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6F57C2D" w14:textId="77777777" w:rsidR="00AF11C5" w:rsidRPr="00AF11C5" w:rsidRDefault="00AF11C5" w:rsidP="00AF11C5">
      <w:pPr>
        <w:outlineLvl w:val="0"/>
        <w:rPr>
          <w:rFonts w:ascii="Arial" w:hAnsi="Arial" w:cs="Arial"/>
        </w:rPr>
      </w:pPr>
      <w:r w:rsidRPr="00AF11C5">
        <w:rPr>
          <w:rFonts w:ascii="Arial" w:hAnsi="Arial" w:cs="Arial"/>
          <w:b/>
        </w:rPr>
        <w:t>Name:</w:t>
      </w:r>
      <w:r w:rsidRPr="00AF11C5">
        <w:rPr>
          <w:rFonts w:ascii="Arial" w:hAnsi="Arial" w:cs="Arial"/>
        </w:rPr>
        <w:t xml:space="preserve"> Rachel Louise Bennett </w:t>
      </w:r>
    </w:p>
    <w:p w14:paraId="24EA0825" w14:textId="77777777" w:rsidR="00AF11C5" w:rsidRPr="00AF11C5" w:rsidRDefault="00AF11C5" w:rsidP="00AF11C5">
      <w:pPr>
        <w:outlineLvl w:val="0"/>
        <w:rPr>
          <w:rFonts w:ascii="Arial" w:hAnsi="Arial" w:cs="Arial"/>
        </w:rPr>
      </w:pPr>
    </w:p>
    <w:p w14:paraId="47EB7418" w14:textId="0F44C8F7" w:rsidR="005909EB" w:rsidRPr="00AF11C5" w:rsidRDefault="00AF11C5" w:rsidP="00AF11C5">
      <w:pPr>
        <w:outlineLvl w:val="0"/>
        <w:rPr>
          <w:rFonts w:ascii="Arial" w:hAnsi="Arial" w:cs="Arial"/>
        </w:rPr>
      </w:pPr>
      <w:r w:rsidRPr="00AF11C5">
        <w:rPr>
          <w:rFonts w:ascii="Arial" w:hAnsi="Arial" w:cs="Arial"/>
          <w:b/>
        </w:rPr>
        <w:t xml:space="preserve">Title of the Project: </w:t>
      </w:r>
      <w:r w:rsidR="00D2634E" w:rsidRPr="00D2634E">
        <w:rPr>
          <w:rFonts w:ascii="Arial" w:hAnsi="Arial" w:cs="Arial"/>
        </w:rPr>
        <w:t>Borderline</w:t>
      </w:r>
      <w:r w:rsidR="00D2634E">
        <w:rPr>
          <w:rFonts w:ascii="Arial" w:hAnsi="Arial" w:cs="Arial"/>
          <w:b/>
        </w:rPr>
        <w:t xml:space="preserve"> </w:t>
      </w:r>
      <w:r w:rsidR="00D2634E">
        <w:rPr>
          <w:rFonts w:ascii="Arial" w:hAnsi="Arial" w:cs="Arial"/>
        </w:rPr>
        <w:t>Personality Disorder</w:t>
      </w:r>
      <w:r w:rsidR="005909EB" w:rsidRPr="00AF11C5">
        <w:rPr>
          <w:rFonts w:ascii="Arial" w:hAnsi="Arial" w:cs="Arial"/>
        </w:rPr>
        <w:t xml:space="preserve">: An investigation into the diagnosis, treatments and support available. </w:t>
      </w:r>
    </w:p>
    <w:p w14:paraId="2ED1A4A5" w14:textId="77777777" w:rsidR="005909EB" w:rsidRPr="00AF11C5" w:rsidRDefault="005909EB">
      <w:pPr>
        <w:rPr>
          <w:rFonts w:ascii="Arial" w:hAnsi="Arial" w:cs="Arial"/>
        </w:rPr>
      </w:pPr>
    </w:p>
    <w:p w14:paraId="24BA65CC" w14:textId="77777777" w:rsidR="007757E7" w:rsidRPr="00AF11C5" w:rsidRDefault="007757E7" w:rsidP="00C67A42">
      <w:pPr>
        <w:outlineLvl w:val="0"/>
        <w:rPr>
          <w:rFonts w:ascii="Arial" w:hAnsi="Arial" w:cs="Arial"/>
        </w:rPr>
      </w:pPr>
    </w:p>
    <w:p w14:paraId="3BA6254F" w14:textId="77777777" w:rsidR="00823A7B" w:rsidRPr="00AF11C5" w:rsidRDefault="00823A7B" w:rsidP="00C67A42">
      <w:pPr>
        <w:outlineLvl w:val="0"/>
        <w:rPr>
          <w:rFonts w:ascii="Arial" w:hAnsi="Arial" w:cs="Arial"/>
          <w:b/>
        </w:rPr>
      </w:pPr>
      <w:r w:rsidRPr="00AF11C5">
        <w:rPr>
          <w:rFonts w:ascii="Arial" w:hAnsi="Arial" w:cs="Arial"/>
          <w:b/>
        </w:rPr>
        <w:t xml:space="preserve">Chapter One </w:t>
      </w:r>
    </w:p>
    <w:p w14:paraId="6FF21998" w14:textId="77777777" w:rsidR="00823A7B" w:rsidRPr="00AF11C5" w:rsidRDefault="00823A7B">
      <w:pPr>
        <w:rPr>
          <w:rFonts w:ascii="Arial" w:hAnsi="Arial" w:cs="Arial"/>
        </w:rPr>
      </w:pPr>
    </w:p>
    <w:p w14:paraId="35CCCA84" w14:textId="228A0A50" w:rsidR="004F0406" w:rsidRPr="00AF11C5" w:rsidRDefault="004F0406" w:rsidP="00C67A42">
      <w:pPr>
        <w:outlineLvl w:val="0"/>
        <w:rPr>
          <w:rFonts w:ascii="Arial" w:hAnsi="Arial" w:cs="Arial"/>
          <w:b/>
        </w:rPr>
      </w:pPr>
      <w:r w:rsidRPr="00AF11C5">
        <w:rPr>
          <w:rFonts w:ascii="Arial" w:hAnsi="Arial" w:cs="Arial"/>
          <w:b/>
        </w:rPr>
        <w:t>Background</w:t>
      </w:r>
      <w:r w:rsidR="00823A7B" w:rsidRPr="00AF11C5">
        <w:rPr>
          <w:rFonts w:ascii="Arial" w:hAnsi="Arial" w:cs="Arial"/>
          <w:b/>
        </w:rPr>
        <w:t xml:space="preserve"> </w:t>
      </w:r>
    </w:p>
    <w:p w14:paraId="5A2E560D" w14:textId="77777777" w:rsidR="00A63D33" w:rsidRPr="00AF11C5" w:rsidRDefault="00A63D33">
      <w:pPr>
        <w:rPr>
          <w:rFonts w:ascii="Arial" w:hAnsi="Arial" w:cs="Arial"/>
        </w:rPr>
      </w:pPr>
    </w:p>
    <w:p w14:paraId="6A7327BB" w14:textId="77777777" w:rsidR="00724342" w:rsidRDefault="009F6EB1" w:rsidP="009B7F77">
      <w:pPr>
        <w:widowControl w:val="0"/>
        <w:numPr>
          <w:ilvl w:val="0"/>
          <w:numId w:val="12"/>
        </w:numPr>
        <w:tabs>
          <w:tab w:val="left" w:pos="220"/>
          <w:tab w:val="left" w:pos="720"/>
        </w:tabs>
        <w:autoSpaceDE w:val="0"/>
        <w:autoSpaceDN w:val="0"/>
        <w:adjustRightInd w:val="0"/>
        <w:spacing w:line="480" w:lineRule="auto"/>
        <w:ind w:hanging="720"/>
        <w:rPr>
          <w:rFonts w:ascii="Arial" w:hAnsi="Arial" w:cs="Arial"/>
        </w:rPr>
      </w:pPr>
      <w:r>
        <w:rPr>
          <w:rFonts w:ascii="Arial" w:hAnsi="Arial" w:cs="Arial"/>
        </w:rPr>
        <w:t>Borderline Personality Disorder</w:t>
      </w:r>
      <w:r w:rsidR="00724342">
        <w:rPr>
          <w:rFonts w:ascii="Arial" w:hAnsi="Arial" w:cs="Arial"/>
        </w:rPr>
        <w:t xml:space="preserve"> (BPD)</w:t>
      </w:r>
      <w:r w:rsidR="00BD2E3C">
        <w:rPr>
          <w:rFonts w:ascii="Arial" w:hAnsi="Arial" w:cs="Arial"/>
        </w:rPr>
        <w:t xml:space="preserve"> is a psychiatric d</w:t>
      </w:r>
      <w:r w:rsidR="00724342">
        <w:rPr>
          <w:rFonts w:ascii="Arial" w:hAnsi="Arial" w:cs="Arial"/>
        </w:rPr>
        <w:t>isorder identified by a pattern</w:t>
      </w:r>
    </w:p>
    <w:p w14:paraId="61EF4707" w14:textId="2EB5DA19" w:rsidR="00FD7633" w:rsidRDefault="00BD2E3C" w:rsidP="00724342">
      <w:pPr>
        <w:widowControl w:val="0"/>
        <w:numPr>
          <w:ilvl w:val="0"/>
          <w:numId w:val="12"/>
        </w:numPr>
        <w:tabs>
          <w:tab w:val="left" w:pos="220"/>
          <w:tab w:val="left" w:pos="720"/>
        </w:tabs>
        <w:autoSpaceDE w:val="0"/>
        <w:autoSpaceDN w:val="0"/>
        <w:adjustRightInd w:val="0"/>
        <w:spacing w:line="480" w:lineRule="auto"/>
        <w:ind w:hanging="720"/>
        <w:rPr>
          <w:rFonts w:ascii="Arial" w:hAnsi="Arial" w:cs="Arial"/>
        </w:rPr>
      </w:pPr>
      <w:r>
        <w:rPr>
          <w:rFonts w:ascii="Arial" w:hAnsi="Arial" w:cs="Arial"/>
        </w:rPr>
        <w:t xml:space="preserve">of </w:t>
      </w:r>
      <w:r w:rsidR="00471449" w:rsidRPr="00724342">
        <w:rPr>
          <w:rFonts w:ascii="Arial" w:hAnsi="Arial" w:cs="Arial"/>
        </w:rPr>
        <w:t xml:space="preserve">fluctuating </w:t>
      </w:r>
      <w:r w:rsidR="008A1C3C" w:rsidRPr="00724342">
        <w:rPr>
          <w:rFonts w:ascii="Arial" w:hAnsi="Arial" w:cs="Arial"/>
        </w:rPr>
        <w:t xml:space="preserve">moods, self-image and </w:t>
      </w:r>
      <w:r w:rsidR="00AB263A" w:rsidRPr="00724342">
        <w:rPr>
          <w:rFonts w:ascii="Arial" w:hAnsi="Arial" w:cs="Arial"/>
        </w:rPr>
        <w:t>demeano</w:t>
      </w:r>
      <w:r w:rsidR="0004307F" w:rsidRPr="00724342">
        <w:rPr>
          <w:rFonts w:ascii="Arial" w:hAnsi="Arial" w:cs="Arial"/>
        </w:rPr>
        <w:t>u</w:t>
      </w:r>
      <w:r w:rsidR="00AB263A" w:rsidRPr="00724342">
        <w:rPr>
          <w:rFonts w:ascii="Arial" w:hAnsi="Arial" w:cs="Arial"/>
        </w:rPr>
        <w:t>r</w:t>
      </w:r>
      <w:r w:rsidR="00B60E20" w:rsidRPr="00724342">
        <w:rPr>
          <w:rFonts w:ascii="Arial" w:hAnsi="Arial" w:cs="Arial"/>
        </w:rPr>
        <w:t xml:space="preserve"> </w:t>
      </w:r>
      <w:r w:rsidR="00593F31" w:rsidRPr="00724342">
        <w:rPr>
          <w:rFonts w:ascii="Arial" w:hAnsi="Arial" w:cs="Arial"/>
        </w:rPr>
        <w:t>(</w:t>
      </w:r>
      <w:r w:rsidR="00FD7633">
        <w:rPr>
          <w:rFonts w:ascii="Arial" w:hAnsi="Arial" w:cs="Arial"/>
        </w:rPr>
        <w:t>Stockdale et al, 2015</w:t>
      </w:r>
      <w:r w:rsidR="00B06F75">
        <w:rPr>
          <w:rFonts w:ascii="Arial" w:hAnsi="Arial" w:cs="Arial"/>
        </w:rPr>
        <w:t xml:space="preserve">). </w:t>
      </w:r>
      <w:r w:rsidR="009B7F77" w:rsidRPr="00724342">
        <w:rPr>
          <w:rFonts w:ascii="Arial" w:hAnsi="Arial" w:cs="Arial"/>
        </w:rPr>
        <w:t xml:space="preserve"> </w:t>
      </w:r>
      <w:r w:rsidR="00C179C9" w:rsidRPr="00724342">
        <w:rPr>
          <w:rFonts w:ascii="Arial" w:hAnsi="Arial" w:cs="Arial"/>
        </w:rPr>
        <w:t xml:space="preserve">Wakefield </w:t>
      </w:r>
    </w:p>
    <w:p w14:paraId="16C15BBA" w14:textId="77777777" w:rsidR="00B46CD3" w:rsidRDefault="00C179C9" w:rsidP="00FD7633">
      <w:pPr>
        <w:widowControl w:val="0"/>
        <w:numPr>
          <w:ilvl w:val="0"/>
          <w:numId w:val="12"/>
        </w:numPr>
        <w:tabs>
          <w:tab w:val="left" w:pos="220"/>
          <w:tab w:val="left" w:pos="720"/>
        </w:tabs>
        <w:autoSpaceDE w:val="0"/>
        <w:autoSpaceDN w:val="0"/>
        <w:adjustRightInd w:val="0"/>
        <w:spacing w:line="480" w:lineRule="auto"/>
        <w:ind w:hanging="720"/>
        <w:rPr>
          <w:rFonts w:ascii="Arial" w:hAnsi="Arial" w:cs="Arial"/>
        </w:rPr>
      </w:pPr>
      <w:r w:rsidRPr="00724342">
        <w:rPr>
          <w:rFonts w:ascii="Arial" w:hAnsi="Arial" w:cs="Arial"/>
        </w:rPr>
        <w:t xml:space="preserve">(2013) </w:t>
      </w:r>
      <w:r w:rsidR="00FA581B" w:rsidRPr="00FD7633">
        <w:rPr>
          <w:rFonts w:ascii="Arial" w:hAnsi="Arial" w:cs="Arial"/>
        </w:rPr>
        <w:t xml:space="preserve">describes personality disorder as </w:t>
      </w:r>
      <w:r w:rsidR="000E68A3" w:rsidRPr="00FD7633">
        <w:rPr>
          <w:rFonts w:ascii="Arial" w:hAnsi="Arial" w:cs="Arial"/>
        </w:rPr>
        <w:t xml:space="preserve">a </w:t>
      </w:r>
      <w:r w:rsidR="00731928" w:rsidRPr="00FD7633">
        <w:rPr>
          <w:rFonts w:ascii="Arial" w:hAnsi="Arial" w:cs="Arial"/>
        </w:rPr>
        <w:t xml:space="preserve">deterioration of </w:t>
      </w:r>
      <w:r w:rsidR="0047578E" w:rsidRPr="00FD7633">
        <w:rPr>
          <w:rFonts w:ascii="Arial" w:hAnsi="Arial" w:cs="Arial"/>
        </w:rPr>
        <w:t>one’s organizational skills</w:t>
      </w:r>
      <w:r w:rsidR="00926FE7" w:rsidRPr="00FD7633">
        <w:rPr>
          <w:rFonts w:ascii="Arial" w:hAnsi="Arial" w:cs="Arial"/>
        </w:rPr>
        <w:t xml:space="preserve"> </w:t>
      </w:r>
    </w:p>
    <w:p w14:paraId="41023848" w14:textId="77777777" w:rsidR="000F430B" w:rsidRDefault="0004307F" w:rsidP="00B46CD3">
      <w:pPr>
        <w:widowControl w:val="0"/>
        <w:numPr>
          <w:ilvl w:val="0"/>
          <w:numId w:val="12"/>
        </w:numPr>
        <w:tabs>
          <w:tab w:val="left" w:pos="220"/>
          <w:tab w:val="left" w:pos="720"/>
        </w:tabs>
        <w:autoSpaceDE w:val="0"/>
        <w:autoSpaceDN w:val="0"/>
        <w:adjustRightInd w:val="0"/>
        <w:spacing w:line="480" w:lineRule="auto"/>
        <w:ind w:hanging="720"/>
        <w:rPr>
          <w:rFonts w:ascii="Arial" w:hAnsi="Arial" w:cs="Arial"/>
        </w:rPr>
      </w:pPr>
      <w:r w:rsidRPr="00FD7633">
        <w:rPr>
          <w:rFonts w:ascii="Arial" w:hAnsi="Arial" w:cs="Arial"/>
        </w:rPr>
        <w:t>and</w:t>
      </w:r>
      <w:r w:rsidR="00B46CD3">
        <w:rPr>
          <w:rFonts w:ascii="Arial" w:hAnsi="Arial" w:cs="Arial"/>
        </w:rPr>
        <w:t xml:space="preserve"> </w:t>
      </w:r>
      <w:r w:rsidR="00B60E20" w:rsidRPr="00B46CD3">
        <w:rPr>
          <w:rFonts w:ascii="Arial" w:hAnsi="Arial" w:cs="Arial"/>
        </w:rPr>
        <w:t xml:space="preserve">social skills, caused by extreme personality characteristics. </w:t>
      </w:r>
      <w:r w:rsidR="000F430B">
        <w:rPr>
          <w:rFonts w:ascii="Arial" w:hAnsi="Arial" w:cs="Arial"/>
        </w:rPr>
        <w:t xml:space="preserve">According to </w:t>
      </w:r>
      <w:r w:rsidR="00B46CD3">
        <w:rPr>
          <w:rFonts w:ascii="Arial" w:hAnsi="Arial" w:cs="Arial"/>
        </w:rPr>
        <w:t xml:space="preserve">The </w:t>
      </w:r>
    </w:p>
    <w:p w14:paraId="5460B4EB" w14:textId="77777777" w:rsidR="00351BB0" w:rsidRDefault="00B46CD3" w:rsidP="00351BB0">
      <w:pPr>
        <w:widowControl w:val="0"/>
        <w:numPr>
          <w:ilvl w:val="0"/>
          <w:numId w:val="12"/>
        </w:numPr>
        <w:tabs>
          <w:tab w:val="left" w:pos="220"/>
          <w:tab w:val="left" w:pos="720"/>
        </w:tabs>
        <w:autoSpaceDE w:val="0"/>
        <w:autoSpaceDN w:val="0"/>
        <w:adjustRightInd w:val="0"/>
        <w:spacing w:line="480" w:lineRule="auto"/>
        <w:ind w:hanging="720"/>
        <w:rPr>
          <w:rFonts w:ascii="Arial" w:hAnsi="Arial" w:cs="Arial"/>
        </w:rPr>
      </w:pPr>
      <w:r>
        <w:rPr>
          <w:rFonts w:ascii="Arial" w:hAnsi="Arial" w:cs="Arial"/>
        </w:rPr>
        <w:t>Royal College</w:t>
      </w:r>
      <w:r w:rsidR="00235A98">
        <w:rPr>
          <w:rFonts w:ascii="Arial" w:hAnsi="Arial" w:cs="Arial"/>
        </w:rPr>
        <w:t xml:space="preserve"> </w:t>
      </w:r>
      <w:r w:rsidR="009B7F77" w:rsidRPr="000F430B">
        <w:rPr>
          <w:rFonts w:ascii="Arial" w:hAnsi="Arial" w:cs="Arial"/>
        </w:rPr>
        <w:t xml:space="preserve">of </w:t>
      </w:r>
      <w:r w:rsidR="000F430B">
        <w:rPr>
          <w:rFonts w:ascii="Arial" w:hAnsi="Arial" w:cs="Arial"/>
        </w:rPr>
        <w:t xml:space="preserve">Psychiatrists </w:t>
      </w:r>
      <w:r w:rsidR="009B7F77" w:rsidRPr="000F430B">
        <w:rPr>
          <w:rFonts w:ascii="Arial" w:hAnsi="Arial" w:cs="Arial"/>
        </w:rPr>
        <w:t xml:space="preserve">(2018) </w:t>
      </w:r>
      <w:r w:rsidR="000F430B">
        <w:rPr>
          <w:rFonts w:ascii="Arial" w:hAnsi="Arial" w:cs="Arial"/>
        </w:rPr>
        <w:t>there are</w:t>
      </w:r>
      <w:r w:rsidR="009B7F77" w:rsidRPr="000F430B">
        <w:rPr>
          <w:rFonts w:ascii="Arial" w:hAnsi="Arial" w:cs="Arial"/>
        </w:rPr>
        <w:t xml:space="preserve"> around one in twenty people </w:t>
      </w:r>
      <w:r w:rsidR="000F430B">
        <w:rPr>
          <w:rFonts w:ascii="Arial" w:hAnsi="Arial" w:cs="Arial"/>
        </w:rPr>
        <w:t xml:space="preserve">who </w:t>
      </w:r>
    </w:p>
    <w:p w14:paraId="7C7EF2AD" w14:textId="77777777" w:rsidR="00E041BD" w:rsidRDefault="00351BB0" w:rsidP="00E041BD">
      <w:pPr>
        <w:widowControl w:val="0"/>
        <w:numPr>
          <w:ilvl w:val="0"/>
          <w:numId w:val="12"/>
        </w:numPr>
        <w:tabs>
          <w:tab w:val="left" w:pos="220"/>
          <w:tab w:val="left" w:pos="720"/>
        </w:tabs>
        <w:autoSpaceDE w:val="0"/>
        <w:autoSpaceDN w:val="0"/>
        <w:adjustRightInd w:val="0"/>
        <w:spacing w:line="480" w:lineRule="auto"/>
        <w:ind w:hanging="720"/>
        <w:rPr>
          <w:rFonts w:ascii="Arial" w:hAnsi="Arial" w:cs="Arial"/>
        </w:rPr>
      </w:pPr>
      <w:r>
        <w:rPr>
          <w:rFonts w:ascii="Arial" w:hAnsi="Arial" w:cs="Arial"/>
        </w:rPr>
        <w:t xml:space="preserve">have this psychiatric disorder. </w:t>
      </w:r>
      <w:proofErr w:type="spellStart"/>
      <w:r w:rsidR="009B7F77" w:rsidRPr="00E041BD">
        <w:rPr>
          <w:rFonts w:ascii="Arial" w:hAnsi="Arial" w:cs="Arial"/>
        </w:rPr>
        <w:t>Coid</w:t>
      </w:r>
      <w:proofErr w:type="spellEnd"/>
      <w:r w:rsidR="009B7F77" w:rsidRPr="00E041BD">
        <w:rPr>
          <w:rFonts w:ascii="Arial" w:hAnsi="Arial" w:cs="Arial"/>
        </w:rPr>
        <w:t xml:space="preserve"> et al (2006) </w:t>
      </w:r>
      <w:r w:rsidR="0004307F" w:rsidRPr="00E041BD">
        <w:rPr>
          <w:rFonts w:ascii="Arial" w:hAnsi="Arial" w:cs="Arial"/>
        </w:rPr>
        <w:t>argues</w:t>
      </w:r>
      <w:r w:rsidR="00755252" w:rsidRPr="00E041BD">
        <w:rPr>
          <w:rFonts w:ascii="Arial" w:hAnsi="Arial" w:cs="Arial"/>
        </w:rPr>
        <w:t xml:space="preserve"> that men are</w:t>
      </w:r>
      <w:r w:rsidR="009B7F77" w:rsidRPr="00E041BD">
        <w:rPr>
          <w:rFonts w:ascii="Arial" w:hAnsi="Arial" w:cs="Arial"/>
        </w:rPr>
        <w:t xml:space="preserve"> mor</w:t>
      </w:r>
      <w:r w:rsidR="00A21727" w:rsidRPr="00E041BD">
        <w:rPr>
          <w:rFonts w:ascii="Arial" w:hAnsi="Arial" w:cs="Arial"/>
        </w:rPr>
        <w:t xml:space="preserve">e likely than </w:t>
      </w:r>
    </w:p>
    <w:p w14:paraId="5E32CB30" w14:textId="77777777" w:rsidR="00E041BD" w:rsidRDefault="00A21727" w:rsidP="00E041BD">
      <w:pPr>
        <w:widowControl w:val="0"/>
        <w:numPr>
          <w:ilvl w:val="0"/>
          <w:numId w:val="12"/>
        </w:numPr>
        <w:tabs>
          <w:tab w:val="left" w:pos="220"/>
          <w:tab w:val="left" w:pos="720"/>
        </w:tabs>
        <w:autoSpaceDE w:val="0"/>
        <w:autoSpaceDN w:val="0"/>
        <w:adjustRightInd w:val="0"/>
        <w:spacing w:line="480" w:lineRule="auto"/>
        <w:ind w:hanging="720"/>
        <w:rPr>
          <w:rFonts w:ascii="Arial" w:hAnsi="Arial" w:cs="Arial"/>
        </w:rPr>
      </w:pPr>
      <w:r w:rsidRPr="00E041BD">
        <w:rPr>
          <w:rFonts w:ascii="Arial" w:hAnsi="Arial" w:cs="Arial"/>
        </w:rPr>
        <w:t xml:space="preserve">women to have the </w:t>
      </w:r>
      <w:r w:rsidR="009B7F77" w:rsidRPr="00E041BD">
        <w:rPr>
          <w:rFonts w:ascii="Arial" w:hAnsi="Arial" w:cs="Arial"/>
        </w:rPr>
        <w:t>psychiatric disorder</w:t>
      </w:r>
      <w:r w:rsidR="0004307F" w:rsidRPr="00E041BD">
        <w:rPr>
          <w:rFonts w:ascii="Arial" w:hAnsi="Arial" w:cs="Arial"/>
        </w:rPr>
        <w:t xml:space="preserve"> </w:t>
      </w:r>
      <w:r w:rsidR="009B7F77" w:rsidRPr="00E041BD">
        <w:rPr>
          <w:rFonts w:ascii="Arial" w:hAnsi="Arial" w:cs="Arial"/>
        </w:rPr>
        <w:t xml:space="preserve">and there were also </w:t>
      </w:r>
      <w:r w:rsidR="00E041BD">
        <w:rPr>
          <w:rFonts w:ascii="Arial" w:hAnsi="Arial" w:cs="Arial"/>
        </w:rPr>
        <w:t xml:space="preserve">high rates in </w:t>
      </w:r>
    </w:p>
    <w:p w14:paraId="7F031880" w14:textId="77777777" w:rsidR="00E041BD" w:rsidRDefault="00A21727" w:rsidP="00E041BD">
      <w:pPr>
        <w:widowControl w:val="0"/>
        <w:numPr>
          <w:ilvl w:val="0"/>
          <w:numId w:val="12"/>
        </w:numPr>
        <w:tabs>
          <w:tab w:val="left" w:pos="220"/>
          <w:tab w:val="left" w:pos="720"/>
        </w:tabs>
        <w:autoSpaceDE w:val="0"/>
        <w:autoSpaceDN w:val="0"/>
        <w:adjustRightInd w:val="0"/>
        <w:spacing w:line="480" w:lineRule="auto"/>
        <w:ind w:hanging="720"/>
        <w:rPr>
          <w:rFonts w:ascii="Arial" w:hAnsi="Arial" w:cs="Arial"/>
        </w:rPr>
      </w:pPr>
      <w:r w:rsidRPr="00E041BD">
        <w:rPr>
          <w:rFonts w:ascii="Arial" w:hAnsi="Arial" w:cs="Arial"/>
        </w:rPr>
        <w:t>unemployed people</w:t>
      </w:r>
      <w:r w:rsidR="00E041BD">
        <w:rPr>
          <w:rFonts w:ascii="Arial" w:hAnsi="Arial" w:cs="Arial"/>
        </w:rPr>
        <w:t xml:space="preserve"> </w:t>
      </w:r>
      <w:r w:rsidR="009B7F77" w:rsidRPr="00E041BD">
        <w:rPr>
          <w:rFonts w:ascii="Arial" w:hAnsi="Arial" w:cs="Arial"/>
        </w:rPr>
        <w:t>(</w:t>
      </w:r>
      <w:proofErr w:type="spellStart"/>
      <w:r w:rsidR="009B7F77" w:rsidRPr="00E041BD">
        <w:rPr>
          <w:rFonts w:ascii="Arial" w:hAnsi="Arial" w:cs="Arial"/>
        </w:rPr>
        <w:t>Hengartner</w:t>
      </w:r>
      <w:proofErr w:type="spellEnd"/>
      <w:r w:rsidR="009B7F77" w:rsidRPr="00E041BD">
        <w:rPr>
          <w:rFonts w:ascii="Arial" w:hAnsi="Arial" w:cs="Arial"/>
        </w:rPr>
        <w:t xml:space="preserve"> et al,</w:t>
      </w:r>
      <w:r w:rsidR="0004307F" w:rsidRPr="00E041BD">
        <w:rPr>
          <w:rFonts w:ascii="Arial" w:hAnsi="Arial" w:cs="Arial"/>
        </w:rPr>
        <w:t xml:space="preserve"> </w:t>
      </w:r>
      <w:r w:rsidR="009B7F77" w:rsidRPr="00E041BD">
        <w:rPr>
          <w:rFonts w:ascii="Arial" w:hAnsi="Arial" w:cs="Arial"/>
        </w:rPr>
        <w:t>2014).</w:t>
      </w:r>
      <w:r w:rsidR="0004307F" w:rsidRPr="00E041BD">
        <w:rPr>
          <w:rFonts w:ascii="Arial" w:hAnsi="Arial" w:cs="Arial"/>
        </w:rPr>
        <w:t xml:space="preserve"> </w:t>
      </w:r>
      <w:proofErr w:type="spellStart"/>
      <w:r w:rsidR="00C111FC" w:rsidRPr="00E041BD">
        <w:rPr>
          <w:rFonts w:ascii="Arial" w:hAnsi="Arial" w:cs="Arial"/>
        </w:rPr>
        <w:t>Barazandeh</w:t>
      </w:r>
      <w:proofErr w:type="spellEnd"/>
      <w:r w:rsidR="00C111FC" w:rsidRPr="00E041BD">
        <w:rPr>
          <w:rFonts w:ascii="Arial" w:hAnsi="Arial" w:cs="Arial"/>
        </w:rPr>
        <w:t xml:space="preserve"> et al (2016) </w:t>
      </w:r>
      <w:r w:rsidR="00A63D33" w:rsidRPr="00E041BD">
        <w:rPr>
          <w:rFonts w:ascii="Arial" w:hAnsi="Arial" w:cs="Arial"/>
        </w:rPr>
        <w:t xml:space="preserve">states that </w:t>
      </w:r>
    </w:p>
    <w:p w14:paraId="19A7402B" w14:textId="77777777" w:rsidR="00E041BD" w:rsidRDefault="00724342" w:rsidP="00E041BD">
      <w:pPr>
        <w:widowControl w:val="0"/>
        <w:numPr>
          <w:ilvl w:val="0"/>
          <w:numId w:val="12"/>
        </w:numPr>
        <w:tabs>
          <w:tab w:val="left" w:pos="220"/>
          <w:tab w:val="left" w:pos="720"/>
        </w:tabs>
        <w:autoSpaceDE w:val="0"/>
        <w:autoSpaceDN w:val="0"/>
        <w:adjustRightInd w:val="0"/>
        <w:spacing w:line="480" w:lineRule="auto"/>
        <w:ind w:hanging="720"/>
        <w:rPr>
          <w:rFonts w:ascii="Arial" w:hAnsi="Arial" w:cs="Arial"/>
        </w:rPr>
      </w:pPr>
      <w:r w:rsidRPr="00E041BD">
        <w:rPr>
          <w:rFonts w:ascii="Arial" w:hAnsi="Arial" w:cs="Arial"/>
        </w:rPr>
        <w:t>BPD</w:t>
      </w:r>
      <w:r w:rsidR="00C14D04" w:rsidRPr="00E041BD">
        <w:rPr>
          <w:rFonts w:ascii="Arial" w:hAnsi="Arial" w:cs="Arial"/>
        </w:rPr>
        <w:t xml:space="preserve"> </w:t>
      </w:r>
      <w:r w:rsidR="00D2634E" w:rsidRPr="00E041BD">
        <w:rPr>
          <w:rFonts w:ascii="Arial" w:hAnsi="Arial" w:cs="Arial"/>
        </w:rPr>
        <w:t>is</w:t>
      </w:r>
      <w:r w:rsidR="00C14D04" w:rsidRPr="00E041BD">
        <w:rPr>
          <w:rFonts w:ascii="Arial" w:hAnsi="Arial" w:cs="Arial"/>
        </w:rPr>
        <w:t xml:space="preserve"> one of the most </w:t>
      </w:r>
      <w:r w:rsidR="00F34FAB" w:rsidRPr="00E041BD">
        <w:rPr>
          <w:rFonts w:ascii="Arial" w:hAnsi="Arial" w:cs="Arial"/>
        </w:rPr>
        <w:t>common psychiatri</w:t>
      </w:r>
      <w:r w:rsidR="0004307F" w:rsidRPr="00E041BD">
        <w:rPr>
          <w:rFonts w:ascii="Arial" w:hAnsi="Arial" w:cs="Arial"/>
        </w:rPr>
        <w:t xml:space="preserve">c </w:t>
      </w:r>
      <w:r w:rsidR="00DD6135" w:rsidRPr="00E041BD">
        <w:rPr>
          <w:rFonts w:ascii="Arial" w:hAnsi="Arial" w:cs="Arial"/>
        </w:rPr>
        <w:t xml:space="preserve">disorders. However, </w:t>
      </w:r>
      <w:proofErr w:type="spellStart"/>
      <w:r w:rsidR="00DD6135" w:rsidRPr="00E041BD">
        <w:rPr>
          <w:rFonts w:ascii="Arial" w:hAnsi="Arial" w:cs="Arial"/>
        </w:rPr>
        <w:t>Ruggero</w:t>
      </w:r>
      <w:proofErr w:type="spellEnd"/>
      <w:r w:rsidR="00DD6135" w:rsidRPr="00E041BD">
        <w:rPr>
          <w:rFonts w:ascii="Arial" w:hAnsi="Arial" w:cs="Arial"/>
        </w:rPr>
        <w:t xml:space="preserve"> et al </w:t>
      </w:r>
    </w:p>
    <w:p w14:paraId="45064489" w14:textId="5872AB6E" w:rsidR="00946789" w:rsidRPr="00E041BD" w:rsidRDefault="00DD6135" w:rsidP="00E041BD">
      <w:pPr>
        <w:widowControl w:val="0"/>
        <w:numPr>
          <w:ilvl w:val="0"/>
          <w:numId w:val="12"/>
        </w:numPr>
        <w:tabs>
          <w:tab w:val="left" w:pos="220"/>
          <w:tab w:val="left" w:pos="720"/>
        </w:tabs>
        <w:autoSpaceDE w:val="0"/>
        <w:autoSpaceDN w:val="0"/>
        <w:adjustRightInd w:val="0"/>
        <w:spacing w:line="480" w:lineRule="auto"/>
        <w:ind w:hanging="720"/>
        <w:rPr>
          <w:rFonts w:ascii="Arial" w:hAnsi="Arial" w:cs="Arial"/>
        </w:rPr>
      </w:pPr>
      <w:r w:rsidRPr="00E041BD">
        <w:rPr>
          <w:rFonts w:ascii="Arial" w:hAnsi="Arial" w:cs="Arial"/>
        </w:rPr>
        <w:t>(</w:t>
      </w:r>
      <w:r w:rsidR="001104A7" w:rsidRPr="00E041BD">
        <w:rPr>
          <w:rFonts w:ascii="Arial" w:hAnsi="Arial" w:cs="Arial"/>
        </w:rPr>
        <w:t>2010</w:t>
      </w:r>
      <w:r w:rsidR="00F34FAB" w:rsidRPr="00E041BD">
        <w:rPr>
          <w:rFonts w:ascii="Arial" w:hAnsi="Arial" w:cs="Arial"/>
        </w:rPr>
        <w:t>) highli</w:t>
      </w:r>
      <w:r w:rsidR="00D2634E" w:rsidRPr="00E041BD">
        <w:rPr>
          <w:rFonts w:ascii="Arial" w:hAnsi="Arial" w:cs="Arial"/>
        </w:rPr>
        <w:t xml:space="preserve">ghts that it is one of the most </w:t>
      </w:r>
      <w:r w:rsidR="00C14D04" w:rsidRPr="00E041BD">
        <w:rPr>
          <w:rFonts w:ascii="Arial" w:hAnsi="Arial" w:cs="Arial"/>
        </w:rPr>
        <w:t xml:space="preserve">underdiagnosed psychiatric </w:t>
      </w:r>
      <w:r w:rsidR="00F34FAB" w:rsidRPr="00E041BD">
        <w:rPr>
          <w:rFonts w:ascii="Arial" w:hAnsi="Arial" w:cs="Arial"/>
        </w:rPr>
        <w:t xml:space="preserve">disorders. </w:t>
      </w:r>
    </w:p>
    <w:p w14:paraId="66F214D7" w14:textId="77777777" w:rsidR="0004307F" w:rsidRPr="0004307F" w:rsidRDefault="0004307F" w:rsidP="00D2634E">
      <w:pPr>
        <w:widowControl w:val="0"/>
        <w:numPr>
          <w:ilvl w:val="0"/>
          <w:numId w:val="12"/>
        </w:numPr>
        <w:tabs>
          <w:tab w:val="left" w:pos="220"/>
          <w:tab w:val="left" w:pos="720"/>
        </w:tabs>
        <w:autoSpaceDE w:val="0"/>
        <w:autoSpaceDN w:val="0"/>
        <w:adjustRightInd w:val="0"/>
        <w:spacing w:line="480" w:lineRule="auto"/>
        <w:ind w:hanging="720"/>
        <w:rPr>
          <w:rFonts w:ascii="Arial" w:hAnsi="Arial" w:cs="Arial"/>
          <w:color w:val="262626"/>
        </w:rPr>
      </w:pPr>
    </w:p>
    <w:p w14:paraId="33556B0B" w14:textId="77777777" w:rsidR="0004307F" w:rsidRPr="0004307F" w:rsidRDefault="0004307F" w:rsidP="0004307F">
      <w:pPr>
        <w:spacing w:line="480" w:lineRule="auto"/>
        <w:rPr>
          <w:rFonts w:ascii="Arial" w:hAnsi="Arial" w:cs="Arial"/>
        </w:rPr>
      </w:pPr>
      <w:r w:rsidRPr="0004307F">
        <w:rPr>
          <w:rFonts w:ascii="Arial" w:hAnsi="Arial" w:cs="Arial"/>
        </w:rPr>
        <w:t xml:space="preserve">It was not until the 1950s that personality disorder was formally recognised as a </w:t>
      </w:r>
    </w:p>
    <w:p w14:paraId="451C7A4D" w14:textId="77777777" w:rsidR="0004307F" w:rsidRPr="0004307F" w:rsidRDefault="0004307F" w:rsidP="0004307F">
      <w:pPr>
        <w:spacing w:line="480" w:lineRule="auto"/>
        <w:rPr>
          <w:rFonts w:ascii="Arial" w:hAnsi="Arial" w:cs="Arial"/>
        </w:rPr>
      </w:pPr>
      <w:r w:rsidRPr="0004307F">
        <w:rPr>
          <w:rFonts w:ascii="Arial" w:hAnsi="Arial" w:cs="Arial"/>
        </w:rPr>
        <w:t>mental disorder, (</w:t>
      </w:r>
      <w:proofErr w:type="spellStart"/>
      <w:r w:rsidRPr="0004307F">
        <w:rPr>
          <w:rFonts w:ascii="Arial" w:hAnsi="Arial" w:cs="Arial"/>
        </w:rPr>
        <w:t>Linah</w:t>
      </w:r>
      <w:proofErr w:type="spellEnd"/>
      <w:r w:rsidRPr="0004307F">
        <w:rPr>
          <w:rFonts w:ascii="Arial" w:hAnsi="Arial" w:cs="Arial"/>
        </w:rPr>
        <w:t xml:space="preserve"> and </w:t>
      </w:r>
      <w:proofErr w:type="spellStart"/>
      <w:r w:rsidRPr="0004307F">
        <w:rPr>
          <w:rFonts w:ascii="Arial" w:hAnsi="Arial" w:cs="Arial"/>
        </w:rPr>
        <w:t>Hatim</w:t>
      </w:r>
      <w:proofErr w:type="spellEnd"/>
      <w:r w:rsidRPr="0004307F">
        <w:rPr>
          <w:rFonts w:ascii="Arial" w:hAnsi="Arial" w:cs="Arial"/>
        </w:rPr>
        <w:t xml:space="preserve">, 2008). However, </w:t>
      </w:r>
      <w:proofErr w:type="spellStart"/>
      <w:r w:rsidRPr="0004307F">
        <w:rPr>
          <w:rFonts w:ascii="Arial" w:hAnsi="Arial" w:cs="Arial"/>
        </w:rPr>
        <w:t>Crocq</w:t>
      </w:r>
      <w:proofErr w:type="spellEnd"/>
      <w:r w:rsidRPr="0004307F">
        <w:rPr>
          <w:rFonts w:ascii="Arial" w:hAnsi="Arial" w:cs="Arial"/>
        </w:rPr>
        <w:t xml:space="preserve"> (2013) argues that it </w:t>
      </w:r>
    </w:p>
    <w:p w14:paraId="5ED1D922" w14:textId="77777777" w:rsidR="0004307F" w:rsidRPr="0004307F" w:rsidRDefault="0004307F" w:rsidP="0004307F">
      <w:pPr>
        <w:spacing w:line="480" w:lineRule="auto"/>
        <w:rPr>
          <w:rFonts w:ascii="Arial" w:hAnsi="Arial" w:cs="Arial"/>
        </w:rPr>
      </w:pPr>
      <w:r w:rsidRPr="0004307F">
        <w:rPr>
          <w:rFonts w:ascii="Arial" w:hAnsi="Arial" w:cs="Arial"/>
        </w:rPr>
        <w:t xml:space="preserve">seems to have been discussed in 1798, with Phillipe </w:t>
      </w:r>
      <w:proofErr w:type="spellStart"/>
      <w:r w:rsidRPr="0004307F">
        <w:rPr>
          <w:rFonts w:ascii="Arial" w:hAnsi="Arial" w:cs="Arial"/>
        </w:rPr>
        <w:t>Pinel</w:t>
      </w:r>
      <w:proofErr w:type="spellEnd"/>
      <w:r w:rsidRPr="0004307F">
        <w:rPr>
          <w:rFonts w:ascii="Arial" w:hAnsi="Arial" w:cs="Arial"/>
        </w:rPr>
        <w:t xml:space="preserve"> describing similarities </w:t>
      </w:r>
    </w:p>
    <w:p w14:paraId="708A0EAF" w14:textId="3383D414" w:rsidR="0004307F" w:rsidRPr="0004307F" w:rsidRDefault="0004307F" w:rsidP="0004307F">
      <w:pPr>
        <w:spacing w:line="480" w:lineRule="auto"/>
        <w:rPr>
          <w:rFonts w:ascii="Arial" w:hAnsi="Arial" w:cs="Arial"/>
        </w:rPr>
      </w:pPr>
      <w:r w:rsidRPr="0004307F">
        <w:rPr>
          <w:rFonts w:ascii="Arial" w:hAnsi="Arial" w:cs="Arial"/>
        </w:rPr>
        <w:t xml:space="preserve">to personality disorder as ‘mania without delusion’ </w:t>
      </w:r>
    </w:p>
    <w:p w14:paraId="4670EEBA" w14:textId="77777777" w:rsidR="0004307F" w:rsidRPr="0004307F" w:rsidRDefault="0004307F" w:rsidP="00D2634E">
      <w:pPr>
        <w:widowControl w:val="0"/>
        <w:numPr>
          <w:ilvl w:val="0"/>
          <w:numId w:val="12"/>
        </w:numPr>
        <w:tabs>
          <w:tab w:val="left" w:pos="220"/>
          <w:tab w:val="left" w:pos="720"/>
        </w:tabs>
        <w:autoSpaceDE w:val="0"/>
        <w:autoSpaceDN w:val="0"/>
        <w:adjustRightInd w:val="0"/>
        <w:spacing w:line="480" w:lineRule="auto"/>
        <w:ind w:hanging="720"/>
        <w:rPr>
          <w:rFonts w:ascii="Arial" w:hAnsi="Arial" w:cs="Arial"/>
          <w:color w:val="262626"/>
        </w:rPr>
      </w:pPr>
    </w:p>
    <w:p w14:paraId="2EF429A6" w14:textId="77777777" w:rsidR="00724342" w:rsidRPr="00724342" w:rsidRDefault="00DD6135" w:rsidP="00724342">
      <w:pPr>
        <w:widowControl w:val="0"/>
        <w:numPr>
          <w:ilvl w:val="0"/>
          <w:numId w:val="12"/>
        </w:numPr>
        <w:tabs>
          <w:tab w:val="left" w:pos="220"/>
          <w:tab w:val="left" w:pos="720"/>
        </w:tabs>
        <w:autoSpaceDE w:val="0"/>
        <w:autoSpaceDN w:val="0"/>
        <w:adjustRightInd w:val="0"/>
        <w:spacing w:line="480" w:lineRule="auto"/>
        <w:ind w:hanging="720"/>
        <w:rPr>
          <w:rFonts w:ascii="Arial" w:hAnsi="Arial" w:cs="Arial"/>
          <w:color w:val="262626"/>
        </w:rPr>
      </w:pPr>
      <w:proofErr w:type="spellStart"/>
      <w:r w:rsidRPr="00AF11C5">
        <w:rPr>
          <w:rFonts w:ascii="Arial" w:hAnsi="Arial" w:cs="Arial"/>
        </w:rPr>
        <w:t>Gask</w:t>
      </w:r>
      <w:proofErr w:type="spellEnd"/>
      <w:r w:rsidRPr="00AF11C5">
        <w:rPr>
          <w:rFonts w:ascii="Arial" w:hAnsi="Arial" w:cs="Arial"/>
        </w:rPr>
        <w:t xml:space="preserve"> (</w:t>
      </w:r>
      <w:r w:rsidR="0021155F" w:rsidRPr="00AF11C5">
        <w:rPr>
          <w:rFonts w:ascii="Arial" w:hAnsi="Arial" w:cs="Arial"/>
        </w:rPr>
        <w:t xml:space="preserve">2013) states that people who have a </w:t>
      </w:r>
      <w:r w:rsidR="00724342">
        <w:rPr>
          <w:rFonts w:ascii="Arial" w:hAnsi="Arial" w:cs="Arial"/>
        </w:rPr>
        <w:t>BPD</w:t>
      </w:r>
      <w:r w:rsidR="0021155F" w:rsidRPr="00AF11C5">
        <w:rPr>
          <w:rFonts w:ascii="Arial" w:hAnsi="Arial" w:cs="Arial"/>
        </w:rPr>
        <w:t xml:space="preserve"> find it</w:t>
      </w:r>
      <w:r w:rsidR="00D2634E">
        <w:rPr>
          <w:rFonts w:ascii="Arial" w:hAnsi="Arial" w:cs="Arial"/>
          <w:color w:val="262626"/>
        </w:rPr>
        <w:t xml:space="preserve"> </w:t>
      </w:r>
      <w:r w:rsidR="0021155F" w:rsidRPr="00D2634E">
        <w:rPr>
          <w:rFonts w:ascii="Arial" w:hAnsi="Arial" w:cs="Arial"/>
        </w:rPr>
        <w:t xml:space="preserve">extremely </w:t>
      </w:r>
      <w:r w:rsidR="0021155F" w:rsidRPr="00724342">
        <w:rPr>
          <w:rFonts w:ascii="Arial" w:hAnsi="Arial" w:cs="Arial"/>
        </w:rPr>
        <w:t xml:space="preserve">difficult to function </w:t>
      </w:r>
    </w:p>
    <w:p w14:paraId="47EC7CEC" w14:textId="77777777" w:rsidR="000C36D1" w:rsidRPr="000C36D1" w:rsidRDefault="0021155F" w:rsidP="000C36D1">
      <w:pPr>
        <w:widowControl w:val="0"/>
        <w:numPr>
          <w:ilvl w:val="0"/>
          <w:numId w:val="12"/>
        </w:numPr>
        <w:tabs>
          <w:tab w:val="left" w:pos="220"/>
          <w:tab w:val="left" w:pos="720"/>
        </w:tabs>
        <w:autoSpaceDE w:val="0"/>
        <w:autoSpaceDN w:val="0"/>
        <w:adjustRightInd w:val="0"/>
        <w:spacing w:line="480" w:lineRule="auto"/>
        <w:ind w:hanging="720"/>
        <w:rPr>
          <w:rFonts w:ascii="Arial" w:hAnsi="Arial" w:cs="Arial"/>
          <w:color w:val="262626"/>
        </w:rPr>
      </w:pPr>
      <w:r w:rsidRPr="00724342">
        <w:rPr>
          <w:rFonts w:ascii="Arial" w:hAnsi="Arial" w:cs="Arial"/>
        </w:rPr>
        <w:t xml:space="preserve">adequately within relationships and </w:t>
      </w:r>
      <w:r w:rsidR="00D2634E" w:rsidRPr="00724342">
        <w:rPr>
          <w:rFonts w:ascii="Arial" w:hAnsi="Arial" w:cs="Arial"/>
        </w:rPr>
        <w:t>struggle to maintain them.</w:t>
      </w:r>
      <w:r w:rsidR="000C36D1">
        <w:rPr>
          <w:rFonts w:ascii="Arial" w:hAnsi="Arial" w:cs="Arial"/>
          <w:color w:val="262626"/>
        </w:rPr>
        <w:t xml:space="preserve"> </w:t>
      </w:r>
      <w:r w:rsidR="000C36D1">
        <w:rPr>
          <w:rFonts w:ascii="Arial" w:hAnsi="Arial" w:cs="Arial"/>
        </w:rPr>
        <w:t>According to Far</w:t>
      </w:r>
      <w:r w:rsidR="007B3859" w:rsidRPr="000C36D1">
        <w:rPr>
          <w:rFonts w:ascii="Arial" w:hAnsi="Arial" w:cs="Arial"/>
        </w:rPr>
        <w:t xml:space="preserve">mer </w:t>
      </w:r>
    </w:p>
    <w:p w14:paraId="246E16C8" w14:textId="77777777" w:rsidR="000C36D1" w:rsidRPr="000C36D1" w:rsidRDefault="007B3859" w:rsidP="007B3859">
      <w:pPr>
        <w:widowControl w:val="0"/>
        <w:numPr>
          <w:ilvl w:val="0"/>
          <w:numId w:val="12"/>
        </w:numPr>
        <w:tabs>
          <w:tab w:val="left" w:pos="220"/>
          <w:tab w:val="left" w:pos="720"/>
        </w:tabs>
        <w:autoSpaceDE w:val="0"/>
        <w:autoSpaceDN w:val="0"/>
        <w:adjustRightInd w:val="0"/>
        <w:spacing w:line="480" w:lineRule="auto"/>
        <w:ind w:hanging="720"/>
        <w:rPr>
          <w:rFonts w:ascii="Arial" w:hAnsi="Arial" w:cs="Arial"/>
          <w:color w:val="262626"/>
        </w:rPr>
      </w:pPr>
      <w:r w:rsidRPr="000C36D1">
        <w:rPr>
          <w:rFonts w:ascii="Arial" w:hAnsi="Arial" w:cs="Arial"/>
        </w:rPr>
        <w:t>and Chapman (2011) t</w:t>
      </w:r>
      <w:r w:rsidR="002536BC" w:rsidRPr="000C36D1">
        <w:rPr>
          <w:rFonts w:ascii="Arial" w:hAnsi="Arial" w:cs="Arial"/>
        </w:rPr>
        <w:t>here ar</w:t>
      </w:r>
      <w:r w:rsidR="00725DA7" w:rsidRPr="000C36D1">
        <w:rPr>
          <w:rFonts w:ascii="Arial" w:hAnsi="Arial" w:cs="Arial"/>
        </w:rPr>
        <w:t xml:space="preserve">e </w:t>
      </w:r>
      <w:r w:rsidR="00EC751A" w:rsidRPr="000C36D1">
        <w:rPr>
          <w:rFonts w:ascii="Arial" w:hAnsi="Arial" w:cs="Arial"/>
        </w:rPr>
        <w:t xml:space="preserve">other mental </w:t>
      </w:r>
      <w:r w:rsidRPr="000C36D1">
        <w:rPr>
          <w:rFonts w:ascii="Arial" w:hAnsi="Arial" w:cs="Arial"/>
        </w:rPr>
        <w:t>health problems</w:t>
      </w:r>
      <w:r w:rsidR="000C36D1">
        <w:rPr>
          <w:rFonts w:ascii="Arial" w:hAnsi="Arial" w:cs="Arial"/>
        </w:rPr>
        <w:t xml:space="preserve"> </w:t>
      </w:r>
      <w:r w:rsidR="00725DA7" w:rsidRPr="000C36D1">
        <w:rPr>
          <w:rFonts w:ascii="Arial" w:hAnsi="Arial" w:cs="Arial"/>
        </w:rPr>
        <w:t>that are</w:t>
      </w:r>
      <w:r w:rsidR="00725DA7" w:rsidRPr="000C36D1">
        <w:rPr>
          <w:rFonts w:ascii="Arial" w:hAnsi="Arial" w:cs="Arial"/>
          <w:color w:val="262626"/>
        </w:rPr>
        <w:t xml:space="preserve"> </w:t>
      </w:r>
      <w:r w:rsidR="00EC751A" w:rsidRPr="000C36D1">
        <w:rPr>
          <w:rFonts w:ascii="Arial" w:hAnsi="Arial" w:cs="Arial"/>
        </w:rPr>
        <w:t xml:space="preserve">associated </w:t>
      </w:r>
    </w:p>
    <w:p w14:paraId="6BEC76CA" w14:textId="77777777" w:rsidR="000C36D1" w:rsidRPr="000C36D1" w:rsidRDefault="00EC751A" w:rsidP="007B3859">
      <w:pPr>
        <w:widowControl w:val="0"/>
        <w:numPr>
          <w:ilvl w:val="0"/>
          <w:numId w:val="12"/>
        </w:numPr>
        <w:tabs>
          <w:tab w:val="left" w:pos="220"/>
          <w:tab w:val="left" w:pos="720"/>
        </w:tabs>
        <w:autoSpaceDE w:val="0"/>
        <w:autoSpaceDN w:val="0"/>
        <w:adjustRightInd w:val="0"/>
        <w:spacing w:line="480" w:lineRule="auto"/>
        <w:ind w:hanging="720"/>
        <w:rPr>
          <w:rFonts w:ascii="Arial" w:hAnsi="Arial" w:cs="Arial"/>
          <w:color w:val="262626"/>
        </w:rPr>
      </w:pPr>
      <w:r w:rsidRPr="000C36D1">
        <w:rPr>
          <w:rFonts w:ascii="Arial" w:hAnsi="Arial" w:cs="Arial"/>
        </w:rPr>
        <w:t xml:space="preserve">with </w:t>
      </w:r>
      <w:r w:rsidR="00D2634E" w:rsidRPr="000C36D1">
        <w:rPr>
          <w:rFonts w:ascii="Arial" w:hAnsi="Arial" w:cs="Arial"/>
        </w:rPr>
        <w:t>BPD,</w:t>
      </w:r>
      <w:r w:rsidR="002536BC" w:rsidRPr="000C36D1">
        <w:rPr>
          <w:rFonts w:ascii="Arial" w:hAnsi="Arial" w:cs="Arial"/>
        </w:rPr>
        <w:t xml:space="preserve"> </w:t>
      </w:r>
      <w:r w:rsidR="0004307F" w:rsidRPr="000C36D1">
        <w:rPr>
          <w:rFonts w:ascii="Arial" w:hAnsi="Arial" w:cs="Arial"/>
        </w:rPr>
        <w:t>namely</w:t>
      </w:r>
      <w:r w:rsidR="00D2634E" w:rsidRPr="000C36D1">
        <w:rPr>
          <w:rFonts w:ascii="Arial" w:hAnsi="Arial" w:cs="Arial"/>
        </w:rPr>
        <w:t xml:space="preserve"> </w:t>
      </w:r>
      <w:r w:rsidR="0004307F" w:rsidRPr="000C36D1">
        <w:rPr>
          <w:rFonts w:ascii="Arial" w:hAnsi="Arial" w:cs="Arial"/>
        </w:rPr>
        <w:t>depression and anxiety</w:t>
      </w:r>
      <w:r w:rsidR="007B3859" w:rsidRPr="000C36D1">
        <w:rPr>
          <w:rFonts w:ascii="Arial" w:hAnsi="Arial" w:cs="Arial"/>
        </w:rPr>
        <w:t xml:space="preserve">. </w:t>
      </w:r>
      <w:r w:rsidR="002536BC" w:rsidRPr="000C36D1">
        <w:rPr>
          <w:rFonts w:ascii="Arial" w:hAnsi="Arial" w:cs="Arial"/>
        </w:rPr>
        <w:t xml:space="preserve">This </w:t>
      </w:r>
      <w:r w:rsidRPr="000C36D1">
        <w:rPr>
          <w:rFonts w:ascii="Arial" w:hAnsi="Arial" w:cs="Arial"/>
        </w:rPr>
        <w:t>can</w:t>
      </w:r>
      <w:r w:rsidRPr="000C36D1">
        <w:rPr>
          <w:rFonts w:ascii="Arial" w:hAnsi="Arial" w:cs="Arial"/>
          <w:color w:val="262626"/>
        </w:rPr>
        <w:t xml:space="preserve"> </w:t>
      </w:r>
      <w:r w:rsidR="002536BC" w:rsidRPr="000C36D1">
        <w:rPr>
          <w:rFonts w:ascii="Arial" w:hAnsi="Arial" w:cs="Arial"/>
        </w:rPr>
        <w:t>then lead t</w:t>
      </w:r>
      <w:r w:rsidRPr="000C36D1">
        <w:rPr>
          <w:rFonts w:ascii="Arial" w:hAnsi="Arial" w:cs="Arial"/>
        </w:rPr>
        <w:t>o substance use,</w:t>
      </w:r>
    </w:p>
    <w:p w14:paraId="3D845E66" w14:textId="77777777" w:rsidR="000C36D1" w:rsidRPr="000C36D1" w:rsidRDefault="002536BC" w:rsidP="007B3859">
      <w:pPr>
        <w:widowControl w:val="0"/>
        <w:numPr>
          <w:ilvl w:val="0"/>
          <w:numId w:val="12"/>
        </w:numPr>
        <w:tabs>
          <w:tab w:val="left" w:pos="220"/>
          <w:tab w:val="left" w:pos="720"/>
        </w:tabs>
        <w:autoSpaceDE w:val="0"/>
        <w:autoSpaceDN w:val="0"/>
        <w:adjustRightInd w:val="0"/>
        <w:spacing w:line="480" w:lineRule="auto"/>
        <w:ind w:hanging="720"/>
        <w:rPr>
          <w:rFonts w:ascii="Arial" w:hAnsi="Arial" w:cs="Arial"/>
          <w:color w:val="262626"/>
        </w:rPr>
      </w:pPr>
      <w:r w:rsidRPr="000C36D1">
        <w:rPr>
          <w:rFonts w:ascii="Arial" w:hAnsi="Arial" w:cs="Arial"/>
        </w:rPr>
        <w:lastRenderedPageBreak/>
        <w:t>s</w:t>
      </w:r>
      <w:r w:rsidR="000D174F" w:rsidRPr="000C36D1">
        <w:rPr>
          <w:rFonts w:ascii="Arial" w:hAnsi="Arial" w:cs="Arial"/>
        </w:rPr>
        <w:t>uicidal behaviours and suicide</w:t>
      </w:r>
      <w:r w:rsidR="007B3859" w:rsidRPr="000C36D1">
        <w:rPr>
          <w:rFonts w:ascii="Arial" w:hAnsi="Arial" w:cs="Arial"/>
        </w:rPr>
        <w:t xml:space="preserve"> </w:t>
      </w:r>
      <w:r w:rsidRPr="000C36D1">
        <w:rPr>
          <w:rFonts w:ascii="Arial" w:hAnsi="Arial" w:cs="Arial"/>
        </w:rPr>
        <w:t>(</w:t>
      </w:r>
      <w:proofErr w:type="spellStart"/>
      <w:r w:rsidR="000D174F" w:rsidRPr="000C36D1">
        <w:rPr>
          <w:rFonts w:ascii="Arial" w:hAnsi="Arial" w:cs="Arial"/>
        </w:rPr>
        <w:t>Linehan</w:t>
      </w:r>
      <w:proofErr w:type="spellEnd"/>
      <w:r w:rsidR="000D174F" w:rsidRPr="000C36D1">
        <w:rPr>
          <w:rFonts w:ascii="Arial" w:hAnsi="Arial" w:cs="Arial"/>
        </w:rPr>
        <w:t xml:space="preserve"> et al, 2006</w:t>
      </w:r>
      <w:r w:rsidRPr="000C36D1">
        <w:rPr>
          <w:rFonts w:ascii="Arial" w:hAnsi="Arial" w:cs="Arial"/>
        </w:rPr>
        <w:t xml:space="preserve">).  </w:t>
      </w:r>
      <w:r w:rsidR="000D174F" w:rsidRPr="000C36D1">
        <w:rPr>
          <w:rFonts w:ascii="Arial" w:hAnsi="Arial" w:cs="Arial"/>
        </w:rPr>
        <w:t>Gunderson (2011)</w:t>
      </w:r>
      <w:r w:rsidR="00EC751A" w:rsidRPr="000C36D1">
        <w:rPr>
          <w:rFonts w:ascii="Arial" w:hAnsi="Arial" w:cs="Arial"/>
        </w:rPr>
        <w:t xml:space="preserve"> </w:t>
      </w:r>
      <w:r w:rsidR="00725DA7" w:rsidRPr="000C36D1">
        <w:rPr>
          <w:rFonts w:ascii="Arial" w:hAnsi="Arial" w:cs="Arial"/>
        </w:rPr>
        <w:t xml:space="preserve">describes </w:t>
      </w:r>
    </w:p>
    <w:p w14:paraId="4837BCD7" w14:textId="77777777" w:rsidR="000C36D1" w:rsidRPr="000C36D1" w:rsidRDefault="00725DA7" w:rsidP="007B3859">
      <w:pPr>
        <w:widowControl w:val="0"/>
        <w:numPr>
          <w:ilvl w:val="0"/>
          <w:numId w:val="12"/>
        </w:numPr>
        <w:tabs>
          <w:tab w:val="left" w:pos="220"/>
          <w:tab w:val="left" w:pos="720"/>
        </w:tabs>
        <w:autoSpaceDE w:val="0"/>
        <w:autoSpaceDN w:val="0"/>
        <w:adjustRightInd w:val="0"/>
        <w:spacing w:line="480" w:lineRule="auto"/>
        <w:ind w:hanging="720"/>
        <w:rPr>
          <w:rFonts w:ascii="Arial" w:hAnsi="Arial" w:cs="Arial"/>
          <w:color w:val="262626"/>
        </w:rPr>
      </w:pPr>
      <w:r w:rsidRPr="000C36D1">
        <w:rPr>
          <w:rFonts w:ascii="Arial" w:hAnsi="Arial" w:cs="Arial"/>
        </w:rPr>
        <w:t xml:space="preserve">how these are common factors seen in people who have personality disorders. </w:t>
      </w:r>
      <w:r w:rsidR="00BD2F7D" w:rsidRPr="000C36D1">
        <w:rPr>
          <w:rFonts w:ascii="Arial" w:hAnsi="Arial" w:cs="Arial"/>
        </w:rPr>
        <w:t xml:space="preserve">Nicol </w:t>
      </w:r>
    </w:p>
    <w:p w14:paraId="4EB5045D" w14:textId="77777777" w:rsidR="000C36D1" w:rsidRPr="000C36D1" w:rsidRDefault="00BD2F7D" w:rsidP="007B3859">
      <w:pPr>
        <w:widowControl w:val="0"/>
        <w:numPr>
          <w:ilvl w:val="0"/>
          <w:numId w:val="12"/>
        </w:numPr>
        <w:tabs>
          <w:tab w:val="left" w:pos="220"/>
          <w:tab w:val="left" w:pos="720"/>
        </w:tabs>
        <w:autoSpaceDE w:val="0"/>
        <w:autoSpaceDN w:val="0"/>
        <w:adjustRightInd w:val="0"/>
        <w:spacing w:line="480" w:lineRule="auto"/>
        <w:ind w:hanging="720"/>
        <w:rPr>
          <w:rFonts w:ascii="Arial" w:hAnsi="Arial" w:cs="Arial"/>
          <w:color w:val="262626"/>
        </w:rPr>
      </w:pPr>
      <w:r w:rsidRPr="000C36D1">
        <w:rPr>
          <w:rFonts w:ascii="Arial" w:hAnsi="Arial" w:cs="Arial"/>
        </w:rPr>
        <w:t>et al (2013)</w:t>
      </w:r>
      <w:r w:rsidR="00D2634E" w:rsidRPr="000C36D1">
        <w:rPr>
          <w:rFonts w:ascii="Arial" w:hAnsi="Arial" w:cs="Arial"/>
          <w:color w:val="262626"/>
        </w:rPr>
        <w:t xml:space="preserve"> </w:t>
      </w:r>
      <w:r w:rsidR="009E733E" w:rsidRPr="000C36D1">
        <w:rPr>
          <w:rFonts w:ascii="Arial" w:hAnsi="Arial" w:cs="Arial"/>
        </w:rPr>
        <w:t>states that suicidal</w:t>
      </w:r>
      <w:r w:rsidR="007B3859" w:rsidRPr="000C36D1">
        <w:rPr>
          <w:rFonts w:ascii="Arial" w:hAnsi="Arial" w:cs="Arial"/>
        </w:rPr>
        <w:t xml:space="preserve"> </w:t>
      </w:r>
      <w:r w:rsidR="009E733E" w:rsidRPr="000C36D1">
        <w:rPr>
          <w:rFonts w:ascii="Arial" w:hAnsi="Arial" w:cs="Arial"/>
        </w:rPr>
        <w:t xml:space="preserve">tendency </w:t>
      </w:r>
      <w:r w:rsidR="003E6612" w:rsidRPr="000C36D1">
        <w:rPr>
          <w:rFonts w:ascii="Arial" w:hAnsi="Arial" w:cs="Arial"/>
        </w:rPr>
        <w:t xml:space="preserve">or </w:t>
      </w:r>
      <w:r w:rsidR="009E733E" w:rsidRPr="000C36D1">
        <w:rPr>
          <w:rFonts w:ascii="Arial" w:hAnsi="Arial" w:cs="Arial"/>
        </w:rPr>
        <w:t>self</w:t>
      </w:r>
      <w:r w:rsidR="000C36D1">
        <w:rPr>
          <w:rFonts w:ascii="Arial" w:hAnsi="Arial" w:cs="Arial"/>
        </w:rPr>
        <w:t>-harm is one of the most useful</w:t>
      </w:r>
    </w:p>
    <w:p w14:paraId="5B7EE123" w14:textId="77777777" w:rsidR="000C36D1" w:rsidRPr="000C36D1" w:rsidRDefault="009E733E" w:rsidP="007B3859">
      <w:pPr>
        <w:widowControl w:val="0"/>
        <w:numPr>
          <w:ilvl w:val="0"/>
          <w:numId w:val="12"/>
        </w:numPr>
        <w:tabs>
          <w:tab w:val="left" w:pos="220"/>
          <w:tab w:val="left" w:pos="720"/>
        </w:tabs>
        <w:autoSpaceDE w:val="0"/>
        <w:autoSpaceDN w:val="0"/>
        <w:adjustRightInd w:val="0"/>
        <w:spacing w:line="480" w:lineRule="auto"/>
        <w:ind w:hanging="720"/>
        <w:rPr>
          <w:rFonts w:ascii="Arial" w:hAnsi="Arial" w:cs="Arial"/>
          <w:color w:val="262626"/>
        </w:rPr>
      </w:pPr>
      <w:r w:rsidRPr="000C36D1">
        <w:rPr>
          <w:rFonts w:ascii="Arial" w:hAnsi="Arial" w:cs="Arial"/>
        </w:rPr>
        <w:t>indications for a correct diagnosis</w:t>
      </w:r>
      <w:r w:rsidR="00AA2D21" w:rsidRPr="000C36D1">
        <w:rPr>
          <w:rFonts w:ascii="Arial" w:hAnsi="Arial" w:cs="Arial"/>
        </w:rPr>
        <w:t>.</w:t>
      </w:r>
      <w:r w:rsidRPr="000C36D1">
        <w:rPr>
          <w:rFonts w:ascii="Arial" w:hAnsi="Arial" w:cs="Arial"/>
        </w:rPr>
        <w:t xml:space="preserve"> </w:t>
      </w:r>
      <w:r w:rsidR="002536BC" w:rsidRPr="000C36D1">
        <w:rPr>
          <w:rFonts w:ascii="Arial" w:hAnsi="Arial" w:cs="Arial"/>
        </w:rPr>
        <w:t xml:space="preserve">As a result of this, </w:t>
      </w:r>
      <w:r w:rsidR="00725DA7" w:rsidRPr="000C36D1">
        <w:rPr>
          <w:rFonts w:ascii="Arial" w:hAnsi="Arial" w:cs="Arial"/>
        </w:rPr>
        <w:t xml:space="preserve">the </w:t>
      </w:r>
      <w:r w:rsidR="00EE6014" w:rsidRPr="000C36D1">
        <w:rPr>
          <w:rFonts w:ascii="Arial" w:hAnsi="Arial" w:cs="Arial"/>
        </w:rPr>
        <w:t xml:space="preserve">person </w:t>
      </w:r>
      <w:r w:rsidRPr="000C36D1">
        <w:rPr>
          <w:rFonts w:ascii="Arial" w:hAnsi="Arial" w:cs="Arial"/>
          <w:color w:val="262626"/>
        </w:rPr>
        <w:t xml:space="preserve">can </w:t>
      </w:r>
      <w:r w:rsidR="00725DA7" w:rsidRPr="000C36D1">
        <w:rPr>
          <w:rFonts w:ascii="Arial" w:hAnsi="Arial" w:cs="Arial"/>
        </w:rPr>
        <w:t>acquire</w:t>
      </w:r>
      <w:r w:rsidR="00EE6014" w:rsidRPr="000C36D1">
        <w:rPr>
          <w:rFonts w:ascii="Arial" w:hAnsi="Arial" w:cs="Arial"/>
          <w:color w:val="262626"/>
        </w:rPr>
        <w:t xml:space="preserve"> </w:t>
      </w:r>
      <w:r w:rsidR="00D2634E" w:rsidRPr="000C36D1">
        <w:rPr>
          <w:rFonts w:ascii="Arial" w:hAnsi="Arial" w:cs="Arial"/>
        </w:rPr>
        <w:t xml:space="preserve">more </w:t>
      </w:r>
    </w:p>
    <w:p w14:paraId="05CC0E8D" w14:textId="77777777" w:rsidR="000C36D1" w:rsidRPr="000C36D1" w:rsidRDefault="00D2634E" w:rsidP="007B3859">
      <w:pPr>
        <w:widowControl w:val="0"/>
        <w:numPr>
          <w:ilvl w:val="0"/>
          <w:numId w:val="12"/>
        </w:numPr>
        <w:tabs>
          <w:tab w:val="left" w:pos="220"/>
          <w:tab w:val="left" w:pos="720"/>
        </w:tabs>
        <w:autoSpaceDE w:val="0"/>
        <w:autoSpaceDN w:val="0"/>
        <w:adjustRightInd w:val="0"/>
        <w:spacing w:line="480" w:lineRule="auto"/>
        <w:ind w:hanging="720"/>
        <w:rPr>
          <w:rFonts w:ascii="Arial" w:hAnsi="Arial" w:cs="Arial"/>
          <w:color w:val="262626"/>
        </w:rPr>
      </w:pPr>
      <w:r w:rsidRPr="000C36D1">
        <w:rPr>
          <w:rFonts w:ascii="Arial" w:hAnsi="Arial" w:cs="Arial"/>
        </w:rPr>
        <w:t>health problems</w:t>
      </w:r>
      <w:r w:rsidR="003E6612" w:rsidRPr="000C36D1">
        <w:rPr>
          <w:rFonts w:ascii="Arial" w:hAnsi="Arial" w:cs="Arial"/>
          <w:color w:val="262626"/>
        </w:rPr>
        <w:t xml:space="preserve"> </w:t>
      </w:r>
      <w:r w:rsidR="002536BC" w:rsidRPr="000C36D1">
        <w:rPr>
          <w:rFonts w:ascii="Arial" w:hAnsi="Arial" w:cs="Arial"/>
        </w:rPr>
        <w:t xml:space="preserve">which can </w:t>
      </w:r>
      <w:r w:rsidR="00EC751A" w:rsidRPr="000C36D1">
        <w:rPr>
          <w:rFonts w:ascii="Arial" w:hAnsi="Arial" w:cs="Arial"/>
        </w:rPr>
        <w:t>make it even more</w:t>
      </w:r>
      <w:r w:rsidRPr="000C36D1">
        <w:rPr>
          <w:rFonts w:ascii="Arial" w:hAnsi="Arial" w:cs="Arial"/>
          <w:color w:val="262626"/>
        </w:rPr>
        <w:t xml:space="preserve"> </w:t>
      </w:r>
      <w:r w:rsidR="002536BC" w:rsidRPr="000C36D1">
        <w:rPr>
          <w:rFonts w:ascii="Arial" w:hAnsi="Arial" w:cs="Arial"/>
        </w:rPr>
        <w:t>difficult to treat, (</w:t>
      </w:r>
      <w:proofErr w:type="spellStart"/>
      <w:r w:rsidR="007C7056" w:rsidRPr="000C36D1">
        <w:rPr>
          <w:rFonts w:ascii="Arial" w:hAnsi="Arial" w:cs="Arial"/>
        </w:rPr>
        <w:t>Biskin</w:t>
      </w:r>
      <w:proofErr w:type="spellEnd"/>
      <w:r w:rsidR="007C7056" w:rsidRPr="000C36D1">
        <w:rPr>
          <w:rFonts w:ascii="Arial" w:hAnsi="Arial" w:cs="Arial"/>
        </w:rPr>
        <w:t xml:space="preserve"> and </w:t>
      </w:r>
    </w:p>
    <w:p w14:paraId="572BC8C2" w14:textId="0056DE6A" w:rsidR="00EE6014" w:rsidRPr="000C36D1" w:rsidRDefault="007C7056" w:rsidP="007B3859">
      <w:pPr>
        <w:widowControl w:val="0"/>
        <w:numPr>
          <w:ilvl w:val="0"/>
          <w:numId w:val="12"/>
        </w:numPr>
        <w:tabs>
          <w:tab w:val="left" w:pos="220"/>
          <w:tab w:val="left" w:pos="720"/>
        </w:tabs>
        <w:autoSpaceDE w:val="0"/>
        <w:autoSpaceDN w:val="0"/>
        <w:adjustRightInd w:val="0"/>
        <w:spacing w:line="480" w:lineRule="auto"/>
        <w:ind w:hanging="720"/>
        <w:rPr>
          <w:rFonts w:ascii="Arial" w:hAnsi="Arial" w:cs="Arial"/>
          <w:color w:val="262626"/>
        </w:rPr>
      </w:pPr>
      <w:r w:rsidRPr="000C36D1">
        <w:rPr>
          <w:rFonts w:ascii="Arial" w:hAnsi="Arial" w:cs="Arial"/>
        </w:rPr>
        <w:t>Paris,2012</w:t>
      </w:r>
      <w:r w:rsidR="002536BC" w:rsidRPr="000C36D1">
        <w:rPr>
          <w:rFonts w:ascii="Arial" w:hAnsi="Arial" w:cs="Arial"/>
        </w:rPr>
        <w:t xml:space="preserve">). </w:t>
      </w:r>
    </w:p>
    <w:p w14:paraId="18DA91C3" w14:textId="77777777" w:rsidR="00BD2F7D" w:rsidRPr="003E6612" w:rsidRDefault="00BD2F7D" w:rsidP="003E6612">
      <w:pPr>
        <w:widowControl w:val="0"/>
        <w:numPr>
          <w:ilvl w:val="0"/>
          <w:numId w:val="12"/>
        </w:numPr>
        <w:tabs>
          <w:tab w:val="left" w:pos="220"/>
          <w:tab w:val="left" w:pos="720"/>
        </w:tabs>
        <w:autoSpaceDE w:val="0"/>
        <w:autoSpaceDN w:val="0"/>
        <w:adjustRightInd w:val="0"/>
        <w:spacing w:line="480" w:lineRule="auto"/>
        <w:ind w:hanging="720"/>
        <w:rPr>
          <w:rFonts w:ascii="Arial" w:hAnsi="Arial" w:cs="Arial"/>
          <w:color w:val="262626"/>
        </w:rPr>
      </w:pPr>
    </w:p>
    <w:p w14:paraId="2EA66107" w14:textId="195FC691" w:rsidR="00E21256" w:rsidRPr="007B3859" w:rsidRDefault="00FC5DFD" w:rsidP="007B3859">
      <w:pPr>
        <w:widowControl w:val="0"/>
        <w:tabs>
          <w:tab w:val="left" w:pos="220"/>
          <w:tab w:val="left" w:pos="720"/>
        </w:tabs>
        <w:autoSpaceDE w:val="0"/>
        <w:autoSpaceDN w:val="0"/>
        <w:adjustRightInd w:val="0"/>
        <w:spacing w:line="480" w:lineRule="auto"/>
        <w:rPr>
          <w:rFonts w:ascii="Arial" w:hAnsi="Arial" w:cs="Arial"/>
          <w:color w:val="262626"/>
        </w:rPr>
      </w:pPr>
      <w:r w:rsidRPr="007B3859">
        <w:rPr>
          <w:rFonts w:ascii="Arial" w:hAnsi="Arial" w:cs="Arial"/>
        </w:rPr>
        <w:t xml:space="preserve">Bateman and </w:t>
      </w:r>
      <w:proofErr w:type="spellStart"/>
      <w:r w:rsidRPr="007B3859">
        <w:rPr>
          <w:rFonts w:ascii="Arial" w:hAnsi="Arial" w:cs="Arial"/>
        </w:rPr>
        <w:t>Fogany</w:t>
      </w:r>
      <w:proofErr w:type="spellEnd"/>
      <w:r w:rsidRPr="007B3859">
        <w:rPr>
          <w:rFonts w:ascii="Arial" w:hAnsi="Arial" w:cs="Arial"/>
        </w:rPr>
        <w:t xml:space="preserve"> </w:t>
      </w:r>
      <w:r w:rsidR="00D2634E" w:rsidRPr="007B3859">
        <w:rPr>
          <w:rFonts w:ascii="Arial" w:hAnsi="Arial" w:cs="Arial"/>
        </w:rPr>
        <w:t>(</w:t>
      </w:r>
      <w:r w:rsidRPr="007B3859">
        <w:rPr>
          <w:rFonts w:ascii="Arial" w:hAnsi="Arial" w:cs="Arial"/>
        </w:rPr>
        <w:t>2015</w:t>
      </w:r>
      <w:r w:rsidR="00D2634E" w:rsidRPr="007B3859">
        <w:rPr>
          <w:rFonts w:ascii="Arial" w:hAnsi="Arial" w:cs="Arial"/>
        </w:rPr>
        <w:t xml:space="preserve">) </w:t>
      </w:r>
      <w:r w:rsidRPr="007B3859">
        <w:rPr>
          <w:rFonts w:ascii="Arial" w:hAnsi="Arial" w:cs="Arial"/>
        </w:rPr>
        <w:t>explain</w:t>
      </w:r>
      <w:r w:rsidR="00D2634E" w:rsidRPr="007B3859">
        <w:rPr>
          <w:rFonts w:ascii="Arial" w:hAnsi="Arial" w:cs="Arial"/>
        </w:rPr>
        <w:t xml:space="preserve"> how t</w:t>
      </w:r>
      <w:r w:rsidR="00E21256" w:rsidRPr="007B3859">
        <w:rPr>
          <w:rFonts w:ascii="Arial" w:hAnsi="Arial" w:cs="Arial"/>
        </w:rPr>
        <w:t xml:space="preserve">reating </w:t>
      </w:r>
      <w:r w:rsidR="00D2634E" w:rsidRPr="007B3859">
        <w:rPr>
          <w:rFonts w:ascii="Arial" w:hAnsi="Arial" w:cs="Arial"/>
        </w:rPr>
        <w:t>BPD</w:t>
      </w:r>
      <w:r w:rsidR="004E6C06" w:rsidRPr="007B3859">
        <w:rPr>
          <w:rFonts w:ascii="Arial" w:hAnsi="Arial" w:cs="Arial"/>
        </w:rPr>
        <w:t xml:space="preserve"> can be quite difficult and require the use of highly experienced psychiatrists which unfortunately are not widely available. </w:t>
      </w:r>
      <w:r w:rsidR="001224C5" w:rsidRPr="007B3859">
        <w:rPr>
          <w:rFonts w:ascii="Arial" w:hAnsi="Arial" w:cs="Arial"/>
        </w:rPr>
        <w:t xml:space="preserve">However, </w:t>
      </w:r>
      <w:r w:rsidR="00E21256" w:rsidRPr="007B3859">
        <w:rPr>
          <w:rFonts w:ascii="Arial" w:hAnsi="Arial" w:cs="Arial"/>
        </w:rPr>
        <w:t xml:space="preserve">there are treatments </w:t>
      </w:r>
      <w:r w:rsidR="001224C5" w:rsidRPr="007B3859">
        <w:rPr>
          <w:rFonts w:ascii="Arial" w:hAnsi="Arial" w:cs="Arial"/>
        </w:rPr>
        <w:t xml:space="preserve">that are </w:t>
      </w:r>
      <w:r w:rsidR="00E21256" w:rsidRPr="007B3859">
        <w:rPr>
          <w:rFonts w:ascii="Arial" w:hAnsi="Arial" w:cs="Arial"/>
        </w:rPr>
        <w:t>available, the main treatment being psychotherapy</w:t>
      </w:r>
      <w:r w:rsidR="00C67A42" w:rsidRPr="007B3859">
        <w:rPr>
          <w:rFonts w:ascii="Arial" w:hAnsi="Arial" w:cs="Arial"/>
        </w:rPr>
        <w:t>, (</w:t>
      </w:r>
      <w:r w:rsidRPr="007B3859">
        <w:rPr>
          <w:rFonts w:ascii="Arial" w:hAnsi="Arial" w:cs="Arial"/>
        </w:rPr>
        <w:t>Levitt, 2005</w:t>
      </w:r>
      <w:r w:rsidR="00C67A42" w:rsidRPr="007B3859">
        <w:rPr>
          <w:rFonts w:ascii="Arial" w:hAnsi="Arial" w:cs="Arial"/>
        </w:rPr>
        <w:t>).</w:t>
      </w:r>
      <w:r w:rsidR="004E6C06" w:rsidRPr="007B3859">
        <w:rPr>
          <w:rFonts w:ascii="Arial" w:hAnsi="Arial" w:cs="Arial"/>
        </w:rPr>
        <w:t xml:space="preserve"> </w:t>
      </w:r>
      <w:r w:rsidR="004E6C06" w:rsidRPr="007B3859">
        <w:rPr>
          <w:rFonts w:ascii="Arial" w:hAnsi="Arial" w:cs="Arial"/>
          <w:color w:val="000000" w:themeColor="text1"/>
        </w:rPr>
        <w:t>Psychotherapy is the deliberate activity of establishing and using the therapeutic relationship as effectively as possible for the benefit of the patien</w:t>
      </w:r>
      <w:r w:rsidR="001224C5" w:rsidRPr="007B3859">
        <w:rPr>
          <w:rFonts w:ascii="Arial" w:hAnsi="Arial" w:cs="Arial"/>
          <w:color w:val="000000" w:themeColor="text1"/>
        </w:rPr>
        <w:t>t, (</w:t>
      </w:r>
      <w:proofErr w:type="spellStart"/>
      <w:r w:rsidR="001224C5" w:rsidRPr="007B3859">
        <w:rPr>
          <w:rFonts w:ascii="Arial" w:hAnsi="Arial" w:cs="Arial"/>
          <w:color w:val="000000" w:themeColor="text1"/>
        </w:rPr>
        <w:t>Gratzer</w:t>
      </w:r>
      <w:proofErr w:type="spellEnd"/>
      <w:r w:rsidR="001224C5" w:rsidRPr="007B3859">
        <w:rPr>
          <w:rFonts w:ascii="Arial" w:hAnsi="Arial" w:cs="Arial"/>
          <w:color w:val="000000" w:themeColor="text1"/>
        </w:rPr>
        <w:t xml:space="preserve"> and </w:t>
      </w:r>
      <w:proofErr w:type="spellStart"/>
      <w:r w:rsidR="001224C5" w:rsidRPr="007B3859">
        <w:rPr>
          <w:rFonts w:ascii="Arial" w:hAnsi="Arial" w:cs="Arial"/>
          <w:color w:val="000000" w:themeColor="text1"/>
        </w:rPr>
        <w:t>Goldbloom</w:t>
      </w:r>
      <w:proofErr w:type="spellEnd"/>
      <w:r w:rsidR="001224C5" w:rsidRPr="007B3859">
        <w:rPr>
          <w:rFonts w:ascii="Arial" w:hAnsi="Arial" w:cs="Arial"/>
          <w:color w:val="000000" w:themeColor="text1"/>
        </w:rPr>
        <w:t>, 2017</w:t>
      </w:r>
      <w:r w:rsidR="004E6C06" w:rsidRPr="007B3859">
        <w:rPr>
          <w:rFonts w:ascii="Arial" w:hAnsi="Arial" w:cs="Arial"/>
          <w:color w:val="000000" w:themeColor="text1"/>
        </w:rPr>
        <w:t xml:space="preserve">). </w:t>
      </w:r>
    </w:p>
    <w:p w14:paraId="25E144A6" w14:textId="77777777" w:rsidR="00AF11C5" w:rsidRDefault="00AF11C5" w:rsidP="00AF11C5">
      <w:pPr>
        <w:spacing w:line="480" w:lineRule="auto"/>
        <w:rPr>
          <w:rFonts w:ascii="Arial" w:hAnsi="Arial" w:cs="Arial"/>
          <w:lang w:eastAsia="en-GB"/>
        </w:rPr>
      </w:pPr>
    </w:p>
    <w:p w14:paraId="7173C993" w14:textId="452A41B9" w:rsidR="007B3859" w:rsidRDefault="007B3859" w:rsidP="00AF11C5">
      <w:pPr>
        <w:spacing w:line="480" w:lineRule="auto"/>
        <w:rPr>
          <w:rFonts w:ascii="Arial" w:hAnsi="Arial" w:cs="Arial"/>
          <w:lang w:eastAsia="en-GB"/>
        </w:rPr>
      </w:pPr>
      <w:r>
        <w:rPr>
          <w:rFonts w:ascii="Arial" w:hAnsi="Arial" w:cs="Arial"/>
          <w:lang w:eastAsia="en-GB"/>
        </w:rPr>
        <w:t xml:space="preserve">This project aims to explore the diagnosis, treatments and support available to people who suffer with </w:t>
      </w:r>
      <w:r w:rsidR="00724342">
        <w:rPr>
          <w:rFonts w:ascii="Arial" w:hAnsi="Arial" w:cs="Arial"/>
          <w:lang w:eastAsia="en-GB"/>
        </w:rPr>
        <w:t>BPD.</w:t>
      </w:r>
    </w:p>
    <w:p w14:paraId="4295FC11" w14:textId="77777777" w:rsidR="00042B21" w:rsidRDefault="00042B21" w:rsidP="00AF11C5">
      <w:pPr>
        <w:spacing w:line="480" w:lineRule="auto"/>
        <w:rPr>
          <w:rFonts w:ascii="Arial" w:hAnsi="Arial" w:cs="Arial"/>
          <w:b/>
        </w:rPr>
      </w:pPr>
    </w:p>
    <w:p w14:paraId="7E1BC4C3" w14:textId="77777777" w:rsidR="007B3859" w:rsidRDefault="007B3859" w:rsidP="00AF11C5">
      <w:pPr>
        <w:spacing w:line="480" w:lineRule="auto"/>
        <w:rPr>
          <w:rFonts w:ascii="Arial" w:hAnsi="Arial" w:cs="Arial"/>
          <w:b/>
        </w:rPr>
      </w:pPr>
    </w:p>
    <w:p w14:paraId="0A587344" w14:textId="77777777" w:rsidR="007B3859" w:rsidRDefault="007B3859" w:rsidP="00AF11C5">
      <w:pPr>
        <w:spacing w:line="480" w:lineRule="auto"/>
        <w:rPr>
          <w:rFonts w:ascii="Arial" w:hAnsi="Arial" w:cs="Arial"/>
          <w:b/>
        </w:rPr>
      </w:pPr>
    </w:p>
    <w:p w14:paraId="7E4AA615" w14:textId="77777777" w:rsidR="007B3859" w:rsidRDefault="007B3859" w:rsidP="00AF11C5">
      <w:pPr>
        <w:spacing w:line="480" w:lineRule="auto"/>
        <w:rPr>
          <w:rFonts w:ascii="Arial" w:hAnsi="Arial" w:cs="Arial"/>
          <w:b/>
        </w:rPr>
      </w:pPr>
    </w:p>
    <w:p w14:paraId="10D25E2E" w14:textId="77777777" w:rsidR="007B3859" w:rsidRDefault="007B3859" w:rsidP="00AF11C5">
      <w:pPr>
        <w:spacing w:line="480" w:lineRule="auto"/>
        <w:rPr>
          <w:rFonts w:ascii="Arial" w:hAnsi="Arial" w:cs="Arial"/>
          <w:b/>
        </w:rPr>
      </w:pPr>
    </w:p>
    <w:p w14:paraId="29CF560A" w14:textId="77777777" w:rsidR="007B3859" w:rsidRDefault="007B3859" w:rsidP="00AF11C5">
      <w:pPr>
        <w:spacing w:line="480" w:lineRule="auto"/>
        <w:rPr>
          <w:rFonts w:ascii="Arial" w:hAnsi="Arial" w:cs="Arial"/>
          <w:b/>
        </w:rPr>
      </w:pPr>
    </w:p>
    <w:p w14:paraId="1224747C" w14:textId="77777777" w:rsidR="007B3859" w:rsidRDefault="007B3859" w:rsidP="00AF11C5">
      <w:pPr>
        <w:spacing w:line="480" w:lineRule="auto"/>
        <w:rPr>
          <w:rFonts w:ascii="Arial" w:hAnsi="Arial" w:cs="Arial"/>
          <w:b/>
        </w:rPr>
      </w:pPr>
    </w:p>
    <w:p w14:paraId="1F9F3BE9" w14:textId="77777777" w:rsidR="000C36D1" w:rsidRDefault="000C36D1" w:rsidP="00AF11C5">
      <w:pPr>
        <w:spacing w:line="480" w:lineRule="auto"/>
        <w:rPr>
          <w:rFonts w:ascii="Arial" w:hAnsi="Arial" w:cs="Arial"/>
          <w:b/>
        </w:rPr>
      </w:pPr>
    </w:p>
    <w:p w14:paraId="3ACA245A" w14:textId="77777777" w:rsidR="000C36D1" w:rsidRDefault="000C36D1" w:rsidP="00AF11C5">
      <w:pPr>
        <w:spacing w:line="480" w:lineRule="auto"/>
        <w:rPr>
          <w:rFonts w:ascii="Arial" w:hAnsi="Arial" w:cs="Arial"/>
          <w:b/>
        </w:rPr>
      </w:pPr>
    </w:p>
    <w:p w14:paraId="39E23283" w14:textId="1DE00892" w:rsidR="004F0406" w:rsidRPr="00AF11C5" w:rsidRDefault="004F0406" w:rsidP="00AF11C5">
      <w:pPr>
        <w:spacing w:line="480" w:lineRule="auto"/>
        <w:rPr>
          <w:rFonts w:ascii="Arial" w:hAnsi="Arial" w:cs="Arial"/>
          <w:color w:val="000000" w:themeColor="text1"/>
        </w:rPr>
      </w:pPr>
      <w:r w:rsidRPr="00AF11C5">
        <w:rPr>
          <w:rFonts w:ascii="Arial" w:hAnsi="Arial" w:cs="Arial"/>
          <w:b/>
        </w:rPr>
        <w:t>Justification</w:t>
      </w:r>
      <w:r w:rsidR="00F87643" w:rsidRPr="00AF11C5">
        <w:rPr>
          <w:rFonts w:ascii="Arial" w:hAnsi="Arial" w:cs="Arial"/>
          <w:b/>
        </w:rPr>
        <w:t xml:space="preserve"> </w:t>
      </w:r>
    </w:p>
    <w:p w14:paraId="5E713684" w14:textId="7BDB5D66" w:rsidR="00834C08" w:rsidRPr="00AF11C5" w:rsidRDefault="00F473A5" w:rsidP="001E06DB">
      <w:pPr>
        <w:pStyle w:val="NormalWeb"/>
        <w:spacing w:line="480" w:lineRule="auto"/>
        <w:rPr>
          <w:rFonts w:ascii="Arial" w:hAnsi="Arial" w:cs="Arial"/>
        </w:rPr>
      </w:pPr>
      <w:r w:rsidRPr="00AF11C5">
        <w:rPr>
          <w:rFonts w:ascii="Arial" w:hAnsi="Arial" w:cs="Arial"/>
        </w:rPr>
        <w:t>Borderline p</w:t>
      </w:r>
      <w:r w:rsidR="00834C08" w:rsidRPr="00AF11C5">
        <w:rPr>
          <w:rFonts w:ascii="Arial" w:hAnsi="Arial" w:cs="Arial"/>
        </w:rPr>
        <w:t xml:space="preserve">ersonality disorder is a common </w:t>
      </w:r>
      <w:r w:rsidR="00642F1A" w:rsidRPr="00AF11C5">
        <w:rPr>
          <w:rFonts w:ascii="Arial" w:hAnsi="Arial" w:cs="Arial"/>
        </w:rPr>
        <w:t>psychiatric</w:t>
      </w:r>
      <w:r w:rsidR="00834C08" w:rsidRPr="00AF11C5">
        <w:rPr>
          <w:rFonts w:ascii="Arial" w:hAnsi="Arial" w:cs="Arial"/>
        </w:rPr>
        <w:t xml:space="preserve"> disorder associated with </w:t>
      </w:r>
      <w:r w:rsidR="00530DFE">
        <w:rPr>
          <w:rFonts w:ascii="Arial" w:hAnsi="Arial" w:cs="Arial"/>
        </w:rPr>
        <w:t>increased</w:t>
      </w:r>
      <w:r w:rsidR="00834C08" w:rsidRPr="00AF11C5">
        <w:rPr>
          <w:rFonts w:ascii="Arial" w:hAnsi="Arial" w:cs="Arial"/>
        </w:rPr>
        <w:t xml:space="preserve"> rates of suicide, severe </w:t>
      </w:r>
      <w:r w:rsidR="004F00A4">
        <w:rPr>
          <w:rFonts w:ascii="Arial" w:hAnsi="Arial" w:cs="Arial"/>
        </w:rPr>
        <w:t>practical</w:t>
      </w:r>
      <w:r w:rsidR="00834C08" w:rsidRPr="00AF11C5">
        <w:rPr>
          <w:rFonts w:ascii="Arial" w:hAnsi="Arial" w:cs="Arial"/>
        </w:rPr>
        <w:t xml:space="preserve"> impairment, high rates of </w:t>
      </w:r>
      <w:r w:rsidR="009C050C">
        <w:rPr>
          <w:rFonts w:ascii="Arial" w:hAnsi="Arial" w:cs="Arial"/>
        </w:rPr>
        <w:t xml:space="preserve">a variety of </w:t>
      </w:r>
      <w:r w:rsidR="00834C08" w:rsidRPr="00AF11C5">
        <w:rPr>
          <w:rFonts w:ascii="Arial" w:hAnsi="Arial" w:cs="Arial"/>
        </w:rPr>
        <w:t xml:space="preserve">mental disorders, </w:t>
      </w:r>
      <w:r w:rsidR="00454EA0">
        <w:rPr>
          <w:rFonts w:ascii="Arial" w:hAnsi="Arial" w:cs="Arial"/>
        </w:rPr>
        <w:t>extensive</w:t>
      </w:r>
      <w:r w:rsidR="00834C08" w:rsidRPr="00AF11C5">
        <w:rPr>
          <w:rFonts w:ascii="Arial" w:hAnsi="Arial" w:cs="Arial"/>
        </w:rPr>
        <w:t xml:space="preserve"> use of treat</w:t>
      </w:r>
      <w:r w:rsidR="001B34D7" w:rsidRPr="00AF11C5">
        <w:rPr>
          <w:rFonts w:ascii="Arial" w:hAnsi="Arial" w:cs="Arial"/>
        </w:rPr>
        <w:t>ment, and high costs to society, (</w:t>
      </w:r>
      <w:proofErr w:type="spellStart"/>
      <w:r w:rsidR="0032286D">
        <w:rPr>
          <w:rFonts w:ascii="Arial" w:hAnsi="Arial" w:cs="Arial"/>
        </w:rPr>
        <w:t>Meul</w:t>
      </w:r>
      <w:r w:rsidR="00AF4F56">
        <w:rPr>
          <w:rFonts w:ascii="Arial" w:hAnsi="Arial" w:cs="Arial"/>
        </w:rPr>
        <w:t>dijk</w:t>
      </w:r>
      <w:proofErr w:type="spellEnd"/>
      <w:r w:rsidR="00412CF0">
        <w:rPr>
          <w:rFonts w:ascii="Arial" w:hAnsi="Arial" w:cs="Arial"/>
        </w:rPr>
        <w:t xml:space="preserve"> et al, </w:t>
      </w:r>
      <w:r w:rsidR="00AF4F56">
        <w:rPr>
          <w:rFonts w:ascii="Arial" w:hAnsi="Arial" w:cs="Arial"/>
        </w:rPr>
        <w:t>2017</w:t>
      </w:r>
      <w:r w:rsidR="001B34D7" w:rsidRPr="00AF11C5">
        <w:rPr>
          <w:rFonts w:ascii="Arial" w:hAnsi="Arial" w:cs="Arial"/>
        </w:rPr>
        <w:t xml:space="preserve">). </w:t>
      </w:r>
    </w:p>
    <w:p w14:paraId="081D7CC6" w14:textId="3C67C65C" w:rsidR="005351B6" w:rsidRDefault="00E13EC6" w:rsidP="001E06DB">
      <w:pPr>
        <w:pStyle w:val="NormalWeb"/>
        <w:spacing w:line="480" w:lineRule="auto"/>
        <w:rPr>
          <w:rFonts w:ascii="Arial" w:hAnsi="Arial" w:cs="Arial"/>
        </w:rPr>
      </w:pPr>
      <w:r>
        <w:rPr>
          <w:rFonts w:ascii="Arial" w:hAnsi="Arial" w:cs="Arial"/>
        </w:rPr>
        <w:t>The Mental Health Foundation (2016) describes how one in six</w:t>
      </w:r>
      <w:r w:rsidRPr="00AF11C5">
        <w:rPr>
          <w:rFonts w:ascii="Arial" w:hAnsi="Arial" w:cs="Arial"/>
        </w:rPr>
        <w:t xml:space="preserve"> adults are suffering with mental health issues</w:t>
      </w:r>
      <w:r w:rsidR="00194C03">
        <w:rPr>
          <w:rFonts w:ascii="Arial" w:hAnsi="Arial" w:cs="Arial"/>
        </w:rPr>
        <w:t>, this is supported by</w:t>
      </w:r>
      <w:r w:rsidRPr="00AF11C5">
        <w:rPr>
          <w:rFonts w:ascii="Arial" w:hAnsi="Arial" w:cs="Arial"/>
        </w:rPr>
        <w:t xml:space="preserve"> </w:t>
      </w:r>
      <w:r>
        <w:rPr>
          <w:rFonts w:ascii="Arial" w:hAnsi="Arial" w:cs="Arial"/>
        </w:rPr>
        <w:t>Davidson and Arrigo (2017)</w:t>
      </w:r>
      <w:r w:rsidR="00194C03">
        <w:rPr>
          <w:rFonts w:ascii="Arial" w:hAnsi="Arial" w:cs="Arial"/>
        </w:rPr>
        <w:t xml:space="preserve"> who</w:t>
      </w:r>
      <w:r>
        <w:rPr>
          <w:rFonts w:ascii="Arial" w:hAnsi="Arial" w:cs="Arial"/>
        </w:rPr>
        <w:t xml:space="preserve"> states </w:t>
      </w:r>
      <w:r w:rsidR="00194C03">
        <w:rPr>
          <w:rFonts w:ascii="Arial" w:hAnsi="Arial" w:cs="Arial"/>
        </w:rPr>
        <w:t>that</w:t>
      </w:r>
      <w:r>
        <w:rPr>
          <w:rFonts w:ascii="Arial" w:hAnsi="Arial" w:cs="Arial"/>
        </w:rPr>
        <w:t xml:space="preserve"> t</w:t>
      </w:r>
      <w:r w:rsidRPr="00AF11C5">
        <w:rPr>
          <w:rFonts w:ascii="Arial" w:hAnsi="Arial" w:cs="Arial"/>
        </w:rPr>
        <w:t xml:space="preserve">here is </w:t>
      </w:r>
      <w:r>
        <w:rPr>
          <w:rFonts w:ascii="Arial" w:hAnsi="Arial" w:cs="Arial"/>
        </w:rPr>
        <w:t>currently an epidemic mental health issue</w:t>
      </w:r>
      <w:r w:rsidR="00194C03">
        <w:rPr>
          <w:rFonts w:ascii="Arial" w:hAnsi="Arial" w:cs="Arial"/>
        </w:rPr>
        <w:t xml:space="preserve">. </w:t>
      </w:r>
      <w:r w:rsidRPr="00AF11C5">
        <w:rPr>
          <w:rFonts w:ascii="Arial" w:hAnsi="Arial" w:cs="Arial"/>
        </w:rPr>
        <w:t xml:space="preserve">Borderline Personality </w:t>
      </w:r>
      <w:r w:rsidR="00194C03">
        <w:rPr>
          <w:rFonts w:ascii="Arial" w:hAnsi="Arial" w:cs="Arial"/>
        </w:rPr>
        <w:t xml:space="preserve">Disorder </w:t>
      </w:r>
      <w:r w:rsidRPr="00AF11C5">
        <w:rPr>
          <w:rFonts w:ascii="Arial" w:hAnsi="Arial" w:cs="Arial"/>
        </w:rPr>
        <w:t xml:space="preserve">being </w:t>
      </w:r>
      <w:r>
        <w:rPr>
          <w:rFonts w:ascii="Arial" w:hAnsi="Arial" w:cs="Arial"/>
        </w:rPr>
        <w:t xml:space="preserve">officially </w:t>
      </w:r>
      <w:r w:rsidRPr="00AF11C5">
        <w:rPr>
          <w:rFonts w:ascii="Arial" w:hAnsi="Arial" w:cs="Arial"/>
        </w:rPr>
        <w:t xml:space="preserve">classed as a mental health illness, </w:t>
      </w:r>
      <w:r>
        <w:rPr>
          <w:rFonts w:ascii="Arial" w:hAnsi="Arial" w:cs="Arial"/>
        </w:rPr>
        <w:t xml:space="preserve">it is recognised that </w:t>
      </w:r>
      <w:r w:rsidR="0032328E">
        <w:rPr>
          <w:rFonts w:ascii="Arial" w:hAnsi="Arial" w:cs="Arial"/>
        </w:rPr>
        <w:t>there is a</w:t>
      </w:r>
      <w:r w:rsidRPr="00AF11C5">
        <w:rPr>
          <w:rFonts w:ascii="Arial" w:hAnsi="Arial" w:cs="Arial"/>
        </w:rPr>
        <w:t xml:space="preserve"> need for research in to what treatment and support is available for these people, and how readily available these are (</w:t>
      </w:r>
      <w:r>
        <w:rPr>
          <w:rFonts w:ascii="Arial" w:hAnsi="Arial" w:cs="Arial"/>
        </w:rPr>
        <w:t xml:space="preserve">Bliss and </w:t>
      </w:r>
      <w:proofErr w:type="spellStart"/>
      <w:r>
        <w:rPr>
          <w:rFonts w:ascii="Arial" w:hAnsi="Arial" w:cs="Arial"/>
        </w:rPr>
        <w:t>McCardle</w:t>
      </w:r>
      <w:proofErr w:type="spellEnd"/>
      <w:r>
        <w:rPr>
          <w:rFonts w:ascii="Arial" w:hAnsi="Arial" w:cs="Arial"/>
        </w:rPr>
        <w:t>, 2014</w:t>
      </w:r>
      <w:r w:rsidRPr="00AF11C5">
        <w:rPr>
          <w:rFonts w:ascii="Arial" w:hAnsi="Arial" w:cs="Arial"/>
        </w:rPr>
        <w:t>).</w:t>
      </w:r>
    </w:p>
    <w:p w14:paraId="3370D30D" w14:textId="39BA0A4C" w:rsidR="001B34D7" w:rsidRDefault="00194C03" w:rsidP="001E06DB">
      <w:pPr>
        <w:pStyle w:val="NormalWeb"/>
        <w:spacing w:line="480" w:lineRule="auto"/>
        <w:rPr>
          <w:rFonts w:ascii="Arial" w:hAnsi="Arial" w:cs="Arial"/>
        </w:rPr>
      </w:pPr>
      <w:r>
        <w:rPr>
          <w:rFonts w:ascii="Arial" w:hAnsi="Arial" w:cs="Arial"/>
        </w:rPr>
        <w:t xml:space="preserve">It has been argued that the research into this topic is </w:t>
      </w:r>
      <w:r w:rsidRPr="00AF11C5">
        <w:rPr>
          <w:rFonts w:ascii="Arial" w:hAnsi="Arial" w:cs="Arial"/>
        </w:rPr>
        <w:t>important for all health professionals to be aware of up to date information to enable an optimum leve</w:t>
      </w:r>
      <w:r>
        <w:rPr>
          <w:rFonts w:ascii="Arial" w:hAnsi="Arial" w:cs="Arial"/>
        </w:rPr>
        <w:t>l of care for all patients, (</w:t>
      </w:r>
      <w:proofErr w:type="spellStart"/>
      <w:r>
        <w:rPr>
          <w:rFonts w:ascii="Arial" w:hAnsi="Arial" w:cs="Arial"/>
        </w:rPr>
        <w:t>Smailbegovic</w:t>
      </w:r>
      <w:proofErr w:type="spellEnd"/>
      <w:r>
        <w:rPr>
          <w:rFonts w:ascii="Arial" w:hAnsi="Arial" w:cs="Arial"/>
        </w:rPr>
        <w:t xml:space="preserve">, Laing and Bedford, 2003). According to </w:t>
      </w:r>
      <w:proofErr w:type="spellStart"/>
      <w:r w:rsidR="00712086">
        <w:rPr>
          <w:rFonts w:ascii="Arial" w:hAnsi="Arial" w:cs="Arial"/>
        </w:rPr>
        <w:t>Shea</w:t>
      </w:r>
      <w:proofErr w:type="spellEnd"/>
      <w:r w:rsidR="00712086">
        <w:rPr>
          <w:rFonts w:ascii="Arial" w:hAnsi="Arial" w:cs="Arial"/>
        </w:rPr>
        <w:t xml:space="preserve"> </w:t>
      </w:r>
      <w:r w:rsidR="001B34D7" w:rsidRPr="00AF11C5">
        <w:rPr>
          <w:rFonts w:ascii="Arial" w:hAnsi="Arial" w:cs="Arial"/>
        </w:rPr>
        <w:t>(</w:t>
      </w:r>
      <w:r w:rsidR="00712086">
        <w:rPr>
          <w:rFonts w:ascii="Arial" w:hAnsi="Arial" w:cs="Arial"/>
        </w:rPr>
        <w:t>2009</w:t>
      </w:r>
      <w:r w:rsidR="001B34D7" w:rsidRPr="00AF11C5">
        <w:rPr>
          <w:rFonts w:ascii="Arial" w:hAnsi="Arial" w:cs="Arial"/>
        </w:rPr>
        <w:t xml:space="preserve">) </w:t>
      </w:r>
      <w:r w:rsidR="00834C08" w:rsidRPr="00AF11C5">
        <w:rPr>
          <w:rFonts w:ascii="Arial" w:hAnsi="Arial" w:cs="Arial"/>
        </w:rPr>
        <w:t xml:space="preserve">findings </w:t>
      </w:r>
      <w:r w:rsidR="001B34D7" w:rsidRPr="00AF11C5">
        <w:rPr>
          <w:rFonts w:ascii="Arial" w:hAnsi="Arial" w:cs="Arial"/>
        </w:rPr>
        <w:t xml:space="preserve">over recent years </w:t>
      </w:r>
      <w:r w:rsidR="00834C08" w:rsidRPr="00AF11C5">
        <w:rPr>
          <w:rFonts w:ascii="Arial" w:hAnsi="Arial" w:cs="Arial"/>
        </w:rPr>
        <w:t xml:space="preserve">have </w:t>
      </w:r>
      <w:r>
        <w:rPr>
          <w:rFonts w:ascii="Arial" w:hAnsi="Arial" w:cs="Arial"/>
        </w:rPr>
        <w:t>enabled an</w:t>
      </w:r>
      <w:r w:rsidR="00834C08" w:rsidRPr="00AF11C5">
        <w:rPr>
          <w:rFonts w:ascii="Arial" w:hAnsi="Arial" w:cs="Arial"/>
        </w:rPr>
        <w:t xml:space="preserve"> improved understanding</w:t>
      </w:r>
      <w:r w:rsidR="001B34D7" w:rsidRPr="00AF11C5">
        <w:rPr>
          <w:rFonts w:ascii="Arial" w:hAnsi="Arial" w:cs="Arial"/>
        </w:rPr>
        <w:t xml:space="preserve"> and therapy of difficult to </w:t>
      </w:r>
      <w:r w:rsidR="00834C08" w:rsidRPr="00AF11C5">
        <w:rPr>
          <w:rFonts w:ascii="Arial" w:hAnsi="Arial" w:cs="Arial"/>
        </w:rPr>
        <w:t xml:space="preserve">treat patients. </w:t>
      </w:r>
    </w:p>
    <w:p w14:paraId="3129D4BC" w14:textId="77777777" w:rsidR="00194C03" w:rsidRPr="00AF11C5" w:rsidRDefault="00194C03" w:rsidP="001E06DB">
      <w:pPr>
        <w:pStyle w:val="NormalWeb"/>
        <w:spacing w:line="480" w:lineRule="auto"/>
        <w:rPr>
          <w:rFonts w:ascii="Arial" w:hAnsi="Arial" w:cs="Arial"/>
        </w:rPr>
      </w:pPr>
    </w:p>
    <w:p w14:paraId="65D0DE05" w14:textId="77777777" w:rsidR="005B1F35" w:rsidRDefault="005B1F35" w:rsidP="00A0221A">
      <w:pPr>
        <w:pStyle w:val="NormalWeb"/>
        <w:spacing w:line="480" w:lineRule="auto"/>
        <w:rPr>
          <w:rFonts w:ascii="Arial" w:hAnsi="Arial" w:cs="Arial"/>
          <w:b/>
        </w:rPr>
      </w:pPr>
    </w:p>
    <w:p w14:paraId="26BC1C22" w14:textId="77777777" w:rsidR="00E97CE8" w:rsidRDefault="00E97CE8" w:rsidP="00A0221A">
      <w:pPr>
        <w:pStyle w:val="NormalWeb"/>
        <w:spacing w:line="480" w:lineRule="auto"/>
        <w:rPr>
          <w:rFonts w:ascii="Arial" w:hAnsi="Arial" w:cs="Arial"/>
          <w:b/>
        </w:rPr>
      </w:pPr>
    </w:p>
    <w:p w14:paraId="198FF9C7" w14:textId="77777777" w:rsidR="00E97CE8" w:rsidRDefault="00E97CE8" w:rsidP="00A0221A">
      <w:pPr>
        <w:pStyle w:val="NormalWeb"/>
        <w:spacing w:line="480" w:lineRule="auto"/>
        <w:rPr>
          <w:rFonts w:ascii="Arial" w:hAnsi="Arial" w:cs="Arial"/>
          <w:b/>
        </w:rPr>
      </w:pPr>
    </w:p>
    <w:p w14:paraId="436E0E53" w14:textId="77777777" w:rsidR="00E97CE8" w:rsidRDefault="00E97CE8" w:rsidP="00A0221A">
      <w:pPr>
        <w:pStyle w:val="NormalWeb"/>
        <w:spacing w:line="480" w:lineRule="auto"/>
        <w:rPr>
          <w:rFonts w:ascii="Arial" w:hAnsi="Arial" w:cs="Arial"/>
          <w:b/>
        </w:rPr>
      </w:pPr>
    </w:p>
    <w:p w14:paraId="504E074B" w14:textId="471C60D8" w:rsidR="004F0406" w:rsidRPr="00E97CE8" w:rsidRDefault="004F0406" w:rsidP="00A0221A">
      <w:pPr>
        <w:pStyle w:val="NormalWeb"/>
        <w:spacing w:line="480" w:lineRule="auto"/>
        <w:rPr>
          <w:rFonts w:ascii="Arial" w:hAnsi="Arial" w:cs="Arial"/>
          <w:b/>
        </w:rPr>
      </w:pPr>
      <w:r w:rsidRPr="00AF11C5">
        <w:rPr>
          <w:rFonts w:ascii="Arial" w:hAnsi="Arial" w:cs="Arial"/>
          <w:b/>
        </w:rPr>
        <w:t xml:space="preserve">Aim and Objectives </w:t>
      </w:r>
    </w:p>
    <w:p w14:paraId="24A4C6C5" w14:textId="6BA49BCE" w:rsidR="008B35AF" w:rsidRPr="00AF11C5" w:rsidRDefault="008B35AF" w:rsidP="008B35AF">
      <w:pPr>
        <w:spacing w:line="480" w:lineRule="auto"/>
        <w:rPr>
          <w:rFonts w:ascii="Arial" w:hAnsi="Arial" w:cs="Arial"/>
          <w:color w:val="000000" w:themeColor="text1"/>
        </w:rPr>
      </w:pPr>
      <w:r w:rsidRPr="00AF11C5">
        <w:rPr>
          <w:rFonts w:ascii="Arial" w:hAnsi="Arial" w:cs="Arial"/>
          <w:color w:val="000000" w:themeColor="text1"/>
        </w:rPr>
        <w:t>This project seeks to examine the diagnosis, treatments and support available for people who suffer with the psychiatric disorder B</w:t>
      </w:r>
      <w:r w:rsidR="00724342">
        <w:rPr>
          <w:rFonts w:ascii="Arial" w:hAnsi="Arial" w:cs="Arial"/>
          <w:color w:val="000000" w:themeColor="text1"/>
        </w:rPr>
        <w:t>PD</w:t>
      </w:r>
      <w:r w:rsidRPr="00AF11C5">
        <w:rPr>
          <w:rFonts w:ascii="Arial" w:hAnsi="Arial" w:cs="Arial"/>
          <w:color w:val="000000" w:themeColor="text1"/>
        </w:rPr>
        <w:t xml:space="preserve">. In order to achieve this aim, it will </w:t>
      </w:r>
      <w:r w:rsidR="00724342">
        <w:rPr>
          <w:rFonts w:ascii="Arial" w:hAnsi="Arial" w:cs="Arial"/>
          <w:color w:val="000000" w:themeColor="text1"/>
        </w:rPr>
        <w:t xml:space="preserve">attempt to </w:t>
      </w:r>
      <w:r w:rsidRPr="00AF11C5">
        <w:rPr>
          <w:rFonts w:ascii="Arial" w:hAnsi="Arial" w:cs="Arial"/>
          <w:color w:val="000000" w:themeColor="text1"/>
        </w:rPr>
        <w:t>meet the four following objectives:</w:t>
      </w:r>
    </w:p>
    <w:p w14:paraId="2201FA4C" w14:textId="2FC9CC05" w:rsidR="00E3730E" w:rsidRPr="00AF11C5" w:rsidRDefault="00790473" w:rsidP="008B35AF">
      <w:pPr>
        <w:pStyle w:val="ListParagraph"/>
        <w:numPr>
          <w:ilvl w:val="0"/>
          <w:numId w:val="14"/>
        </w:numPr>
        <w:spacing w:line="480" w:lineRule="auto"/>
        <w:rPr>
          <w:rFonts w:ascii="Arial" w:hAnsi="Arial" w:cs="Arial"/>
        </w:rPr>
      </w:pPr>
      <w:r>
        <w:rPr>
          <w:rFonts w:ascii="Arial" w:hAnsi="Arial" w:cs="Arial"/>
        </w:rPr>
        <w:t>To discuss what</w:t>
      </w:r>
      <w:r w:rsidR="00E3730E" w:rsidRPr="00AF11C5">
        <w:rPr>
          <w:rFonts w:ascii="Arial" w:hAnsi="Arial" w:cs="Arial"/>
        </w:rPr>
        <w:t xml:space="preserve"> </w:t>
      </w:r>
      <w:r>
        <w:rPr>
          <w:rFonts w:ascii="Arial" w:hAnsi="Arial" w:cs="Arial"/>
        </w:rPr>
        <w:t xml:space="preserve">borderline </w:t>
      </w:r>
      <w:r w:rsidR="00E3730E" w:rsidRPr="00AF11C5">
        <w:rPr>
          <w:rFonts w:ascii="Arial" w:hAnsi="Arial" w:cs="Arial"/>
        </w:rPr>
        <w:t>personality disorder</w:t>
      </w:r>
      <w:r w:rsidR="00724342">
        <w:rPr>
          <w:rFonts w:ascii="Arial" w:hAnsi="Arial" w:cs="Arial"/>
        </w:rPr>
        <w:t xml:space="preserve"> is</w:t>
      </w:r>
      <w:r w:rsidR="00E3730E" w:rsidRPr="00AF11C5">
        <w:rPr>
          <w:rFonts w:ascii="Arial" w:hAnsi="Arial" w:cs="Arial"/>
        </w:rPr>
        <w:t>, how it is diagnosed and analyse the characteristics involved and how these may be an issue.</w:t>
      </w:r>
    </w:p>
    <w:p w14:paraId="40EBF479" w14:textId="77777777" w:rsidR="00E3730E" w:rsidRPr="00AF11C5" w:rsidRDefault="00E3730E" w:rsidP="008B35AF">
      <w:pPr>
        <w:pStyle w:val="ListParagraph"/>
        <w:numPr>
          <w:ilvl w:val="0"/>
          <w:numId w:val="14"/>
        </w:numPr>
        <w:spacing w:line="480" w:lineRule="auto"/>
        <w:outlineLvl w:val="0"/>
        <w:rPr>
          <w:rFonts w:ascii="Arial" w:hAnsi="Arial" w:cs="Arial"/>
        </w:rPr>
      </w:pPr>
      <w:r w:rsidRPr="00AF11C5">
        <w:rPr>
          <w:rFonts w:ascii="Arial" w:hAnsi="Arial" w:cs="Arial"/>
        </w:rPr>
        <w:t xml:space="preserve">To examine the treatments and support available </w:t>
      </w:r>
    </w:p>
    <w:p w14:paraId="370EAF02" w14:textId="77777777" w:rsidR="00E3730E" w:rsidRPr="00AF11C5" w:rsidRDefault="00E3730E" w:rsidP="008B35AF">
      <w:pPr>
        <w:pStyle w:val="ListParagraph"/>
        <w:numPr>
          <w:ilvl w:val="0"/>
          <w:numId w:val="14"/>
        </w:numPr>
        <w:spacing w:line="480" w:lineRule="auto"/>
        <w:rPr>
          <w:rFonts w:ascii="Arial" w:hAnsi="Arial" w:cs="Arial"/>
        </w:rPr>
      </w:pPr>
      <w:r w:rsidRPr="00AF11C5">
        <w:rPr>
          <w:rFonts w:ascii="Arial" w:hAnsi="Arial" w:cs="Arial"/>
        </w:rPr>
        <w:t>To review the effectiveness on the range of services and treatments that may be provided.</w:t>
      </w:r>
    </w:p>
    <w:p w14:paraId="495CAC87" w14:textId="77777777" w:rsidR="00E3730E" w:rsidRPr="00AF11C5" w:rsidRDefault="00E3730E" w:rsidP="008B35AF">
      <w:pPr>
        <w:pStyle w:val="ListParagraph"/>
        <w:numPr>
          <w:ilvl w:val="0"/>
          <w:numId w:val="14"/>
        </w:numPr>
        <w:spacing w:line="480" w:lineRule="auto"/>
        <w:rPr>
          <w:rFonts w:ascii="Arial" w:hAnsi="Arial" w:cs="Arial"/>
        </w:rPr>
      </w:pPr>
      <w:r w:rsidRPr="00AF11C5">
        <w:rPr>
          <w:rFonts w:ascii="Arial" w:hAnsi="Arial" w:cs="Arial"/>
        </w:rPr>
        <w:t xml:space="preserve">To give recommendations for improvement. </w:t>
      </w:r>
    </w:p>
    <w:p w14:paraId="035397DB" w14:textId="77777777" w:rsidR="00E3730E" w:rsidRPr="00AF11C5" w:rsidRDefault="00E3730E" w:rsidP="00823A7B">
      <w:pPr>
        <w:spacing w:line="480" w:lineRule="auto"/>
        <w:rPr>
          <w:rFonts w:ascii="Arial" w:hAnsi="Arial" w:cs="Arial"/>
          <w:b/>
        </w:rPr>
      </w:pPr>
    </w:p>
    <w:p w14:paraId="034BFB74" w14:textId="409933CC" w:rsidR="008B35AF" w:rsidRPr="00492725" w:rsidRDefault="008B35AF" w:rsidP="008B35AF">
      <w:pPr>
        <w:spacing w:line="480" w:lineRule="auto"/>
        <w:rPr>
          <w:rFonts w:ascii="Arial" w:hAnsi="Arial" w:cs="Arial"/>
        </w:rPr>
      </w:pPr>
      <w:r w:rsidRPr="00AF11C5">
        <w:rPr>
          <w:rFonts w:ascii="Arial" w:hAnsi="Arial" w:cs="Arial"/>
          <w:color w:val="000000" w:themeColor="text1"/>
        </w:rPr>
        <w:t xml:space="preserve">This chapter introduced the background information of this project, provided a justification for this choice and set out the aim and objectives. Chapter Two discusses the project’s methodology, methods, the justification for these and the ethical boundaries that will be conducted throughout the research. Chapter Three provides the planning </w:t>
      </w:r>
      <w:r w:rsidRPr="00AF11C5">
        <w:rPr>
          <w:rFonts w:ascii="Arial" w:hAnsi="Arial" w:cs="Arial"/>
        </w:rPr>
        <w:t xml:space="preserve">chart that demonstrates evidence of project planning and management for this project and finally the reference list and bibliography in order to show clearly where the research was obtained. </w:t>
      </w:r>
      <w:r w:rsidRPr="00AF11C5">
        <w:rPr>
          <w:rFonts w:ascii="Arial" w:hAnsi="Arial" w:cs="Arial"/>
          <w:color w:val="000000" w:themeColor="text1"/>
        </w:rPr>
        <w:t>The next chapter therefore moves on to consider the methodology</w:t>
      </w:r>
      <w:r w:rsidR="00492725">
        <w:rPr>
          <w:rFonts w:ascii="Arial" w:hAnsi="Arial" w:cs="Arial"/>
          <w:color w:val="000000" w:themeColor="text1"/>
        </w:rPr>
        <w:t>, methods and</w:t>
      </w:r>
      <w:r w:rsidRPr="00AF11C5">
        <w:rPr>
          <w:rFonts w:ascii="Arial" w:hAnsi="Arial" w:cs="Arial"/>
          <w:color w:val="000000" w:themeColor="text1"/>
        </w:rPr>
        <w:t xml:space="preserve"> ethical boundaries of this project.</w:t>
      </w:r>
    </w:p>
    <w:p w14:paraId="36FB3766" w14:textId="77777777" w:rsidR="001E06DB" w:rsidRPr="00AF11C5" w:rsidRDefault="001E06DB" w:rsidP="00C67A42">
      <w:pPr>
        <w:spacing w:line="480" w:lineRule="auto"/>
        <w:outlineLvl w:val="0"/>
        <w:rPr>
          <w:rFonts w:ascii="Arial" w:hAnsi="Arial" w:cs="Arial"/>
          <w:b/>
        </w:rPr>
      </w:pPr>
    </w:p>
    <w:p w14:paraId="40331073" w14:textId="77777777" w:rsidR="001D2A4B" w:rsidRPr="00AF11C5" w:rsidRDefault="001D2A4B" w:rsidP="00C67A42">
      <w:pPr>
        <w:spacing w:line="480" w:lineRule="auto"/>
        <w:outlineLvl w:val="0"/>
        <w:rPr>
          <w:rFonts w:ascii="Arial" w:hAnsi="Arial" w:cs="Arial"/>
          <w:b/>
        </w:rPr>
      </w:pPr>
    </w:p>
    <w:p w14:paraId="24FA0C53" w14:textId="77777777" w:rsidR="00724342" w:rsidRDefault="00724342" w:rsidP="00C67A42">
      <w:pPr>
        <w:spacing w:line="480" w:lineRule="auto"/>
        <w:outlineLvl w:val="0"/>
        <w:rPr>
          <w:rFonts w:ascii="Arial" w:hAnsi="Arial" w:cs="Arial"/>
          <w:b/>
        </w:rPr>
      </w:pPr>
    </w:p>
    <w:p w14:paraId="27B78194" w14:textId="77777777" w:rsidR="00724342" w:rsidRDefault="00724342" w:rsidP="00C67A42">
      <w:pPr>
        <w:spacing w:line="480" w:lineRule="auto"/>
        <w:outlineLvl w:val="0"/>
        <w:rPr>
          <w:rFonts w:ascii="Arial" w:hAnsi="Arial" w:cs="Arial"/>
          <w:b/>
        </w:rPr>
      </w:pPr>
    </w:p>
    <w:p w14:paraId="45F2D1CC" w14:textId="77777777" w:rsidR="00724342" w:rsidRDefault="00724342" w:rsidP="00C67A42">
      <w:pPr>
        <w:spacing w:line="480" w:lineRule="auto"/>
        <w:outlineLvl w:val="0"/>
        <w:rPr>
          <w:rFonts w:ascii="Arial" w:hAnsi="Arial" w:cs="Arial"/>
          <w:b/>
        </w:rPr>
      </w:pPr>
    </w:p>
    <w:p w14:paraId="5064FAF7" w14:textId="77777777" w:rsidR="00492725" w:rsidRDefault="00492725" w:rsidP="00C67A42">
      <w:pPr>
        <w:spacing w:line="480" w:lineRule="auto"/>
        <w:outlineLvl w:val="0"/>
        <w:rPr>
          <w:rFonts w:ascii="Arial" w:hAnsi="Arial" w:cs="Arial"/>
          <w:b/>
        </w:rPr>
      </w:pPr>
    </w:p>
    <w:p w14:paraId="369AA027" w14:textId="77777777" w:rsidR="000D7231" w:rsidRDefault="000D7231" w:rsidP="00C67A42">
      <w:pPr>
        <w:spacing w:line="480" w:lineRule="auto"/>
        <w:outlineLvl w:val="0"/>
        <w:rPr>
          <w:rFonts w:ascii="Arial" w:hAnsi="Arial" w:cs="Arial"/>
          <w:b/>
        </w:rPr>
      </w:pPr>
      <w:r w:rsidRPr="00AF11C5">
        <w:rPr>
          <w:rFonts w:ascii="Arial" w:hAnsi="Arial" w:cs="Arial"/>
          <w:b/>
        </w:rPr>
        <w:t xml:space="preserve">Chapter Two </w:t>
      </w:r>
    </w:p>
    <w:p w14:paraId="7DE5D695" w14:textId="77777777" w:rsidR="0035628D" w:rsidRPr="00AF11C5" w:rsidRDefault="0035628D" w:rsidP="00C67A42">
      <w:pPr>
        <w:spacing w:line="480" w:lineRule="auto"/>
        <w:outlineLvl w:val="0"/>
        <w:rPr>
          <w:rFonts w:ascii="Arial" w:hAnsi="Arial" w:cs="Arial"/>
          <w:b/>
        </w:rPr>
      </w:pPr>
    </w:p>
    <w:p w14:paraId="1FF93AD2" w14:textId="70E35450" w:rsidR="000D7231" w:rsidRPr="00AF11C5" w:rsidRDefault="0049783D" w:rsidP="00C67A42">
      <w:pPr>
        <w:spacing w:line="480" w:lineRule="auto"/>
        <w:outlineLvl w:val="0"/>
        <w:rPr>
          <w:rFonts w:ascii="Arial" w:hAnsi="Arial" w:cs="Arial"/>
          <w:b/>
        </w:rPr>
      </w:pPr>
      <w:r>
        <w:rPr>
          <w:rFonts w:ascii="Arial" w:hAnsi="Arial" w:cs="Arial"/>
          <w:b/>
        </w:rPr>
        <w:t xml:space="preserve">Methodology and </w:t>
      </w:r>
      <w:r w:rsidR="00724342">
        <w:rPr>
          <w:rFonts w:ascii="Arial" w:hAnsi="Arial" w:cs="Arial"/>
          <w:b/>
        </w:rPr>
        <w:t>Methods</w:t>
      </w:r>
    </w:p>
    <w:p w14:paraId="58BD2622" w14:textId="77777777" w:rsidR="00B51C49" w:rsidRDefault="00B51C49" w:rsidP="001D2A4B">
      <w:pPr>
        <w:spacing w:line="480" w:lineRule="auto"/>
        <w:rPr>
          <w:rFonts w:ascii="Arial" w:hAnsi="Arial" w:cs="Arial"/>
        </w:rPr>
      </w:pPr>
    </w:p>
    <w:p w14:paraId="76EC0BD8" w14:textId="643C8B5F" w:rsidR="003D4A36" w:rsidRDefault="003D4A36" w:rsidP="003D4A36">
      <w:pPr>
        <w:spacing w:line="480" w:lineRule="auto"/>
        <w:rPr>
          <w:rFonts w:ascii="Arial" w:hAnsi="Arial" w:cs="Arial"/>
        </w:rPr>
      </w:pPr>
      <w:r>
        <w:rPr>
          <w:rFonts w:ascii="Arial" w:hAnsi="Arial" w:cs="Arial"/>
        </w:rPr>
        <w:t xml:space="preserve">This project is going to undertake a literature review done systematically. The reason for this is because it is not possible to undertake a full systematic review as they are usually undertaken by a team of researchers who aim to examine all available evidence on a given </w:t>
      </w:r>
      <w:r w:rsidR="00D86ECE">
        <w:rPr>
          <w:rFonts w:ascii="Arial" w:hAnsi="Arial" w:cs="Arial"/>
        </w:rPr>
        <w:t>topic</w:t>
      </w:r>
      <w:r w:rsidR="007A2786">
        <w:rPr>
          <w:rFonts w:ascii="Arial" w:hAnsi="Arial" w:cs="Arial"/>
        </w:rPr>
        <w:t xml:space="preserve"> (</w:t>
      </w:r>
      <w:r w:rsidR="00D86ECE">
        <w:rPr>
          <w:rFonts w:ascii="Arial" w:hAnsi="Arial" w:cs="Arial"/>
        </w:rPr>
        <w:t>Aveyard, 2007</w:t>
      </w:r>
      <w:r w:rsidR="007A2786">
        <w:rPr>
          <w:rFonts w:ascii="Arial" w:hAnsi="Arial" w:cs="Arial"/>
        </w:rPr>
        <w:t xml:space="preserve">). </w:t>
      </w:r>
      <w:r>
        <w:rPr>
          <w:rFonts w:ascii="Arial" w:hAnsi="Arial" w:cs="Arial"/>
        </w:rPr>
        <w:t xml:space="preserve">This project is unable to undertake a full systematic review as there are limited time constraints, lack of resources and it is a solo project. </w:t>
      </w:r>
    </w:p>
    <w:p w14:paraId="588F61B7" w14:textId="77777777" w:rsidR="003D4A36" w:rsidRDefault="003D4A36" w:rsidP="001D2A4B">
      <w:pPr>
        <w:spacing w:line="480" w:lineRule="auto"/>
        <w:rPr>
          <w:rFonts w:ascii="Arial" w:hAnsi="Arial" w:cs="Arial"/>
        </w:rPr>
      </w:pPr>
    </w:p>
    <w:p w14:paraId="01EFD7D8" w14:textId="7AA32FDC" w:rsidR="007A2786" w:rsidRDefault="00724342" w:rsidP="001D2A4B">
      <w:pPr>
        <w:spacing w:line="480" w:lineRule="auto"/>
        <w:rPr>
          <w:rFonts w:ascii="Arial" w:hAnsi="Arial" w:cs="Arial"/>
        </w:rPr>
      </w:pPr>
      <w:r>
        <w:rPr>
          <w:rFonts w:ascii="Arial" w:hAnsi="Arial" w:cs="Arial"/>
        </w:rPr>
        <w:t xml:space="preserve">According </w:t>
      </w:r>
      <w:r w:rsidR="00AF11C5" w:rsidRPr="007353E6">
        <w:rPr>
          <w:rFonts w:ascii="Arial" w:hAnsi="Arial" w:cs="Arial"/>
        </w:rPr>
        <w:t>to</w:t>
      </w:r>
      <w:r w:rsidR="0029443B" w:rsidRPr="007353E6">
        <w:rPr>
          <w:rFonts w:ascii="Arial" w:hAnsi="Arial" w:cs="Arial"/>
        </w:rPr>
        <w:t xml:space="preserve"> </w:t>
      </w:r>
      <w:r w:rsidR="00093542" w:rsidRPr="007353E6">
        <w:rPr>
          <w:rFonts w:ascii="Arial" w:hAnsi="Arial" w:cs="Arial"/>
        </w:rPr>
        <w:t xml:space="preserve">Clarke </w:t>
      </w:r>
      <w:r w:rsidR="0029443B" w:rsidRPr="007353E6">
        <w:rPr>
          <w:rFonts w:ascii="Arial" w:hAnsi="Arial" w:cs="Arial"/>
        </w:rPr>
        <w:t>(</w:t>
      </w:r>
      <w:r w:rsidR="00093542" w:rsidRPr="007353E6">
        <w:rPr>
          <w:rFonts w:ascii="Arial" w:hAnsi="Arial" w:cs="Arial"/>
        </w:rPr>
        <w:t>2011</w:t>
      </w:r>
      <w:r w:rsidR="0029443B" w:rsidRPr="007353E6">
        <w:rPr>
          <w:rFonts w:ascii="Arial" w:hAnsi="Arial" w:cs="Arial"/>
        </w:rPr>
        <w:t xml:space="preserve">) </w:t>
      </w:r>
      <w:r w:rsidR="00762113" w:rsidRPr="007353E6">
        <w:rPr>
          <w:rFonts w:ascii="Arial" w:hAnsi="Arial" w:cs="Arial"/>
        </w:rPr>
        <w:t xml:space="preserve">a systematic review is a type of </w:t>
      </w:r>
      <w:r w:rsidR="00A23CB5" w:rsidRPr="007353E6">
        <w:rPr>
          <w:rFonts w:ascii="Arial" w:hAnsi="Arial" w:cs="Arial"/>
        </w:rPr>
        <w:t>literature</w:t>
      </w:r>
      <w:r>
        <w:rPr>
          <w:rFonts w:ascii="Arial" w:hAnsi="Arial" w:cs="Arial"/>
        </w:rPr>
        <w:t xml:space="preserve"> review that is </w:t>
      </w:r>
      <w:r w:rsidR="00A23CB5" w:rsidRPr="007353E6">
        <w:rPr>
          <w:rFonts w:ascii="Arial" w:hAnsi="Arial" w:cs="Arial"/>
        </w:rPr>
        <w:t>use</w:t>
      </w:r>
      <w:r>
        <w:rPr>
          <w:rFonts w:ascii="Arial" w:hAnsi="Arial" w:cs="Arial"/>
        </w:rPr>
        <w:t>d</w:t>
      </w:r>
      <w:r w:rsidR="00A23CB5" w:rsidRPr="007353E6">
        <w:rPr>
          <w:rFonts w:ascii="Arial" w:hAnsi="Arial" w:cs="Arial"/>
        </w:rPr>
        <w:t xml:space="preserve"> to collect secondary data, </w:t>
      </w:r>
      <w:r w:rsidR="00C510A4">
        <w:rPr>
          <w:rFonts w:ascii="Arial" w:hAnsi="Arial" w:cs="Arial"/>
        </w:rPr>
        <w:t>critically analyse</w:t>
      </w:r>
      <w:r w:rsidR="00A23CB5" w:rsidRPr="007353E6">
        <w:rPr>
          <w:rFonts w:ascii="Arial" w:hAnsi="Arial" w:cs="Arial"/>
        </w:rPr>
        <w:t xml:space="preserve"> research studies and to</w:t>
      </w:r>
      <w:r w:rsidR="00C510A4">
        <w:rPr>
          <w:rFonts w:ascii="Arial" w:hAnsi="Arial" w:cs="Arial"/>
        </w:rPr>
        <w:t xml:space="preserve"> involve</w:t>
      </w:r>
      <w:r w:rsidR="00A23CB5" w:rsidRPr="007353E6">
        <w:rPr>
          <w:rFonts w:ascii="Arial" w:hAnsi="Arial" w:cs="Arial"/>
        </w:rPr>
        <w:t xml:space="preserve"> studies. They are created to provide an exhaustive overview of current evidence </w:t>
      </w:r>
      <w:r>
        <w:rPr>
          <w:rFonts w:ascii="Arial" w:hAnsi="Arial" w:cs="Arial"/>
        </w:rPr>
        <w:t>relevant to a research question (</w:t>
      </w:r>
      <w:proofErr w:type="spellStart"/>
      <w:r>
        <w:rPr>
          <w:rFonts w:ascii="Arial" w:hAnsi="Arial" w:cs="Arial"/>
        </w:rPr>
        <w:t>Tobiano</w:t>
      </w:r>
      <w:proofErr w:type="spellEnd"/>
      <w:r>
        <w:rPr>
          <w:rFonts w:ascii="Arial" w:hAnsi="Arial" w:cs="Arial"/>
        </w:rPr>
        <w:t xml:space="preserve"> et al, </w:t>
      </w:r>
      <w:r w:rsidR="007F1A85">
        <w:rPr>
          <w:rFonts w:ascii="Arial" w:hAnsi="Arial" w:cs="Arial"/>
        </w:rPr>
        <w:t>2018</w:t>
      </w:r>
      <w:r>
        <w:rPr>
          <w:rFonts w:ascii="Arial" w:hAnsi="Arial" w:cs="Arial"/>
        </w:rPr>
        <w:t xml:space="preserve">). </w:t>
      </w:r>
      <w:r w:rsidR="00D86ECE">
        <w:rPr>
          <w:rFonts w:ascii="Arial" w:hAnsi="Arial" w:cs="Arial"/>
        </w:rPr>
        <w:t xml:space="preserve">The most popular method for conducting a systematic review is produced by the Cochrane Collaboration, it focuses mainly on systematic reviews within health care (Harden, 2007). </w:t>
      </w:r>
    </w:p>
    <w:p w14:paraId="2BD34992" w14:textId="77777777" w:rsidR="007A2786" w:rsidRDefault="007A2786" w:rsidP="001D2A4B">
      <w:pPr>
        <w:spacing w:line="480" w:lineRule="auto"/>
        <w:rPr>
          <w:rFonts w:ascii="Arial" w:hAnsi="Arial" w:cs="Arial"/>
        </w:rPr>
      </w:pPr>
    </w:p>
    <w:p w14:paraId="6DB1D83F" w14:textId="69383196" w:rsidR="00D110DB" w:rsidRDefault="00724342" w:rsidP="001D2A4B">
      <w:pPr>
        <w:spacing w:line="480" w:lineRule="auto"/>
        <w:rPr>
          <w:rFonts w:ascii="Arial" w:hAnsi="Arial" w:cs="Arial"/>
        </w:rPr>
      </w:pPr>
      <w:proofErr w:type="spellStart"/>
      <w:r>
        <w:rPr>
          <w:rFonts w:ascii="Arial" w:hAnsi="Arial" w:cs="Arial"/>
        </w:rPr>
        <w:t>Gopalakrishnan</w:t>
      </w:r>
      <w:proofErr w:type="spellEnd"/>
      <w:r>
        <w:rPr>
          <w:rFonts w:ascii="Arial" w:hAnsi="Arial" w:cs="Arial"/>
        </w:rPr>
        <w:t xml:space="preserve"> and </w:t>
      </w:r>
      <w:proofErr w:type="spellStart"/>
      <w:r>
        <w:rPr>
          <w:rFonts w:ascii="Arial" w:hAnsi="Arial" w:cs="Arial"/>
        </w:rPr>
        <w:t>Ganeshkumar</w:t>
      </w:r>
      <w:proofErr w:type="spellEnd"/>
      <w:r>
        <w:rPr>
          <w:rFonts w:ascii="Arial" w:hAnsi="Arial" w:cs="Arial"/>
        </w:rPr>
        <w:t xml:space="preserve"> (2013) highlights how an advantage of s</w:t>
      </w:r>
      <w:r w:rsidRPr="00493605">
        <w:rPr>
          <w:rFonts w:ascii="Arial" w:hAnsi="Arial" w:cs="Arial"/>
        </w:rPr>
        <w:t xml:space="preserve">ystematic reviews </w:t>
      </w:r>
      <w:r>
        <w:rPr>
          <w:rFonts w:ascii="Arial" w:hAnsi="Arial" w:cs="Arial"/>
        </w:rPr>
        <w:t>is that they collect reliable and accurate conclusions. The information in a systematic review is written in a structured, clear manner making the information concise to healthcare</w:t>
      </w:r>
      <w:r w:rsidR="00243F95">
        <w:rPr>
          <w:rFonts w:ascii="Arial" w:hAnsi="Arial" w:cs="Arial"/>
        </w:rPr>
        <w:t xml:space="preserve"> professionals and researchers.</w:t>
      </w:r>
      <w:r w:rsidR="003D4A36">
        <w:rPr>
          <w:rFonts w:ascii="Arial" w:hAnsi="Arial" w:cs="Arial"/>
        </w:rPr>
        <w:t xml:space="preserve"> </w:t>
      </w:r>
      <w:r w:rsidR="00903AB9">
        <w:rPr>
          <w:rFonts w:ascii="Arial" w:hAnsi="Arial" w:cs="Arial"/>
        </w:rPr>
        <w:t>Health care professionals are urged to make full use of the most up to date information and research about how to provide the best quality of care, sy</w:t>
      </w:r>
      <w:r w:rsidR="00E527AC">
        <w:rPr>
          <w:rFonts w:ascii="Arial" w:hAnsi="Arial" w:cs="Arial"/>
        </w:rPr>
        <w:t>stematic reviews meet this aim, (</w:t>
      </w:r>
      <w:r w:rsidR="00D66F5A">
        <w:rPr>
          <w:rFonts w:ascii="Arial" w:hAnsi="Arial" w:cs="Arial"/>
        </w:rPr>
        <w:t>Squires et al, 2014</w:t>
      </w:r>
      <w:r w:rsidR="00E527AC">
        <w:rPr>
          <w:rFonts w:ascii="Arial" w:hAnsi="Arial" w:cs="Arial"/>
        </w:rPr>
        <w:t xml:space="preserve">). </w:t>
      </w:r>
    </w:p>
    <w:p w14:paraId="6008F27E" w14:textId="77777777" w:rsidR="00543144" w:rsidRDefault="00543144" w:rsidP="001D2A4B">
      <w:pPr>
        <w:spacing w:line="480" w:lineRule="auto"/>
        <w:rPr>
          <w:rFonts w:ascii="Arial" w:hAnsi="Arial" w:cs="Arial"/>
        </w:rPr>
      </w:pPr>
    </w:p>
    <w:p w14:paraId="069E2D00" w14:textId="319D450D" w:rsidR="003D4A36" w:rsidRDefault="003D4A36" w:rsidP="003D4A36">
      <w:pPr>
        <w:spacing w:line="480" w:lineRule="auto"/>
        <w:rPr>
          <w:rFonts w:ascii="Arial" w:hAnsi="Arial" w:cs="Arial"/>
        </w:rPr>
      </w:pPr>
      <w:r w:rsidRPr="00493605">
        <w:rPr>
          <w:rFonts w:ascii="Arial" w:hAnsi="Arial" w:cs="Arial"/>
        </w:rPr>
        <w:t xml:space="preserve">However, a disadvantage of a systematic review would be </w:t>
      </w:r>
      <w:r w:rsidR="00D86ECE">
        <w:rPr>
          <w:rFonts w:ascii="Arial" w:hAnsi="Arial" w:cs="Arial"/>
        </w:rPr>
        <w:t xml:space="preserve">that it is extensive and time consuming. The systematic review is usually undertaken by a team of researchers over a long period of time to ensure all available research is looked at and credible. </w:t>
      </w:r>
      <w:r>
        <w:rPr>
          <w:rFonts w:ascii="Arial" w:hAnsi="Arial" w:cs="Arial"/>
        </w:rPr>
        <w:t xml:space="preserve">(Moher et al, 2009). </w:t>
      </w:r>
    </w:p>
    <w:p w14:paraId="63BA3D1B" w14:textId="77777777" w:rsidR="007A2786" w:rsidRDefault="007A2786" w:rsidP="001D2A4B">
      <w:pPr>
        <w:spacing w:line="480" w:lineRule="auto"/>
        <w:rPr>
          <w:rFonts w:ascii="Arial" w:hAnsi="Arial" w:cs="Arial"/>
        </w:rPr>
      </w:pPr>
    </w:p>
    <w:p w14:paraId="4710A037" w14:textId="0A3232CF" w:rsidR="00C510A4" w:rsidRDefault="006C70EF" w:rsidP="001D2A4B">
      <w:pPr>
        <w:spacing w:line="480" w:lineRule="auto"/>
        <w:rPr>
          <w:rFonts w:ascii="Arial" w:hAnsi="Arial" w:cs="Arial"/>
        </w:rPr>
      </w:pPr>
      <w:r>
        <w:rPr>
          <w:rFonts w:ascii="Arial" w:hAnsi="Arial" w:cs="Arial"/>
        </w:rPr>
        <w:t xml:space="preserve">On the </w:t>
      </w:r>
      <w:r w:rsidR="00543144">
        <w:rPr>
          <w:rFonts w:ascii="Arial" w:hAnsi="Arial" w:cs="Arial"/>
        </w:rPr>
        <w:t xml:space="preserve">other hand, </w:t>
      </w:r>
      <w:r w:rsidR="00D3030A">
        <w:rPr>
          <w:rFonts w:ascii="Arial" w:hAnsi="Arial" w:cs="Arial"/>
        </w:rPr>
        <w:t xml:space="preserve">a literature review is </w:t>
      </w:r>
      <w:r w:rsidR="00543144">
        <w:rPr>
          <w:rFonts w:ascii="Arial" w:hAnsi="Arial" w:cs="Arial"/>
        </w:rPr>
        <w:t xml:space="preserve">the </w:t>
      </w:r>
      <w:r w:rsidR="003D4A36">
        <w:rPr>
          <w:rFonts w:ascii="Arial" w:hAnsi="Arial" w:cs="Arial"/>
        </w:rPr>
        <w:t>extensive</w:t>
      </w:r>
      <w:r w:rsidR="00543144">
        <w:rPr>
          <w:rFonts w:ascii="Arial" w:hAnsi="Arial" w:cs="Arial"/>
        </w:rPr>
        <w:t xml:space="preserve"> study and </w:t>
      </w:r>
      <w:r w:rsidR="003D4A36">
        <w:rPr>
          <w:rFonts w:ascii="Arial" w:hAnsi="Arial" w:cs="Arial"/>
        </w:rPr>
        <w:t>explanation</w:t>
      </w:r>
      <w:r w:rsidR="00543144">
        <w:rPr>
          <w:rFonts w:ascii="Arial" w:hAnsi="Arial" w:cs="Arial"/>
        </w:rPr>
        <w:t xml:space="preserve"> of literature that </w:t>
      </w:r>
      <w:r w:rsidR="003D4A36">
        <w:rPr>
          <w:rFonts w:ascii="Arial" w:hAnsi="Arial" w:cs="Arial"/>
        </w:rPr>
        <w:t xml:space="preserve">closely </w:t>
      </w:r>
      <w:r w:rsidR="00543144">
        <w:rPr>
          <w:rFonts w:ascii="Arial" w:hAnsi="Arial" w:cs="Arial"/>
        </w:rPr>
        <w:t xml:space="preserve">relates </w:t>
      </w:r>
      <w:r w:rsidR="003D4A36">
        <w:rPr>
          <w:rFonts w:ascii="Arial" w:hAnsi="Arial" w:cs="Arial"/>
        </w:rPr>
        <w:t xml:space="preserve">to </w:t>
      </w:r>
      <w:r w:rsidR="00543144">
        <w:rPr>
          <w:rFonts w:ascii="Arial" w:hAnsi="Arial" w:cs="Arial"/>
        </w:rPr>
        <w:t xml:space="preserve">a specific question by </w:t>
      </w:r>
      <w:r w:rsidR="003D4A36">
        <w:rPr>
          <w:rFonts w:ascii="Arial" w:hAnsi="Arial" w:cs="Arial"/>
        </w:rPr>
        <w:t>critically examining</w:t>
      </w:r>
      <w:r w:rsidR="00543144">
        <w:rPr>
          <w:rFonts w:ascii="Arial" w:hAnsi="Arial" w:cs="Arial"/>
        </w:rPr>
        <w:t xml:space="preserve"> relevan</w:t>
      </w:r>
      <w:r w:rsidR="00D86ECE">
        <w:rPr>
          <w:rFonts w:ascii="Arial" w:hAnsi="Arial" w:cs="Arial"/>
        </w:rPr>
        <w:t>t literature</w:t>
      </w:r>
      <w:r w:rsidR="003D4A36">
        <w:rPr>
          <w:rFonts w:ascii="Arial" w:hAnsi="Arial" w:cs="Arial"/>
        </w:rPr>
        <w:t xml:space="preserve"> (</w:t>
      </w:r>
      <w:r w:rsidR="00D86ECE">
        <w:rPr>
          <w:rFonts w:ascii="Arial" w:hAnsi="Arial" w:cs="Arial"/>
        </w:rPr>
        <w:t>Aveyard, 2014</w:t>
      </w:r>
      <w:r w:rsidR="003D4A36">
        <w:rPr>
          <w:rFonts w:ascii="Arial" w:hAnsi="Arial" w:cs="Arial"/>
        </w:rPr>
        <w:t xml:space="preserve">).  </w:t>
      </w:r>
      <w:r w:rsidR="00543144">
        <w:rPr>
          <w:rFonts w:ascii="Arial" w:hAnsi="Arial" w:cs="Arial"/>
        </w:rPr>
        <w:t xml:space="preserve">This analysis of research </w:t>
      </w:r>
      <w:r w:rsidR="003D4A36">
        <w:rPr>
          <w:rFonts w:ascii="Arial" w:hAnsi="Arial" w:cs="Arial"/>
        </w:rPr>
        <w:t>generates fresh ideas</w:t>
      </w:r>
      <w:r w:rsidR="00543144">
        <w:rPr>
          <w:rFonts w:ascii="Arial" w:hAnsi="Arial" w:cs="Arial"/>
        </w:rPr>
        <w:t xml:space="preserve"> which can only be achieved when the research is </w:t>
      </w:r>
      <w:r w:rsidR="003D4A36">
        <w:rPr>
          <w:rFonts w:ascii="Arial" w:hAnsi="Arial" w:cs="Arial"/>
        </w:rPr>
        <w:t xml:space="preserve">analysed and reviewed together, (Boland et al, 2017). </w:t>
      </w:r>
    </w:p>
    <w:p w14:paraId="619D04A6" w14:textId="77777777" w:rsidR="003D4A36" w:rsidRDefault="003D4A36" w:rsidP="001D2A4B">
      <w:pPr>
        <w:spacing w:line="480" w:lineRule="auto"/>
        <w:rPr>
          <w:rFonts w:ascii="Arial" w:hAnsi="Arial" w:cs="Arial"/>
        </w:rPr>
      </w:pPr>
    </w:p>
    <w:p w14:paraId="1DB5DECF" w14:textId="54DA547E" w:rsidR="00231C30" w:rsidRDefault="003D7380" w:rsidP="001D2A4B">
      <w:pPr>
        <w:spacing w:line="480" w:lineRule="auto"/>
        <w:rPr>
          <w:rFonts w:ascii="Arial" w:hAnsi="Arial" w:cs="Arial"/>
        </w:rPr>
      </w:pPr>
      <w:r>
        <w:rPr>
          <w:rFonts w:ascii="Arial" w:hAnsi="Arial" w:cs="Arial"/>
        </w:rPr>
        <w:t xml:space="preserve">  </w:t>
      </w:r>
    </w:p>
    <w:p w14:paraId="249339E1" w14:textId="77777777" w:rsidR="003D7380" w:rsidRPr="003A4CF4" w:rsidRDefault="001D2A4B" w:rsidP="003D7380">
      <w:pPr>
        <w:spacing w:line="480" w:lineRule="auto"/>
        <w:rPr>
          <w:rFonts w:ascii="Arial" w:hAnsi="Arial" w:cs="Arial"/>
          <w:color w:val="000000" w:themeColor="text1"/>
        </w:rPr>
      </w:pPr>
      <w:r w:rsidRPr="00AF11C5">
        <w:rPr>
          <w:rFonts w:ascii="Arial" w:hAnsi="Arial" w:cs="Arial"/>
          <w:color w:val="000000" w:themeColor="text1"/>
        </w:rPr>
        <w:t xml:space="preserve">In order to address the aim and objectives of this study, a </w:t>
      </w:r>
      <w:r w:rsidR="00B51C49">
        <w:rPr>
          <w:rFonts w:ascii="Arial" w:hAnsi="Arial" w:cs="Arial"/>
          <w:color w:val="000000" w:themeColor="text1"/>
        </w:rPr>
        <w:t xml:space="preserve">critical appraisal tool will be used </w:t>
      </w:r>
      <w:r w:rsidR="00121FAD">
        <w:rPr>
          <w:rFonts w:ascii="Arial" w:hAnsi="Arial" w:cs="Arial"/>
          <w:color w:val="000000" w:themeColor="text1"/>
        </w:rPr>
        <w:t xml:space="preserve">in order </w:t>
      </w:r>
      <w:r w:rsidR="00FB2CAA" w:rsidRPr="00825CE0">
        <w:rPr>
          <w:rFonts w:ascii="Arial" w:hAnsi="Arial" w:cs="Arial"/>
          <w:color w:val="000000" w:themeColor="text1"/>
        </w:rPr>
        <w:t xml:space="preserve">make practical and effective use </w:t>
      </w:r>
      <w:r w:rsidR="0095554B" w:rsidRPr="00825CE0">
        <w:rPr>
          <w:rFonts w:ascii="Arial" w:hAnsi="Arial" w:cs="Arial"/>
          <w:color w:val="000000" w:themeColor="text1"/>
        </w:rPr>
        <w:t xml:space="preserve">of </w:t>
      </w:r>
      <w:r w:rsidR="00224BD1" w:rsidRPr="00825CE0">
        <w:rPr>
          <w:rFonts w:ascii="Arial" w:hAnsi="Arial" w:cs="Arial"/>
          <w:color w:val="000000" w:themeColor="text1"/>
        </w:rPr>
        <w:t xml:space="preserve">the methodology. </w:t>
      </w:r>
      <w:r w:rsidR="00404BAE" w:rsidRPr="00825CE0">
        <w:rPr>
          <w:rFonts w:ascii="Arial" w:hAnsi="Arial" w:cs="Arial"/>
          <w:color w:val="000000" w:themeColor="text1"/>
        </w:rPr>
        <w:t xml:space="preserve"> </w:t>
      </w:r>
      <w:r w:rsidR="00404BAE">
        <w:rPr>
          <w:rFonts w:ascii="Arial" w:hAnsi="Arial" w:cs="Arial"/>
          <w:color w:val="000000" w:themeColor="text1"/>
        </w:rPr>
        <w:t>Methodology is the science and study of the method (</w:t>
      </w:r>
      <w:proofErr w:type="spellStart"/>
      <w:r w:rsidR="003D7380">
        <w:rPr>
          <w:rFonts w:ascii="Arial" w:hAnsi="Arial" w:cs="Arial"/>
          <w:color w:val="000000" w:themeColor="text1"/>
        </w:rPr>
        <w:t>Borstorff</w:t>
      </w:r>
      <w:proofErr w:type="spellEnd"/>
      <w:r w:rsidR="003D7380">
        <w:rPr>
          <w:rFonts w:ascii="Arial" w:hAnsi="Arial" w:cs="Arial"/>
          <w:color w:val="000000" w:themeColor="text1"/>
        </w:rPr>
        <w:t>, 2011</w:t>
      </w:r>
      <w:r w:rsidR="00404BAE">
        <w:rPr>
          <w:rFonts w:ascii="Arial" w:hAnsi="Arial" w:cs="Arial"/>
          <w:color w:val="000000" w:themeColor="text1"/>
        </w:rPr>
        <w:t>).</w:t>
      </w:r>
      <w:r w:rsidR="00662033">
        <w:rPr>
          <w:rFonts w:ascii="Arial" w:hAnsi="Arial" w:cs="Arial"/>
        </w:rPr>
        <w:t xml:space="preserve"> </w:t>
      </w:r>
      <w:r w:rsidR="00B51C49">
        <w:rPr>
          <w:rFonts w:ascii="Arial" w:hAnsi="Arial" w:cs="Arial"/>
          <w:color w:val="000000" w:themeColor="text1"/>
        </w:rPr>
        <w:t>The method</w:t>
      </w:r>
      <w:r w:rsidR="00121FAD">
        <w:rPr>
          <w:rFonts w:ascii="Arial" w:hAnsi="Arial" w:cs="Arial"/>
          <w:color w:val="000000" w:themeColor="text1"/>
        </w:rPr>
        <w:t xml:space="preserve"> chosen for this project </w:t>
      </w:r>
      <w:r w:rsidR="00B51C49">
        <w:rPr>
          <w:rFonts w:ascii="Arial" w:hAnsi="Arial" w:cs="Arial"/>
          <w:color w:val="000000" w:themeColor="text1"/>
        </w:rPr>
        <w:t xml:space="preserve">is the </w:t>
      </w:r>
      <w:r w:rsidR="004F6157" w:rsidRPr="00A411F1">
        <w:rPr>
          <w:rFonts w:ascii="Arial" w:hAnsi="Arial" w:cs="Arial"/>
          <w:color w:val="000000" w:themeColor="text1"/>
        </w:rPr>
        <w:t>Critical Appraisal Skills Programme (</w:t>
      </w:r>
      <w:r w:rsidR="00121FAD" w:rsidRPr="00A411F1">
        <w:rPr>
          <w:rFonts w:ascii="Arial" w:hAnsi="Arial" w:cs="Arial"/>
          <w:color w:val="000000" w:themeColor="text1"/>
        </w:rPr>
        <w:t>CASP</w:t>
      </w:r>
      <w:r w:rsidR="004F6157" w:rsidRPr="00A411F1">
        <w:rPr>
          <w:rFonts w:ascii="Arial" w:hAnsi="Arial" w:cs="Arial"/>
          <w:color w:val="000000" w:themeColor="text1"/>
        </w:rPr>
        <w:t>)</w:t>
      </w:r>
      <w:r w:rsidR="00B51C49" w:rsidRPr="00A411F1">
        <w:rPr>
          <w:rFonts w:ascii="Arial" w:hAnsi="Arial" w:cs="Arial"/>
          <w:color w:val="000000" w:themeColor="text1"/>
        </w:rPr>
        <w:t xml:space="preserve">. </w:t>
      </w:r>
      <w:r w:rsidR="00BE79EC">
        <w:rPr>
          <w:rFonts w:ascii="Arial" w:hAnsi="Arial" w:cs="Arial"/>
          <w:color w:val="000000" w:themeColor="text1"/>
        </w:rPr>
        <w:t xml:space="preserve">According to </w:t>
      </w:r>
      <w:proofErr w:type="spellStart"/>
      <w:r w:rsidR="002B1AFA">
        <w:rPr>
          <w:rFonts w:ascii="Arial" w:hAnsi="Arial" w:cs="Arial"/>
          <w:color w:val="000000" w:themeColor="text1"/>
        </w:rPr>
        <w:t>Mahskar</w:t>
      </w:r>
      <w:proofErr w:type="spellEnd"/>
      <w:r w:rsidR="002B1AFA">
        <w:rPr>
          <w:rFonts w:ascii="Arial" w:hAnsi="Arial" w:cs="Arial"/>
          <w:color w:val="000000" w:themeColor="text1"/>
        </w:rPr>
        <w:t xml:space="preserve"> </w:t>
      </w:r>
      <w:r w:rsidR="00BE79EC">
        <w:rPr>
          <w:rFonts w:ascii="Arial" w:hAnsi="Arial" w:cs="Arial"/>
          <w:color w:val="000000" w:themeColor="text1"/>
        </w:rPr>
        <w:t>(</w:t>
      </w:r>
      <w:r w:rsidR="002B1AFA">
        <w:rPr>
          <w:rFonts w:ascii="Arial" w:hAnsi="Arial" w:cs="Arial"/>
          <w:color w:val="000000" w:themeColor="text1"/>
        </w:rPr>
        <w:t>209</w:t>
      </w:r>
      <w:r w:rsidR="00BE79EC">
        <w:rPr>
          <w:rFonts w:ascii="Arial" w:hAnsi="Arial" w:cs="Arial"/>
          <w:color w:val="000000" w:themeColor="text1"/>
        </w:rPr>
        <w:t>) critical appraisal</w:t>
      </w:r>
      <w:r w:rsidR="00F330E5">
        <w:rPr>
          <w:rFonts w:ascii="Arial" w:hAnsi="Arial" w:cs="Arial"/>
          <w:color w:val="000000" w:themeColor="text1"/>
        </w:rPr>
        <w:t xml:space="preserve"> skills</w:t>
      </w:r>
      <w:r w:rsidR="00BE79EC">
        <w:rPr>
          <w:rFonts w:ascii="Arial" w:hAnsi="Arial" w:cs="Arial"/>
          <w:color w:val="000000" w:themeColor="text1"/>
        </w:rPr>
        <w:t xml:space="preserve"> is </w:t>
      </w:r>
      <w:r w:rsidR="008643A0">
        <w:rPr>
          <w:rFonts w:ascii="Arial" w:hAnsi="Arial" w:cs="Arial"/>
          <w:color w:val="000000" w:themeColor="text1"/>
        </w:rPr>
        <w:t xml:space="preserve">a </w:t>
      </w:r>
      <w:r w:rsidR="00F330E5">
        <w:rPr>
          <w:rFonts w:ascii="Arial" w:hAnsi="Arial" w:cs="Arial"/>
          <w:color w:val="000000" w:themeColor="text1"/>
        </w:rPr>
        <w:t xml:space="preserve">method of </w:t>
      </w:r>
      <w:r w:rsidR="00BE79EC">
        <w:rPr>
          <w:rFonts w:ascii="Arial" w:hAnsi="Arial" w:cs="Arial"/>
          <w:color w:val="000000" w:themeColor="text1"/>
        </w:rPr>
        <w:t xml:space="preserve">systematically analysing research in order to establish its value and relevance towards a particular topic. </w:t>
      </w:r>
      <w:r w:rsidR="003D7380" w:rsidRPr="0006656A">
        <w:rPr>
          <w:rFonts w:ascii="Arial" w:hAnsi="Arial" w:cs="Arial"/>
          <w:color w:val="000000" w:themeColor="text1"/>
        </w:rPr>
        <w:t>It has been argued that</w:t>
      </w:r>
      <w:r w:rsidR="003D7380">
        <w:rPr>
          <w:rFonts w:ascii="OpenSans-Regular" w:hAnsi="OpenSans-Regular" w:cs="OpenSans-Regular"/>
          <w:color w:val="000000" w:themeColor="text1"/>
          <w:sz w:val="30"/>
          <w:szCs w:val="30"/>
        </w:rPr>
        <w:t xml:space="preserve"> </w:t>
      </w:r>
      <w:r w:rsidR="003D7380">
        <w:rPr>
          <w:rFonts w:ascii="Arial" w:hAnsi="Arial" w:cs="Arial"/>
          <w:color w:val="000000" w:themeColor="text1"/>
        </w:rPr>
        <w:t>t</w:t>
      </w:r>
      <w:r w:rsidR="003D7380" w:rsidRPr="003A4CF4">
        <w:rPr>
          <w:rFonts w:ascii="Arial" w:hAnsi="Arial" w:cs="Arial"/>
          <w:color w:val="000000" w:themeColor="text1"/>
        </w:rPr>
        <w:t xml:space="preserve">he use of this method in utilising the methodology is extremely important as it allows the author to know if the information </w:t>
      </w:r>
      <w:r w:rsidR="003D7380">
        <w:rPr>
          <w:rFonts w:ascii="Arial" w:hAnsi="Arial" w:cs="Arial"/>
          <w:color w:val="000000" w:themeColor="text1"/>
        </w:rPr>
        <w:t xml:space="preserve">they are looking at </w:t>
      </w:r>
      <w:r w:rsidR="003D7380" w:rsidRPr="003A4CF4">
        <w:rPr>
          <w:rFonts w:ascii="Arial" w:hAnsi="Arial" w:cs="Arial"/>
          <w:color w:val="000000" w:themeColor="text1"/>
        </w:rPr>
        <w:t xml:space="preserve">is a reliable source, (Baker, 2014). </w:t>
      </w:r>
    </w:p>
    <w:p w14:paraId="63C470F4" w14:textId="56E843F5" w:rsidR="001D2A4B" w:rsidRPr="00E527AC" w:rsidRDefault="001D2A4B" w:rsidP="00E527AC">
      <w:pPr>
        <w:spacing w:line="480" w:lineRule="auto"/>
        <w:jc w:val="both"/>
        <w:rPr>
          <w:rFonts w:ascii="Arial" w:hAnsi="Arial" w:cs="Arial"/>
        </w:rPr>
      </w:pPr>
    </w:p>
    <w:p w14:paraId="6B1D1749" w14:textId="77777777" w:rsidR="003D7380" w:rsidRDefault="003D7380" w:rsidP="00117B04">
      <w:pPr>
        <w:spacing w:line="480" w:lineRule="auto"/>
        <w:rPr>
          <w:rFonts w:ascii="Arial" w:hAnsi="Arial" w:cs="Arial"/>
          <w:color w:val="000000" w:themeColor="text1"/>
        </w:rPr>
      </w:pPr>
    </w:p>
    <w:p w14:paraId="3AE1F970" w14:textId="0A39D052" w:rsidR="004F6157" w:rsidRPr="003A4CF4" w:rsidRDefault="00245179" w:rsidP="00AF04E0">
      <w:pPr>
        <w:spacing w:line="480" w:lineRule="auto"/>
        <w:rPr>
          <w:rFonts w:ascii="Arial" w:hAnsi="Arial" w:cs="Arial"/>
          <w:color w:val="000000" w:themeColor="text1"/>
        </w:rPr>
      </w:pPr>
      <w:r>
        <w:rPr>
          <w:rFonts w:ascii="Arial" w:hAnsi="Arial" w:cs="Arial"/>
          <w:color w:val="000000" w:themeColor="text1"/>
        </w:rPr>
        <w:t xml:space="preserve">The aim of CASP is to </w:t>
      </w:r>
      <w:r w:rsidR="0006656A">
        <w:rPr>
          <w:rFonts w:ascii="Arial" w:hAnsi="Arial" w:cs="Arial"/>
          <w:color w:val="000000" w:themeColor="text1"/>
        </w:rPr>
        <w:t>assist</w:t>
      </w:r>
      <w:r>
        <w:rPr>
          <w:rFonts w:ascii="Arial" w:hAnsi="Arial" w:cs="Arial"/>
          <w:color w:val="000000" w:themeColor="text1"/>
        </w:rPr>
        <w:t xml:space="preserve"> in deciding whether the information they are </w:t>
      </w:r>
      <w:r w:rsidR="00940FDE">
        <w:rPr>
          <w:rFonts w:ascii="Arial" w:hAnsi="Arial" w:cs="Arial"/>
          <w:color w:val="000000" w:themeColor="text1"/>
        </w:rPr>
        <w:t>reading it reliable and useful, (</w:t>
      </w:r>
      <w:r w:rsidR="004A342C">
        <w:rPr>
          <w:rFonts w:ascii="Arial" w:hAnsi="Arial" w:cs="Arial"/>
          <w:color w:val="000000" w:themeColor="text1"/>
        </w:rPr>
        <w:t>Singh, 2013</w:t>
      </w:r>
      <w:r w:rsidR="00940FDE">
        <w:rPr>
          <w:rFonts w:ascii="Arial" w:hAnsi="Arial" w:cs="Arial"/>
          <w:color w:val="000000" w:themeColor="text1"/>
        </w:rPr>
        <w:t xml:space="preserve">). </w:t>
      </w:r>
      <w:r w:rsidR="00404BAE">
        <w:rPr>
          <w:rFonts w:ascii="Arial" w:hAnsi="Arial" w:cs="Arial"/>
          <w:color w:val="000000" w:themeColor="text1"/>
        </w:rPr>
        <w:t xml:space="preserve"> </w:t>
      </w:r>
      <w:r w:rsidR="00940FDE">
        <w:rPr>
          <w:rFonts w:ascii="Arial" w:hAnsi="Arial" w:cs="Arial"/>
          <w:color w:val="000000" w:themeColor="text1"/>
        </w:rPr>
        <w:t xml:space="preserve">The CASP method is displayed as a table which will include multiple journal articles </w:t>
      </w:r>
      <w:r w:rsidR="00557ECC">
        <w:rPr>
          <w:rFonts w:ascii="Arial" w:hAnsi="Arial" w:cs="Arial"/>
          <w:color w:val="000000" w:themeColor="text1"/>
        </w:rPr>
        <w:t>with ten questions alongside, if the questions get more ‘yes’ than ‘no’ answers then the journal article is deemed reliable, (</w:t>
      </w:r>
      <w:proofErr w:type="spellStart"/>
      <w:r w:rsidR="0098343B">
        <w:rPr>
          <w:rFonts w:ascii="Arial" w:hAnsi="Arial" w:cs="Arial"/>
          <w:color w:val="000000" w:themeColor="text1"/>
        </w:rPr>
        <w:t>Galdas</w:t>
      </w:r>
      <w:proofErr w:type="spellEnd"/>
      <w:r w:rsidR="0098343B">
        <w:rPr>
          <w:rFonts w:ascii="Arial" w:hAnsi="Arial" w:cs="Arial"/>
          <w:color w:val="000000" w:themeColor="text1"/>
        </w:rPr>
        <w:t>, 2015</w:t>
      </w:r>
      <w:r w:rsidR="00F1665D">
        <w:rPr>
          <w:rFonts w:ascii="Arial" w:hAnsi="Arial" w:cs="Arial"/>
          <w:color w:val="000000" w:themeColor="text1"/>
        </w:rPr>
        <w:t xml:space="preserve">) </w:t>
      </w:r>
      <w:r w:rsidR="000C36D1">
        <w:rPr>
          <w:rFonts w:ascii="Arial" w:hAnsi="Arial" w:cs="Arial"/>
          <w:color w:val="000000" w:themeColor="text1"/>
        </w:rPr>
        <w:t>(Appendix 2</w:t>
      </w:r>
      <w:r w:rsidR="00404BAE">
        <w:rPr>
          <w:rFonts w:ascii="Arial" w:hAnsi="Arial" w:cs="Arial"/>
          <w:color w:val="000000" w:themeColor="text1"/>
        </w:rPr>
        <w:t xml:space="preserve">). </w:t>
      </w:r>
      <w:r w:rsidR="00E527AC" w:rsidRPr="003A4CF4">
        <w:rPr>
          <w:rFonts w:ascii="Arial" w:hAnsi="Arial" w:cs="Arial"/>
          <w:color w:val="000000" w:themeColor="text1"/>
        </w:rPr>
        <w:t>The disadvantage of using this method</w:t>
      </w:r>
      <w:r w:rsidR="004F6157" w:rsidRPr="003A4CF4">
        <w:rPr>
          <w:rFonts w:ascii="Arial" w:hAnsi="Arial" w:cs="Arial"/>
          <w:color w:val="000000" w:themeColor="text1"/>
        </w:rPr>
        <w:t xml:space="preserve"> is that it is time consuming to go through each checklist when checking a source</w:t>
      </w:r>
      <w:r w:rsidR="00B1205A">
        <w:rPr>
          <w:rFonts w:ascii="Arial" w:hAnsi="Arial" w:cs="Arial"/>
          <w:color w:val="000000" w:themeColor="text1"/>
        </w:rPr>
        <w:t xml:space="preserve"> </w:t>
      </w:r>
      <w:r w:rsidR="00B74D42" w:rsidRPr="003A4CF4">
        <w:rPr>
          <w:rFonts w:ascii="Arial" w:hAnsi="Arial" w:cs="Arial"/>
          <w:color w:val="000000" w:themeColor="text1"/>
        </w:rPr>
        <w:t>(</w:t>
      </w:r>
      <w:r w:rsidR="00F01740" w:rsidRPr="003A4CF4">
        <w:rPr>
          <w:rFonts w:ascii="Arial" w:hAnsi="Arial" w:cs="Arial"/>
          <w:color w:val="000000" w:themeColor="text1"/>
        </w:rPr>
        <w:t>Newton, 2011</w:t>
      </w:r>
      <w:r w:rsidR="00B74D42" w:rsidRPr="003A4CF4">
        <w:rPr>
          <w:rFonts w:ascii="Arial" w:hAnsi="Arial" w:cs="Arial"/>
          <w:color w:val="000000" w:themeColor="text1"/>
        </w:rPr>
        <w:t xml:space="preserve">). </w:t>
      </w:r>
    </w:p>
    <w:p w14:paraId="48B693E5" w14:textId="77777777" w:rsidR="00684038" w:rsidRDefault="00684038" w:rsidP="00463583">
      <w:pPr>
        <w:spacing w:line="480" w:lineRule="auto"/>
        <w:rPr>
          <w:rFonts w:ascii="Arial" w:hAnsi="Arial" w:cs="Arial"/>
          <w:color w:val="000000" w:themeColor="text1"/>
        </w:rPr>
      </w:pPr>
    </w:p>
    <w:p w14:paraId="30A710D8" w14:textId="64325F77" w:rsidR="0006656A" w:rsidRDefault="00B962E7" w:rsidP="00463583">
      <w:pPr>
        <w:spacing w:line="480" w:lineRule="auto"/>
        <w:rPr>
          <w:rFonts w:ascii="Arial" w:hAnsi="Arial" w:cs="Arial"/>
          <w:color w:val="000000" w:themeColor="text1"/>
        </w:rPr>
      </w:pPr>
      <w:r>
        <w:rPr>
          <w:rFonts w:ascii="Arial" w:hAnsi="Arial" w:cs="Arial"/>
          <w:color w:val="000000" w:themeColor="text1"/>
        </w:rPr>
        <w:t>Another method that will be used in order to ensure the quality of the research being examined is the s</w:t>
      </w:r>
      <w:r w:rsidR="000C36D1">
        <w:rPr>
          <w:rFonts w:ascii="Arial" w:hAnsi="Arial" w:cs="Arial"/>
          <w:color w:val="000000" w:themeColor="text1"/>
        </w:rPr>
        <w:t>earch strategy (Appendix 1</w:t>
      </w:r>
      <w:r>
        <w:rPr>
          <w:rFonts w:ascii="Arial" w:hAnsi="Arial" w:cs="Arial"/>
          <w:color w:val="000000" w:themeColor="text1"/>
        </w:rPr>
        <w:t xml:space="preserve">). This involves the search terms that were used to obtain the research, what database it was obtained from and how useful the information was in regards to the relevance of the project. </w:t>
      </w:r>
      <w:r w:rsidR="00515675">
        <w:rPr>
          <w:rFonts w:ascii="Arial" w:hAnsi="Arial" w:cs="Arial"/>
          <w:color w:val="000000" w:themeColor="text1"/>
        </w:rPr>
        <w:t xml:space="preserve">This method provides a structure to the way searching for information </w:t>
      </w:r>
      <w:r w:rsidR="00AD18EC">
        <w:rPr>
          <w:rFonts w:ascii="Arial" w:hAnsi="Arial" w:cs="Arial"/>
          <w:color w:val="000000" w:themeColor="text1"/>
        </w:rPr>
        <w:t xml:space="preserve">is undertaken and by doing so allows the author to keep track of the previous information they have searched (Barrick and </w:t>
      </w:r>
      <w:proofErr w:type="spellStart"/>
      <w:r w:rsidR="00AD18EC">
        <w:rPr>
          <w:rFonts w:ascii="Arial" w:hAnsi="Arial" w:cs="Arial"/>
          <w:color w:val="000000" w:themeColor="text1"/>
        </w:rPr>
        <w:t>Spilker</w:t>
      </w:r>
      <w:proofErr w:type="spellEnd"/>
      <w:r w:rsidR="00AD18EC">
        <w:rPr>
          <w:rFonts w:ascii="Arial" w:hAnsi="Arial" w:cs="Arial"/>
          <w:color w:val="000000" w:themeColor="text1"/>
        </w:rPr>
        <w:t xml:space="preserve">, 2003). </w:t>
      </w:r>
    </w:p>
    <w:p w14:paraId="2EEFDB1A" w14:textId="77777777" w:rsidR="00B962E7" w:rsidRDefault="00B962E7" w:rsidP="00463583">
      <w:pPr>
        <w:spacing w:line="480" w:lineRule="auto"/>
        <w:rPr>
          <w:rFonts w:ascii="Arial" w:hAnsi="Arial" w:cs="Arial"/>
          <w:color w:val="000000" w:themeColor="text1"/>
        </w:rPr>
      </w:pPr>
    </w:p>
    <w:p w14:paraId="28CF61AC" w14:textId="1E38B433" w:rsidR="00823A7B" w:rsidRDefault="002F723B" w:rsidP="00823A7B">
      <w:pPr>
        <w:spacing w:line="480" w:lineRule="auto"/>
        <w:rPr>
          <w:rFonts w:ascii="Arial" w:hAnsi="Arial" w:cs="Arial"/>
          <w:color w:val="000000" w:themeColor="text1"/>
        </w:rPr>
      </w:pPr>
      <w:r>
        <w:rPr>
          <w:rFonts w:ascii="Arial" w:hAnsi="Arial" w:cs="Arial"/>
          <w:color w:val="000000" w:themeColor="text1"/>
        </w:rPr>
        <w:t>Throughout the project there will be certain research that will be included and excluded. The inclusion criteria will be all primary research, UK based rese</w:t>
      </w:r>
      <w:r w:rsidR="00492725">
        <w:rPr>
          <w:rFonts w:ascii="Arial" w:hAnsi="Arial" w:cs="Arial"/>
          <w:color w:val="000000" w:themeColor="text1"/>
        </w:rPr>
        <w:t>arch, academically reviewed data</w:t>
      </w:r>
      <w:r>
        <w:rPr>
          <w:rFonts w:ascii="Arial" w:hAnsi="Arial" w:cs="Arial"/>
          <w:color w:val="000000" w:themeColor="text1"/>
        </w:rPr>
        <w:t xml:space="preserve"> only and research within the last fifteen years only. </w:t>
      </w:r>
    </w:p>
    <w:p w14:paraId="6660C0F9" w14:textId="0065CD2A" w:rsidR="002F723B" w:rsidRPr="00AF11C5" w:rsidRDefault="002F723B" w:rsidP="00823A7B">
      <w:pPr>
        <w:spacing w:line="480" w:lineRule="auto"/>
        <w:rPr>
          <w:rFonts w:ascii="Arial" w:hAnsi="Arial" w:cs="Arial"/>
          <w:b/>
        </w:rPr>
      </w:pPr>
      <w:r>
        <w:rPr>
          <w:rFonts w:ascii="Arial" w:hAnsi="Arial" w:cs="Arial"/>
          <w:color w:val="000000" w:themeColor="text1"/>
        </w:rPr>
        <w:t xml:space="preserve">The exclusion criteria will be EU and USA data, unpublished or heavily critiqued work and anything before 2000. These criteria are considered as it will enable the project to be trustworthy research. </w:t>
      </w:r>
    </w:p>
    <w:p w14:paraId="2B9492F7" w14:textId="77777777" w:rsidR="002F723B" w:rsidRDefault="002F723B" w:rsidP="00C67A42">
      <w:pPr>
        <w:spacing w:line="480" w:lineRule="auto"/>
        <w:outlineLvl w:val="0"/>
        <w:rPr>
          <w:rFonts w:ascii="Arial" w:hAnsi="Arial" w:cs="Arial"/>
          <w:b/>
        </w:rPr>
      </w:pPr>
    </w:p>
    <w:p w14:paraId="36E2DEBF" w14:textId="77777777" w:rsidR="00851CC4" w:rsidRPr="00AF11C5" w:rsidRDefault="00851CC4" w:rsidP="00C67A42">
      <w:pPr>
        <w:spacing w:line="480" w:lineRule="auto"/>
        <w:outlineLvl w:val="0"/>
        <w:rPr>
          <w:rFonts w:ascii="Arial" w:hAnsi="Arial" w:cs="Arial"/>
          <w:b/>
        </w:rPr>
      </w:pPr>
      <w:r w:rsidRPr="00AF11C5">
        <w:rPr>
          <w:rFonts w:ascii="Arial" w:hAnsi="Arial" w:cs="Arial"/>
          <w:b/>
        </w:rPr>
        <w:t xml:space="preserve">Ethics </w:t>
      </w:r>
    </w:p>
    <w:p w14:paraId="4555CDA9" w14:textId="04234AF6" w:rsidR="00646F9D" w:rsidRDefault="00904E54" w:rsidP="00646F9D">
      <w:pPr>
        <w:pStyle w:val="NormalWeb"/>
        <w:spacing w:line="480" w:lineRule="auto"/>
        <w:rPr>
          <w:rFonts w:ascii="Arial" w:hAnsi="Arial" w:cs="Arial"/>
          <w:color w:val="000000" w:themeColor="text1"/>
        </w:rPr>
      </w:pPr>
      <w:r>
        <w:rPr>
          <w:rFonts w:ascii="Arial" w:hAnsi="Arial" w:cs="Arial"/>
          <w:color w:val="000000" w:themeColor="text1"/>
        </w:rPr>
        <w:t xml:space="preserve">The project will be collecting data from </w:t>
      </w:r>
      <w:r w:rsidR="002F723B">
        <w:rPr>
          <w:rFonts w:ascii="Arial" w:hAnsi="Arial" w:cs="Arial"/>
          <w:color w:val="000000" w:themeColor="text1"/>
        </w:rPr>
        <w:t>primary</w:t>
      </w:r>
      <w:r>
        <w:rPr>
          <w:rFonts w:ascii="Arial" w:hAnsi="Arial" w:cs="Arial"/>
          <w:color w:val="000000" w:themeColor="text1"/>
        </w:rPr>
        <w:t xml:space="preserve"> sources only and so the use of ethical application or approval is not needed. However, </w:t>
      </w:r>
      <w:r w:rsidR="00094A5C">
        <w:rPr>
          <w:rFonts w:ascii="Arial" w:hAnsi="Arial" w:cs="Arial"/>
          <w:color w:val="000000" w:themeColor="text1"/>
        </w:rPr>
        <w:t xml:space="preserve">throughout </w:t>
      </w:r>
      <w:r w:rsidR="006B6FE0">
        <w:rPr>
          <w:rFonts w:ascii="Arial" w:hAnsi="Arial" w:cs="Arial"/>
          <w:color w:val="000000" w:themeColor="text1"/>
        </w:rPr>
        <w:t xml:space="preserve">all research there is an ethical code of conduct to be followed and so </w:t>
      </w:r>
      <w:r w:rsidR="00492725">
        <w:rPr>
          <w:rFonts w:ascii="Arial" w:hAnsi="Arial" w:cs="Arial"/>
          <w:color w:val="000000" w:themeColor="text1"/>
        </w:rPr>
        <w:t>ethical boundaries will be followed during this project.</w:t>
      </w:r>
      <w:r w:rsidR="006B6FE0">
        <w:rPr>
          <w:rFonts w:ascii="Arial" w:hAnsi="Arial" w:cs="Arial"/>
          <w:color w:val="000000" w:themeColor="text1"/>
        </w:rPr>
        <w:t xml:space="preserve"> </w:t>
      </w:r>
      <w:r w:rsidR="00094A5C">
        <w:rPr>
          <w:rFonts w:ascii="Arial" w:hAnsi="Arial" w:cs="Arial"/>
          <w:color w:val="000000" w:themeColor="text1"/>
        </w:rPr>
        <w:t xml:space="preserve"> </w:t>
      </w:r>
    </w:p>
    <w:p w14:paraId="58F41792" w14:textId="398183AF" w:rsidR="006B6FE0" w:rsidRPr="00492725" w:rsidRDefault="00035B8E" w:rsidP="006B6FE0">
      <w:pPr>
        <w:pStyle w:val="NormalWeb"/>
        <w:spacing w:line="480" w:lineRule="auto"/>
        <w:rPr>
          <w:rFonts w:ascii="Arial" w:hAnsi="Arial" w:cs="Arial"/>
          <w:color w:val="000000" w:themeColor="text1"/>
        </w:rPr>
      </w:pPr>
      <w:r w:rsidRPr="00492725">
        <w:rPr>
          <w:rFonts w:ascii="Arial" w:hAnsi="Arial" w:cs="Arial"/>
          <w:color w:val="000000" w:themeColor="text1"/>
        </w:rPr>
        <w:t xml:space="preserve">Medical professionals have a responsibility to act in an ethical manner in everything they do as </w:t>
      </w:r>
      <w:r w:rsidR="006B6FE0" w:rsidRPr="00492725">
        <w:rPr>
          <w:rFonts w:ascii="Arial" w:hAnsi="Arial" w:cs="Arial"/>
          <w:color w:val="000000" w:themeColor="text1"/>
        </w:rPr>
        <w:t>part of their professional life (</w:t>
      </w:r>
      <w:r w:rsidR="00CE2EC1" w:rsidRPr="00492725">
        <w:rPr>
          <w:rFonts w:ascii="Arial" w:hAnsi="Arial" w:cs="Arial"/>
          <w:color w:val="000000" w:themeColor="text1"/>
        </w:rPr>
        <w:t>Andrew, 2016</w:t>
      </w:r>
      <w:r w:rsidR="006B6FE0" w:rsidRPr="00492725">
        <w:rPr>
          <w:rFonts w:ascii="Arial" w:hAnsi="Arial" w:cs="Arial"/>
          <w:color w:val="000000" w:themeColor="text1"/>
        </w:rPr>
        <w:t xml:space="preserve">). </w:t>
      </w:r>
      <w:r w:rsidR="00CE2EC1" w:rsidRPr="00492725">
        <w:rPr>
          <w:rFonts w:ascii="Arial" w:hAnsi="Arial" w:cs="Arial"/>
          <w:color w:val="000000" w:themeColor="text1"/>
        </w:rPr>
        <w:t>The aim of r</w:t>
      </w:r>
      <w:r w:rsidR="006B6FE0" w:rsidRPr="00492725">
        <w:rPr>
          <w:rFonts w:ascii="Arial" w:hAnsi="Arial" w:cs="Arial"/>
          <w:color w:val="000000" w:themeColor="text1"/>
        </w:rPr>
        <w:t xml:space="preserve">esearch ethics </w:t>
      </w:r>
      <w:r w:rsidR="00CE2EC1" w:rsidRPr="00492725">
        <w:rPr>
          <w:rFonts w:ascii="Arial" w:hAnsi="Arial" w:cs="Arial"/>
          <w:color w:val="000000" w:themeColor="text1"/>
        </w:rPr>
        <w:t>is</w:t>
      </w:r>
      <w:r w:rsidR="006B6FE0" w:rsidRPr="00492725">
        <w:rPr>
          <w:rFonts w:ascii="Arial" w:hAnsi="Arial" w:cs="Arial"/>
          <w:color w:val="000000" w:themeColor="text1"/>
        </w:rPr>
        <w:t xml:space="preserve"> to protect patients by ensuring an</w:t>
      </w:r>
      <w:r w:rsidR="00CE2EC1" w:rsidRPr="00492725">
        <w:rPr>
          <w:rFonts w:ascii="Arial" w:hAnsi="Arial" w:cs="Arial"/>
          <w:color w:val="000000" w:themeColor="text1"/>
        </w:rPr>
        <w:t xml:space="preserve"> evaluation of the research (</w:t>
      </w:r>
      <w:r w:rsidR="00591A38" w:rsidRPr="00492725">
        <w:rPr>
          <w:rFonts w:ascii="Arial" w:hAnsi="Arial" w:cs="Arial"/>
          <w:color w:val="000000" w:themeColor="text1"/>
        </w:rPr>
        <w:t>Greenwood, 2016</w:t>
      </w:r>
      <w:r w:rsidR="00CE2EC1" w:rsidRPr="00492725">
        <w:rPr>
          <w:rFonts w:ascii="Arial" w:hAnsi="Arial" w:cs="Arial"/>
          <w:color w:val="000000" w:themeColor="text1"/>
        </w:rPr>
        <w:t xml:space="preserve">). </w:t>
      </w:r>
      <w:r w:rsidR="006B6FE0" w:rsidRPr="00492725">
        <w:rPr>
          <w:rFonts w:ascii="Arial" w:hAnsi="Arial" w:cs="Arial"/>
          <w:color w:val="000000" w:themeColor="text1"/>
        </w:rPr>
        <w:t xml:space="preserve"> </w:t>
      </w:r>
      <w:r w:rsidR="00CE2EC1" w:rsidRPr="00492725">
        <w:rPr>
          <w:rFonts w:ascii="Arial" w:hAnsi="Arial" w:cs="Arial"/>
          <w:color w:val="000000" w:themeColor="text1"/>
        </w:rPr>
        <w:t xml:space="preserve">The use of research ethics also </w:t>
      </w:r>
      <w:r w:rsidR="006B6FE0" w:rsidRPr="00492725">
        <w:rPr>
          <w:rFonts w:ascii="Arial" w:hAnsi="Arial" w:cs="Arial"/>
          <w:color w:val="000000" w:themeColor="text1"/>
        </w:rPr>
        <w:t xml:space="preserve">protects the researchers, as they can </w:t>
      </w:r>
      <w:r w:rsidR="00CE2EC1" w:rsidRPr="00492725">
        <w:rPr>
          <w:rFonts w:ascii="Arial" w:hAnsi="Arial" w:cs="Arial"/>
          <w:color w:val="000000" w:themeColor="text1"/>
        </w:rPr>
        <w:t>show</w:t>
      </w:r>
      <w:r w:rsidR="006B6FE0" w:rsidRPr="00492725">
        <w:rPr>
          <w:rFonts w:ascii="Arial" w:hAnsi="Arial" w:cs="Arial"/>
          <w:color w:val="000000" w:themeColor="text1"/>
        </w:rPr>
        <w:t xml:space="preserve"> that their research has external approval, and it can </w:t>
      </w:r>
      <w:r w:rsidR="00CE2EC1" w:rsidRPr="00492725">
        <w:rPr>
          <w:rFonts w:ascii="Arial" w:hAnsi="Arial" w:cs="Arial"/>
          <w:color w:val="000000" w:themeColor="text1"/>
        </w:rPr>
        <w:t xml:space="preserve">overall </w:t>
      </w:r>
      <w:r w:rsidR="006B6FE0" w:rsidRPr="00492725">
        <w:rPr>
          <w:rFonts w:ascii="Arial" w:hAnsi="Arial" w:cs="Arial"/>
          <w:color w:val="000000" w:themeColor="text1"/>
        </w:rPr>
        <w:t xml:space="preserve">improve </w:t>
      </w:r>
      <w:r w:rsidR="00EA47D7" w:rsidRPr="00492725">
        <w:rPr>
          <w:rFonts w:ascii="Arial" w:hAnsi="Arial" w:cs="Arial"/>
          <w:color w:val="000000" w:themeColor="text1"/>
        </w:rPr>
        <w:t xml:space="preserve">the research </w:t>
      </w:r>
      <w:r w:rsidR="00CE2EC1" w:rsidRPr="00492725">
        <w:rPr>
          <w:rFonts w:ascii="Arial" w:hAnsi="Arial" w:cs="Arial"/>
          <w:color w:val="000000" w:themeColor="text1"/>
        </w:rPr>
        <w:t>(</w:t>
      </w:r>
      <w:r w:rsidR="00EA47D7" w:rsidRPr="00492725">
        <w:rPr>
          <w:rFonts w:ascii="Arial" w:hAnsi="Arial" w:cs="Arial"/>
          <w:color w:val="000000" w:themeColor="text1"/>
        </w:rPr>
        <w:t>Gallagher, 2011</w:t>
      </w:r>
      <w:r w:rsidR="00CE2EC1" w:rsidRPr="00492725">
        <w:rPr>
          <w:rFonts w:ascii="Arial" w:hAnsi="Arial" w:cs="Arial"/>
          <w:color w:val="000000" w:themeColor="text1"/>
        </w:rPr>
        <w:t>).</w:t>
      </w:r>
      <w:r w:rsidR="006B6FE0" w:rsidRPr="00492725">
        <w:rPr>
          <w:rFonts w:ascii="Arial" w:hAnsi="Arial" w:cs="Arial"/>
          <w:color w:val="000000" w:themeColor="text1"/>
        </w:rPr>
        <w:t xml:space="preserve"> In addition, various organizations involved in the research</w:t>
      </w:r>
      <w:r w:rsidR="00CE2EC1" w:rsidRPr="00492725">
        <w:rPr>
          <w:rFonts w:ascii="Arial" w:hAnsi="Arial" w:cs="Arial"/>
          <w:color w:val="000000" w:themeColor="text1"/>
        </w:rPr>
        <w:t xml:space="preserve"> are protected </w:t>
      </w:r>
      <w:r w:rsidR="006B6FE0" w:rsidRPr="00492725">
        <w:rPr>
          <w:rFonts w:ascii="Arial" w:hAnsi="Arial" w:cs="Arial"/>
          <w:color w:val="000000" w:themeColor="text1"/>
        </w:rPr>
        <w:t>as they</w:t>
      </w:r>
      <w:r w:rsidR="00CE2EC1" w:rsidRPr="00492725">
        <w:rPr>
          <w:rFonts w:ascii="Arial" w:hAnsi="Arial" w:cs="Arial"/>
          <w:color w:val="000000" w:themeColor="text1"/>
        </w:rPr>
        <w:t xml:space="preserve"> are able to</w:t>
      </w:r>
      <w:r w:rsidR="006B6FE0" w:rsidRPr="00492725">
        <w:rPr>
          <w:rFonts w:ascii="Arial" w:hAnsi="Arial" w:cs="Arial"/>
          <w:color w:val="000000" w:themeColor="text1"/>
        </w:rPr>
        <w:t xml:space="preserve"> have assurance that their </w:t>
      </w:r>
      <w:r w:rsidR="00CE2EC1" w:rsidRPr="00492725">
        <w:rPr>
          <w:rFonts w:ascii="Arial" w:hAnsi="Arial" w:cs="Arial"/>
          <w:color w:val="000000" w:themeColor="text1"/>
        </w:rPr>
        <w:t xml:space="preserve">resources and reputation </w:t>
      </w:r>
      <w:r w:rsidR="006B6FE0" w:rsidRPr="00492725">
        <w:rPr>
          <w:rFonts w:ascii="Arial" w:hAnsi="Arial" w:cs="Arial"/>
          <w:color w:val="000000" w:themeColor="text1"/>
        </w:rPr>
        <w:t xml:space="preserve">are being used </w:t>
      </w:r>
      <w:r w:rsidR="00CE2EC1" w:rsidRPr="00492725">
        <w:rPr>
          <w:rFonts w:ascii="Arial" w:hAnsi="Arial" w:cs="Arial"/>
          <w:color w:val="000000" w:themeColor="text1"/>
        </w:rPr>
        <w:t>in the correct way and that the</w:t>
      </w:r>
      <w:r w:rsidR="00E75A6C" w:rsidRPr="00492725">
        <w:rPr>
          <w:rFonts w:ascii="Arial" w:hAnsi="Arial" w:cs="Arial"/>
          <w:color w:val="000000" w:themeColor="text1"/>
        </w:rPr>
        <w:t xml:space="preserve">ir research is ethically sound </w:t>
      </w:r>
      <w:r w:rsidR="00CE2EC1" w:rsidRPr="00492725">
        <w:rPr>
          <w:rFonts w:ascii="Arial" w:hAnsi="Arial" w:cs="Arial"/>
          <w:color w:val="000000" w:themeColor="text1"/>
        </w:rPr>
        <w:t>(</w:t>
      </w:r>
      <w:r w:rsidR="00E75A6C" w:rsidRPr="00492725">
        <w:rPr>
          <w:rFonts w:ascii="Arial" w:hAnsi="Arial" w:cs="Arial"/>
          <w:color w:val="000000" w:themeColor="text1"/>
        </w:rPr>
        <w:t>Franklin et al, 2012</w:t>
      </w:r>
      <w:r w:rsidR="00CE2EC1" w:rsidRPr="00492725">
        <w:rPr>
          <w:rFonts w:ascii="Arial" w:hAnsi="Arial" w:cs="Arial"/>
          <w:color w:val="000000" w:themeColor="text1"/>
        </w:rPr>
        <w:t xml:space="preserve">). </w:t>
      </w:r>
    </w:p>
    <w:p w14:paraId="6F7A552B" w14:textId="3ED06757" w:rsidR="006B6FE0" w:rsidRPr="00492725" w:rsidRDefault="00AF04E0" w:rsidP="006B6FE0">
      <w:pPr>
        <w:pStyle w:val="NormalWeb"/>
        <w:spacing w:line="480" w:lineRule="auto"/>
        <w:rPr>
          <w:rFonts w:ascii="Arial" w:hAnsi="Arial" w:cs="Arial"/>
          <w:color w:val="000000" w:themeColor="text1"/>
        </w:rPr>
      </w:pPr>
      <w:r w:rsidRPr="00492725">
        <w:rPr>
          <w:rFonts w:ascii="Arial" w:hAnsi="Arial" w:cs="Arial"/>
          <w:color w:val="000000" w:themeColor="text1"/>
        </w:rPr>
        <w:t xml:space="preserve">The use of research ethics is a law that must be abided in order to prevent </w:t>
      </w:r>
      <w:r w:rsidR="006B6FE0" w:rsidRPr="00492725">
        <w:rPr>
          <w:rFonts w:ascii="Arial" w:hAnsi="Arial" w:cs="Arial"/>
          <w:color w:val="000000" w:themeColor="text1"/>
        </w:rPr>
        <w:t>the mistreatment of p</w:t>
      </w:r>
      <w:r w:rsidR="008F0FC1" w:rsidRPr="00492725">
        <w:rPr>
          <w:rFonts w:ascii="Arial" w:hAnsi="Arial" w:cs="Arial"/>
          <w:color w:val="000000" w:themeColor="text1"/>
        </w:rPr>
        <w:t xml:space="preserve">atients in the name of science </w:t>
      </w:r>
      <w:r w:rsidR="006B6FE0" w:rsidRPr="00492725">
        <w:rPr>
          <w:rFonts w:ascii="Arial" w:hAnsi="Arial" w:cs="Arial"/>
          <w:color w:val="000000" w:themeColor="text1"/>
        </w:rPr>
        <w:t>(</w:t>
      </w:r>
      <w:r w:rsidR="008F0FC1" w:rsidRPr="00492725">
        <w:rPr>
          <w:rFonts w:ascii="Arial" w:hAnsi="Arial" w:cs="Arial"/>
          <w:color w:val="000000" w:themeColor="text1"/>
        </w:rPr>
        <w:t>Oliver, 2010</w:t>
      </w:r>
      <w:r w:rsidR="006B6FE0" w:rsidRPr="00492725">
        <w:rPr>
          <w:rFonts w:ascii="Arial" w:hAnsi="Arial" w:cs="Arial"/>
          <w:color w:val="000000" w:themeColor="text1"/>
        </w:rPr>
        <w:t xml:space="preserve">). </w:t>
      </w:r>
    </w:p>
    <w:p w14:paraId="777DFCAD" w14:textId="378ABD04" w:rsidR="006B6FE0" w:rsidRPr="006B6FE0" w:rsidRDefault="006B6FE0" w:rsidP="006B6FE0">
      <w:pPr>
        <w:widowControl w:val="0"/>
        <w:autoSpaceDE w:val="0"/>
        <w:autoSpaceDN w:val="0"/>
        <w:adjustRightInd w:val="0"/>
        <w:spacing w:line="480" w:lineRule="auto"/>
        <w:rPr>
          <w:rFonts w:ascii="Arial" w:hAnsi="Arial" w:cs="Arial"/>
          <w:color w:val="3F3F3F"/>
        </w:rPr>
      </w:pPr>
    </w:p>
    <w:p w14:paraId="73626936" w14:textId="77777777" w:rsidR="003A4CF4" w:rsidRDefault="003A4CF4" w:rsidP="00AF11C5">
      <w:pPr>
        <w:pStyle w:val="NormalWeb"/>
        <w:spacing w:line="480" w:lineRule="auto"/>
        <w:rPr>
          <w:rFonts w:ascii="Arial" w:hAnsi="Arial" w:cs="Arial"/>
        </w:rPr>
      </w:pPr>
    </w:p>
    <w:p w14:paraId="51EA8856" w14:textId="77777777" w:rsidR="003D7380" w:rsidRDefault="003D7380" w:rsidP="00AF11C5">
      <w:pPr>
        <w:pStyle w:val="NormalWeb"/>
        <w:spacing w:line="480" w:lineRule="auto"/>
        <w:rPr>
          <w:rFonts w:ascii="Arial" w:hAnsi="Arial" w:cs="Arial"/>
          <w:b/>
        </w:rPr>
      </w:pPr>
    </w:p>
    <w:p w14:paraId="6B6E5D54" w14:textId="77777777" w:rsidR="000C36D1" w:rsidRDefault="000C36D1" w:rsidP="00AF11C5">
      <w:pPr>
        <w:pStyle w:val="NormalWeb"/>
        <w:spacing w:line="480" w:lineRule="auto"/>
        <w:rPr>
          <w:rFonts w:ascii="Arial" w:hAnsi="Arial" w:cs="Arial"/>
          <w:b/>
        </w:rPr>
      </w:pPr>
    </w:p>
    <w:p w14:paraId="38A5B5CE" w14:textId="77777777" w:rsidR="00AF04E0" w:rsidRDefault="00AF04E0" w:rsidP="00AF11C5">
      <w:pPr>
        <w:pStyle w:val="NormalWeb"/>
        <w:spacing w:line="480" w:lineRule="auto"/>
        <w:rPr>
          <w:rFonts w:ascii="Arial" w:hAnsi="Arial" w:cs="Arial"/>
          <w:b/>
        </w:rPr>
      </w:pPr>
    </w:p>
    <w:p w14:paraId="3D2562F3" w14:textId="77777777" w:rsidR="00AF04E0" w:rsidRDefault="00AF04E0" w:rsidP="00AF11C5">
      <w:pPr>
        <w:pStyle w:val="NormalWeb"/>
        <w:spacing w:line="480" w:lineRule="auto"/>
        <w:rPr>
          <w:rFonts w:ascii="Arial" w:hAnsi="Arial" w:cs="Arial"/>
          <w:b/>
        </w:rPr>
      </w:pPr>
    </w:p>
    <w:p w14:paraId="7B854B9E" w14:textId="77777777" w:rsidR="00492725" w:rsidRDefault="00492725" w:rsidP="00AF11C5">
      <w:pPr>
        <w:pStyle w:val="NormalWeb"/>
        <w:spacing w:line="480" w:lineRule="auto"/>
        <w:rPr>
          <w:rFonts w:ascii="Arial" w:hAnsi="Arial" w:cs="Arial"/>
          <w:b/>
        </w:rPr>
      </w:pPr>
    </w:p>
    <w:p w14:paraId="43B2E21C" w14:textId="77777777" w:rsidR="00492725" w:rsidRDefault="00492725" w:rsidP="00AF11C5">
      <w:pPr>
        <w:pStyle w:val="NormalWeb"/>
        <w:spacing w:line="480" w:lineRule="auto"/>
        <w:rPr>
          <w:rFonts w:ascii="Arial" w:hAnsi="Arial" w:cs="Arial"/>
          <w:b/>
        </w:rPr>
      </w:pPr>
    </w:p>
    <w:p w14:paraId="1E77584A" w14:textId="17CAACCA" w:rsidR="000802D6" w:rsidRPr="00AF11C5" w:rsidRDefault="000802D6" w:rsidP="00AF11C5">
      <w:pPr>
        <w:pStyle w:val="NormalWeb"/>
        <w:spacing w:line="480" w:lineRule="auto"/>
        <w:rPr>
          <w:rFonts w:ascii="Arial" w:hAnsi="Arial" w:cs="Arial"/>
        </w:rPr>
      </w:pPr>
      <w:r w:rsidRPr="00AF11C5">
        <w:rPr>
          <w:rFonts w:ascii="Arial" w:hAnsi="Arial" w:cs="Arial"/>
          <w:b/>
        </w:rPr>
        <w:t>Chapter Three</w:t>
      </w:r>
    </w:p>
    <w:p w14:paraId="2B360BC9" w14:textId="77777777" w:rsidR="000802D6" w:rsidRPr="00AF11C5" w:rsidRDefault="000802D6" w:rsidP="00C67A42">
      <w:pPr>
        <w:spacing w:line="480" w:lineRule="auto"/>
        <w:outlineLvl w:val="0"/>
        <w:rPr>
          <w:rFonts w:ascii="Arial" w:hAnsi="Arial" w:cs="Arial"/>
          <w:b/>
        </w:rPr>
      </w:pPr>
      <w:r w:rsidRPr="00AF11C5">
        <w:rPr>
          <w:rFonts w:ascii="Arial" w:hAnsi="Arial" w:cs="Arial"/>
          <w:b/>
        </w:rPr>
        <w:t xml:space="preserve">Planning </w:t>
      </w:r>
    </w:p>
    <w:p w14:paraId="54FF5B4A" w14:textId="77777777" w:rsidR="000C36D1" w:rsidRDefault="000C36D1" w:rsidP="000C36D1">
      <w:pPr>
        <w:spacing w:line="480" w:lineRule="auto"/>
        <w:rPr>
          <w:rFonts w:ascii="Arial" w:hAnsi="Arial" w:cs="Arial"/>
        </w:rPr>
      </w:pPr>
    </w:p>
    <w:p w14:paraId="536EDB3C" w14:textId="05F45133" w:rsidR="000802D6" w:rsidRPr="00AF11C5" w:rsidRDefault="008240E9" w:rsidP="000C36D1">
      <w:pPr>
        <w:spacing w:line="480" w:lineRule="auto"/>
        <w:rPr>
          <w:rFonts w:ascii="Arial" w:hAnsi="Arial" w:cs="Arial"/>
        </w:rPr>
      </w:pPr>
      <w:r w:rsidRPr="00AF11C5">
        <w:rPr>
          <w:rFonts w:ascii="Arial" w:hAnsi="Arial" w:cs="Arial"/>
        </w:rPr>
        <w:t>This part of the project provides</w:t>
      </w:r>
      <w:r w:rsidR="000C36D1">
        <w:rPr>
          <w:rFonts w:ascii="Arial" w:hAnsi="Arial" w:cs="Arial"/>
        </w:rPr>
        <w:t xml:space="preserve"> a</w:t>
      </w:r>
      <w:r w:rsidRPr="00AF11C5">
        <w:rPr>
          <w:rFonts w:ascii="Arial" w:hAnsi="Arial" w:cs="Arial"/>
        </w:rPr>
        <w:t xml:space="preserve"> </w:t>
      </w:r>
      <w:r w:rsidR="000802D6" w:rsidRPr="00AF11C5">
        <w:rPr>
          <w:rFonts w:ascii="Arial" w:hAnsi="Arial" w:cs="Arial"/>
        </w:rPr>
        <w:t>Gan</w:t>
      </w:r>
      <w:r w:rsidR="00F11F7D" w:rsidRPr="00AF11C5">
        <w:rPr>
          <w:rFonts w:ascii="Arial" w:hAnsi="Arial" w:cs="Arial"/>
        </w:rPr>
        <w:t xml:space="preserve">tt chart </w:t>
      </w:r>
      <w:r w:rsidR="00234765" w:rsidRPr="00AF11C5">
        <w:rPr>
          <w:rFonts w:ascii="Arial" w:hAnsi="Arial" w:cs="Arial"/>
        </w:rPr>
        <w:t xml:space="preserve">that demonstrates </w:t>
      </w:r>
      <w:r w:rsidRPr="00AF11C5">
        <w:rPr>
          <w:rFonts w:ascii="Arial" w:hAnsi="Arial" w:cs="Arial"/>
        </w:rPr>
        <w:t xml:space="preserve">the </w:t>
      </w:r>
      <w:r w:rsidR="00C01E2F" w:rsidRPr="00AF11C5">
        <w:rPr>
          <w:rFonts w:ascii="Arial" w:hAnsi="Arial" w:cs="Arial"/>
        </w:rPr>
        <w:t xml:space="preserve">evidence </w:t>
      </w:r>
      <w:r w:rsidR="00F11F7D" w:rsidRPr="00AF11C5">
        <w:rPr>
          <w:rFonts w:ascii="Arial" w:hAnsi="Arial" w:cs="Arial"/>
        </w:rPr>
        <w:t xml:space="preserve">of project planning and </w:t>
      </w:r>
      <w:r w:rsidR="008A1DAA" w:rsidRPr="00AF11C5">
        <w:rPr>
          <w:rFonts w:ascii="Arial" w:hAnsi="Arial" w:cs="Arial"/>
        </w:rPr>
        <w:t>management</w:t>
      </w:r>
      <w:r w:rsidR="000C36D1">
        <w:rPr>
          <w:rFonts w:ascii="Arial" w:hAnsi="Arial" w:cs="Arial"/>
        </w:rPr>
        <w:t xml:space="preserve"> undertaken</w:t>
      </w:r>
      <w:r w:rsidR="008A1DAA" w:rsidRPr="00AF11C5">
        <w:rPr>
          <w:rFonts w:ascii="Arial" w:hAnsi="Arial" w:cs="Arial"/>
        </w:rPr>
        <w:t xml:space="preserve"> </w:t>
      </w:r>
      <w:r w:rsidRPr="00AF11C5">
        <w:rPr>
          <w:rFonts w:ascii="Arial" w:hAnsi="Arial" w:cs="Arial"/>
        </w:rPr>
        <w:t xml:space="preserve">throughout the project. It identifies the timescales for each component of the study to give a clear image of how long it </w:t>
      </w:r>
      <w:r w:rsidR="000C36D1">
        <w:rPr>
          <w:rFonts w:ascii="Arial" w:hAnsi="Arial" w:cs="Arial"/>
        </w:rPr>
        <w:t xml:space="preserve">will take to do each component, (Appendix 3). </w:t>
      </w:r>
    </w:p>
    <w:p w14:paraId="0D1FF3B4" w14:textId="77777777" w:rsidR="008240E9" w:rsidRPr="00AF11C5" w:rsidRDefault="008240E9" w:rsidP="00823A7B">
      <w:pPr>
        <w:spacing w:line="480" w:lineRule="auto"/>
        <w:rPr>
          <w:rFonts w:ascii="Arial" w:hAnsi="Arial" w:cs="Arial"/>
        </w:rPr>
      </w:pPr>
    </w:p>
    <w:p w14:paraId="1DD4EACD" w14:textId="77777777" w:rsidR="008240E9" w:rsidRPr="00AF11C5" w:rsidRDefault="008240E9" w:rsidP="00823A7B">
      <w:pPr>
        <w:spacing w:line="480" w:lineRule="auto"/>
        <w:rPr>
          <w:rFonts w:ascii="Arial" w:hAnsi="Arial" w:cs="Arial"/>
        </w:rPr>
      </w:pPr>
    </w:p>
    <w:p w14:paraId="7104925F" w14:textId="321B7907" w:rsidR="001D06D3" w:rsidRPr="00AF11C5" w:rsidRDefault="00C9488E" w:rsidP="00823A7B">
      <w:pPr>
        <w:spacing w:line="480" w:lineRule="auto"/>
        <w:rPr>
          <w:rFonts w:ascii="Arial" w:hAnsi="Arial" w:cs="Arial"/>
        </w:rPr>
      </w:pPr>
      <w:r w:rsidRPr="00AF11C5">
        <w:rPr>
          <w:rFonts w:ascii="Arial" w:hAnsi="Arial" w:cs="Arial"/>
        </w:rPr>
        <w:t xml:space="preserve"> </w:t>
      </w:r>
    </w:p>
    <w:p w14:paraId="36ED1251" w14:textId="77777777" w:rsidR="003D7380" w:rsidRDefault="003D7380" w:rsidP="00823A7B">
      <w:pPr>
        <w:spacing w:line="480" w:lineRule="auto"/>
        <w:rPr>
          <w:rFonts w:ascii="Arial" w:hAnsi="Arial" w:cs="Arial"/>
          <w:b/>
        </w:rPr>
      </w:pPr>
    </w:p>
    <w:p w14:paraId="3FE47CC6" w14:textId="77777777" w:rsidR="003D7380" w:rsidRDefault="003D7380" w:rsidP="00823A7B">
      <w:pPr>
        <w:spacing w:line="480" w:lineRule="auto"/>
        <w:rPr>
          <w:rFonts w:ascii="Arial" w:hAnsi="Arial" w:cs="Arial"/>
          <w:b/>
        </w:rPr>
      </w:pPr>
    </w:p>
    <w:p w14:paraId="3B939F7B" w14:textId="77777777" w:rsidR="003D7380" w:rsidRDefault="003D7380" w:rsidP="00823A7B">
      <w:pPr>
        <w:spacing w:line="480" w:lineRule="auto"/>
        <w:rPr>
          <w:rFonts w:ascii="Arial" w:hAnsi="Arial" w:cs="Arial"/>
          <w:b/>
        </w:rPr>
      </w:pPr>
    </w:p>
    <w:p w14:paraId="295A0C93" w14:textId="77777777" w:rsidR="003D7380" w:rsidRDefault="003D7380" w:rsidP="00823A7B">
      <w:pPr>
        <w:spacing w:line="480" w:lineRule="auto"/>
        <w:rPr>
          <w:rFonts w:ascii="Arial" w:hAnsi="Arial" w:cs="Arial"/>
          <w:b/>
        </w:rPr>
      </w:pPr>
    </w:p>
    <w:p w14:paraId="7EA1238A" w14:textId="77777777" w:rsidR="003D7380" w:rsidRDefault="003D7380" w:rsidP="00823A7B">
      <w:pPr>
        <w:spacing w:line="480" w:lineRule="auto"/>
        <w:rPr>
          <w:rFonts w:ascii="Arial" w:hAnsi="Arial" w:cs="Arial"/>
          <w:b/>
        </w:rPr>
      </w:pPr>
    </w:p>
    <w:p w14:paraId="06DD518F" w14:textId="77777777" w:rsidR="003D7380" w:rsidRDefault="003D7380" w:rsidP="00823A7B">
      <w:pPr>
        <w:spacing w:line="480" w:lineRule="auto"/>
        <w:rPr>
          <w:rFonts w:ascii="Arial" w:hAnsi="Arial" w:cs="Arial"/>
          <w:b/>
        </w:rPr>
      </w:pPr>
    </w:p>
    <w:p w14:paraId="738E8821" w14:textId="77777777" w:rsidR="003D7380" w:rsidRDefault="003D7380" w:rsidP="00823A7B">
      <w:pPr>
        <w:spacing w:line="480" w:lineRule="auto"/>
        <w:rPr>
          <w:rFonts w:ascii="Arial" w:hAnsi="Arial" w:cs="Arial"/>
          <w:b/>
        </w:rPr>
      </w:pPr>
    </w:p>
    <w:p w14:paraId="3E094822" w14:textId="77777777" w:rsidR="003D7380" w:rsidRDefault="003D7380" w:rsidP="00823A7B">
      <w:pPr>
        <w:spacing w:line="480" w:lineRule="auto"/>
        <w:rPr>
          <w:rFonts w:ascii="Arial" w:hAnsi="Arial" w:cs="Arial"/>
          <w:b/>
        </w:rPr>
      </w:pPr>
    </w:p>
    <w:p w14:paraId="796EE293" w14:textId="77777777" w:rsidR="000C36D1" w:rsidRDefault="000C36D1" w:rsidP="00823A7B">
      <w:pPr>
        <w:spacing w:line="480" w:lineRule="auto"/>
        <w:rPr>
          <w:rFonts w:ascii="Arial" w:hAnsi="Arial" w:cs="Arial"/>
          <w:b/>
        </w:rPr>
      </w:pPr>
    </w:p>
    <w:p w14:paraId="2DF71851" w14:textId="77777777" w:rsidR="000C36D1" w:rsidRDefault="000C36D1" w:rsidP="00823A7B">
      <w:pPr>
        <w:spacing w:line="480" w:lineRule="auto"/>
        <w:rPr>
          <w:rFonts w:ascii="Arial" w:hAnsi="Arial" w:cs="Arial"/>
          <w:b/>
        </w:rPr>
      </w:pPr>
    </w:p>
    <w:p w14:paraId="7B6C9917" w14:textId="77777777" w:rsidR="000C36D1" w:rsidRDefault="000C36D1" w:rsidP="00823A7B">
      <w:pPr>
        <w:spacing w:line="480" w:lineRule="auto"/>
        <w:rPr>
          <w:rFonts w:ascii="Arial" w:hAnsi="Arial" w:cs="Arial"/>
          <w:b/>
        </w:rPr>
      </w:pPr>
    </w:p>
    <w:p w14:paraId="1039F401" w14:textId="77777777" w:rsidR="000C36D1" w:rsidRDefault="000C36D1" w:rsidP="00823A7B">
      <w:pPr>
        <w:spacing w:line="480" w:lineRule="auto"/>
        <w:rPr>
          <w:rFonts w:ascii="Arial" w:hAnsi="Arial" w:cs="Arial"/>
          <w:b/>
        </w:rPr>
      </w:pPr>
    </w:p>
    <w:p w14:paraId="1A528C87" w14:textId="77777777" w:rsidR="000C36D1" w:rsidRDefault="000C36D1" w:rsidP="00823A7B">
      <w:pPr>
        <w:spacing w:line="480" w:lineRule="auto"/>
        <w:rPr>
          <w:rFonts w:ascii="Arial" w:hAnsi="Arial" w:cs="Arial"/>
          <w:b/>
        </w:rPr>
      </w:pPr>
    </w:p>
    <w:p w14:paraId="6BE5D96D" w14:textId="77777777" w:rsidR="000C36D1" w:rsidRDefault="000C36D1" w:rsidP="00823A7B">
      <w:pPr>
        <w:spacing w:line="480" w:lineRule="auto"/>
        <w:rPr>
          <w:rFonts w:ascii="Arial" w:hAnsi="Arial" w:cs="Arial"/>
          <w:b/>
        </w:rPr>
      </w:pPr>
    </w:p>
    <w:p w14:paraId="58FF8280" w14:textId="77777777" w:rsidR="00492725" w:rsidRDefault="00492725" w:rsidP="00823A7B">
      <w:pPr>
        <w:spacing w:line="480" w:lineRule="auto"/>
        <w:rPr>
          <w:rFonts w:ascii="Arial" w:hAnsi="Arial" w:cs="Arial"/>
          <w:b/>
        </w:rPr>
      </w:pPr>
    </w:p>
    <w:p w14:paraId="0924CE81" w14:textId="61CBB81F" w:rsidR="00823A7B" w:rsidRDefault="008240E9" w:rsidP="00823A7B">
      <w:pPr>
        <w:spacing w:line="480" w:lineRule="auto"/>
        <w:rPr>
          <w:rFonts w:ascii="Arial" w:hAnsi="Arial" w:cs="Arial"/>
          <w:b/>
        </w:rPr>
      </w:pPr>
      <w:r w:rsidRPr="00AF11C5">
        <w:rPr>
          <w:rFonts w:ascii="Arial" w:hAnsi="Arial" w:cs="Arial"/>
          <w:b/>
        </w:rPr>
        <w:t xml:space="preserve">Reference List </w:t>
      </w:r>
    </w:p>
    <w:p w14:paraId="15974ADE" w14:textId="77777777" w:rsidR="008F0FC1" w:rsidRDefault="008F0FC1" w:rsidP="008F0FC1">
      <w:pPr>
        <w:spacing w:line="480" w:lineRule="auto"/>
        <w:ind w:left="360"/>
      </w:pPr>
      <w:r>
        <w:t>Andrew G (2016) Research Ethics. Journal of Medicine. Volume 44. Issue 10. Elsevier.</w:t>
      </w:r>
    </w:p>
    <w:p w14:paraId="681FF432" w14:textId="77777777" w:rsidR="008F0FC1" w:rsidRDefault="008F0FC1" w:rsidP="008F0FC1">
      <w:pPr>
        <w:spacing w:line="480" w:lineRule="auto"/>
        <w:ind w:left="360"/>
      </w:pPr>
      <w:r>
        <w:t xml:space="preserve">Aveyard H (2007) Doing a literature review in Health and Social Care. Maidenhead. Open University Press. </w:t>
      </w:r>
    </w:p>
    <w:p w14:paraId="2CE8224B" w14:textId="77777777" w:rsidR="008F0FC1" w:rsidRDefault="008F0FC1" w:rsidP="008F0FC1">
      <w:pPr>
        <w:spacing w:line="480" w:lineRule="auto"/>
        <w:ind w:left="360"/>
      </w:pPr>
      <w:r>
        <w:t xml:space="preserve">Aveyard H (2014) Doing a Literature Review </w:t>
      </w:r>
      <w:proofErr w:type="gramStart"/>
      <w:r>
        <w:t>In</w:t>
      </w:r>
      <w:proofErr w:type="gramEnd"/>
      <w:r>
        <w:t xml:space="preserve"> Health and Social Care: A Practical Guide. Third Edition. Maidenhead. Open University Press. </w:t>
      </w:r>
    </w:p>
    <w:p w14:paraId="607861F3" w14:textId="77777777" w:rsidR="008F0FC1" w:rsidRDefault="008F0FC1" w:rsidP="008F0FC1">
      <w:pPr>
        <w:spacing w:line="480" w:lineRule="auto"/>
        <w:ind w:left="360"/>
      </w:pPr>
      <w:r>
        <w:t xml:space="preserve">Baker K (2014) How to…make critiquing easy. Midwives magazine. The Royal College of Midwives. Issue 2. </w:t>
      </w:r>
    </w:p>
    <w:p w14:paraId="055284CB" w14:textId="77777777" w:rsidR="008F0FC1" w:rsidRDefault="008F0FC1" w:rsidP="008F0FC1">
      <w:pPr>
        <w:spacing w:line="480" w:lineRule="auto"/>
        <w:ind w:left="360"/>
      </w:pPr>
      <w:proofErr w:type="spellStart"/>
      <w:r>
        <w:t>Barazandeh</w:t>
      </w:r>
      <w:proofErr w:type="spellEnd"/>
      <w:r>
        <w:t xml:space="preserve"> H et al (2016) A systematic review of the relationship between early maladaptive schemas and borderline personality disorder/traits. Personality and Individual differences. Vol 94. </w:t>
      </w:r>
    </w:p>
    <w:p w14:paraId="49BD073C" w14:textId="77777777" w:rsidR="008F0FC1" w:rsidRDefault="008F0FC1" w:rsidP="008F0FC1">
      <w:pPr>
        <w:spacing w:line="480" w:lineRule="auto"/>
        <w:ind w:left="360"/>
      </w:pPr>
      <w:r>
        <w:t xml:space="preserve">Barrick J A and </w:t>
      </w:r>
      <w:proofErr w:type="spellStart"/>
      <w:r>
        <w:t>Spilker</w:t>
      </w:r>
      <w:proofErr w:type="spellEnd"/>
      <w:r>
        <w:t xml:space="preserve"> B C (2003) The relations between knowledge, search strategy, and performance in unaided and aided information search. Organizational Behaviour and Human Decision Processes. Volume 90. Issue 1. Elsevier.</w:t>
      </w:r>
    </w:p>
    <w:p w14:paraId="73CB5811" w14:textId="77777777" w:rsidR="008F0FC1" w:rsidRDefault="008F0FC1" w:rsidP="008F0FC1">
      <w:pPr>
        <w:spacing w:line="480" w:lineRule="auto"/>
        <w:ind w:left="360"/>
      </w:pPr>
      <w:r>
        <w:t xml:space="preserve">Bateman A and </w:t>
      </w:r>
      <w:proofErr w:type="spellStart"/>
      <w:r>
        <w:t>Fonagy</w:t>
      </w:r>
      <w:proofErr w:type="spellEnd"/>
      <w:r>
        <w:t xml:space="preserve"> P (2015) Borderline Personality Disorder and Mood Disorders: </w:t>
      </w:r>
      <w:proofErr w:type="spellStart"/>
      <w:r>
        <w:t>Mentalizing</w:t>
      </w:r>
      <w:proofErr w:type="spellEnd"/>
      <w:r>
        <w:t xml:space="preserve"> as a Framework for Integrated Treatment. Journal of Clinical Psychology. Vol 71. Issue 8. </w:t>
      </w:r>
    </w:p>
    <w:p w14:paraId="5AFE8B1F" w14:textId="77777777" w:rsidR="008F0FC1" w:rsidRDefault="008F0FC1" w:rsidP="008F0FC1">
      <w:pPr>
        <w:spacing w:line="480" w:lineRule="auto"/>
        <w:ind w:left="360"/>
        <w:outlineLvl w:val="0"/>
      </w:pPr>
      <w:proofErr w:type="spellStart"/>
      <w:r>
        <w:t>Bertsch</w:t>
      </w:r>
      <w:proofErr w:type="spellEnd"/>
      <w:r>
        <w:t xml:space="preserve"> (2018) Personality Disorders, Functioning and Health </w:t>
      </w:r>
    </w:p>
    <w:p w14:paraId="722C0358" w14:textId="77777777" w:rsidR="008F0FC1" w:rsidRDefault="008F0FC1" w:rsidP="008F0FC1">
      <w:pPr>
        <w:spacing w:line="480" w:lineRule="auto"/>
        <w:ind w:left="360"/>
      </w:pPr>
      <w:proofErr w:type="spellStart"/>
      <w:r>
        <w:t>Biskin</w:t>
      </w:r>
      <w:proofErr w:type="spellEnd"/>
      <w:r>
        <w:t xml:space="preserve"> R and Paris J (2012) Diagnosing Borderline Personality Disorder. Canadian Medical Association Journal. Vol 184. Issue 16. </w:t>
      </w:r>
    </w:p>
    <w:p w14:paraId="1D893411" w14:textId="77777777" w:rsidR="008F0FC1" w:rsidRDefault="008F0FC1" w:rsidP="008F0FC1">
      <w:pPr>
        <w:spacing w:line="480" w:lineRule="auto"/>
        <w:ind w:left="360"/>
      </w:pPr>
      <w:r>
        <w:t xml:space="preserve">Bliss S and </w:t>
      </w:r>
      <w:proofErr w:type="spellStart"/>
      <w:r>
        <w:t>McCardle</w:t>
      </w:r>
      <w:proofErr w:type="spellEnd"/>
      <w:r>
        <w:t xml:space="preserve"> M (2014) An Exploration of Common Elements in Dialectical Behaviour Therapy, </w:t>
      </w:r>
      <w:proofErr w:type="spellStart"/>
      <w:r>
        <w:t>Mentalization</w:t>
      </w:r>
      <w:proofErr w:type="spellEnd"/>
      <w:r>
        <w:t xml:space="preserve"> Based Treatment and Transference Focused </w:t>
      </w:r>
      <w:proofErr w:type="spellStart"/>
      <w:r>
        <w:t>Psycotherapy</w:t>
      </w:r>
      <w:proofErr w:type="spellEnd"/>
      <w:r>
        <w:t xml:space="preserve"> in the Treatment of Borderline Personality Disorder. Clinical Social Work Journal. Vol 42. Issue 1. </w:t>
      </w:r>
    </w:p>
    <w:p w14:paraId="339F35A3" w14:textId="77777777" w:rsidR="008F0FC1" w:rsidRDefault="008F0FC1" w:rsidP="008F0FC1">
      <w:pPr>
        <w:spacing w:line="480" w:lineRule="auto"/>
        <w:ind w:left="360"/>
      </w:pPr>
      <w:r>
        <w:t>Boland A et al (2017) Doing a systematic review: a student’s guide. SAGE Publications. 2</w:t>
      </w:r>
      <w:r w:rsidRPr="0018516C">
        <w:rPr>
          <w:vertAlign w:val="superscript"/>
        </w:rPr>
        <w:t>ND</w:t>
      </w:r>
      <w:r>
        <w:t xml:space="preserve"> edition. Thousand Oaks. CA.</w:t>
      </w:r>
    </w:p>
    <w:p w14:paraId="7DD9704C" w14:textId="77777777" w:rsidR="008F0FC1" w:rsidRDefault="008F0FC1" w:rsidP="008F0FC1">
      <w:pPr>
        <w:spacing w:line="480" w:lineRule="auto"/>
        <w:ind w:left="360"/>
      </w:pPr>
      <w:proofErr w:type="spellStart"/>
      <w:r>
        <w:t>Borstorff</w:t>
      </w:r>
      <w:proofErr w:type="spellEnd"/>
      <w:r>
        <w:t xml:space="preserve"> P (2011) Protecting Religion in the Workplace? What Employees think. Journal of Legal, Ethical and Regulatory Issues. Vol 14. </w:t>
      </w:r>
    </w:p>
    <w:p w14:paraId="19B61BC2" w14:textId="77777777" w:rsidR="008F0FC1" w:rsidRDefault="008F0FC1" w:rsidP="008F0FC1">
      <w:pPr>
        <w:spacing w:line="480" w:lineRule="auto"/>
        <w:ind w:left="360"/>
      </w:pPr>
      <w:r>
        <w:t xml:space="preserve">Clarke J (2011) Systematic Reviews: An Overview. Evidence Based Nursing. British Medical Journals. Volume 64. Issue 14. </w:t>
      </w:r>
    </w:p>
    <w:p w14:paraId="7A539699" w14:textId="77777777" w:rsidR="008F0FC1" w:rsidRDefault="008F0FC1" w:rsidP="008F0FC1">
      <w:pPr>
        <w:spacing w:line="480" w:lineRule="auto"/>
        <w:ind w:left="360"/>
      </w:pPr>
      <w:r>
        <w:t xml:space="preserve">Cochrane Collaboration (2011) The Cochrane Handbook for Systematic Reviews of Interventions. Accessed on: 31/10/2018 Available from: </w:t>
      </w:r>
      <w:hyperlink r:id="rId5" w:history="1">
        <w:r w:rsidRPr="00E74C36">
          <w:rPr>
            <w:rStyle w:val="Hyperlink"/>
          </w:rPr>
          <w:t>www.cochrane.org</w:t>
        </w:r>
      </w:hyperlink>
      <w:r>
        <w:t xml:space="preserve"> </w:t>
      </w:r>
    </w:p>
    <w:p w14:paraId="73C56377" w14:textId="77777777" w:rsidR="008F0FC1" w:rsidRDefault="008F0FC1" w:rsidP="008F0FC1">
      <w:pPr>
        <w:spacing w:line="480" w:lineRule="auto"/>
        <w:ind w:left="360"/>
      </w:pPr>
      <w:proofErr w:type="spellStart"/>
      <w:r>
        <w:t>Coid</w:t>
      </w:r>
      <w:proofErr w:type="spellEnd"/>
      <w:r>
        <w:t xml:space="preserve"> J, Yang M, </w:t>
      </w:r>
      <w:proofErr w:type="spellStart"/>
      <w:r>
        <w:t>Tyrer</w:t>
      </w:r>
      <w:proofErr w:type="spellEnd"/>
      <w:r>
        <w:t xml:space="preserve"> P and Roberts A (2006) </w:t>
      </w:r>
      <w:proofErr w:type="spellStart"/>
      <w:r>
        <w:t>Prevalenc</w:t>
      </w:r>
      <w:proofErr w:type="spellEnd"/>
      <w:r>
        <w:t xml:space="preserve"> and correlates of personality disorder in Great Britain. Royal College of Psychiatrists. Volume 188. Issue 5 </w:t>
      </w:r>
    </w:p>
    <w:p w14:paraId="7685BE0B" w14:textId="77777777" w:rsidR="008F0FC1" w:rsidRDefault="008F0FC1" w:rsidP="008F0FC1">
      <w:pPr>
        <w:spacing w:line="480" w:lineRule="auto"/>
        <w:ind w:left="360"/>
      </w:pPr>
      <w:proofErr w:type="spellStart"/>
      <w:r>
        <w:t>Crocq</w:t>
      </w:r>
      <w:proofErr w:type="spellEnd"/>
      <w:r>
        <w:t xml:space="preserve"> M A (2013) Milestones in the History of Personality Disorders. Dialogues in Clinical </w:t>
      </w:r>
      <w:proofErr w:type="spellStart"/>
      <w:r>
        <w:t>NeuroScience</w:t>
      </w:r>
      <w:proofErr w:type="spellEnd"/>
      <w:r>
        <w:t xml:space="preserve">. Vol 15 (2) </w:t>
      </w:r>
    </w:p>
    <w:p w14:paraId="03D8A8E8" w14:textId="77777777" w:rsidR="008F0FC1" w:rsidRDefault="008F0FC1" w:rsidP="008F0FC1">
      <w:pPr>
        <w:spacing w:line="480" w:lineRule="auto"/>
        <w:ind w:left="360"/>
      </w:pPr>
      <w:r>
        <w:t xml:space="preserve">Davidson L and Arrigo B (2017) Introduction to this Special Issue: Community Mental Health and the Common Good. Behavioural Sciences and the Law. Volume 35. Issue 4. </w:t>
      </w:r>
    </w:p>
    <w:p w14:paraId="29D477F7" w14:textId="77777777" w:rsidR="008F0FC1" w:rsidRDefault="008F0FC1" w:rsidP="008F0FC1">
      <w:pPr>
        <w:spacing w:line="480" w:lineRule="auto"/>
        <w:ind w:left="360"/>
      </w:pPr>
      <w:r>
        <w:t xml:space="preserve">Farmer R F and Chapman </w:t>
      </w:r>
      <w:proofErr w:type="gramStart"/>
      <w:r>
        <w:t>A</w:t>
      </w:r>
      <w:proofErr w:type="gramEnd"/>
      <w:r>
        <w:t xml:space="preserve"> L (2011) Mood-congruent thoughts and personality disorder pathology. Personality and Individual differences. Elsevier. </w:t>
      </w:r>
    </w:p>
    <w:p w14:paraId="570B1499" w14:textId="77777777" w:rsidR="008F0FC1" w:rsidRDefault="008F0FC1" w:rsidP="008F0FC1">
      <w:pPr>
        <w:spacing w:line="480" w:lineRule="auto"/>
        <w:ind w:left="360"/>
      </w:pPr>
      <w:r>
        <w:t xml:space="preserve">Franklin P et al (2012) Research ethics in Accessing Hospital staff and securing informed consent. Qualitative Health Research. Vol 22. </w:t>
      </w:r>
    </w:p>
    <w:p w14:paraId="5F221190" w14:textId="77777777" w:rsidR="008F0FC1" w:rsidRDefault="008F0FC1" w:rsidP="008F0FC1">
      <w:pPr>
        <w:spacing w:line="480" w:lineRule="auto"/>
        <w:ind w:left="360"/>
      </w:pPr>
      <w:proofErr w:type="spellStart"/>
      <w:r>
        <w:t>Galdas</w:t>
      </w:r>
      <w:proofErr w:type="spellEnd"/>
      <w:r>
        <w:t xml:space="preserve"> P et al (2015) A Systematic review and </w:t>
      </w:r>
      <w:proofErr w:type="spellStart"/>
      <w:r>
        <w:t>metaethnography</w:t>
      </w:r>
      <w:proofErr w:type="spellEnd"/>
      <w:r>
        <w:t xml:space="preserve"> to identify how effective, cost-effective, accessible and acceptable self-management support interventions are for men with long-term conditions (SELF-MAN) Health Services and Delivery Research. NHR Journals Library. Southampton. UK. </w:t>
      </w:r>
    </w:p>
    <w:p w14:paraId="3908B54D" w14:textId="77777777" w:rsidR="008F0FC1" w:rsidRDefault="008F0FC1" w:rsidP="008F0FC1">
      <w:pPr>
        <w:spacing w:line="480" w:lineRule="auto"/>
        <w:ind w:left="360"/>
      </w:pPr>
      <w:r>
        <w:t xml:space="preserve">Gallagher A (2011) Keeping research ethics under review. Nursing ethics. Vol 18. </w:t>
      </w:r>
    </w:p>
    <w:p w14:paraId="1E202BB5" w14:textId="77777777" w:rsidR="008F0FC1" w:rsidRDefault="008F0FC1" w:rsidP="008F0FC1">
      <w:pPr>
        <w:spacing w:line="480" w:lineRule="auto"/>
        <w:ind w:left="360"/>
      </w:pPr>
      <w:proofErr w:type="spellStart"/>
      <w:r>
        <w:t>Gask</w:t>
      </w:r>
      <w:proofErr w:type="spellEnd"/>
      <w:r>
        <w:t xml:space="preserve"> L (2013) Personality disorder. British medical journal. </w:t>
      </w:r>
    </w:p>
    <w:p w14:paraId="53398556" w14:textId="77777777" w:rsidR="008F0FC1" w:rsidRDefault="008F0FC1" w:rsidP="008F0FC1">
      <w:pPr>
        <w:spacing w:line="480" w:lineRule="auto"/>
        <w:ind w:left="360"/>
      </w:pPr>
      <w:proofErr w:type="spellStart"/>
      <w:r>
        <w:t>Gopalakrishnan</w:t>
      </w:r>
      <w:proofErr w:type="spellEnd"/>
      <w:r>
        <w:t xml:space="preserve"> S and </w:t>
      </w:r>
      <w:proofErr w:type="spellStart"/>
      <w:r>
        <w:t>Ganeshkumar</w:t>
      </w:r>
      <w:proofErr w:type="spellEnd"/>
      <w:r>
        <w:t xml:space="preserve"> P (2013) Systematic Reviews and Meta-analysis: Understanding the Best Evidence in Primary Healthcare. Journal of Primary Medicine and Primary Care. Volume 2. Issue 1. </w:t>
      </w:r>
    </w:p>
    <w:p w14:paraId="60BD1220" w14:textId="77777777" w:rsidR="008F0FC1" w:rsidRDefault="008F0FC1" w:rsidP="008F0FC1">
      <w:pPr>
        <w:spacing w:line="480" w:lineRule="auto"/>
        <w:ind w:left="360"/>
      </w:pPr>
      <w:proofErr w:type="spellStart"/>
      <w:r>
        <w:t>Gratzer</w:t>
      </w:r>
      <w:proofErr w:type="spellEnd"/>
      <w:r>
        <w:t xml:space="preserve"> D and </w:t>
      </w:r>
      <w:proofErr w:type="spellStart"/>
      <w:r>
        <w:t>Goldbloom</w:t>
      </w:r>
      <w:proofErr w:type="spellEnd"/>
      <w:r>
        <w:t xml:space="preserve"> D (2017) Psychotherapy: Evidence First. The Canadian Journal of Psychiatry. Volume 63. Issue 3 </w:t>
      </w:r>
    </w:p>
    <w:p w14:paraId="506D4651" w14:textId="77777777" w:rsidR="008F0FC1" w:rsidRDefault="008F0FC1" w:rsidP="008F0FC1">
      <w:pPr>
        <w:spacing w:line="480" w:lineRule="auto"/>
        <w:ind w:left="360"/>
      </w:pPr>
      <w:r>
        <w:t xml:space="preserve">Greenwood M (2016) Approving or Improving Research Ethics in Management Journals. Journal of Business Ethics. Vol 137. </w:t>
      </w:r>
    </w:p>
    <w:p w14:paraId="0B2F7276" w14:textId="77777777" w:rsidR="008F0FC1" w:rsidRDefault="008F0FC1" w:rsidP="008F0FC1">
      <w:pPr>
        <w:spacing w:line="480" w:lineRule="auto"/>
        <w:ind w:left="360"/>
      </w:pPr>
      <w:r>
        <w:t xml:space="preserve">Gunderson J (2011) Borderline Personality Disorder. The New England Journal of Medicine. Vol 364. Issue 21. </w:t>
      </w:r>
    </w:p>
    <w:p w14:paraId="3646D4F6" w14:textId="77777777" w:rsidR="008F0FC1" w:rsidRDefault="008F0FC1" w:rsidP="008F0FC1">
      <w:pPr>
        <w:spacing w:line="480" w:lineRule="auto"/>
        <w:ind w:left="360"/>
      </w:pPr>
      <w:r>
        <w:t>Harden A (2007) Does study quality matter in systematic reviews which include qualitative research? Oral presentation at the XV Cochrane Collaboration Colloquium. 23-27 October. Sao Paulo. Brazil</w:t>
      </w:r>
    </w:p>
    <w:p w14:paraId="5664AEC4" w14:textId="77777777" w:rsidR="008F0FC1" w:rsidRDefault="008F0FC1" w:rsidP="008F0FC1">
      <w:pPr>
        <w:spacing w:line="480" w:lineRule="auto"/>
        <w:ind w:left="360"/>
      </w:pPr>
      <w:proofErr w:type="spellStart"/>
      <w:r>
        <w:t>Hengartner</w:t>
      </w:r>
      <w:proofErr w:type="spellEnd"/>
      <w:r>
        <w:t xml:space="preserve"> M P et al (2014) Occupational functioning and work impairment in association with personality disorder trait-scores. Social Psychiatry and Psychiatric Epidemiology. Vol 49. Issue 2. </w:t>
      </w:r>
    </w:p>
    <w:p w14:paraId="6F918764" w14:textId="77777777" w:rsidR="008F0FC1" w:rsidRDefault="008F0FC1" w:rsidP="008F0FC1">
      <w:pPr>
        <w:spacing w:line="480" w:lineRule="auto"/>
        <w:ind w:left="360"/>
      </w:pPr>
      <w:proofErr w:type="spellStart"/>
      <w:r>
        <w:t>Kernberg</w:t>
      </w:r>
      <w:proofErr w:type="spellEnd"/>
      <w:r>
        <w:t xml:space="preserve"> O F (2009) Borderline Personality Disorder. American Journal of Psychiatry </w:t>
      </w:r>
    </w:p>
    <w:p w14:paraId="3D0400A3" w14:textId="77777777" w:rsidR="008F0FC1" w:rsidRDefault="008F0FC1" w:rsidP="008F0FC1">
      <w:pPr>
        <w:spacing w:line="480" w:lineRule="auto"/>
        <w:ind w:left="360"/>
      </w:pPr>
      <w:proofErr w:type="spellStart"/>
      <w:r>
        <w:t>Kjellström</w:t>
      </w:r>
      <w:proofErr w:type="spellEnd"/>
      <w:r>
        <w:t xml:space="preserve"> </w:t>
      </w:r>
      <w:proofErr w:type="gramStart"/>
      <w:r>
        <w:t>S ,</w:t>
      </w:r>
      <w:proofErr w:type="gramEnd"/>
      <w:r>
        <w:t xml:space="preserve"> Ross S N and </w:t>
      </w:r>
      <w:proofErr w:type="spellStart"/>
      <w:r>
        <w:t>Frdilund</w:t>
      </w:r>
      <w:proofErr w:type="spellEnd"/>
      <w:r>
        <w:t xml:space="preserve"> B (2010) </w:t>
      </w:r>
      <w:proofErr w:type="spellStart"/>
      <w:r>
        <w:t>Pesearch</w:t>
      </w:r>
      <w:proofErr w:type="spellEnd"/>
      <w:r>
        <w:t xml:space="preserve"> ethics in dissertations: ethical issues and complexity of reasoning. Journal of Medical Ethics. Vol 36.</w:t>
      </w:r>
    </w:p>
    <w:p w14:paraId="5D994A0D" w14:textId="77777777" w:rsidR="008F0FC1" w:rsidRDefault="008F0FC1" w:rsidP="008F0FC1">
      <w:pPr>
        <w:spacing w:line="480" w:lineRule="auto"/>
        <w:ind w:left="360"/>
      </w:pPr>
      <w:proofErr w:type="spellStart"/>
      <w:r>
        <w:t>Leichsenring</w:t>
      </w:r>
      <w:proofErr w:type="spellEnd"/>
      <w:r>
        <w:t xml:space="preserve"> F et all (2011) Borderline Personality Disorder. Volume 377. The Lancet. </w:t>
      </w:r>
    </w:p>
    <w:p w14:paraId="5CBAB095" w14:textId="77777777" w:rsidR="008F0FC1" w:rsidRDefault="008F0FC1" w:rsidP="008F0FC1">
      <w:pPr>
        <w:spacing w:line="480" w:lineRule="auto"/>
        <w:ind w:left="360"/>
      </w:pPr>
      <w:r>
        <w:t xml:space="preserve">Levitt J L (2005) A Therapeutic Approach to treating the Eating Disorder/Borderline Personality Disorder Patient. Eating Disorder. Vol 13. Issue 1. </w:t>
      </w:r>
    </w:p>
    <w:p w14:paraId="0115387F" w14:textId="77777777" w:rsidR="008F0FC1" w:rsidRDefault="008F0FC1" w:rsidP="008F0FC1">
      <w:pPr>
        <w:spacing w:line="480" w:lineRule="auto"/>
        <w:ind w:left="360"/>
      </w:pPr>
      <w:proofErr w:type="spellStart"/>
      <w:r>
        <w:t>Linah</w:t>
      </w:r>
      <w:proofErr w:type="spellEnd"/>
      <w:r>
        <w:t xml:space="preserve"> A </w:t>
      </w:r>
      <w:proofErr w:type="spellStart"/>
      <w:r>
        <w:t>A</w:t>
      </w:r>
      <w:proofErr w:type="spellEnd"/>
      <w:r>
        <w:t xml:space="preserve"> and </w:t>
      </w:r>
      <w:proofErr w:type="spellStart"/>
      <w:r>
        <w:t>Hatim</w:t>
      </w:r>
      <w:proofErr w:type="spellEnd"/>
      <w:r>
        <w:t xml:space="preserve"> </w:t>
      </w:r>
      <w:proofErr w:type="gramStart"/>
      <w:r>
        <w:t>A</w:t>
      </w:r>
      <w:proofErr w:type="gramEnd"/>
      <w:r>
        <w:t xml:space="preserve"> O (2008) </w:t>
      </w:r>
      <w:proofErr w:type="spellStart"/>
      <w:r>
        <w:t>Borderling</w:t>
      </w:r>
      <w:proofErr w:type="spellEnd"/>
      <w:r>
        <w:t xml:space="preserve"> Personality Disorder: An Overview of the History, Diagnosis and Treatment in Adolescents. Pharmacology and Nutritional Sciences. Pharmacology and </w:t>
      </w:r>
      <w:proofErr w:type="spellStart"/>
      <w:r>
        <w:t>Nutritionl</w:t>
      </w:r>
      <w:proofErr w:type="spellEnd"/>
      <w:r>
        <w:t xml:space="preserve"> Sciences Faculty Publications </w:t>
      </w:r>
    </w:p>
    <w:p w14:paraId="262516FC" w14:textId="77777777" w:rsidR="008F0FC1" w:rsidRDefault="008F0FC1" w:rsidP="008F0FC1">
      <w:pPr>
        <w:spacing w:line="480" w:lineRule="auto"/>
        <w:ind w:left="360"/>
      </w:pPr>
      <w:proofErr w:type="spellStart"/>
      <w:r>
        <w:t>Linehan</w:t>
      </w:r>
      <w:proofErr w:type="spellEnd"/>
      <w:r>
        <w:t xml:space="preserve"> M </w:t>
      </w:r>
      <w:proofErr w:type="spellStart"/>
      <w:r>
        <w:t>M</w:t>
      </w:r>
      <w:proofErr w:type="spellEnd"/>
      <w:r>
        <w:t xml:space="preserve"> et al (2006) Two Year Randomized Controlled Trial AND Follow-up of Dialectical Behaviour Therapy </w:t>
      </w:r>
      <w:proofErr w:type="gramStart"/>
      <w:r>
        <w:t>vs</w:t>
      </w:r>
      <w:proofErr w:type="gramEnd"/>
      <w:r>
        <w:t xml:space="preserve"> Therapy by Experts for Suicidal Behaviours and Borderline Personality disorder. Archives of General Psychiatry. Vol 63. Issue 7 Chicago. </w:t>
      </w:r>
    </w:p>
    <w:p w14:paraId="77EF99E3" w14:textId="77777777" w:rsidR="008F0FC1" w:rsidRDefault="008F0FC1" w:rsidP="008F0FC1">
      <w:pPr>
        <w:spacing w:line="480" w:lineRule="auto"/>
        <w:ind w:left="360"/>
      </w:pPr>
      <w:r>
        <w:t xml:space="preserve">Mental Health Foundation (2016) Fundamental Facts about mental health 2016. Accessed on: 27/10/2018 Available from: </w:t>
      </w:r>
      <w:hyperlink r:id="rId6" w:history="1">
        <w:r w:rsidRPr="000F4758">
          <w:rPr>
            <w:rStyle w:val="Hyperlink"/>
          </w:rPr>
          <w:t>www.mentalhealth.org.uk</w:t>
        </w:r>
      </w:hyperlink>
      <w:r>
        <w:t xml:space="preserve"> </w:t>
      </w:r>
    </w:p>
    <w:p w14:paraId="3DEF84BA" w14:textId="77777777" w:rsidR="008F0FC1" w:rsidRDefault="008F0FC1" w:rsidP="008F0FC1">
      <w:pPr>
        <w:spacing w:line="480" w:lineRule="auto"/>
        <w:ind w:left="360"/>
      </w:pPr>
      <w:proofErr w:type="spellStart"/>
      <w:r>
        <w:t>Meuldijk</w:t>
      </w:r>
      <w:proofErr w:type="spellEnd"/>
      <w:r>
        <w:t xml:space="preserve"> D et al (2017) The Value of psychological treatment for borderline personality disorder: Systematic review and cost offset analysis of economic evaluations. </w:t>
      </w:r>
      <w:proofErr w:type="spellStart"/>
      <w:r>
        <w:t>PLOSone</w:t>
      </w:r>
      <w:proofErr w:type="spellEnd"/>
      <w:r>
        <w:t xml:space="preserve">. </w:t>
      </w:r>
    </w:p>
    <w:p w14:paraId="28C39AFB" w14:textId="77777777" w:rsidR="008F0FC1" w:rsidRDefault="008F0FC1" w:rsidP="008F0FC1">
      <w:pPr>
        <w:spacing w:line="480" w:lineRule="auto"/>
        <w:ind w:left="360"/>
      </w:pPr>
      <w:proofErr w:type="spellStart"/>
      <w:r>
        <w:t>Mhaskar</w:t>
      </w:r>
      <w:proofErr w:type="spellEnd"/>
      <w:r>
        <w:t xml:space="preserve"> R et al (2009) Critical Appraisal skills are essential to informed decision-making.  Indian Journal of Sexually Transmitted Diseases and AIDS. </w:t>
      </w:r>
    </w:p>
    <w:p w14:paraId="731D46A1" w14:textId="77777777" w:rsidR="008F0FC1" w:rsidRDefault="008F0FC1" w:rsidP="008F0FC1">
      <w:pPr>
        <w:spacing w:line="480" w:lineRule="auto"/>
        <w:ind w:left="360"/>
      </w:pPr>
      <w:r>
        <w:t xml:space="preserve">Moher D et al (2009) Preferred reporting items for systematic reviews and meta-analyses: The PRISMA Statement. </w:t>
      </w:r>
      <w:proofErr w:type="spellStart"/>
      <w:r>
        <w:t>PLoS</w:t>
      </w:r>
      <w:proofErr w:type="spellEnd"/>
      <w:r>
        <w:t xml:space="preserve"> Med. </w:t>
      </w:r>
    </w:p>
    <w:p w14:paraId="452B7836" w14:textId="77777777" w:rsidR="008F0FC1" w:rsidRDefault="008F0FC1" w:rsidP="008F0FC1">
      <w:pPr>
        <w:spacing w:line="480" w:lineRule="auto"/>
        <w:ind w:left="360"/>
      </w:pPr>
      <w:r>
        <w:t>Newton B J (2011) No room for reflexivity? Critical Reflections Following</w:t>
      </w:r>
      <w:r w:rsidRPr="007324D9">
        <w:t xml:space="preserve"> a systematic </w:t>
      </w:r>
      <w:r>
        <w:t xml:space="preserve">review of Qualitative Research. Journal of Health Psychology. SAGE Publishers. </w:t>
      </w:r>
    </w:p>
    <w:p w14:paraId="2FAF94D9" w14:textId="77777777" w:rsidR="008F0FC1" w:rsidRDefault="008F0FC1" w:rsidP="008F0FC1">
      <w:pPr>
        <w:spacing w:line="480" w:lineRule="auto"/>
        <w:ind w:left="360"/>
      </w:pPr>
      <w:r>
        <w:t xml:space="preserve">Nicol K et al (2013) Social Judgement in Borderline Personality Disorder. </w:t>
      </w:r>
      <w:proofErr w:type="spellStart"/>
      <w:r>
        <w:t>PLoS</w:t>
      </w:r>
      <w:proofErr w:type="spellEnd"/>
      <w:r>
        <w:t xml:space="preserve"> One. Vol 8. Issue 11. </w:t>
      </w:r>
    </w:p>
    <w:p w14:paraId="7DEE0B84" w14:textId="77777777" w:rsidR="008F0FC1" w:rsidRDefault="008F0FC1" w:rsidP="008F0FC1">
      <w:pPr>
        <w:spacing w:line="480" w:lineRule="auto"/>
        <w:ind w:left="360"/>
      </w:pPr>
      <w:r>
        <w:t xml:space="preserve">Oliver P (2010) The Student’s Guide to research ethics. Second edition. </w:t>
      </w:r>
      <w:proofErr w:type="spellStart"/>
      <w:r>
        <w:t>Maidnhead</w:t>
      </w:r>
      <w:proofErr w:type="spellEnd"/>
      <w:r>
        <w:t>: McGraw-</w:t>
      </w:r>
      <w:proofErr w:type="spellStart"/>
      <w:r>
        <w:t>Hil</w:t>
      </w:r>
      <w:proofErr w:type="spellEnd"/>
      <w:r>
        <w:t xml:space="preserve">. Open University Press. </w:t>
      </w:r>
    </w:p>
    <w:p w14:paraId="303CBA1F" w14:textId="77777777" w:rsidR="008F0FC1" w:rsidRDefault="008F0FC1" w:rsidP="008F0FC1">
      <w:pPr>
        <w:spacing w:line="480" w:lineRule="auto"/>
        <w:ind w:left="360"/>
      </w:pPr>
      <w:proofErr w:type="spellStart"/>
      <w:r>
        <w:t>Ruggero</w:t>
      </w:r>
      <w:proofErr w:type="spellEnd"/>
      <w:r>
        <w:t xml:space="preserve"> C J, Zimmerman M, </w:t>
      </w:r>
      <w:proofErr w:type="spellStart"/>
      <w:r>
        <w:t>Chelminski</w:t>
      </w:r>
      <w:proofErr w:type="spellEnd"/>
      <w:r>
        <w:t xml:space="preserve"> I and Young D (2010) Borderline personality disorder and the misdiagnosis of bipolar disorder. Vol 44. Issue 6. </w:t>
      </w:r>
    </w:p>
    <w:p w14:paraId="24BCF1C8" w14:textId="77777777" w:rsidR="008F0FC1" w:rsidRDefault="008F0FC1" w:rsidP="008F0FC1">
      <w:pPr>
        <w:spacing w:line="480" w:lineRule="auto"/>
        <w:ind w:left="360"/>
      </w:pPr>
      <w:proofErr w:type="spellStart"/>
      <w:r>
        <w:t>Shea</w:t>
      </w:r>
      <w:proofErr w:type="spellEnd"/>
      <w:r>
        <w:t xml:space="preserve"> M T et al (2009) Improvement in Borderline Personality Disorder in Relationship to Age. National Library of Medicine. </w:t>
      </w:r>
    </w:p>
    <w:p w14:paraId="7F945A2C" w14:textId="77777777" w:rsidR="008F0FC1" w:rsidRDefault="008F0FC1" w:rsidP="008F0FC1">
      <w:pPr>
        <w:spacing w:line="480" w:lineRule="auto"/>
        <w:ind w:left="360"/>
      </w:pPr>
      <w:r>
        <w:t xml:space="preserve">Singh J (2013) Critical Appraisal Skills Programme. Journal of pharmacology and </w:t>
      </w:r>
      <w:proofErr w:type="spellStart"/>
      <w:r>
        <w:t>Pharmacotherapeutics</w:t>
      </w:r>
      <w:proofErr w:type="spellEnd"/>
      <w:r>
        <w:t xml:space="preserve">. Vol 4. </w:t>
      </w:r>
    </w:p>
    <w:p w14:paraId="795445FD" w14:textId="77777777" w:rsidR="008F0FC1" w:rsidRDefault="008F0FC1" w:rsidP="008F0FC1">
      <w:pPr>
        <w:spacing w:line="480" w:lineRule="auto"/>
        <w:ind w:left="360"/>
      </w:pPr>
      <w:proofErr w:type="spellStart"/>
      <w:r>
        <w:t>Smailbegovic</w:t>
      </w:r>
      <w:proofErr w:type="spellEnd"/>
      <w:r>
        <w:t xml:space="preserve"> M S, Laing G J and Bedford H (2003) Why do parents decide against immunisation? The effect of health beliefs and health professionals. Vol 29. Issue 4. Wiley Blackwell. </w:t>
      </w:r>
    </w:p>
    <w:p w14:paraId="310DEC6E" w14:textId="77777777" w:rsidR="008F0FC1" w:rsidRDefault="008F0FC1" w:rsidP="008F0FC1">
      <w:pPr>
        <w:spacing w:line="480" w:lineRule="auto"/>
        <w:ind w:left="360"/>
      </w:pPr>
      <w:r>
        <w:t xml:space="preserve">Stockdale L A et al (2015) Borderline personality disorder features, jealousy, and cyberbullying in adolescence. Personality and Individual Differences. Vol 83. </w:t>
      </w:r>
    </w:p>
    <w:p w14:paraId="7E33F2A0" w14:textId="77777777" w:rsidR="008F0FC1" w:rsidRDefault="008F0FC1" w:rsidP="008F0FC1">
      <w:pPr>
        <w:spacing w:line="480" w:lineRule="auto"/>
        <w:ind w:left="360"/>
      </w:pPr>
      <w:r>
        <w:t xml:space="preserve">Squires J et al (2014) Are multifaceted interventions more effective than single-component interventions in changing health-care professionals’ behaviours? An overview of systematic reviews. Implementation Science. Vol 9. </w:t>
      </w:r>
    </w:p>
    <w:p w14:paraId="29EFECF2" w14:textId="77777777" w:rsidR="008F0FC1" w:rsidRDefault="008F0FC1" w:rsidP="008F0FC1">
      <w:pPr>
        <w:spacing w:line="480" w:lineRule="auto"/>
        <w:ind w:left="360"/>
      </w:pPr>
      <w:r>
        <w:t xml:space="preserve">The Royal College of Psychiatrists (2018) Personality Disorder. Accessed on: 26/10/2018 Available from: </w:t>
      </w:r>
      <w:hyperlink r:id="rId7" w:history="1">
        <w:r w:rsidRPr="004F4CA3">
          <w:rPr>
            <w:rStyle w:val="Hyperlink"/>
          </w:rPr>
          <w:t>www.pcpsych.ac.uk</w:t>
        </w:r>
      </w:hyperlink>
      <w:r>
        <w:t xml:space="preserve"> </w:t>
      </w:r>
    </w:p>
    <w:p w14:paraId="7461CD76" w14:textId="77777777" w:rsidR="008F0FC1" w:rsidRDefault="008F0FC1" w:rsidP="008F0FC1">
      <w:pPr>
        <w:spacing w:line="480" w:lineRule="auto"/>
        <w:ind w:left="360"/>
      </w:pPr>
      <w:proofErr w:type="spellStart"/>
      <w:r>
        <w:t>Tobiano</w:t>
      </w:r>
      <w:proofErr w:type="spellEnd"/>
      <w:r>
        <w:t xml:space="preserve"> G et al (2018) Patient participation in nursing bedside handover: A systematic mixed-methods review. International Journal of nursing Studies. Vol 77. </w:t>
      </w:r>
    </w:p>
    <w:p w14:paraId="671427FE" w14:textId="77777777" w:rsidR="008F0FC1" w:rsidRDefault="008F0FC1" w:rsidP="008F0FC1">
      <w:pPr>
        <w:spacing w:line="480" w:lineRule="auto"/>
        <w:ind w:left="360"/>
      </w:pPr>
      <w:proofErr w:type="spellStart"/>
      <w:r>
        <w:t>Turkat</w:t>
      </w:r>
      <w:proofErr w:type="spellEnd"/>
      <w:r>
        <w:t xml:space="preserve"> I D (1983) An investigation of personality disorder descriptions. </w:t>
      </w:r>
    </w:p>
    <w:p w14:paraId="0B4F2C7E" w14:textId="77777777" w:rsidR="008F0FC1" w:rsidRDefault="008F0FC1" w:rsidP="008F0FC1">
      <w:pPr>
        <w:spacing w:line="480" w:lineRule="auto"/>
        <w:ind w:left="360"/>
      </w:pPr>
      <w:r>
        <w:t xml:space="preserve">Wager E and </w:t>
      </w:r>
      <w:proofErr w:type="spellStart"/>
      <w:r>
        <w:t>Wiffen</w:t>
      </w:r>
      <w:proofErr w:type="spellEnd"/>
      <w:r>
        <w:t xml:space="preserve"> P (2011) Ethical issues in preparing and publishing systematic reviews. Journal of Evidence Based Medicine. Blackwell Publishing Asia Pty Ltd and Chinese Cochrane </w:t>
      </w:r>
      <w:proofErr w:type="spellStart"/>
      <w:r>
        <w:t>Center</w:t>
      </w:r>
      <w:proofErr w:type="spellEnd"/>
      <w:r>
        <w:t xml:space="preserve">. </w:t>
      </w:r>
    </w:p>
    <w:p w14:paraId="776AA2DB" w14:textId="77777777" w:rsidR="008F0FC1" w:rsidRDefault="008F0FC1" w:rsidP="008F0FC1">
      <w:pPr>
        <w:spacing w:line="480" w:lineRule="auto"/>
        <w:ind w:left="360"/>
      </w:pPr>
      <w:r>
        <w:t>Wakefield J C (2013) DSM-5 and the General Definition of Personality Disorder. Volume 41. Issue 2. Springer</w:t>
      </w:r>
    </w:p>
    <w:p w14:paraId="50F69788" w14:textId="77777777" w:rsidR="008F0FC1" w:rsidRDefault="008F0FC1" w:rsidP="008F0FC1"/>
    <w:p w14:paraId="64B9AFB8" w14:textId="42970F7E" w:rsidR="0088583E" w:rsidRDefault="0088583E" w:rsidP="0088583E">
      <w:pPr>
        <w:widowControl w:val="0"/>
        <w:autoSpaceDE w:val="0"/>
        <w:autoSpaceDN w:val="0"/>
        <w:adjustRightInd w:val="0"/>
        <w:rPr>
          <w:rFonts w:ascii="Helvetica" w:hAnsi="Helvetica" w:cs="Helvetica"/>
          <w:sz w:val="19"/>
          <w:szCs w:val="19"/>
        </w:rPr>
      </w:pPr>
    </w:p>
    <w:p w14:paraId="13A00969" w14:textId="77777777" w:rsidR="0088583E" w:rsidRPr="00AF11C5" w:rsidRDefault="0088583E" w:rsidP="00823A7B">
      <w:pPr>
        <w:spacing w:line="480" w:lineRule="auto"/>
        <w:rPr>
          <w:rFonts w:ascii="Arial" w:hAnsi="Arial" w:cs="Arial"/>
          <w:b/>
        </w:rPr>
      </w:pPr>
    </w:p>
    <w:p w14:paraId="5F635933" w14:textId="1CED71F5" w:rsidR="008240E9" w:rsidRPr="00AF11C5" w:rsidRDefault="008240E9" w:rsidP="008240E9">
      <w:pPr>
        <w:spacing w:line="480" w:lineRule="auto"/>
        <w:rPr>
          <w:rFonts w:ascii="Arial" w:hAnsi="Arial" w:cs="Arial"/>
        </w:rPr>
      </w:pPr>
    </w:p>
    <w:p w14:paraId="08A21C88" w14:textId="77777777" w:rsidR="008240E9" w:rsidRPr="00AF11C5" w:rsidRDefault="008240E9" w:rsidP="008240E9">
      <w:pPr>
        <w:spacing w:line="480" w:lineRule="auto"/>
        <w:rPr>
          <w:rFonts w:ascii="Arial" w:hAnsi="Arial" w:cs="Arial"/>
          <w:b/>
        </w:rPr>
      </w:pPr>
    </w:p>
    <w:p w14:paraId="4E2D4647" w14:textId="77777777" w:rsidR="008240E9" w:rsidRPr="00AF11C5" w:rsidRDefault="008240E9" w:rsidP="008240E9">
      <w:pPr>
        <w:spacing w:line="480" w:lineRule="auto"/>
        <w:rPr>
          <w:rFonts w:ascii="Arial" w:hAnsi="Arial" w:cs="Arial"/>
          <w:b/>
        </w:rPr>
      </w:pPr>
    </w:p>
    <w:p w14:paraId="39EDE676" w14:textId="77777777" w:rsidR="008240E9" w:rsidRPr="00AF11C5" w:rsidRDefault="008240E9" w:rsidP="008240E9">
      <w:pPr>
        <w:spacing w:line="480" w:lineRule="auto"/>
        <w:rPr>
          <w:rFonts w:ascii="Arial" w:hAnsi="Arial" w:cs="Arial"/>
          <w:b/>
        </w:rPr>
      </w:pPr>
    </w:p>
    <w:p w14:paraId="0161D9F7" w14:textId="43C21B67" w:rsidR="008240E9" w:rsidRPr="009C0C52" w:rsidRDefault="008240E9" w:rsidP="009C0C52">
      <w:pPr>
        <w:spacing w:line="480" w:lineRule="auto"/>
        <w:rPr>
          <w:rFonts w:ascii="Arial" w:hAnsi="Arial" w:cs="Arial"/>
          <w:b/>
          <w:color w:val="000000" w:themeColor="text1"/>
        </w:rPr>
      </w:pPr>
      <w:r w:rsidRPr="009C0C52">
        <w:rPr>
          <w:rFonts w:ascii="Arial" w:hAnsi="Arial" w:cs="Arial"/>
          <w:b/>
          <w:color w:val="000000" w:themeColor="text1"/>
        </w:rPr>
        <w:t>Bibliography</w:t>
      </w:r>
    </w:p>
    <w:p w14:paraId="0EDFC097" w14:textId="77777777" w:rsidR="009C0C52" w:rsidRDefault="009C0C52" w:rsidP="009C0C52">
      <w:pPr>
        <w:spacing w:line="480" w:lineRule="auto"/>
        <w:rPr>
          <w:rFonts w:ascii="Arial" w:hAnsi="Arial" w:cs="Arial"/>
          <w:b/>
          <w:color w:val="000000" w:themeColor="text1"/>
        </w:rPr>
      </w:pPr>
    </w:p>
    <w:p w14:paraId="3095CD60" w14:textId="2B79B25E" w:rsidR="001560B1" w:rsidRPr="009C0C52" w:rsidRDefault="001560B1" w:rsidP="009C0C52">
      <w:pPr>
        <w:spacing w:line="480" w:lineRule="auto"/>
        <w:rPr>
          <w:rFonts w:ascii="Arial" w:hAnsi="Arial" w:cs="Arial"/>
          <w:b/>
          <w:color w:val="000000" w:themeColor="text1"/>
        </w:rPr>
      </w:pPr>
      <w:r w:rsidRPr="009C0C52">
        <w:rPr>
          <w:rFonts w:ascii="Arial" w:hAnsi="Arial" w:cs="Arial"/>
          <w:b/>
          <w:color w:val="000000" w:themeColor="text1"/>
        </w:rPr>
        <w:t>Books</w:t>
      </w:r>
    </w:p>
    <w:p w14:paraId="10825B36" w14:textId="77777777" w:rsidR="009C0C52" w:rsidRPr="009C0C52" w:rsidRDefault="009C0C52" w:rsidP="009C0C52">
      <w:pPr>
        <w:spacing w:line="480" w:lineRule="auto"/>
        <w:jc w:val="both"/>
        <w:rPr>
          <w:rFonts w:ascii="Arial" w:hAnsi="Arial" w:cs="Arial"/>
          <w:color w:val="000000" w:themeColor="text1"/>
        </w:rPr>
      </w:pPr>
      <w:r w:rsidRPr="009C0C52">
        <w:rPr>
          <w:rFonts w:ascii="Arial" w:hAnsi="Arial" w:cs="Arial"/>
          <w:color w:val="000000" w:themeColor="text1"/>
        </w:rPr>
        <w:t xml:space="preserve">Baker K (2014) How to…make critiquing easy. Midwives magazine. The Royal College of Midwives. Issue 2. </w:t>
      </w:r>
    </w:p>
    <w:p w14:paraId="0D2CF366" w14:textId="77777777" w:rsidR="009C0C52" w:rsidRPr="009C0C52" w:rsidRDefault="009C0C52" w:rsidP="009C0C52">
      <w:pPr>
        <w:spacing w:line="480" w:lineRule="auto"/>
        <w:rPr>
          <w:rFonts w:ascii="Arial" w:hAnsi="Arial" w:cs="Arial"/>
          <w:b/>
          <w:color w:val="000000" w:themeColor="text1"/>
        </w:rPr>
      </w:pPr>
    </w:p>
    <w:p w14:paraId="59279704" w14:textId="77777777" w:rsidR="009C0C52" w:rsidRPr="009C0C52" w:rsidRDefault="009C0C52" w:rsidP="009C0C52">
      <w:pPr>
        <w:spacing w:line="480" w:lineRule="auto"/>
        <w:rPr>
          <w:rFonts w:ascii="Arial" w:hAnsi="Arial" w:cs="Arial"/>
          <w:color w:val="000000" w:themeColor="text1"/>
        </w:rPr>
      </w:pPr>
      <w:r w:rsidRPr="009C0C52">
        <w:rPr>
          <w:rFonts w:ascii="Arial" w:hAnsi="Arial" w:cs="Arial"/>
          <w:color w:val="000000" w:themeColor="text1"/>
        </w:rPr>
        <w:t>Boland A et al (2017) Doing a systematic review: a student’s guide. SAGE Publications. 2</w:t>
      </w:r>
      <w:r w:rsidRPr="009C0C52">
        <w:rPr>
          <w:rFonts w:ascii="Arial" w:hAnsi="Arial" w:cs="Arial"/>
          <w:color w:val="000000" w:themeColor="text1"/>
          <w:vertAlign w:val="superscript"/>
        </w:rPr>
        <w:t>ND</w:t>
      </w:r>
      <w:r w:rsidRPr="009C0C52">
        <w:rPr>
          <w:rFonts w:ascii="Arial" w:hAnsi="Arial" w:cs="Arial"/>
          <w:color w:val="000000" w:themeColor="text1"/>
        </w:rPr>
        <w:t xml:space="preserve"> edition. Thousand Oaks. CA.</w:t>
      </w:r>
    </w:p>
    <w:p w14:paraId="4231EE0E" w14:textId="77777777" w:rsidR="009C0C52" w:rsidRPr="009C0C52" w:rsidRDefault="009C0C52" w:rsidP="009C0C52">
      <w:pPr>
        <w:spacing w:line="480" w:lineRule="auto"/>
        <w:ind w:left="360"/>
        <w:rPr>
          <w:rFonts w:ascii="Arial" w:hAnsi="Arial" w:cs="Arial"/>
          <w:color w:val="000000" w:themeColor="text1"/>
        </w:rPr>
      </w:pPr>
      <w:r w:rsidRPr="009C0C52">
        <w:rPr>
          <w:rFonts w:ascii="Arial" w:hAnsi="Arial" w:cs="Arial"/>
          <w:color w:val="000000" w:themeColor="text1"/>
        </w:rPr>
        <w:t xml:space="preserve">Newton B J (2011) No room for reflexivity? Critical Reflections Following a systematic review of Qualitative Research. Journal of Health Psychology. SAGE Publishers. </w:t>
      </w:r>
    </w:p>
    <w:p w14:paraId="683E899B" w14:textId="77777777" w:rsidR="009C0C52" w:rsidRPr="009C0C52" w:rsidRDefault="009C0C52" w:rsidP="009C0C52">
      <w:pPr>
        <w:spacing w:line="480" w:lineRule="auto"/>
        <w:ind w:left="360"/>
        <w:rPr>
          <w:rFonts w:ascii="Arial" w:hAnsi="Arial" w:cs="Arial"/>
          <w:color w:val="000000" w:themeColor="text1"/>
        </w:rPr>
      </w:pPr>
    </w:p>
    <w:p w14:paraId="302B749F" w14:textId="77777777" w:rsidR="001560B1" w:rsidRPr="009C0C52" w:rsidRDefault="001560B1" w:rsidP="009C0C52">
      <w:pPr>
        <w:spacing w:line="480" w:lineRule="auto"/>
        <w:rPr>
          <w:rFonts w:ascii="Arial" w:hAnsi="Arial" w:cs="Arial"/>
          <w:b/>
          <w:color w:val="000000" w:themeColor="text1"/>
        </w:rPr>
      </w:pPr>
    </w:p>
    <w:p w14:paraId="7DF4980A" w14:textId="39BA6F9F" w:rsidR="001560B1" w:rsidRPr="009C0C52" w:rsidRDefault="001560B1" w:rsidP="009C0C52">
      <w:pPr>
        <w:spacing w:line="480" w:lineRule="auto"/>
        <w:rPr>
          <w:rFonts w:ascii="Arial" w:hAnsi="Arial" w:cs="Arial"/>
          <w:b/>
          <w:color w:val="000000" w:themeColor="text1"/>
        </w:rPr>
      </w:pPr>
      <w:r w:rsidRPr="009C0C52">
        <w:rPr>
          <w:rFonts w:ascii="Arial" w:hAnsi="Arial" w:cs="Arial"/>
          <w:b/>
          <w:color w:val="000000" w:themeColor="text1"/>
        </w:rPr>
        <w:t xml:space="preserve">Articles </w:t>
      </w:r>
    </w:p>
    <w:p w14:paraId="48947980" w14:textId="77777777" w:rsidR="009C0C52" w:rsidRPr="009C0C52" w:rsidRDefault="009C0C52" w:rsidP="009C0C52">
      <w:pPr>
        <w:spacing w:line="480" w:lineRule="auto"/>
        <w:rPr>
          <w:rFonts w:ascii="Arial" w:hAnsi="Arial" w:cs="Arial"/>
          <w:color w:val="000000" w:themeColor="text1"/>
        </w:rPr>
      </w:pPr>
      <w:r w:rsidRPr="009C0C52">
        <w:rPr>
          <w:rFonts w:ascii="Arial" w:hAnsi="Arial" w:cs="Arial"/>
          <w:color w:val="000000" w:themeColor="text1"/>
        </w:rPr>
        <w:t xml:space="preserve">Bateman A and </w:t>
      </w:r>
      <w:proofErr w:type="spellStart"/>
      <w:r w:rsidRPr="009C0C52">
        <w:rPr>
          <w:rFonts w:ascii="Arial" w:hAnsi="Arial" w:cs="Arial"/>
          <w:color w:val="000000" w:themeColor="text1"/>
        </w:rPr>
        <w:t>Fonagy</w:t>
      </w:r>
      <w:proofErr w:type="spellEnd"/>
      <w:r w:rsidRPr="009C0C52">
        <w:rPr>
          <w:rFonts w:ascii="Arial" w:hAnsi="Arial" w:cs="Arial"/>
          <w:color w:val="000000" w:themeColor="text1"/>
        </w:rPr>
        <w:t xml:space="preserve"> P (2015) Borderline Personality Disorder and Mood Disorders: </w:t>
      </w:r>
      <w:proofErr w:type="spellStart"/>
      <w:r w:rsidRPr="009C0C52">
        <w:rPr>
          <w:rFonts w:ascii="Arial" w:hAnsi="Arial" w:cs="Arial"/>
          <w:color w:val="000000" w:themeColor="text1"/>
        </w:rPr>
        <w:t>Mentalizing</w:t>
      </w:r>
      <w:proofErr w:type="spellEnd"/>
      <w:r w:rsidRPr="009C0C52">
        <w:rPr>
          <w:rFonts w:ascii="Arial" w:hAnsi="Arial" w:cs="Arial"/>
          <w:color w:val="000000" w:themeColor="text1"/>
        </w:rPr>
        <w:t xml:space="preserve"> as a Framework for Integrated Treatment. Journal of Clinical Psychology. Vol 71. Issue 8. </w:t>
      </w:r>
    </w:p>
    <w:p w14:paraId="0305F70D" w14:textId="77777777" w:rsidR="009C0C52" w:rsidRPr="009C0C52" w:rsidRDefault="009C0C52" w:rsidP="009C0C52">
      <w:pPr>
        <w:spacing w:line="480" w:lineRule="auto"/>
        <w:outlineLvl w:val="0"/>
        <w:rPr>
          <w:rFonts w:ascii="Arial" w:hAnsi="Arial" w:cs="Arial"/>
          <w:color w:val="000000" w:themeColor="text1"/>
        </w:rPr>
      </w:pPr>
      <w:proofErr w:type="spellStart"/>
      <w:r w:rsidRPr="009C0C52">
        <w:rPr>
          <w:rFonts w:ascii="Arial" w:hAnsi="Arial" w:cs="Arial"/>
          <w:color w:val="000000" w:themeColor="text1"/>
        </w:rPr>
        <w:t>Bertsch</w:t>
      </w:r>
      <w:proofErr w:type="spellEnd"/>
      <w:r w:rsidRPr="009C0C52">
        <w:rPr>
          <w:rFonts w:ascii="Arial" w:hAnsi="Arial" w:cs="Arial"/>
          <w:color w:val="000000" w:themeColor="text1"/>
        </w:rPr>
        <w:t xml:space="preserve"> (2018) Personality Disorders, Functioning and Health </w:t>
      </w:r>
    </w:p>
    <w:p w14:paraId="16E34F25" w14:textId="77777777" w:rsidR="009C0C52" w:rsidRPr="009C0C52" w:rsidRDefault="009C0C52" w:rsidP="009C0C52">
      <w:pPr>
        <w:spacing w:line="480" w:lineRule="auto"/>
        <w:rPr>
          <w:rFonts w:ascii="Arial" w:hAnsi="Arial" w:cs="Arial"/>
          <w:color w:val="000000" w:themeColor="text1"/>
        </w:rPr>
      </w:pPr>
      <w:proofErr w:type="spellStart"/>
      <w:r w:rsidRPr="009C0C52">
        <w:rPr>
          <w:rFonts w:ascii="Arial" w:hAnsi="Arial" w:cs="Arial"/>
          <w:color w:val="000000" w:themeColor="text1"/>
        </w:rPr>
        <w:t>Biskin</w:t>
      </w:r>
      <w:proofErr w:type="spellEnd"/>
      <w:r w:rsidRPr="009C0C52">
        <w:rPr>
          <w:rFonts w:ascii="Arial" w:hAnsi="Arial" w:cs="Arial"/>
          <w:color w:val="000000" w:themeColor="text1"/>
        </w:rPr>
        <w:t xml:space="preserve"> R and Paris J (2012) Diagnosing Borderline Personality Disorder. Canadian Medical Association Journal. Vol 184. Issue 16. </w:t>
      </w:r>
    </w:p>
    <w:p w14:paraId="295FF25F" w14:textId="77777777" w:rsidR="009C0C52" w:rsidRPr="009C0C52" w:rsidRDefault="009C0C52" w:rsidP="009C0C52">
      <w:pPr>
        <w:spacing w:line="480" w:lineRule="auto"/>
        <w:rPr>
          <w:rFonts w:ascii="Arial" w:hAnsi="Arial" w:cs="Arial"/>
          <w:color w:val="000000" w:themeColor="text1"/>
        </w:rPr>
      </w:pPr>
      <w:r w:rsidRPr="009C0C52">
        <w:rPr>
          <w:rFonts w:ascii="Arial" w:hAnsi="Arial" w:cs="Arial"/>
          <w:color w:val="000000" w:themeColor="text1"/>
        </w:rPr>
        <w:t xml:space="preserve">Bliss S and </w:t>
      </w:r>
      <w:proofErr w:type="spellStart"/>
      <w:r w:rsidRPr="009C0C52">
        <w:rPr>
          <w:rFonts w:ascii="Arial" w:hAnsi="Arial" w:cs="Arial"/>
          <w:color w:val="000000" w:themeColor="text1"/>
        </w:rPr>
        <w:t>McCardle</w:t>
      </w:r>
      <w:proofErr w:type="spellEnd"/>
      <w:r w:rsidRPr="009C0C52">
        <w:rPr>
          <w:rFonts w:ascii="Arial" w:hAnsi="Arial" w:cs="Arial"/>
          <w:color w:val="000000" w:themeColor="text1"/>
        </w:rPr>
        <w:t xml:space="preserve"> M (2014) An Exploration of Common Elements in Dialectical Behaviour Therapy, </w:t>
      </w:r>
      <w:proofErr w:type="spellStart"/>
      <w:r w:rsidRPr="009C0C52">
        <w:rPr>
          <w:rFonts w:ascii="Arial" w:hAnsi="Arial" w:cs="Arial"/>
          <w:color w:val="000000" w:themeColor="text1"/>
        </w:rPr>
        <w:t>Mentalization</w:t>
      </w:r>
      <w:proofErr w:type="spellEnd"/>
      <w:r w:rsidRPr="009C0C52">
        <w:rPr>
          <w:rFonts w:ascii="Arial" w:hAnsi="Arial" w:cs="Arial"/>
          <w:color w:val="000000" w:themeColor="text1"/>
        </w:rPr>
        <w:t xml:space="preserve"> Based Treatment and Transference Focused </w:t>
      </w:r>
      <w:proofErr w:type="spellStart"/>
      <w:r w:rsidRPr="009C0C52">
        <w:rPr>
          <w:rFonts w:ascii="Arial" w:hAnsi="Arial" w:cs="Arial"/>
          <w:color w:val="000000" w:themeColor="text1"/>
        </w:rPr>
        <w:t>Psycotherapy</w:t>
      </w:r>
      <w:proofErr w:type="spellEnd"/>
      <w:r w:rsidRPr="009C0C52">
        <w:rPr>
          <w:rFonts w:ascii="Arial" w:hAnsi="Arial" w:cs="Arial"/>
          <w:color w:val="000000" w:themeColor="text1"/>
        </w:rPr>
        <w:t xml:space="preserve"> in the Treatment of Borderline Personality Disorder. Clinical Social Work Journal. Vol 42. Issue 1. </w:t>
      </w:r>
    </w:p>
    <w:p w14:paraId="0A7D5A3E" w14:textId="77777777" w:rsidR="009C0C52" w:rsidRPr="009C0C52" w:rsidRDefault="009C0C52" w:rsidP="009C0C52">
      <w:pPr>
        <w:spacing w:line="480" w:lineRule="auto"/>
        <w:rPr>
          <w:rFonts w:ascii="Arial" w:hAnsi="Arial" w:cs="Arial"/>
          <w:color w:val="000000" w:themeColor="text1"/>
        </w:rPr>
      </w:pPr>
      <w:r w:rsidRPr="009C0C52">
        <w:rPr>
          <w:rFonts w:ascii="Arial" w:hAnsi="Arial" w:cs="Arial"/>
          <w:color w:val="000000" w:themeColor="text1"/>
        </w:rPr>
        <w:t xml:space="preserve">Clarke J (2011) Systematic Reviews: An Overview. Evidence Based Nursing. British Medical Journals. Volume 64. Issue 14. </w:t>
      </w:r>
    </w:p>
    <w:p w14:paraId="392F670E" w14:textId="77777777" w:rsidR="009C0C52" w:rsidRPr="009C0C52" w:rsidRDefault="009C0C52" w:rsidP="009C0C52">
      <w:pPr>
        <w:spacing w:line="480" w:lineRule="auto"/>
        <w:rPr>
          <w:rFonts w:ascii="Arial" w:hAnsi="Arial" w:cs="Arial"/>
          <w:color w:val="000000" w:themeColor="text1"/>
        </w:rPr>
      </w:pPr>
      <w:proofErr w:type="spellStart"/>
      <w:r w:rsidRPr="009C0C52">
        <w:rPr>
          <w:rFonts w:ascii="Arial" w:hAnsi="Arial" w:cs="Arial"/>
          <w:color w:val="000000" w:themeColor="text1"/>
        </w:rPr>
        <w:t>Coid</w:t>
      </w:r>
      <w:proofErr w:type="spellEnd"/>
      <w:r w:rsidRPr="009C0C52">
        <w:rPr>
          <w:rFonts w:ascii="Arial" w:hAnsi="Arial" w:cs="Arial"/>
          <w:color w:val="000000" w:themeColor="text1"/>
        </w:rPr>
        <w:t xml:space="preserve"> J, Yang M, </w:t>
      </w:r>
      <w:proofErr w:type="spellStart"/>
      <w:r w:rsidRPr="009C0C52">
        <w:rPr>
          <w:rFonts w:ascii="Arial" w:hAnsi="Arial" w:cs="Arial"/>
          <w:color w:val="000000" w:themeColor="text1"/>
        </w:rPr>
        <w:t>Tyrer</w:t>
      </w:r>
      <w:proofErr w:type="spellEnd"/>
      <w:r w:rsidRPr="009C0C52">
        <w:rPr>
          <w:rFonts w:ascii="Arial" w:hAnsi="Arial" w:cs="Arial"/>
          <w:color w:val="000000" w:themeColor="text1"/>
        </w:rPr>
        <w:t xml:space="preserve"> P and Roberts A (2006) </w:t>
      </w:r>
      <w:proofErr w:type="spellStart"/>
      <w:r w:rsidRPr="009C0C52">
        <w:rPr>
          <w:rFonts w:ascii="Arial" w:hAnsi="Arial" w:cs="Arial"/>
          <w:color w:val="000000" w:themeColor="text1"/>
        </w:rPr>
        <w:t>Prevalenc</w:t>
      </w:r>
      <w:proofErr w:type="spellEnd"/>
      <w:r w:rsidRPr="009C0C52">
        <w:rPr>
          <w:rFonts w:ascii="Arial" w:hAnsi="Arial" w:cs="Arial"/>
          <w:color w:val="000000" w:themeColor="text1"/>
        </w:rPr>
        <w:t xml:space="preserve"> and correlates of personality disorder in Great Britain. Royal College of Psychiatrists. Volume 188. Issue 5 </w:t>
      </w:r>
    </w:p>
    <w:p w14:paraId="6A91456C" w14:textId="77777777" w:rsidR="009C0C52" w:rsidRPr="009C0C52" w:rsidRDefault="009C0C52" w:rsidP="009C0C52">
      <w:pPr>
        <w:spacing w:line="480" w:lineRule="auto"/>
        <w:rPr>
          <w:rFonts w:ascii="Arial" w:hAnsi="Arial" w:cs="Arial"/>
          <w:color w:val="000000" w:themeColor="text1"/>
        </w:rPr>
      </w:pPr>
      <w:proofErr w:type="spellStart"/>
      <w:r w:rsidRPr="009C0C52">
        <w:rPr>
          <w:rFonts w:ascii="Arial" w:hAnsi="Arial" w:cs="Arial"/>
          <w:color w:val="000000" w:themeColor="text1"/>
        </w:rPr>
        <w:t>Crocq</w:t>
      </w:r>
      <w:proofErr w:type="spellEnd"/>
      <w:r w:rsidRPr="009C0C52">
        <w:rPr>
          <w:rFonts w:ascii="Arial" w:hAnsi="Arial" w:cs="Arial"/>
          <w:color w:val="000000" w:themeColor="text1"/>
        </w:rPr>
        <w:t xml:space="preserve"> M A (2013) Milestones in the History of Personality Disorders. Dialogues in Clinical </w:t>
      </w:r>
      <w:proofErr w:type="spellStart"/>
      <w:r w:rsidRPr="009C0C52">
        <w:rPr>
          <w:rFonts w:ascii="Arial" w:hAnsi="Arial" w:cs="Arial"/>
          <w:color w:val="000000" w:themeColor="text1"/>
        </w:rPr>
        <w:t>NeuroScience</w:t>
      </w:r>
      <w:proofErr w:type="spellEnd"/>
      <w:r w:rsidRPr="009C0C52">
        <w:rPr>
          <w:rFonts w:ascii="Arial" w:hAnsi="Arial" w:cs="Arial"/>
          <w:color w:val="000000" w:themeColor="text1"/>
        </w:rPr>
        <w:t xml:space="preserve">. Vol 15 (2) </w:t>
      </w:r>
    </w:p>
    <w:p w14:paraId="6221290F" w14:textId="77777777" w:rsidR="009C0C52" w:rsidRPr="009C0C52" w:rsidRDefault="009C0C52" w:rsidP="009C0C52">
      <w:pPr>
        <w:spacing w:line="480" w:lineRule="auto"/>
        <w:rPr>
          <w:rFonts w:ascii="Arial" w:hAnsi="Arial" w:cs="Arial"/>
          <w:color w:val="000000" w:themeColor="text1"/>
        </w:rPr>
      </w:pPr>
      <w:r w:rsidRPr="009C0C52">
        <w:rPr>
          <w:rFonts w:ascii="Arial" w:hAnsi="Arial" w:cs="Arial"/>
          <w:color w:val="000000" w:themeColor="text1"/>
        </w:rPr>
        <w:t xml:space="preserve">Davidson L and Arrigo B (2017) Introduction to this Special Issue: Community Mental Health and the Common Good. Behavioural Sciences and the Law. Volume 35. Issue 4. </w:t>
      </w:r>
    </w:p>
    <w:p w14:paraId="2D3102B6" w14:textId="77777777" w:rsidR="009C0C52" w:rsidRPr="009C0C52" w:rsidRDefault="009C0C52" w:rsidP="009C0C52">
      <w:pPr>
        <w:spacing w:line="480" w:lineRule="auto"/>
        <w:rPr>
          <w:rFonts w:ascii="Arial" w:hAnsi="Arial" w:cs="Arial"/>
          <w:color w:val="000000" w:themeColor="text1"/>
        </w:rPr>
      </w:pPr>
      <w:r w:rsidRPr="009C0C52">
        <w:rPr>
          <w:rFonts w:ascii="Arial" w:hAnsi="Arial" w:cs="Arial"/>
          <w:color w:val="000000" w:themeColor="text1"/>
        </w:rPr>
        <w:t xml:space="preserve">Farmer R F and Chapman </w:t>
      </w:r>
      <w:proofErr w:type="gramStart"/>
      <w:r w:rsidRPr="009C0C52">
        <w:rPr>
          <w:rFonts w:ascii="Arial" w:hAnsi="Arial" w:cs="Arial"/>
          <w:color w:val="000000" w:themeColor="text1"/>
        </w:rPr>
        <w:t>A</w:t>
      </w:r>
      <w:proofErr w:type="gramEnd"/>
      <w:r w:rsidRPr="009C0C52">
        <w:rPr>
          <w:rFonts w:ascii="Arial" w:hAnsi="Arial" w:cs="Arial"/>
          <w:color w:val="000000" w:themeColor="text1"/>
        </w:rPr>
        <w:t xml:space="preserve"> L (2011) Mood-congruent thoughts and personality disorder pathology. Personality and Individual differences. Elsevier. </w:t>
      </w:r>
    </w:p>
    <w:p w14:paraId="4C41C6ED" w14:textId="77777777" w:rsidR="009C0C52" w:rsidRPr="009C0C52" w:rsidRDefault="009C0C52" w:rsidP="009C0C52">
      <w:pPr>
        <w:spacing w:line="480" w:lineRule="auto"/>
        <w:rPr>
          <w:rFonts w:ascii="Arial" w:hAnsi="Arial" w:cs="Arial"/>
          <w:color w:val="000000" w:themeColor="text1"/>
        </w:rPr>
      </w:pPr>
      <w:proofErr w:type="spellStart"/>
      <w:r w:rsidRPr="009C0C52">
        <w:rPr>
          <w:rFonts w:ascii="Arial" w:hAnsi="Arial" w:cs="Arial"/>
          <w:color w:val="000000" w:themeColor="text1"/>
        </w:rPr>
        <w:t>Galdas</w:t>
      </w:r>
      <w:proofErr w:type="spellEnd"/>
      <w:r w:rsidRPr="009C0C52">
        <w:rPr>
          <w:rFonts w:ascii="Arial" w:hAnsi="Arial" w:cs="Arial"/>
          <w:color w:val="000000" w:themeColor="text1"/>
        </w:rPr>
        <w:t xml:space="preserve"> P et al (2015) A Systematic review and </w:t>
      </w:r>
      <w:proofErr w:type="spellStart"/>
      <w:r w:rsidRPr="009C0C52">
        <w:rPr>
          <w:rFonts w:ascii="Arial" w:hAnsi="Arial" w:cs="Arial"/>
          <w:color w:val="000000" w:themeColor="text1"/>
        </w:rPr>
        <w:t>metaethnography</w:t>
      </w:r>
      <w:proofErr w:type="spellEnd"/>
      <w:r w:rsidRPr="009C0C52">
        <w:rPr>
          <w:rFonts w:ascii="Arial" w:hAnsi="Arial" w:cs="Arial"/>
          <w:color w:val="000000" w:themeColor="text1"/>
        </w:rPr>
        <w:t xml:space="preserve"> to identify how effective, cost-effective, accessible and acceptable self-management support interventions are for men with long-term conditions (SELF-MAN) Health Services and Delivery Research. NHR Journals Library. Southampton. UK. </w:t>
      </w:r>
    </w:p>
    <w:p w14:paraId="12793E87" w14:textId="77777777" w:rsidR="009C0C52" w:rsidRPr="009C0C52" w:rsidRDefault="009C0C52" w:rsidP="009C0C52">
      <w:pPr>
        <w:spacing w:line="480" w:lineRule="auto"/>
        <w:rPr>
          <w:rFonts w:ascii="Arial" w:hAnsi="Arial" w:cs="Arial"/>
          <w:color w:val="000000" w:themeColor="text1"/>
        </w:rPr>
      </w:pPr>
      <w:proofErr w:type="spellStart"/>
      <w:r w:rsidRPr="009C0C52">
        <w:rPr>
          <w:rFonts w:ascii="Arial" w:hAnsi="Arial" w:cs="Arial"/>
          <w:color w:val="000000" w:themeColor="text1"/>
        </w:rPr>
        <w:t>Gask</w:t>
      </w:r>
      <w:proofErr w:type="spellEnd"/>
      <w:r w:rsidRPr="009C0C52">
        <w:rPr>
          <w:rFonts w:ascii="Arial" w:hAnsi="Arial" w:cs="Arial"/>
          <w:color w:val="000000" w:themeColor="text1"/>
        </w:rPr>
        <w:t xml:space="preserve"> L (2013) Personality disorder. British medical journal. </w:t>
      </w:r>
    </w:p>
    <w:p w14:paraId="50607F02" w14:textId="77777777" w:rsidR="009C0C52" w:rsidRPr="009C0C52" w:rsidRDefault="009C0C52" w:rsidP="009C0C52">
      <w:pPr>
        <w:spacing w:line="480" w:lineRule="auto"/>
        <w:rPr>
          <w:rFonts w:ascii="Arial" w:hAnsi="Arial" w:cs="Arial"/>
          <w:color w:val="000000" w:themeColor="text1"/>
        </w:rPr>
      </w:pPr>
      <w:proofErr w:type="spellStart"/>
      <w:r w:rsidRPr="009C0C52">
        <w:rPr>
          <w:rFonts w:ascii="Arial" w:hAnsi="Arial" w:cs="Arial"/>
          <w:color w:val="000000" w:themeColor="text1"/>
        </w:rPr>
        <w:t>Gopalakrishnan</w:t>
      </w:r>
      <w:proofErr w:type="spellEnd"/>
      <w:r w:rsidRPr="009C0C52">
        <w:rPr>
          <w:rFonts w:ascii="Arial" w:hAnsi="Arial" w:cs="Arial"/>
          <w:color w:val="000000" w:themeColor="text1"/>
        </w:rPr>
        <w:t xml:space="preserve"> S and </w:t>
      </w:r>
      <w:proofErr w:type="spellStart"/>
      <w:r w:rsidRPr="009C0C52">
        <w:rPr>
          <w:rFonts w:ascii="Arial" w:hAnsi="Arial" w:cs="Arial"/>
          <w:color w:val="000000" w:themeColor="text1"/>
        </w:rPr>
        <w:t>Ganeshkumar</w:t>
      </w:r>
      <w:proofErr w:type="spellEnd"/>
      <w:r w:rsidRPr="009C0C52">
        <w:rPr>
          <w:rFonts w:ascii="Arial" w:hAnsi="Arial" w:cs="Arial"/>
          <w:color w:val="000000" w:themeColor="text1"/>
        </w:rPr>
        <w:t xml:space="preserve"> P (2013) Systematic Reviews and Meta-analysis: Understanding the Best Evidence in Primary Healthcare. Journal of Primary Medicine and Primary Care. Volume 2. Issue 1. </w:t>
      </w:r>
    </w:p>
    <w:p w14:paraId="20F551E3" w14:textId="77777777" w:rsidR="009C0C52" w:rsidRPr="009C0C52" w:rsidRDefault="009C0C52" w:rsidP="009C0C52">
      <w:pPr>
        <w:spacing w:line="480" w:lineRule="auto"/>
        <w:rPr>
          <w:rFonts w:ascii="Arial" w:hAnsi="Arial" w:cs="Arial"/>
          <w:color w:val="000000" w:themeColor="text1"/>
        </w:rPr>
      </w:pPr>
      <w:proofErr w:type="spellStart"/>
      <w:r w:rsidRPr="009C0C52">
        <w:rPr>
          <w:rFonts w:ascii="Arial" w:hAnsi="Arial" w:cs="Arial"/>
          <w:color w:val="000000" w:themeColor="text1"/>
        </w:rPr>
        <w:t>Gratzer</w:t>
      </w:r>
      <w:proofErr w:type="spellEnd"/>
      <w:r w:rsidRPr="009C0C52">
        <w:rPr>
          <w:rFonts w:ascii="Arial" w:hAnsi="Arial" w:cs="Arial"/>
          <w:color w:val="000000" w:themeColor="text1"/>
        </w:rPr>
        <w:t xml:space="preserve"> D and </w:t>
      </w:r>
      <w:proofErr w:type="spellStart"/>
      <w:r w:rsidRPr="009C0C52">
        <w:rPr>
          <w:rFonts w:ascii="Arial" w:hAnsi="Arial" w:cs="Arial"/>
          <w:color w:val="000000" w:themeColor="text1"/>
        </w:rPr>
        <w:t>Goldbloom</w:t>
      </w:r>
      <w:proofErr w:type="spellEnd"/>
      <w:r w:rsidRPr="009C0C52">
        <w:rPr>
          <w:rFonts w:ascii="Arial" w:hAnsi="Arial" w:cs="Arial"/>
          <w:color w:val="000000" w:themeColor="text1"/>
        </w:rPr>
        <w:t xml:space="preserve"> D (2017) Psychotherapy: Evidence First. The Canadian Journal of Psychiatry. Volume 63. Issue 3 </w:t>
      </w:r>
    </w:p>
    <w:p w14:paraId="7E5322FD" w14:textId="77777777" w:rsidR="009C0C52" w:rsidRPr="009C0C52" w:rsidRDefault="009C0C52" w:rsidP="009C0C52">
      <w:pPr>
        <w:spacing w:line="480" w:lineRule="auto"/>
        <w:rPr>
          <w:rFonts w:ascii="Arial" w:hAnsi="Arial" w:cs="Arial"/>
          <w:color w:val="000000" w:themeColor="text1"/>
        </w:rPr>
      </w:pPr>
      <w:r w:rsidRPr="009C0C52">
        <w:rPr>
          <w:rFonts w:ascii="Arial" w:hAnsi="Arial" w:cs="Arial"/>
          <w:color w:val="000000" w:themeColor="text1"/>
        </w:rPr>
        <w:t xml:space="preserve">Gunderson J (2011) Borderline Personality Disorder. The New England Journal of Medicine. Vol 364. Issue 21. </w:t>
      </w:r>
    </w:p>
    <w:p w14:paraId="56724696" w14:textId="77777777" w:rsidR="009C0C52" w:rsidRPr="009C0C52" w:rsidRDefault="009C0C52" w:rsidP="009C0C52">
      <w:pPr>
        <w:spacing w:line="480" w:lineRule="auto"/>
        <w:rPr>
          <w:rFonts w:ascii="Arial" w:hAnsi="Arial" w:cs="Arial"/>
          <w:color w:val="000000" w:themeColor="text1"/>
        </w:rPr>
      </w:pPr>
      <w:proofErr w:type="spellStart"/>
      <w:r w:rsidRPr="009C0C52">
        <w:rPr>
          <w:rFonts w:ascii="Arial" w:hAnsi="Arial" w:cs="Arial"/>
          <w:color w:val="000000" w:themeColor="text1"/>
        </w:rPr>
        <w:t>Hengartner</w:t>
      </w:r>
      <w:proofErr w:type="spellEnd"/>
      <w:r w:rsidRPr="009C0C52">
        <w:rPr>
          <w:rFonts w:ascii="Arial" w:hAnsi="Arial" w:cs="Arial"/>
          <w:color w:val="000000" w:themeColor="text1"/>
        </w:rPr>
        <w:t xml:space="preserve"> M P et al (2014) Occupational functioning and work impairment in association with personality disorder trait-scores. Social Psychiatry and Psychiatric Epidemiology. Vol 49. Issue 2. </w:t>
      </w:r>
    </w:p>
    <w:p w14:paraId="790AB9F0" w14:textId="77777777" w:rsidR="009C0C52" w:rsidRPr="009C0C52" w:rsidRDefault="009C0C52" w:rsidP="009C0C52">
      <w:pPr>
        <w:spacing w:line="480" w:lineRule="auto"/>
        <w:rPr>
          <w:rFonts w:ascii="Arial" w:hAnsi="Arial" w:cs="Arial"/>
          <w:color w:val="000000" w:themeColor="text1"/>
        </w:rPr>
      </w:pPr>
      <w:proofErr w:type="spellStart"/>
      <w:r w:rsidRPr="009C0C52">
        <w:rPr>
          <w:rFonts w:ascii="Arial" w:hAnsi="Arial" w:cs="Arial"/>
          <w:color w:val="000000" w:themeColor="text1"/>
        </w:rPr>
        <w:t>Kernberg</w:t>
      </w:r>
      <w:proofErr w:type="spellEnd"/>
      <w:r w:rsidRPr="009C0C52">
        <w:rPr>
          <w:rFonts w:ascii="Arial" w:hAnsi="Arial" w:cs="Arial"/>
          <w:color w:val="000000" w:themeColor="text1"/>
        </w:rPr>
        <w:t xml:space="preserve"> O F (2009) Borderline Personality Disorder. American Journal of Psychiatry </w:t>
      </w:r>
    </w:p>
    <w:p w14:paraId="2B8C1709" w14:textId="77777777" w:rsidR="009C0C52" w:rsidRPr="009C0C52" w:rsidRDefault="009C0C52" w:rsidP="009C0C52">
      <w:pPr>
        <w:spacing w:line="480" w:lineRule="auto"/>
        <w:rPr>
          <w:rFonts w:ascii="Arial" w:hAnsi="Arial" w:cs="Arial"/>
          <w:color w:val="000000" w:themeColor="text1"/>
        </w:rPr>
      </w:pPr>
      <w:proofErr w:type="spellStart"/>
      <w:r w:rsidRPr="009C0C52">
        <w:rPr>
          <w:rFonts w:ascii="Arial" w:hAnsi="Arial" w:cs="Arial"/>
          <w:color w:val="000000" w:themeColor="text1"/>
        </w:rPr>
        <w:t>Leichsenring</w:t>
      </w:r>
      <w:proofErr w:type="spellEnd"/>
      <w:r w:rsidRPr="009C0C52">
        <w:rPr>
          <w:rFonts w:ascii="Arial" w:hAnsi="Arial" w:cs="Arial"/>
          <w:color w:val="000000" w:themeColor="text1"/>
        </w:rPr>
        <w:t xml:space="preserve"> F et all (2011) Borderline Personality Disorder. Volume 377. The Lancet. </w:t>
      </w:r>
    </w:p>
    <w:p w14:paraId="385C8F02" w14:textId="77777777" w:rsidR="009C0C52" w:rsidRPr="009C0C52" w:rsidRDefault="009C0C52" w:rsidP="009C0C52">
      <w:pPr>
        <w:spacing w:line="480" w:lineRule="auto"/>
        <w:rPr>
          <w:rFonts w:ascii="Arial" w:hAnsi="Arial" w:cs="Arial"/>
          <w:color w:val="000000" w:themeColor="text1"/>
        </w:rPr>
      </w:pPr>
      <w:r w:rsidRPr="009C0C52">
        <w:rPr>
          <w:rFonts w:ascii="Arial" w:hAnsi="Arial" w:cs="Arial"/>
          <w:color w:val="000000" w:themeColor="text1"/>
        </w:rPr>
        <w:t xml:space="preserve">Levitt J L (2005) A Therapeutic Approach to treating the Eating Disorder/Borderline Personality Disorder Patient. Eating Disorder. Vol 13. Issue 1. </w:t>
      </w:r>
    </w:p>
    <w:p w14:paraId="51E7184B" w14:textId="77777777" w:rsidR="009C0C52" w:rsidRPr="009C0C52" w:rsidRDefault="009C0C52" w:rsidP="009C0C52">
      <w:pPr>
        <w:spacing w:line="480" w:lineRule="auto"/>
        <w:rPr>
          <w:rFonts w:ascii="Arial" w:hAnsi="Arial" w:cs="Arial"/>
          <w:color w:val="000000" w:themeColor="text1"/>
        </w:rPr>
      </w:pPr>
      <w:proofErr w:type="spellStart"/>
      <w:r w:rsidRPr="009C0C52">
        <w:rPr>
          <w:rFonts w:ascii="Arial" w:hAnsi="Arial" w:cs="Arial"/>
          <w:color w:val="000000" w:themeColor="text1"/>
        </w:rPr>
        <w:t>Linah</w:t>
      </w:r>
      <w:proofErr w:type="spellEnd"/>
      <w:r w:rsidRPr="009C0C52">
        <w:rPr>
          <w:rFonts w:ascii="Arial" w:hAnsi="Arial" w:cs="Arial"/>
          <w:color w:val="000000" w:themeColor="text1"/>
        </w:rPr>
        <w:t xml:space="preserve"> A </w:t>
      </w:r>
      <w:proofErr w:type="spellStart"/>
      <w:r w:rsidRPr="009C0C52">
        <w:rPr>
          <w:rFonts w:ascii="Arial" w:hAnsi="Arial" w:cs="Arial"/>
          <w:color w:val="000000" w:themeColor="text1"/>
        </w:rPr>
        <w:t>A</w:t>
      </w:r>
      <w:proofErr w:type="spellEnd"/>
      <w:r w:rsidRPr="009C0C52">
        <w:rPr>
          <w:rFonts w:ascii="Arial" w:hAnsi="Arial" w:cs="Arial"/>
          <w:color w:val="000000" w:themeColor="text1"/>
        </w:rPr>
        <w:t xml:space="preserve"> and </w:t>
      </w:r>
      <w:proofErr w:type="spellStart"/>
      <w:r w:rsidRPr="009C0C52">
        <w:rPr>
          <w:rFonts w:ascii="Arial" w:hAnsi="Arial" w:cs="Arial"/>
          <w:color w:val="000000" w:themeColor="text1"/>
        </w:rPr>
        <w:t>Hatim</w:t>
      </w:r>
      <w:proofErr w:type="spellEnd"/>
      <w:r w:rsidRPr="009C0C52">
        <w:rPr>
          <w:rFonts w:ascii="Arial" w:hAnsi="Arial" w:cs="Arial"/>
          <w:color w:val="000000" w:themeColor="text1"/>
        </w:rPr>
        <w:t xml:space="preserve"> </w:t>
      </w:r>
      <w:proofErr w:type="gramStart"/>
      <w:r w:rsidRPr="009C0C52">
        <w:rPr>
          <w:rFonts w:ascii="Arial" w:hAnsi="Arial" w:cs="Arial"/>
          <w:color w:val="000000" w:themeColor="text1"/>
        </w:rPr>
        <w:t>A</w:t>
      </w:r>
      <w:proofErr w:type="gramEnd"/>
      <w:r w:rsidRPr="009C0C52">
        <w:rPr>
          <w:rFonts w:ascii="Arial" w:hAnsi="Arial" w:cs="Arial"/>
          <w:color w:val="000000" w:themeColor="text1"/>
        </w:rPr>
        <w:t xml:space="preserve"> O (2008) </w:t>
      </w:r>
      <w:proofErr w:type="spellStart"/>
      <w:r w:rsidRPr="009C0C52">
        <w:rPr>
          <w:rFonts w:ascii="Arial" w:hAnsi="Arial" w:cs="Arial"/>
          <w:color w:val="000000" w:themeColor="text1"/>
        </w:rPr>
        <w:t>Borderling</w:t>
      </w:r>
      <w:proofErr w:type="spellEnd"/>
      <w:r w:rsidRPr="009C0C52">
        <w:rPr>
          <w:rFonts w:ascii="Arial" w:hAnsi="Arial" w:cs="Arial"/>
          <w:color w:val="000000" w:themeColor="text1"/>
        </w:rPr>
        <w:t xml:space="preserve"> Personality Disorder: An Overview of the History, Diagnosis and Treatment in Adolescents. Pharmacology and Nutritional Sciences. Pharmacology and </w:t>
      </w:r>
      <w:proofErr w:type="spellStart"/>
      <w:r w:rsidRPr="009C0C52">
        <w:rPr>
          <w:rFonts w:ascii="Arial" w:hAnsi="Arial" w:cs="Arial"/>
          <w:color w:val="000000" w:themeColor="text1"/>
        </w:rPr>
        <w:t>Nutritionl</w:t>
      </w:r>
      <w:proofErr w:type="spellEnd"/>
      <w:r w:rsidRPr="009C0C52">
        <w:rPr>
          <w:rFonts w:ascii="Arial" w:hAnsi="Arial" w:cs="Arial"/>
          <w:color w:val="000000" w:themeColor="text1"/>
        </w:rPr>
        <w:t xml:space="preserve"> Sciences Faculty Publications </w:t>
      </w:r>
    </w:p>
    <w:p w14:paraId="299BC38C" w14:textId="77777777" w:rsidR="009C0C52" w:rsidRPr="009C0C52" w:rsidRDefault="009C0C52" w:rsidP="009C0C52">
      <w:pPr>
        <w:spacing w:line="480" w:lineRule="auto"/>
        <w:rPr>
          <w:rFonts w:ascii="Arial" w:hAnsi="Arial" w:cs="Arial"/>
          <w:color w:val="000000" w:themeColor="text1"/>
        </w:rPr>
      </w:pPr>
      <w:proofErr w:type="spellStart"/>
      <w:r w:rsidRPr="009C0C52">
        <w:rPr>
          <w:rFonts w:ascii="Arial" w:hAnsi="Arial" w:cs="Arial"/>
          <w:color w:val="000000" w:themeColor="text1"/>
        </w:rPr>
        <w:t>Linehan</w:t>
      </w:r>
      <w:proofErr w:type="spellEnd"/>
      <w:r w:rsidRPr="009C0C52">
        <w:rPr>
          <w:rFonts w:ascii="Arial" w:hAnsi="Arial" w:cs="Arial"/>
          <w:color w:val="000000" w:themeColor="text1"/>
        </w:rPr>
        <w:t xml:space="preserve"> M </w:t>
      </w:r>
      <w:proofErr w:type="spellStart"/>
      <w:r w:rsidRPr="009C0C52">
        <w:rPr>
          <w:rFonts w:ascii="Arial" w:hAnsi="Arial" w:cs="Arial"/>
          <w:color w:val="000000" w:themeColor="text1"/>
        </w:rPr>
        <w:t>M</w:t>
      </w:r>
      <w:proofErr w:type="spellEnd"/>
      <w:r w:rsidRPr="009C0C52">
        <w:rPr>
          <w:rFonts w:ascii="Arial" w:hAnsi="Arial" w:cs="Arial"/>
          <w:color w:val="000000" w:themeColor="text1"/>
        </w:rPr>
        <w:t xml:space="preserve"> et al (2006) Two Year Randomized Controlled Trial AND Follow-up of Dialectical Behaviour Therapy </w:t>
      </w:r>
      <w:proofErr w:type="gramStart"/>
      <w:r w:rsidRPr="009C0C52">
        <w:rPr>
          <w:rFonts w:ascii="Arial" w:hAnsi="Arial" w:cs="Arial"/>
          <w:color w:val="000000" w:themeColor="text1"/>
        </w:rPr>
        <w:t>vs</w:t>
      </w:r>
      <w:proofErr w:type="gramEnd"/>
      <w:r w:rsidRPr="009C0C52">
        <w:rPr>
          <w:rFonts w:ascii="Arial" w:hAnsi="Arial" w:cs="Arial"/>
          <w:color w:val="000000" w:themeColor="text1"/>
        </w:rPr>
        <w:t xml:space="preserve"> Therapy by Experts for Suicidal Behaviours and Borderline Personality disorder. Archives of General Psychiatry. Vol 63. Issue 7 Chicago. </w:t>
      </w:r>
    </w:p>
    <w:p w14:paraId="1B3B37CE" w14:textId="77777777" w:rsidR="009C0C52" w:rsidRPr="009C0C52" w:rsidRDefault="009C0C52" w:rsidP="009C0C52">
      <w:pPr>
        <w:spacing w:line="480" w:lineRule="auto"/>
        <w:rPr>
          <w:rFonts w:ascii="Arial" w:hAnsi="Arial" w:cs="Arial"/>
          <w:color w:val="000000" w:themeColor="text1"/>
        </w:rPr>
      </w:pPr>
      <w:proofErr w:type="spellStart"/>
      <w:r w:rsidRPr="009C0C52">
        <w:rPr>
          <w:rFonts w:ascii="Arial" w:hAnsi="Arial" w:cs="Arial"/>
          <w:color w:val="000000" w:themeColor="text1"/>
        </w:rPr>
        <w:t>Meuldijk</w:t>
      </w:r>
      <w:proofErr w:type="spellEnd"/>
      <w:r w:rsidRPr="009C0C52">
        <w:rPr>
          <w:rFonts w:ascii="Arial" w:hAnsi="Arial" w:cs="Arial"/>
          <w:color w:val="000000" w:themeColor="text1"/>
        </w:rPr>
        <w:t xml:space="preserve"> D et al (2017) The Value of psychological treatment for borderline personality disorder: Systematic review and cost offset analysis of economic evaluations. </w:t>
      </w:r>
      <w:proofErr w:type="spellStart"/>
      <w:r w:rsidRPr="009C0C52">
        <w:rPr>
          <w:rFonts w:ascii="Arial" w:hAnsi="Arial" w:cs="Arial"/>
          <w:color w:val="000000" w:themeColor="text1"/>
        </w:rPr>
        <w:t>PLOSone</w:t>
      </w:r>
      <w:proofErr w:type="spellEnd"/>
      <w:r w:rsidRPr="009C0C52">
        <w:rPr>
          <w:rFonts w:ascii="Arial" w:hAnsi="Arial" w:cs="Arial"/>
          <w:color w:val="000000" w:themeColor="text1"/>
        </w:rPr>
        <w:t xml:space="preserve">. </w:t>
      </w:r>
    </w:p>
    <w:p w14:paraId="49D8AAD5" w14:textId="77777777" w:rsidR="009C0C52" w:rsidRPr="009C0C52" w:rsidRDefault="009C0C52" w:rsidP="009C0C52">
      <w:pPr>
        <w:spacing w:line="480" w:lineRule="auto"/>
        <w:rPr>
          <w:rFonts w:ascii="Arial" w:hAnsi="Arial" w:cs="Arial"/>
          <w:color w:val="000000" w:themeColor="text1"/>
        </w:rPr>
      </w:pPr>
      <w:r w:rsidRPr="009C0C52">
        <w:rPr>
          <w:rFonts w:ascii="Arial" w:hAnsi="Arial" w:cs="Arial"/>
          <w:color w:val="000000" w:themeColor="text1"/>
        </w:rPr>
        <w:t xml:space="preserve">Moher D et al (2009) Preferred reporting items for systematic reviews and meta-analyses: The PRISMA Statement. </w:t>
      </w:r>
      <w:proofErr w:type="spellStart"/>
      <w:r w:rsidRPr="009C0C52">
        <w:rPr>
          <w:rFonts w:ascii="Arial" w:hAnsi="Arial" w:cs="Arial"/>
          <w:color w:val="000000" w:themeColor="text1"/>
        </w:rPr>
        <w:t>PLoS</w:t>
      </w:r>
      <w:proofErr w:type="spellEnd"/>
      <w:r w:rsidRPr="009C0C52">
        <w:rPr>
          <w:rFonts w:ascii="Arial" w:hAnsi="Arial" w:cs="Arial"/>
          <w:color w:val="000000" w:themeColor="text1"/>
        </w:rPr>
        <w:t xml:space="preserve"> Med. </w:t>
      </w:r>
    </w:p>
    <w:p w14:paraId="7DAC00D9" w14:textId="77777777" w:rsidR="009C0C52" w:rsidRPr="009C0C52" w:rsidRDefault="009C0C52" w:rsidP="009C0C52">
      <w:pPr>
        <w:spacing w:line="480" w:lineRule="auto"/>
        <w:rPr>
          <w:rFonts w:ascii="Arial" w:hAnsi="Arial" w:cs="Arial"/>
          <w:color w:val="000000" w:themeColor="text1"/>
        </w:rPr>
      </w:pPr>
      <w:r w:rsidRPr="009C0C52">
        <w:rPr>
          <w:rFonts w:ascii="Arial" w:hAnsi="Arial" w:cs="Arial"/>
          <w:color w:val="000000" w:themeColor="text1"/>
        </w:rPr>
        <w:t xml:space="preserve">Nicol K et al (2013) Social Judgement in Borderline Personality Disorder. </w:t>
      </w:r>
      <w:proofErr w:type="spellStart"/>
      <w:r w:rsidRPr="009C0C52">
        <w:rPr>
          <w:rFonts w:ascii="Arial" w:hAnsi="Arial" w:cs="Arial"/>
          <w:color w:val="000000" w:themeColor="text1"/>
        </w:rPr>
        <w:t>PLoS</w:t>
      </w:r>
      <w:proofErr w:type="spellEnd"/>
      <w:r w:rsidRPr="009C0C52">
        <w:rPr>
          <w:rFonts w:ascii="Arial" w:hAnsi="Arial" w:cs="Arial"/>
          <w:color w:val="000000" w:themeColor="text1"/>
        </w:rPr>
        <w:t xml:space="preserve"> One. Vol 8. Issue 11. </w:t>
      </w:r>
    </w:p>
    <w:p w14:paraId="4AA97752" w14:textId="77777777" w:rsidR="009C0C52" w:rsidRPr="009C0C52" w:rsidRDefault="009C0C52" w:rsidP="009C0C52">
      <w:pPr>
        <w:spacing w:line="480" w:lineRule="auto"/>
        <w:rPr>
          <w:rFonts w:ascii="Arial" w:hAnsi="Arial" w:cs="Arial"/>
          <w:color w:val="000000" w:themeColor="text1"/>
        </w:rPr>
      </w:pPr>
      <w:proofErr w:type="spellStart"/>
      <w:r w:rsidRPr="009C0C52">
        <w:rPr>
          <w:rFonts w:ascii="Arial" w:hAnsi="Arial" w:cs="Arial"/>
          <w:color w:val="000000" w:themeColor="text1"/>
        </w:rPr>
        <w:t>Ruggero</w:t>
      </w:r>
      <w:proofErr w:type="spellEnd"/>
      <w:r w:rsidRPr="009C0C52">
        <w:rPr>
          <w:rFonts w:ascii="Arial" w:hAnsi="Arial" w:cs="Arial"/>
          <w:color w:val="000000" w:themeColor="text1"/>
        </w:rPr>
        <w:t xml:space="preserve"> C J, Zimmerman M, </w:t>
      </w:r>
      <w:proofErr w:type="spellStart"/>
      <w:r w:rsidRPr="009C0C52">
        <w:rPr>
          <w:rFonts w:ascii="Arial" w:hAnsi="Arial" w:cs="Arial"/>
          <w:color w:val="000000" w:themeColor="text1"/>
        </w:rPr>
        <w:t>Chelminski</w:t>
      </w:r>
      <w:proofErr w:type="spellEnd"/>
      <w:r w:rsidRPr="009C0C52">
        <w:rPr>
          <w:rFonts w:ascii="Arial" w:hAnsi="Arial" w:cs="Arial"/>
          <w:color w:val="000000" w:themeColor="text1"/>
        </w:rPr>
        <w:t xml:space="preserve"> I and Young D (2010) Borderline personality disorder and the misdiagnosis of bipolar disorder. Vol 44. Issue 6. </w:t>
      </w:r>
    </w:p>
    <w:p w14:paraId="6253739B" w14:textId="77777777" w:rsidR="009C0C52" w:rsidRPr="009C0C52" w:rsidRDefault="009C0C52" w:rsidP="009C0C52">
      <w:pPr>
        <w:spacing w:line="480" w:lineRule="auto"/>
        <w:rPr>
          <w:rFonts w:ascii="Arial" w:hAnsi="Arial" w:cs="Arial"/>
          <w:color w:val="000000" w:themeColor="text1"/>
        </w:rPr>
      </w:pPr>
      <w:proofErr w:type="spellStart"/>
      <w:r w:rsidRPr="009C0C52">
        <w:rPr>
          <w:rFonts w:ascii="Arial" w:hAnsi="Arial" w:cs="Arial"/>
          <w:color w:val="000000" w:themeColor="text1"/>
        </w:rPr>
        <w:t>Shea</w:t>
      </w:r>
      <w:proofErr w:type="spellEnd"/>
      <w:r w:rsidRPr="009C0C52">
        <w:rPr>
          <w:rFonts w:ascii="Arial" w:hAnsi="Arial" w:cs="Arial"/>
          <w:color w:val="000000" w:themeColor="text1"/>
        </w:rPr>
        <w:t xml:space="preserve"> M T et al (2009) Improvement in Borderline Personality Disorder in Relationship to Age. National Library of Medicine. </w:t>
      </w:r>
    </w:p>
    <w:p w14:paraId="3686F3F3" w14:textId="77777777" w:rsidR="009C0C52" w:rsidRPr="009C0C52" w:rsidRDefault="009C0C52" w:rsidP="009C0C52">
      <w:pPr>
        <w:spacing w:line="480" w:lineRule="auto"/>
        <w:rPr>
          <w:rFonts w:ascii="Arial" w:hAnsi="Arial" w:cs="Arial"/>
          <w:color w:val="000000" w:themeColor="text1"/>
        </w:rPr>
      </w:pPr>
      <w:r w:rsidRPr="009C0C52">
        <w:rPr>
          <w:rFonts w:ascii="Arial" w:hAnsi="Arial" w:cs="Arial"/>
          <w:color w:val="000000" w:themeColor="text1"/>
        </w:rPr>
        <w:t xml:space="preserve">Singh J (2013) Critical Appraisal Skills Programme. Journal of pharmacology and </w:t>
      </w:r>
      <w:proofErr w:type="spellStart"/>
      <w:r w:rsidRPr="009C0C52">
        <w:rPr>
          <w:rFonts w:ascii="Arial" w:hAnsi="Arial" w:cs="Arial"/>
          <w:color w:val="000000" w:themeColor="text1"/>
        </w:rPr>
        <w:t>Pharmacotherapeutics</w:t>
      </w:r>
      <w:proofErr w:type="spellEnd"/>
      <w:r w:rsidRPr="009C0C52">
        <w:rPr>
          <w:rFonts w:ascii="Arial" w:hAnsi="Arial" w:cs="Arial"/>
          <w:color w:val="000000" w:themeColor="text1"/>
        </w:rPr>
        <w:t xml:space="preserve">. Vol 4. </w:t>
      </w:r>
    </w:p>
    <w:p w14:paraId="724987AB" w14:textId="77777777" w:rsidR="009C0C52" w:rsidRPr="009C0C52" w:rsidRDefault="009C0C52" w:rsidP="009C0C52">
      <w:pPr>
        <w:spacing w:line="480" w:lineRule="auto"/>
        <w:rPr>
          <w:rFonts w:ascii="Arial" w:hAnsi="Arial" w:cs="Arial"/>
          <w:color w:val="000000" w:themeColor="text1"/>
        </w:rPr>
      </w:pPr>
      <w:proofErr w:type="spellStart"/>
      <w:r w:rsidRPr="009C0C52">
        <w:rPr>
          <w:rFonts w:ascii="Arial" w:hAnsi="Arial" w:cs="Arial"/>
          <w:color w:val="000000" w:themeColor="text1"/>
        </w:rPr>
        <w:t>Smailbegovic</w:t>
      </w:r>
      <w:proofErr w:type="spellEnd"/>
      <w:r w:rsidRPr="009C0C52">
        <w:rPr>
          <w:rFonts w:ascii="Arial" w:hAnsi="Arial" w:cs="Arial"/>
          <w:color w:val="000000" w:themeColor="text1"/>
        </w:rPr>
        <w:t xml:space="preserve"> M S, Laing G J and Bedford H (2003) Why do parents decide against immunisation? The effect of health beliefs and health professionals. Vol 29. Issue 4. Wiley Blackwell. </w:t>
      </w:r>
    </w:p>
    <w:p w14:paraId="09E69586" w14:textId="77777777" w:rsidR="009C0C52" w:rsidRPr="009C0C52" w:rsidRDefault="009C0C52" w:rsidP="00A30F04">
      <w:pPr>
        <w:spacing w:line="480" w:lineRule="auto"/>
        <w:rPr>
          <w:rFonts w:ascii="Arial" w:hAnsi="Arial" w:cs="Arial"/>
          <w:color w:val="000000" w:themeColor="text1"/>
        </w:rPr>
      </w:pPr>
      <w:r w:rsidRPr="009C0C52">
        <w:rPr>
          <w:rFonts w:ascii="Arial" w:hAnsi="Arial" w:cs="Arial"/>
          <w:color w:val="000000" w:themeColor="text1"/>
        </w:rPr>
        <w:t xml:space="preserve">Squires J et al (2014) Are multifaceted interventions more effective than single-component interventions in changing health-care professionals’ behaviours? An overview of systematic reviews. Implementation Science. Vol 9. </w:t>
      </w:r>
    </w:p>
    <w:p w14:paraId="54D59607" w14:textId="5045C85A" w:rsidR="009C0C52" w:rsidRPr="009C0C52" w:rsidRDefault="009C0C52" w:rsidP="00A30F04">
      <w:pPr>
        <w:spacing w:line="480" w:lineRule="auto"/>
        <w:rPr>
          <w:rFonts w:ascii="Arial" w:hAnsi="Arial" w:cs="Arial"/>
          <w:color w:val="000000" w:themeColor="text1"/>
        </w:rPr>
      </w:pPr>
      <w:proofErr w:type="spellStart"/>
      <w:r w:rsidRPr="009C0C52">
        <w:rPr>
          <w:rFonts w:ascii="Arial" w:hAnsi="Arial" w:cs="Arial"/>
          <w:color w:val="000000" w:themeColor="text1"/>
        </w:rPr>
        <w:t>Tobiano</w:t>
      </w:r>
      <w:proofErr w:type="spellEnd"/>
      <w:r w:rsidRPr="009C0C52">
        <w:rPr>
          <w:rFonts w:ascii="Arial" w:hAnsi="Arial" w:cs="Arial"/>
          <w:color w:val="000000" w:themeColor="text1"/>
        </w:rPr>
        <w:t xml:space="preserve"> G et al (2018) Patient participation in nursing bedside handover: A systematic mixed-methods review. International Journal of nursing Studies. Vol 77. </w:t>
      </w:r>
      <w:proofErr w:type="spellStart"/>
      <w:r w:rsidRPr="009C0C52">
        <w:rPr>
          <w:rFonts w:ascii="Arial" w:hAnsi="Arial" w:cs="Arial"/>
          <w:color w:val="000000" w:themeColor="text1"/>
        </w:rPr>
        <w:t>Turkat</w:t>
      </w:r>
      <w:proofErr w:type="spellEnd"/>
      <w:r w:rsidRPr="009C0C52">
        <w:rPr>
          <w:rFonts w:ascii="Arial" w:hAnsi="Arial" w:cs="Arial"/>
          <w:color w:val="000000" w:themeColor="text1"/>
        </w:rPr>
        <w:t xml:space="preserve"> I D (1983) An investigation of personality disorder descriptions. </w:t>
      </w:r>
    </w:p>
    <w:p w14:paraId="20E97ED5" w14:textId="77777777" w:rsidR="009C0C52" w:rsidRPr="009C0C52" w:rsidRDefault="009C0C52" w:rsidP="00A30F04">
      <w:pPr>
        <w:spacing w:line="480" w:lineRule="auto"/>
        <w:rPr>
          <w:rFonts w:ascii="Arial" w:hAnsi="Arial" w:cs="Arial"/>
          <w:color w:val="000000" w:themeColor="text1"/>
        </w:rPr>
      </w:pPr>
      <w:r w:rsidRPr="009C0C52">
        <w:rPr>
          <w:rFonts w:ascii="Arial" w:hAnsi="Arial" w:cs="Arial"/>
          <w:color w:val="000000" w:themeColor="text1"/>
        </w:rPr>
        <w:t xml:space="preserve">Wager E and </w:t>
      </w:r>
      <w:proofErr w:type="spellStart"/>
      <w:r w:rsidRPr="009C0C52">
        <w:rPr>
          <w:rFonts w:ascii="Arial" w:hAnsi="Arial" w:cs="Arial"/>
          <w:color w:val="000000" w:themeColor="text1"/>
        </w:rPr>
        <w:t>Wiffen</w:t>
      </w:r>
      <w:proofErr w:type="spellEnd"/>
      <w:r w:rsidRPr="009C0C52">
        <w:rPr>
          <w:rFonts w:ascii="Arial" w:hAnsi="Arial" w:cs="Arial"/>
          <w:color w:val="000000" w:themeColor="text1"/>
        </w:rPr>
        <w:t xml:space="preserve"> P (2011) Ethical issues in preparing and publishing systematic reviews. Journal of Evidence Based Medicine. Blackwell Publishing Asia Pty Ltd and Chinese Cochrane </w:t>
      </w:r>
      <w:proofErr w:type="spellStart"/>
      <w:r w:rsidRPr="009C0C52">
        <w:rPr>
          <w:rFonts w:ascii="Arial" w:hAnsi="Arial" w:cs="Arial"/>
          <w:color w:val="000000" w:themeColor="text1"/>
        </w:rPr>
        <w:t>Center</w:t>
      </w:r>
      <w:proofErr w:type="spellEnd"/>
      <w:r w:rsidRPr="009C0C52">
        <w:rPr>
          <w:rFonts w:ascii="Arial" w:hAnsi="Arial" w:cs="Arial"/>
          <w:color w:val="000000" w:themeColor="text1"/>
        </w:rPr>
        <w:t xml:space="preserve">. </w:t>
      </w:r>
    </w:p>
    <w:p w14:paraId="2765E134" w14:textId="0B171A64" w:rsidR="009C0C52" w:rsidRPr="009C0C52" w:rsidRDefault="009C0C52" w:rsidP="00A30F04">
      <w:pPr>
        <w:spacing w:line="480" w:lineRule="auto"/>
        <w:rPr>
          <w:rFonts w:ascii="Arial" w:hAnsi="Arial" w:cs="Arial"/>
          <w:color w:val="000000" w:themeColor="text1"/>
        </w:rPr>
      </w:pPr>
      <w:r w:rsidRPr="009C0C52">
        <w:rPr>
          <w:rFonts w:ascii="Arial" w:hAnsi="Arial" w:cs="Arial"/>
          <w:color w:val="000000" w:themeColor="text1"/>
        </w:rPr>
        <w:t>Wakefield J C (2013) DSM-5 and the General Definition of Personality Disorder. Volume 41. Issue 2. Springer</w:t>
      </w:r>
    </w:p>
    <w:p w14:paraId="78B5BEE8" w14:textId="77777777" w:rsidR="009C0C52" w:rsidRPr="009C0C52" w:rsidRDefault="009C0C52" w:rsidP="009C0C52">
      <w:pPr>
        <w:spacing w:line="480" w:lineRule="auto"/>
        <w:rPr>
          <w:rFonts w:ascii="Arial" w:hAnsi="Arial" w:cs="Arial"/>
          <w:b/>
          <w:color w:val="000000" w:themeColor="text1"/>
        </w:rPr>
      </w:pPr>
    </w:p>
    <w:p w14:paraId="6F69B25B" w14:textId="77777777" w:rsidR="009C0C52" w:rsidRPr="009C0C52" w:rsidRDefault="009C0C52" w:rsidP="009C0C52">
      <w:pPr>
        <w:spacing w:line="480" w:lineRule="auto"/>
        <w:rPr>
          <w:rFonts w:ascii="Arial" w:hAnsi="Arial" w:cs="Arial"/>
          <w:b/>
          <w:color w:val="000000" w:themeColor="text1"/>
        </w:rPr>
      </w:pPr>
    </w:p>
    <w:p w14:paraId="0E25BC79" w14:textId="77777777" w:rsidR="001560B1" w:rsidRPr="009C0C52" w:rsidRDefault="001560B1" w:rsidP="009C0C52">
      <w:pPr>
        <w:spacing w:line="480" w:lineRule="auto"/>
        <w:rPr>
          <w:rFonts w:ascii="Arial" w:hAnsi="Arial" w:cs="Arial"/>
          <w:b/>
          <w:color w:val="000000" w:themeColor="text1"/>
        </w:rPr>
      </w:pPr>
    </w:p>
    <w:p w14:paraId="76BC8800" w14:textId="4058F7E9" w:rsidR="001560B1" w:rsidRPr="009C0C52" w:rsidRDefault="001560B1" w:rsidP="009C0C52">
      <w:pPr>
        <w:spacing w:line="480" w:lineRule="auto"/>
        <w:rPr>
          <w:rFonts w:ascii="Arial" w:hAnsi="Arial" w:cs="Arial"/>
          <w:b/>
          <w:color w:val="000000" w:themeColor="text1"/>
        </w:rPr>
      </w:pPr>
      <w:r w:rsidRPr="009C0C52">
        <w:rPr>
          <w:rFonts w:ascii="Arial" w:hAnsi="Arial" w:cs="Arial"/>
          <w:b/>
          <w:color w:val="000000" w:themeColor="text1"/>
        </w:rPr>
        <w:t xml:space="preserve">Web pages </w:t>
      </w:r>
    </w:p>
    <w:p w14:paraId="0A1AE179" w14:textId="77777777" w:rsidR="009C0C52" w:rsidRPr="009C0C52" w:rsidRDefault="009C0C52" w:rsidP="009C0C52">
      <w:pPr>
        <w:spacing w:line="480" w:lineRule="auto"/>
        <w:rPr>
          <w:rFonts w:ascii="Arial" w:hAnsi="Arial" w:cs="Arial"/>
          <w:color w:val="000000" w:themeColor="text1"/>
        </w:rPr>
      </w:pPr>
      <w:r w:rsidRPr="009C0C52">
        <w:rPr>
          <w:rFonts w:ascii="Arial" w:hAnsi="Arial" w:cs="Arial"/>
          <w:color w:val="000000" w:themeColor="text1"/>
        </w:rPr>
        <w:t xml:space="preserve">The Royal College of Psychiatrists (2018) Personality Disorder. Accessed on: 26/10/2018 Available from: </w:t>
      </w:r>
      <w:hyperlink r:id="rId8" w:history="1">
        <w:r w:rsidRPr="009C0C52">
          <w:rPr>
            <w:rStyle w:val="Hyperlink"/>
            <w:rFonts w:ascii="Arial" w:hAnsi="Arial" w:cs="Arial"/>
            <w:color w:val="000000" w:themeColor="text1"/>
          </w:rPr>
          <w:t>www.pcpsych.ac.uk</w:t>
        </w:r>
      </w:hyperlink>
      <w:r w:rsidRPr="009C0C52">
        <w:rPr>
          <w:rFonts w:ascii="Arial" w:hAnsi="Arial" w:cs="Arial"/>
          <w:color w:val="000000" w:themeColor="text1"/>
        </w:rPr>
        <w:t xml:space="preserve"> </w:t>
      </w:r>
    </w:p>
    <w:p w14:paraId="7C436BC0" w14:textId="77777777" w:rsidR="009C0C52" w:rsidRPr="009C0C52" w:rsidRDefault="009C0C52" w:rsidP="009C0C52">
      <w:pPr>
        <w:spacing w:line="480" w:lineRule="auto"/>
        <w:rPr>
          <w:rFonts w:ascii="Arial" w:hAnsi="Arial" w:cs="Arial"/>
          <w:color w:val="000000" w:themeColor="text1"/>
        </w:rPr>
      </w:pPr>
      <w:r w:rsidRPr="009C0C52">
        <w:rPr>
          <w:rFonts w:ascii="Arial" w:hAnsi="Arial" w:cs="Arial"/>
          <w:color w:val="000000" w:themeColor="text1"/>
        </w:rPr>
        <w:t xml:space="preserve">Mental Health Foundation (2016) Fundamental Facts about mental health 2016. Accessed on: 27/10/2018 Available from: </w:t>
      </w:r>
      <w:hyperlink r:id="rId9" w:history="1">
        <w:r w:rsidRPr="009C0C52">
          <w:rPr>
            <w:rStyle w:val="Hyperlink"/>
            <w:rFonts w:ascii="Arial" w:hAnsi="Arial" w:cs="Arial"/>
            <w:color w:val="000000" w:themeColor="text1"/>
          </w:rPr>
          <w:t>www.mentalhealth.org.uk</w:t>
        </w:r>
      </w:hyperlink>
      <w:r w:rsidRPr="009C0C52">
        <w:rPr>
          <w:rFonts w:ascii="Arial" w:hAnsi="Arial" w:cs="Arial"/>
          <w:color w:val="000000" w:themeColor="text1"/>
        </w:rPr>
        <w:t xml:space="preserve"> </w:t>
      </w:r>
    </w:p>
    <w:p w14:paraId="59504D63" w14:textId="77777777" w:rsidR="009C0C52" w:rsidRPr="009C0C52" w:rsidRDefault="009C0C52" w:rsidP="009C0C52">
      <w:pPr>
        <w:spacing w:line="480" w:lineRule="auto"/>
        <w:rPr>
          <w:rFonts w:ascii="Arial" w:hAnsi="Arial" w:cs="Arial"/>
          <w:color w:val="000000" w:themeColor="text1"/>
        </w:rPr>
      </w:pPr>
      <w:r w:rsidRPr="009C0C52">
        <w:rPr>
          <w:rFonts w:ascii="Arial" w:hAnsi="Arial" w:cs="Arial"/>
          <w:color w:val="000000" w:themeColor="text1"/>
        </w:rPr>
        <w:t xml:space="preserve">Cochrane Collaboration (2011) The Cochrane Handbook for Systematic Reviews of Interventions. Accessed on: 31/10/2018 Available from: </w:t>
      </w:r>
      <w:hyperlink r:id="rId10" w:history="1">
        <w:r w:rsidRPr="009C0C52">
          <w:rPr>
            <w:rStyle w:val="Hyperlink"/>
            <w:rFonts w:ascii="Arial" w:hAnsi="Arial" w:cs="Arial"/>
            <w:color w:val="000000" w:themeColor="text1"/>
          </w:rPr>
          <w:t>www.cochrane.org</w:t>
        </w:r>
      </w:hyperlink>
      <w:r w:rsidRPr="009C0C52">
        <w:rPr>
          <w:rFonts w:ascii="Arial" w:hAnsi="Arial" w:cs="Arial"/>
          <w:color w:val="000000" w:themeColor="text1"/>
        </w:rPr>
        <w:t xml:space="preserve"> </w:t>
      </w:r>
    </w:p>
    <w:p w14:paraId="35042D1C" w14:textId="77777777" w:rsidR="009C0C52" w:rsidRDefault="009C0C52" w:rsidP="009C0C52">
      <w:pPr>
        <w:spacing w:line="480" w:lineRule="auto"/>
      </w:pPr>
    </w:p>
    <w:p w14:paraId="782DA4DE" w14:textId="77777777" w:rsidR="009C0C52" w:rsidRDefault="009C0C52" w:rsidP="008240E9">
      <w:pPr>
        <w:spacing w:line="480" w:lineRule="auto"/>
        <w:rPr>
          <w:rFonts w:ascii="Arial" w:hAnsi="Arial" w:cs="Arial"/>
          <w:b/>
        </w:rPr>
      </w:pPr>
    </w:p>
    <w:p w14:paraId="58BC3716" w14:textId="77777777" w:rsidR="001560B1" w:rsidRPr="00AF11C5" w:rsidRDefault="001560B1" w:rsidP="008240E9">
      <w:pPr>
        <w:spacing w:line="480" w:lineRule="auto"/>
        <w:rPr>
          <w:rFonts w:ascii="Arial" w:hAnsi="Arial" w:cs="Arial"/>
          <w:b/>
        </w:rPr>
      </w:pPr>
    </w:p>
    <w:p w14:paraId="3F663AF3" w14:textId="77777777" w:rsidR="008240E9" w:rsidRPr="00AF11C5" w:rsidRDefault="008240E9" w:rsidP="00C67A42">
      <w:pPr>
        <w:spacing w:line="480" w:lineRule="auto"/>
        <w:outlineLvl w:val="0"/>
        <w:rPr>
          <w:rFonts w:ascii="Arial" w:hAnsi="Arial" w:cs="Arial"/>
          <w:b/>
        </w:rPr>
      </w:pPr>
    </w:p>
    <w:p w14:paraId="7410A2CB" w14:textId="77777777" w:rsidR="00823A7B" w:rsidRDefault="00823A7B" w:rsidP="00823A7B">
      <w:pPr>
        <w:spacing w:line="480" w:lineRule="auto"/>
        <w:rPr>
          <w:rFonts w:ascii="Arial" w:hAnsi="Arial" w:cs="Arial"/>
          <w:b/>
        </w:rPr>
      </w:pPr>
    </w:p>
    <w:p w14:paraId="38EC24D1" w14:textId="77777777" w:rsidR="009C0C52" w:rsidRDefault="009C0C52" w:rsidP="00823A7B">
      <w:pPr>
        <w:spacing w:line="480" w:lineRule="auto"/>
        <w:rPr>
          <w:rFonts w:ascii="Arial" w:hAnsi="Arial" w:cs="Arial"/>
          <w:b/>
        </w:rPr>
      </w:pPr>
    </w:p>
    <w:p w14:paraId="564D3619" w14:textId="77777777" w:rsidR="009C0C52" w:rsidRDefault="009C0C52" w:rsidP="00823A7B">
      <w:pPr>
        <w:spacing w:line="480" w:lineRule="auto"/>
        <w:rPr>
          <w:rFonts w:ascii="Arial" w:hAnsi="Arial" w:cs="Arial"/>
          <w:b/>
        </w:rPr>
      </w:pPr>
    </w:p>
    <w:p w14:paraId="6B21448E" w14:textId="77777777" w:rsidR="009C0C52" w:rsidRDefault="009C0C52" w:rsidP="00823A7B">
      <w:pPr>
        <w:spacing w:line="480" w:lineRule="auto"/>
        <w:rPr>
          <w:rFonts w:ascii="Arial" w:hAnsi="Arial" w:cs="Arial"/>
          <w:b/>
        </w:rPr>
      </w:pPr>
    </w:p>
    <w:p w14:paraId="764FF5DE" w14:textId="77777777" w:rsidR="009C0C52" w:rsidRDefault="009C0C52" w:rsidP="00823A7B">
      <w:pPr>
        <w:spacing w:line="480" w:lineRule="auto"/>
        <w:rPr>
          <w:rFonts w:ascii="Arial" w:hAnsi="Arial" w:cs="Arial"/>
          <w:b/>
        </w:rPr>
      </w:pPr>
    </w:p>
    <w:p w14:paraId="74983045" w14:textId="77777777" w:rsidR="009C0C52" w:rsidRDefault="009C0C52" w:rsidP="00823A7B">
      <w:pPr>
        <w:spacing w:line="480" w:lineRule="auto"/>
        <w:rPr>
          <w:rFonts w:ascii="Arial" w:hAnsi="Arial" w:cs="Arial"/>
          <w:b/>
        </w:rPr>
      </w:pPr>
    </w:p>
    <w:p w14:paraId="0D80B331" w14:textId="77777777" w:rsidR="009C0C52" w:rsidRDefault="009C0C52" w:rsidP="00823A7B">
      <w:pPr>
        <w:spacing w:line="480" w:lineRule="auto"/>
        <w:rPr>
          <w:rFonts w:ascii="Arial" w:hAnsi="Arial" w:cs="Arial"/>
          <w:b/>
        </w:rPr>
      </w:pPr>
    </w:p>
    <w:p w14:paraId="1D67167A" w14:textId="77777777" w:rsidR="009C0C52" w:rsidRDefault="009C0C52" w:rsidP="00823A7B">
      <w:pPr>
        <w:spacing w:line="480" w:lineRule="auto"/>
        <w:rPr>
          <w:rFonts w:ascii="Arial" w:hAnsi="Arial" w:cs="Arial"/>
          <w:b/>
        </w:rPr>
      </w:pPr>
    </w:p>
    <w:p w14:paraId="16D5F83A" w14:textId="77777777" w:rsidR="009C0C52" w:rsidRDefault="009C0C52" w:rsidP="00823A7B">
      <w:pPr>
        <w:spacing w:line="480" w:lineRule="auto"/>
        <w:rPr>
          <w:rFonts w:ascii="Arial" w:hAnsi="Arial" w:cs="Arial"/>
          <w:b/>
        </w:rPr>
      </w:pPr>
    </w:p>
    <w:p w14:paraId="29A07B80" w14:textId="77777777" w:rsidR="009C0C52" w:rsidRDefault="009C0C52" w:rsidP="00823A7B">
      <w:pPr>
        <w:spacing w:line="480" w:lineRule="auto"/>
        <w:rPr>
          <w:rFonts w:ascii="Arial" w:hAnsi="Arial" w:cs="Arial"/>
          <w:b/>
        </w:rPr>
      </w:pPr>
    </w:p>
    <w:p w14:paraId="0CAE9A58" w14:textId="77777777" w:rsidR="009C0C52" w:rsidRDefault="009C0C52" w:rsidP="00823A7B">
      <w:pPr>
        <w:spacing w:line="480" w:lineRule="auto"/>
        <w:rPr>
          <w:rFonts w:ascii="Arial" w:hAnsi="Arial" w:cs="Arial"/>
          <w:b/>
        </w:rPr>
      </w:pPr>
    </w:p>
    <w:p w14:paraId="2163E854" w14:textId="77777777" w:rsidR="009C0C52" w:rsidRDefault="009C0C52" w:rsidP="00823A7B">
      <w:pPr>
        <w:spacing w:line="480" w:lineRule="auto"/>
        <w:rPr>
          <w:rFonts w:ascii="Arial" w:hAnsi="Arial" w:cs="Arial"/>
          <w:b/>
        </w:rPr>
      </w:pPr>
    </w:p>
    <w:p w14:paraId="10D4A780" w14:textId="77777777" w:rsidR="009C0C52" w:rsidRDefault="009C0C52" w:rsidP="00823A7B">
      <w:pPr>
        <w:spacing w:line="480" w:lineRule="auto"/>
        <w:rPr>
          <w:rFonts w:ascii="Arial" w:hAnsi="Arial" w:cs="Arial"/>
          <w:b/>
        </w:rPr>
      </w:pPr>
    </w:p>
    <w:p w14:paraId="492A89D4" w14:textId="77777777" w:rsidR="009C0C52" w:rsidRDefault="009C0C52" w:rsidP="00823A7B">
      <w:pPr>
        <w:spacing w:line="480" w:lineRule="auto"/>
        <w:rPr>
          <w:rFonts w:ascii="Arial" w:hAnsi="Arial" w:cs="Arial"/>
          <w:b/>
        </w:rPr>
      </w:pPr>
    </w:p>
    <w:p w14:paraId="7FF669EC" w14:textId="77777777" w:rsidR="009C0C52" w:rsidRDefault="009C0C52" w:rsidP="00823A7B">
      <w:pPr>
        <w:spacing w:line="480" w:lineRule="auto"/>
        <w:rPr>
          <w:rFonts w:ascii="Arial" w:hAnsi="Arial" w:cs="Arial"/>
          <w:b/>
        </w:rPr>
      </w:pPr>
    </w:p>
    <w:p w14:paraId="2B4A6FC2" w14:textId="77777777" w:rsidR="009C0C52" w:rsidRDefault="009C0C52" w:rsidP="00823A7B">
      <w:pPr>
        <w:spacing w:line="480" w:lineRule="auto"/>
        <w:rPr>
          <w:rFonts w:ascii="Arial" w:hAnsi="Arial" w:cs="Arial"/>
          <w:b/>
        </w:rPr>
      </w:pPr>
    </w:p>
    <w:p w14:paraId="61AE240A" w14:textId="77777777" w:rsidR="009C0C52" w:rsidRDefault="009C0C52" w:rsidP="00823A7B">
      <w:pPr>
        <w:spacing w:line="480" w:lineRule="auto"/>
        <w:rPr>
          <w:rFonts w:ascii="Arial" w:hAnsi="Arial" w:cs="Arial"/>
          <w:b/>
        </w:rPr>
      </w:pPr>
    </w:p>
    <w:p w14:paraId="32B38045" w14:textId="0DF27FF1" w:rsidR="009C0C52" w:rsidRDefault="009C0C52" w:rsidP="00823A7B">
      <w:pPr>
        <w:spacing w:line="480" w:lineRule="auto"/>
        <w:rPr>
          <w:rFonts w:ascii="Arial" w:hAnsi="Arial" w:cs="Arial"/>
          <w:b/>
        </w:rPr>
      </w:pPr>
      <w:r>
        <w:rPr>
          <w:rFonts w:ascii="Arial" w:hAnsi="Arial" w:cs="Arial"/>
          <w:b/>
        </w:rPr>
        <w:t>Appendix</w:t>
      </w:r>
      <w:r w:rsidR="000C36D1">
        <w:rPr>
          <w:rFonts w:ascii="Arial" w:hAnsi="Arial" w:cs="Arial"/>
          <w:b/>
        </w:rPr>
        <w:t xml:space="preserve"> 1</w:t>
      </w:r>
    </w:p>
    <w:p w14:paraId="3C291F23" w14:textId="588572DC" w:rsidR="009C0C52" w:rsidRDefault="009C0C52" w:rsidP="00823A7B">
      <w:pPr>
        <w:spacing w:line="480" w:lineRule="auto"/>
        <w:rPr>
          <w:rFonts w:ascii="Arial" w:hAnsi="Arial" w:cs="Arial"/>
          <w:b/>
        </w:rPr>
      </w:pPr>
      <w:r>
        <w:rPr>
          <w:rFonts w:ascii="Arial" w:hAnsi="Arial" w:cs="Arial"/>
          <w:b/>
        </w:rPr>
        <w:t>Search Strategy Sheet</w:t>
      </w:r>
    </w:p>
    <w:tbl>
      <w:tblPr>
        <w:tblW w:w="0" w:type="auto"/>
        <w:tblInd w:w="4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375"/>
        <w:gridCol w:w="1151"/>
        <w:gridCol w:w="333"/>
        <w:gridCol w:w="2250"/>
        <w:gridCol w:w="1309"/>
        <w:gridCol w:w="2171"/>
      </w:tblGrid>
      <w:tr w:rsidR="0038148F" w14:paraId="70AAF457" w14:textId="77777777" w:rsidTr="005B6748">
        <w:trPr>
          <w:trHeight w:val="1008"/>
        </w:trPr>
        <w:tc>
          <w:tcPr>
            <w:tcW w:w="2526" w:type="dxa"/>
            <w:gridSpan w:val="2"/>
          </w:tcPr>
          <w:p w14:paraId="3771CD58" w14:textId="77777777" w:rsidR="00A30F04" w:rsidRDefault="00A30F04" w:rsidP="0058257A"/>
          <w:p w14:paraId="23DF8309" w14:textId="77777777" w:rsidR="00A30F04" w:rsidRDefault="00A30F04" w:rsidP="0058257A">
            <w:r>
              <w:t xml:space="preserve">My research question / aim / </w:t>
            </w:r>
            <w:proofErr w:type="gramStart"/>
            <w:r>
              <w:t>objective :</w:t>
            </w:r>
            <w:proofErr w:type="gramEnd"/>
          </w:p>
          <w:p w14:paraId="50B2B07B" w14:textId="77777777" w:rsidR="00A30F04" w:rsidRDefault="00A30F04" w:rsidP="0058257A"/>
        </w:tc>
        <w:tc>
          <w:tcPr>
            <w:tcW w:w="6063" w:type="dxa"/>
            <w:gridSpan w:val="4"/>
          </w:tcPr>
          <w:p w14:paraId="72295212" w14:textId="77777777" w:rsidR="00A30F04" w:rsidRDefault="00A30F04" w:rsidP="0058257A"/>
          <w:p w14:paraId="363E7241" w14:textId="77777777" w:rsidR="00A30F04" w:rsidRDefault="00A30F04" w:rsidP="0058257A">
            <w:r>
              <w:t>Title:</w:t>
            </w:r>
          </w:p>
          <w:p w14:paraId="14B1E8E1" w14:textId="77777777" w:rsidR="00A30F04" w:rsidRDefault="00A30F04" w:rsidP="0058257A">
            <w:r>
              <w:t xml:space="preserve">Borderline Personality Disorder: An Investigation into the diagnosis, treatment and support available. </w:t>
            </w:r>
          </w:p>
          <w:p w14:paraId="083FBB3C" w14:textId="77777777" w:rsidR="00A30F04" w:rsidRDefault="00A30F04" w:rsidP="0058257A"/>
          <w:p w14:paraId="0FFEA8D1" w14:textId="77777777" w:rsidR="00A30F04" w:rsidRDefault="00A30F04" w:rsidP="0058257A">
            <w:r>
              <w:t xml:space="preserve">Aim: </w:t>
            </w:r>
          </w:p>
          <w:p w14:paraId="379F205C" w14:textId="77777777" w:rsidR="00A30F04" w:rsidRDefault="00A30F04" w:rsidP="0058257A">
            <w:r>
              <w:t>To analyse the diagnosis, treatment and support that is available to individuals who suffer from personality disorders.</w:t>
            </w:r>
          </w:p>
          <w:p w14:paraId="6EA9395E" w14:textId="77777777" w:rsidR="00A30F04" w:rsidRDefault="00A30F04" w:rsidP="0058257A"/>
          <w:p w14:paraId="6D0AC415" w14:textId="77777777" w:rsidR="00A30F04" w:rsidRDefault="00A30F04" w:rsidP="0058257A">
            <w:r>
              <w:t>Objectives:</w:t>
            </w:r>
          </w:p>
          <w:p w14:paraId="51113A10" w14:textId="77777777" w:rsidR="00A30F04" w:rsidRDefault="00A30F04" w:rsidP="0058257A">
            <w:r>
              <w:t>To discuss what borderline personality disorder entails, how it is diagnosed and analyse the characteristics involved and how these may be an issue.</w:t>
            </w:r>
          </w:p>
          <w:p w14:paraId="1CED48F6" w14:textId="77777777" w:rsidR="00A30F04" w:rsidRDefault="00A30F04" w:rsidP="0058257A">
            <w:r>
              <w:t>To examine the treatments and support available.</w:t>
            </w:r>
          </w:p>
          <w:p w14:paraId="5614D457" w14:textId="77777777" w:rsidR="00A30F04" w:rsidRDefault="00A30F04" w:rsidP="0058257A">
            <w:r>
              <w:t>To review the effectiveness on the range of services and treatments that may be provided.</w:t>
            </w:r>
          </w:p>
          <w:p w14:paraId="7822F8AD" w14:textId="77777777" w:rsidR="00A30F04" w:rsidRDefault="00A30F04" w:rsidP="0058257A">
            <w:r>
              <w:t xml:space="preserve">To give recommendations for improvement. </w:t>
            </w:r>
          </w:p>
        </w:tc>
      </w:tr>
      <w:tr w:rsidR="0038148F" w14:paraId="6BEF8B70" w14:textId="77777777" w:rsidTr="005B6748">
        <w:trPr>
          <w:trHeight w:val="682"/>
        </w:trPr>
        <w:tc>
          <w:tcPr>
            <w:tcW w:w="2526" w:type="dxa"/>
            <w:gridSpan w:val="2"/>
          </w:tcPr>
          <w:p w14:paraId="696C923B" w14:textId="77777777" w:rsidR="00A30F04" w:rsidRDefault="00A30F04" w:rsidP="0058257A"/>
          <w:p w14:paraId="0532DF8B" w14:textId="77777777" w:rsidR="00A30F04" w:rsidRDefault="00A30F04" w:rsidP="0058257A">
            <w:r>
              <w:t>Places to search for information:</w:t>
            </w:r>
          </w:p>
          <w:p w14:paraId="0BB67F83" w14:textId="77777777" w:rsidR="00A30F04" w:rsidRDefault="00A30F04" w:rsidP="0058257A"/>
        </w:tc>
        <w:tc>
          <w:tcPr>
            <w:tcW w:w="6063" w:type="dxa"/>
            <w:gridSpan w:val="4"/>
          </w:tcPr>
          <w:p w14:paraId="734677EA" w14:textId="77777777" w:rsidR="00A30F04" w:rsidRDefault="00A30F04" w:rsidP="0058257A"/>
          <w:p w14:paraId="7173361B" w14:textId="77777777" w:rsidR="00A30F04" w:rsidRDefault="00A30F04" w:rsidP="0058257A">
            <w:r>
              <w:t xml:space="preserve">Google, Google Scholar, Google Books, UWTSD Campus Library, UWTSD Online Library, </w:t>
            </w:r>
            <w:proofErr w:type="spellStart"/>
            <w:r>
              <w:t>BrowZine</w:t>
            </w:r>
            <w:proofErr w:type="spellEnd"/>
            <w:r>
              <w:t>, Free Journal Databases, Cochrane Library</w:t>
            </w:r>
          </w:p>
        </w:tc>
      </w:tr>
      <w:tr w:rsidR="00A30F04" w14:paraId="2C8C5CC9" w14:textId="77777777" w:rsidTr="003149C0">
        <w:tc>
          <w:tcPr>
            <w:tcW w:w="8589" w:type="dxa"/>
            <w:gridSpan w:val="6"/>
            <w:shd w:val="clear" w:color="auto" w:fill="D9D9D9"/>
          </w:tcPr>
          <w:p w14:paraId="5FC53B9A" w14:textId="77777777" w:rsidR="00A30F04" w:rsidRDefault="00A30F04" w:rsidP="0058257A"/>
        </w:tc>
      </w:tr>
      <w:tr w:rsidR="003149C0" w14:paraId="2EA25725" w14:textId="77777777" w:rsidTr="005B6748">
        <w:trPr>
          <w:trHeight w:val="948"/>
        </w:trPr>
        <w:tc>
          <w:tcPr>
            <w:tcW w:w="1375" w:type="dxa"/>
          </w:tcPr>
          <w:p w14:paraId="1FD05CB2" w14:textId="77777777" w:rsidR="00A30F04" w:rsidRDefault="00A30F04" w:rsidP="0058257A"/>
          <w:p w14:paraId="1780CBB1" w14:textId="77777777" w:rsidR="00A30F04" w:rsidRDefault="00A30F04" w:rsidP="0058257A">
            <w:r>
              <w:t xml:space="preserve">Date </w:t>
            </w:r>
          </w:p>
        </w:tc>
        <w:tc>
          <w:tcPr>
            <w:tcW w:w="1484" w:type="dxa"/>
            <w:gridSpan w:val="2"/>
          </w:tcPr>
          <w:p w14:paraId="43131387" w14:textId="77777777" w:rsidR="00A30F04" w:rsidRDefault="00A30F04" w:rsidP="0058257A"/>
          <w:p w14:paraId="4DE0EDCC" w14:textId="77777777" w:rsidR="00A30F04" w:rsidRDefault="00A30F04" w:rsidP="0058257A">
            <w:r w:rsidRPr="00AA47FA">
              <w:t>Database Name</w:t>
            </w:r>
          </w:p>
        </w:tc>
        <w:tc>
          <w:tcPr>
            <w:tcW w:w="2250" w:type="dxa"/>
          </w:tcPr>
          <w:p w14:paraId="490F7716" w14:textId="77777777" w:rsidR="00A30F04" w:rsidRDefault="00A30F04" w:rsidP="0058257A"/>
          <w:p w14:paraId="715867DF" w14:textId="77777777" w:rsidR="00A30F04" w:rsidRDefault="00A30F04" w:rsidP="0058257A">
            <w:r w:rsidRPr="00AA47FA">
              <w:t xml:space="preserve">Search </w:t>
            </w:r>
            <w:r>
              <w:t xml:space="preserve">Terms </w:t>
            </w:r>
          </w:p>
        </w:tc>
        <w:tc>
          <w:tcPr>
            <w:tcW w:w="1309" w:type="dxa"/>
          </w:tcPr>
          <w:p w14:paraId="6795D0E4" w14:textId="77777777" w:rsidR="00A30F04" w:rsidRDefault="00A30F04" w:rsidP="0058257A"/>
          <w:p w14:paraId="797BB6D5" w14:textId="77777777" w:rsidR="00A30F04" w:rsidRDefault="00A30F04" w:rsidP="0058257A">
            <w:r>
              <w:t>No of Results</w:t>
            </w:r>
          </w:p>
        </w:tc>
        <w:tc>
          <w:tcPr>
            <w:tcW w:w="2171" w:type="dxa"/>
          </w:tcPr>
          <w:p w14:paraId="1A21FAD3" w14:textId="77777777" w:rsidR="00A30F04" w:rsidRDefault="00A30F04" w:rsidP="0058257A"/>
          <w:p w14:paraId="24A0246E" w14:textId="77777777" w:rsidR="00A30F04" w:rsidRDefault="00A30F04" w:rsidP="0058257A">
            <w:r>
              <w:t xml:space="preserve">Comments </w:t>
            </w:r>
          </w:p>
        </w:tc>
      </w:tr>
      <w:tr w:rsidR="003149C0" w14:paraId="4BF806E1" w14:textId="77777777" w:rsidTr="005B6748">
        <w:trPr>
          <w:trHeight w:val="682"/>
        </w:trPr>
        <w:tc>
          <w:tcPr>
            <w:tcW w:w="1375" w:type="dxa"/>
          </w:tcPr>
          <w:p w14:paraId="24F5EF59" w14:textId="269E347E" w:rsidR="00A30F04" w:rsidRDefault="00A30F04" w:rsidP="0058257A">
            <w:r>
              <w:t>15/10/2018</w:t>
            </w:r>
          </w:p>
        </w:tc>
        <w:tc>
          <w:tcPr>
            <w:tcW w:w="1484" w:type="dxa"/>
            <w:gridSpan w:val="2"/>
          </w:tcPr>
          <w:p w14:paraId="09EBF90F" w14:textId="77777777" w:rsidR="00A30F04" w:rsidRDefault="00A30F04" w:rsidP="0058257A">
            <w:r>
              <w:t xml:space="preserve">UWTSD Online Library </w:t>
            </w:r>
          </w:p>
        </w:tc>
        <w:tc>
          <w:tcPr>
            <w:tcW w:w="2250" w:type="dxa"/>
          </w:tcPr>
          <w:p w14:paraId="3CBE721E" w14:textId="1ACB6838" w:rsidR="00A30F04" w:rsidRDefault="003149C0" w:rsidP="0058257A">
            <w:r>
              <w:t xml:space="preserve">‘personality disorder’ + diagnosis </w:t>
            </w:r>
          </w:p>
        </w:tc>
        <w:tc>
          <w:tcPr>
            <w:tcW w:w="1309" w:type="dxa"/>
          </w:tcPr>
          <w:p w14:paraId="712CAF2E" w14:textId="1F2E35AC" w:rsidR="00A30F04" w:rsidRDefault="003149C0" w:rsidP="0058257A">
            <w:r>
              <w:t>93,281</w:t>
            </w:r>
          </w:p>
        </w:tc>
        <w:tc>
          <w:tcPr>
            <w:tcW w:w="2171" w:type="dxa"/>
          </w:tcPr>
          <w:p w14:paraId="5A496016" w14:textId="29F025EA" w:rsidR="00A30F04" w:rsidRDefault="003149C0" w:rsidP="0058257A">
            <w:r>
              <w:t>Useful</w:t>
            </w:r>
          </w:p>
        </w:tc>
      </w:tr>
      <w:tr w:rsidR="003149C0" w14:paraId="1A942C36" w14:textId="77777777" w:rsidTr="005B6748">
        <w:trPr>
          <w:trHeight w:val="682"/>
        </w:trPr>
        <w:tc>
          <w:tcPr>
            <w:tcW w:w="1375" w:type="dxa"/>
          </w:tcPr>
          <w:p w14:paraId="052CCC3E" w14:textId="1E509487" w:rsidR="00A30F04" w:rsidRDefault="00A30F04" w:rsidP="0058257A">
            <w:r>
              <w:t>15/10/2018</w:t>
            </w:r>
          </w:p>
        </w:tc>
        <w:tc>
          <w:tcPr>
            <w:tcW w:w="1484" w:type="dxa"/>
            <w:gridSpan w:val="2"/>
          </w:tcPr>
          <w:p w14:paraId="22A42C95" w14:textId="77777777" w:rsidR="00A30F04" w:rsidRDefault="00A30F04" w:rsidP="0058257A">
            <w:r>
              <w:t xml:space="preserve">UWTSD Online Library </w:t>
            </w:r>
          </w:p>
        </w:tc>
        <w:tc>
          <w:tcPr>
            <w:tcW w:w="2250" w:type="dxa"/>
          </w:tcPr>
          <w:p w14:paraId="0F4F239A" w14:textId="6AD8B774" w:rsidR="00A30F04" w:rsidRDefault="003149C0" w:rsidP="0058257A">
            <w:r>
              <w:t xml:space="preserve">“personality disorder” + diagnosis </w:t>
            </w:r>
          </w:p>
        </w:tc>
        <w:tc>
          <w:tcPr>
            <w:tcW w:w="1309" w:type="dxa"/>
          </w:tcPr>
          <w:p w14:paraId="6A158BC2" w14:textId="4ACDCE4B" w:rsidR="00A30F04" w:rsidRDefault="003149C0" w:rsidP="0058257A">
            <w:r>
              <w:t>35,848</w:t>
            </w:r>
          </w:p>
        </w:tc>
        <w:tc>
          <w:tcPr>
            <w:tcW w:w="2171" w:type="dxa"/>
          </w:tcPr>
          <w:p w14:paraId="579F6FE3" w14:textId="7CEB48F6" w:rsidR="00A30F04" w:rsidRDefault="003149C0" w:rsidP="0058257A">
            <w:r>
              <w:t>Useful</w:t>
            </w:r>
          </w:p>
        </w:tc>
      </w:tr>
      <w:tr w:rsidR="003149C0" w14:paraId="405E2E5C" w14:textId="77777777" w:rsidTr="005B6748">
        <w:trPr>
          <w:trHeight w:val="682"/>
        </w:trPr>
        <w:tc>
          <w:tcPr>
            <w:tcW w:w="1375" w:type="dxa"/>
          </w:tcPr>
          <w:p w14:paraId="4170D7CD" w14:textId="145EAEDA" w:rsidR="00A30F04" w:rsidRDefault="00A30F04" w:rsidP="0058257A">
            <w:r>
              <w:t>15/10/2018</w:t>
            </w:r>
          </w:p>
        </w:tc>
        <w:tc>
          <w:tcPr>
            <w:tcW w:w="1484" w:type="dxa"/>
            <w:gridSpan w:val="2"/>
          </w:tcPr>
          <w:p w14:paraId="2113B88E" w14:textId="77777777" w:rsidR="00A30F04" w:rsidRDefault="00A30F04" w:rsidP="0058257A">
            <w:r>
              <w:t>UWTSD Online Library</w:t>
            </w:r>
          </w:p>
        </w:tc>
        <w:tc>
          <w:tcPr>
            <w:tcW w:w="2250" w:type="dxa"/>
          </w:tcPr>
          <w:p w14:paraId="0C9BD457" w14:textId="79F0EBA1" w:rsidR="00A30F04" w:rsidRDefault="003149C0" w:rsidP="0058257A">
            <w:r>
              <w:t>“personality disorder” + United Kingdom</w:t>
            </w:r>
          </w:p>
        </w:tc>
        <w:tc>
          <w:tcPr>
            <w:tcW w:w="1309" w:type="dxa"/>
          </w:tcPr>
          <w:p w14:paraId="512DBC49" w14:textId="7B188416" w:rsidR="00A30F04" w:rsidRDefault="003149C0" w:rsidP="0058257A">
            <w:r>
              <w:t>4,407</w:t>
            </w:r>
          </w:p>
        </w:tc>
        <w:tc>
          <w:tcPr>
            <w:tcW w:w="2171" w:type="dxa"/>
          </w:tcPr>
          <w:p w14:paraId="629D1C93" w14:textId="6405A2F4" w:rsidR="00A30F04" w:rsidRDefault="003149C0" w:rsidP="0058257A">
            <w:r>
              <w:t xml:space="preserve">Much narrower research of the topic, very useful  </w:t>
            </w:r>
          </w:p>
        </w:tc>
      </w:tr>
      <w:tr w:rsidR="003149C0" w14:paraId="2E1AC7C6" w14:textId="77777777" w:rsidTr="005B6748">
        <w:trPr>
          <w:trHeight w:val="638"/>
        </w:trPr>
        <w:tc>
          <w:tcPr>
            <w:tcW w:w="1375" w:type="dxa"/>
          </w:tcPr>
          <w:p w14:paraId="78255C08" w14:textId="0F669054" w:rsidR="00A30F04" w:rsidRDefault="00A30F04" w:rsidP="0058257A">
            <w:r>
              <w:t>15/10/2018</w:t>
            </w:r>
          </w:p>
        </w:tc>
        <w:tc>
          <w:tcPr>
            <w:tcW w:w="1484" w:type="dxa"/>
            <w:gridSpan w:val="2"/>
          </w:tcPr>
          <w:p w14:paraId="4C488C3A" w14:textId="5EFA3BE7" w:rsidR="00A30F04" w:rsidRDefault="003149C0" w:rsidP="0058257A">
            <w:r>
              <w:t>UWTSD Online Library</w:t>
            </w:r>
          </w:p>
        </w:tc>
        <w:tc>
          <w:tcPr>
            <w:tcW w:w="2250" w:type="dxa"/>
          </w:tcPr>
          <w:p w14:paraId="16386783" w14:textId="7C7C6FA0" w:rsidR="00A30F04" w:rsidRDefault="003149C0" w:rsidP="0058257A">
            <w:r>
              <w:t>“ borderline personality disorder” + diagnosis</w:t>
            </w:r>
          </w:p>
        </w:tc>
        <w:tc>
          <w:tcPr>
            <w:tcW w:w="1309" w:type="dxa"/>
          </w:tcPr>
          <w:p w14:paraId="0CE7C949" w14:textId="6A4F528D" w:rsidR="00A30F04" w:rsidRDefault="003149C0" w:rsidP="0058257A">
            <w:r>
              <w:t>13,298</w:t>
            </w:r>
          </w:p>
        </w:tc>
        <w:tc>
          <w:tcPr>
            <w:tcW w:w="2171" w:type="dxa"/>
          </w:tcPr>
          <w:p w14:paraId="3321ADF1" w14:textId="43B6EB27" w:rsidR="00A30F04" w:rsidRDefault="003149C0" w:rsidP="0058257A">
            <w:r>
              <w:t>Realised this was the most common personality disorder and would get narrower research.</w:t>
            </w:r>
          </w:p>
        </w:tc>
      </w:tr>
      <w:tr w:rsidR="003149C0" w14:paraId="1F645040" w14:textId="77777777" w:rsidTr="005B6748">
        <w:trPr>
          <w:trHeight w:val="638"/>
        </w:trPr>
        <w:tc>
          <w:tcPr>
            <w:tcW w:w="1375" w:type="dxa"/>
          </w:tcPr>
          <w:p w14:paraId="546ECCDF" w14:textId="6CBBA3A8" w:rsidR="00A30F04" w:rsidRDefault="00A30F04" w:rsidP="0058257A">
            <w:r>
              <w:t>15/10/2018</w:t>
            </w:r>
          </w:p>
        </w:tc>
        <w:tc>
          <w:tcPr>
            <w:tcW w:w="1484" w:type="dxa"/>
            <w:gridSpan w:val="2"/>
          </w:tcPr>
          <w:p w14:paraId="39B66DF7" w14:textId="77844858" w:rsidR="00A30F04" w:rsidRDefault="003149C0" w:rsidP="0058257A">
            <w:r>
              <w:t>UWTSD Online Library</w:t>
            </w:r>
          </w:p>
        </w:tc>
        <w:tc>
          <w:tcPr>
            <w:tcW w:w="2250" w:type="dxa"/>
          </w:tcPr>
          <w:p w14:paraId="26A5663D" w14:textId="46B008D3" w:rsidR="00A30F04" w:rsidRDefault="003149C0" w:rsidP="0058257A">
            <w:r>
              <w:t>“borderline personality disorder” + United Kingdom</w:t>
            </w:r>
          </w:p>
        </w:tc>
        <w:tc>
          <w:tcPr>
            <w:tcW w:w="1309" w:type="dxa"/>
          </w:tcPr>
          <w:p w14:paraId="324FECE8" w14:textId="001EEB81" w:rsidR="00A30F04" w:rsidRDefault="003149C0" w:rsidP="0058257A">
            <w:r>
              <w:t>1,352</w:t>
            </w:r>
          </w:p>
        </w:tc>
        <w:tc>
          <w:tcPr>
            <w:tcW w:w="2171" w:type="dxa"/>
          </w:tcPr>
          <w:p w14:paraId="3F404358" w14:textId="2200D841" w:rsidR="00A30F04" w:rsidRDefault="003149C0" w:rsidP="0058257A">
            <w:r>
              <w:t xml:space="preserve">Extremely concise research related to topic chosen. </w:t>
            </w:r>
          </w:p>
        </w:tc>
      </w:tr>
      <w:tr w:rsidR="003149C0" w14:paraId="49E9CA53" w14:textId="77777777" w:rsidTr="005B6748">
        <w:trPr>
          <w:trHeight w:val="638"/>
        </w:trPr>
        <w:tc>
          <w:tcPr>
            <w:tcW w:w="1375" w:type="dxa"/>
          </w:tcPr>
          <w:p w14:paraId="66677373" w14:textId="75824642" w:rsidR="00A30F04" w:rsidRDefault="00A30F04" w:rsidP="0058257A">
            <w:r>
              <w:t>16/10/2018</w:t>
            </w:r>
          </w:p>
        </w:tc>
        <w:tc>
          <w:tcPr>
            <w:tcW w:w="1484" w:type="dxa"/>
            <w:gridSpan w:val="2"/>
          </w:tcPr>
          <w:p w14:paraId="29C4F891" w14:textId="77777777" w:rsidR="00A30F04" w:rsidRDefault="00A30F04" w:rsidP="0058257A">
            <w:r>
              <w:t>Google</w:t>
            </w:r>
          </w:p>
        </w:tc>
        <w:tc>
          <w:tcPr>
            <w:tcW w:w="2250" w:type="dxa"/>
          </w:tcPr>
          <w:p w14:paraId="04809AD6" w14:textId="456BF3ED" w:rsidR="00A30F04" w:rsidRDefault="003149C0" w:rsidP="0058257A">
            <w:r>
              <w:t xml:space="preserve">“what is personality disorder” </w:t>
            </w:r>
          </w:p>
        </w:tc>
        <w:tc>
          <w:tcPr>
            <w:tcW w:w="1309" w:type="dxa"/>
          </w:tcPr>
          <w:p w14:paraId="54C0B425" w14:textId="59799FB1" w:rsidR="00A30F04" w:rsidRDefault="003149C0" w:rsidP="0058257A">
            <w:r>
              <w:t>27,600</w:t>
            </w:r>
          </w:p>
        </w:tc>
        <w:tc>
          <w:tcPr>
            <w:tcW w:w="2171" w:type="dxa"/>
          </w:tcPr>
          <w:p w14:paraId="7FCBD650" w14:textId="1574FA66" w:rsidR="00A30F04" w:rsidRDefault="003149C0" w:rsidP="0058257A">
            <w:r>
              <w:t xml:space="preserve">NHS definitions of personality disorder. Useful. </w:t>
            </w:r>
          </w:p>
        </w:tc>
      </w:tr>
      <w:tr w:rsidR="003149C0" w14:paraId="696C87EF" w14:textId="77777777" w:rsidTr="005B6748">
        <w:trPr>
          <w:trHeight w:val="638"/>
        </w:trPr>
        <w:tc>
          <w:tcPr>
            <w:tcW w:w="1375" w:type="dxa"/>
          </w:tcPr>
          <w:p w14:paraId="2903B762" w14:textId="21CE5747" w:rsidR="00A30F04" w:rsidRDefault="00A30F04" w:rsidP="0058257A">
            <w:r>
              <w:t>16/10/2018</w:t>
            </w:r>
          </w:p>
        </w:tc>
        <w:tc>
          <w:tcPr>
            <w:tcW w:w="1484" w:type="dxa"/>
            <w:gridSpan w:val="2"/>
          </w:tcPr>
          <w:p w14:paraId="0E9EED4B" w14:textId="77777777" w:rsidR="00A30F04" w:rsidRDefault="00A30F04" w:rsidP="0058257A">
            <w:r>
              <w:t>UWTSD Online library</w:t>
            </w:r>
          </w:p>
        </w:tc>
        <w:tc>
          <w:tcPr>
            <w:tcW w:w="2250" w:type="dxa"/>
          </w:tcPr>
          <w:p w14:paraId="0201FCB0" w14:textId="4334AD2D" w:rsidR="00A30F04" w:rsidRDefault="00112EAC" w:rsidP="0058257A">
            <w:r>
              <w:t xml:space="preserve">“borderline personality disorder” + treatment </w:t>
            </w:r>
          </w:p>
        </w:tc>
        <w:tc>
          <w:tcPr>
            <w:tcW w:w="1309" w:type="dxa"/>
          </w:tcPr>
          <w:p w14:paraId="2147A662" w14:textId="56AD7E60" w:rsidR="00A30F04" w:rsidRDefault="0038148F" w:rsidP="0058257A">
            <w:r>
              <w:t>17,711</w:t>
            </w:r>
          </w:p>
        </w:tc>
        <w:tc>
          <w:tcPr>
            <w:tcW w:w="2171" w:type="dxa"/>
          </w:tcPr>
          <w:p w14:paraId="54C6CB27" w14:textId="62DA0EFA" w:rsidR="00A30F04" w:rsidRDefault="0038148F" w:rsidP="0058257A">
            <w:r>
              <w:t xml:space="preserve">Too broad </w:t>
            </w:r>
          </w:p>
        </w:tc>
      </w:tr>
      <w:tr w:rsidR="003149C0" w14:paraId="001360B5" w14:textId="77777777" w:rsidTr="005B6748">
        <w:trPr>
          <w:trHeight w:val="638"/>
        </w:trPr>
        <w:tc>
          <w:tcPr>
            <w:tcW w:w="1375" w:type="dxa"/>
          </w:tcPr>
          <w:p w14:paraId="03A7C3D4" w14:textId="03F6F7AB" w:rsidR="00A30F04" w:rsidRDefault="00A30F04" w:rsidP="0058257A">
            <w:r>
              <w:t>16/10/2018</w:t>
            </w:r>
          </w:p>
        </w:tc>
        <w:tc>
          <w:tcPr>
            <w:tcW w:w="1484" w:type="dxa"/>
            <w:gridSpan w:val="2"/>
          </w:tcPr>
          <w:p w14:paraId="561053FC" w14:textId="77777777" w:rsidR="00A30F04" w:rsidRDefault="00A30F04" w:rsidP="0058257A">
            <w:r>
              <w:t xml:space="preserve">UWTSD Online Library </w:t>
            </w:r>
          </w:p>
        </w:tc>
        <w:tc>
          <w:tcPr>
            <w:tcW w:w="2250" w:type="dxa"/>
          </w:tcPr>
          <w:p w14:paraId="4B72DEAF" w14:textId="72315181" w:rsidR="00A30F04" w:rsidRDefault="00112EAC" w:rsidP="0058257A">
            <w:r>
              <w:t>“borderline personality disorder” + treatment + United Kingdom</w:t>
            </w:r>
          </w:p>
        </w:tc>
        <w:tc>
          <w:tcPr>
            <w:tcW w:w="1309" w:type="dxa"/>
          </w:tcPr>
          <w:p w14:paraId="10D5CE3F" w14:textId="58D61871" w:rsidR="00A30F04" w:rsidRDefault="0038148F" w:rsidP="0058257A">
            <w:r>
              <w:t>1,217</w:t>
            </w:r>
          </w:p>
        </w:tc>
        <w:tc>
          <w:tcPr>
            <w:tcW w:w="2171" w:type="dxa"/>
          </w:tcPr>
          <w:p w14:paraId="75560539" w14:textId="627D6529" w:rsidR="00A30F04" w:rsidRDefault="0038148F" w:rsidP="0058257A">
            <w:r>
              <w:t xml:space="preserve">Narrower search, very useful </w:t>
            </w:r>
          </w:p>
        </w:tc>
      </w:tr>
      <w:tr w:rsidR="003149C0" w14:paraId="3F8A1D46" w14:textId="77777777" w:rsidTr="005B6748">
        <w:trPr>
          <w:trHeight w:val="638"/>
        </w:trPr>
        <w:tc>
          <w:tcPr>
            <w:tcW w:w="1375" w:type="dxa"/>
          </w:tcPr>
          <w:p w14:paraId="0271C31E" w14:textId="3488096E" w:rsidR="00A30F04" w:rsidRDefault="00A30F04" w:rsidP="0058257A">
            <w:r>
              <w:t>16/10/2018</w:t>
            </w:r>
          </w:p>
        </w:tc>
        <w:tc>
          <w:tcPr>
            <w:tcW w:w="1484" w:type="dxa"/>
            <w:gridSpan w:val="2"/>
          </w:tcPr>
          <w:p w14:paraId="615714B0" w14:textId="3D6D364E" w:rsidR="00A30F04" w:rsidRDefault="00112EAC" w:rsidP="0058257A">
            <w:r>
              <w:t>Google</w:t>
            </w:r>
            <w:r w:rsidR="00A30F04">
              <w:t xml:space="preserve"> </w:t>
            </w:r>
          </w:p>
        </w:tc>
        <w:tc>
          <w:tcPr>
            <w:tcW w:w="2250" w:type="dxa"/>
          </w:tcPr>
          <w:p w14:paraId="64C193AC" w14:textId="1A77926C" w:rsidR="00A30F04" w:rsidRDefault="00112EAC" w:rsidP="0058257A">
            <w:r>
              <w:t xml:space="preserve">“borderline personality disorder” + support + United Kingdom </w:t>
            </w:r>
          </w:p>
        </w:tc>
        <w:tc>
          <w:tcPr>
            <w:tcW w:w="1309" w:type="dxa"/>
          </w:tcPr>
          <w:p w14:paraId="714B1F26" w14:textId="287492A6" w:rsidR="00A30F04" w:rsidRDefault="0038148F" w:rsidP="0058257A">
            <w:r>
              <w:t>675,000</w:t>
            </w:r>
          </w:p>
        </w:tc>
        <w:tc>
          <w:tcPr>
            <w:tcW w:w="2171" w:type="dxa"/>
          </w:tcPr>
          <w:p w14:paraId="69F6E3B2" w14:textId="28DC5543" w:rsidR="00A30F04" w:rsidRDefault="00BC3BCB" w:rsidP="0058257A">
            <w:r>
              <w:t xml:space="preserve">Much too broad. Need a smaller amount. </w:t>
            </w:r>
          </w:p>
        </w:tc>
      </w:tr>
      <w:tr w:rsidR="003149C0" w14:paraId="58A8DB55" w14:textId="77777777" w:rsidTr="005B6748">
        <w:trPr>
          <w:trHeight w:val="638"/>
        </w:trPr>
        <w:tc>
          <w:tcPr>
            <w:tcW w:w="1375" w:type="dxa"/>
          </w:tcPr>
          <w:p w14:paraId="3091D8B4" w14:textId="61DE7E2D" w:rsidR="00A30F04" w:rsidRDefault="00A30F04" w:rsidP="0058257A">
            <w:r>
              <w:t>16/10/2018</w:t>
            </w:r>
          </w:p>
        </w:tc>
        <w:tc>
          <w:tcPr>
            <w:tcW w:w="1484" w:type="dxa"/>
            <w:gridSpan w:val="2"/>
          </w:tcPr>
          <w:p w14:paraId="663335CC" w14:textId="77777777" w:rsidR="00A30F04" w:rsidRDefault="00A30F04" w:rsidP="0058257A">
            <w:r>
              <w:t>UWTSD Online Library</w:t>
            </w:r>
          </w:p>
        </w:tc>
        <w:tc>
          <w:tcPr>
            <w:tcW w:w="2250" w:type="dxa"/>
          </w:tcPr>
          <w:p w14:paraId="55A3CD17" w14:textId="22143105" w:rsidR="00A30F04" w:rsidRDefault="00112EAC" w:rsidP="0058257A">
            <w:r>
              <w:t xml:space="preserve">“ borderline personality disorder” + effects </w:t>
            </w:r>
          </w:p>
        </w:tc>
        <w:tc>
          <w:tcPr>
            <w:tcW w:w="1309" w:type="dxa"/>
          </w:tcPr>
          <w:p w14:paraId="07FFE079" w14:textId="1B2ABDDA" w:rsidR="00A30F04" w:rsidRDefault="0038148F" w:rsidP="0058257A">
            <w:r>
              <w:t>13,951</w:t>
            </w:r>
          </w:p>
        </w:tc>
        <w:tc>
          <w:tcPr>
            <w:tcW w:w="2171" w:type="dxa"/>
          </w:tcPr>
          <w:p w14:paraId="7E5331C2" w14:textId="15062C40" w:rsidR="00A30F04" w:rsidRDefault="00BC3BCB" w:rsidP="0058257A">
            <w:r>
              <w:t>Useful information</w:t>
            </w:r>
          </w:p>
        </w:tc>
      </w:tr>
      <w:tr w:rsidR="003149C0" w14:paraId="3B6D6414" w14:textId="77777777" w:rsidTr="005B6748">
        <w:trPr>
          <w:trHeight w:val="638"/>
        </w:trPr>
        <w:tc>
          <w:tcPr>
            <w:tcW w:w="1375" w:type="dxa"/>
          </w:tcPr>
          <w:p w14:paraId="60F32F75" w14:textId="2F9B6D8C" w:rsidR="00A30F04" w:rsidRDefault="00A30F04" w:rsidP="0058257A">
            <w:r>
              <w:t>16/10/2018</w:t>
            </w:r>
          </w:p>
        </w:tc>
        <w:tc>
          <w:tcPr>
            <w:tcW w:w="1484" w:type="dxa"/>
            <w:gridSpan w:val="2"/>
          </w:tcPr>
          <w:p w14:paraId="6C7084B3" w14:textId="77777777" w:rsidR="00A30F04" w:rsidRDefault="00A30F04" w:rsidP="0058257A">
            <w:r>
              <w:t xml:space="preserve">UWTSD Online Library </w:t>
            </w:r>
          </w:p>
        </w:tc>
        <w:tc>
          <w:tcPr>
            <w:tcW w:w="2250" w:type="dxa"/>
          </w:tcPr>
          <w:p w14:paraId="339FC821" w14:textId="14E4F876" w:rsidR="00A30F04" w:rsidRDefault="00112EAC" w:rsidP="0058257A">
            <w:r>
              <w:t>“borderline personality disorder” + unemployment + United Kingdom</w:t>
            </w:r>
          </w:p>
        </w:tc>
        <w:tc>
          <w:tcPr>
            <w:tcW w:w="1309" w:type="dxa"/>
          </w:tcPr>
          <w:p w14:paraId="13CD72A2" w14:textId="51C21BFA" w:rsidR="00A30F04" w:rsidRDefault="0038148F" w:rsidP="0058257A">
            <w:r>
              <w:t>139</w:t>
            </w:r>
          </w:p>
        </w:tc>
        <w:tc>
          <w:tcPr>
            <w:tcW w:w="2171" w:type="dxa"/>
          </w:tcPr>
          <w:p w14:paraId="4BB35FC2" w14:textId="14F5C2DE" w:rsidR="00A30F04" w:rsidRDefault="0038148F" w:rsidP="0038148F">
            <w:r>
              <w:t xml:space="preserve">Extremely useful. </w:t>
            </w:r>
          </w:p>
        </w:tc>
      </w:tr>
      <w:tr w:rsidR="003149C0" w14:paraId="2A2D7044" w14:textId="77777777" w:rsidTr="005B6748">
        <w:trPr>
          <w:trHeight w:val="638"/>
        </w:trPr>
        <w:tc>
          <w:tcPr>
            <w:tcW w:w="1375" w:type="dxa"/>
          </w:tcPr>
          <w:p w14:paraId="6EA51B7E" w14:textId="78C66E98" w:rsidR="00A30F04" w:rsidRDefault="00A30F04" w:rsidP="0058257A">
            <w:r>
              <w:t>16/10/2018</w:t>
            </w:r>
          </w:p>
        </w:tc>
        <w:tc>
          <w:tcPr>
            <w:tcW w:w="1484" w:type="dxa"/>
            <w:gridSpan w:val="2"/>
          </w:tcPr>
          <w:p w14:paraId="4F1CB4DF" w14:textId="77777777" w:rsidR="00A30F04" w:rsidRDefault="00A30F04" w:rsidP="0058257A">
            <w:r>
              <w:t>Cochrane Library</w:t>
            </w:r>
          </w:p>
        </w:tc>
        <w:tc>
          <w:tcPr>
            <w:tcW w:w="2250" w:type="dxa"/>
          </w:tcPr>
          <w:p w14:paraId="1698C479" w14:textId="1EB8201C" w:rsidR="00A30F04" w:rsidRDefault="00112EAC" w:rsidP="0058257A">
            <w:r>
              <w:t xml:space="preserve">“borderline personality disorder” </w:t>
            </w:r>
          </w:p>
          <w:p w14:paraId="1B53B1D8" w14:textId="6A6132A3" w:rsidR="006D0337" w:rsidRDefault="006D0337" w:rsidP="0058257A"/>
        </w:tc>
        <w:tc>
          <w:tcPr>
            <w:tcW w:w="1309" w:type="dxa"/>
          </w:tcPr>
          <w:p w14:paraId="74DA7558" w14:textId="18B4A74B" w:rsidR="00A30F04" w:rsidRDefault="0038148F" w:rsidP="0058257A">
            <w:r>
              <w:t>4</w:t>
            </w:r>
          </w:p>
        </w:tc>
        <w:tc>
          <w:tcPr>
            <w:tcW w:w="2171" w:type="dxa"/>
          </w:tcPr>
          <w:p w14:paraId="7BD4B4EA" w14:textId="06ABA6C1" w:rsidR="00A30F04" w:rsidRDefault="0038148F" w:rsidP="0058257A">
            <w:r>
              <w:t xml:space="preserve">Useful. Concise, reliable information. </w:t>
            </w:r>
          </w:p>
        </w:tc>
      </w:tr>
      <w:tr w:rsidR="003149C0" w14:paraId="339A134F" w14:textId="77777777" w:rsidTr="005B6748">
        <w:trPr>
          <w:trHeight w:val="674"/>
        </w:trPr>
        <w:tc>
          <w:tcPr>
            <w:tcW w:w="1375" w:type="dxa"/>
          </w:tcPr>
          <w:p w14:paraId="2C38B2E7" w14:textId="7DB60336" w:rsidR="00A30F04" w:rsidRDefault="00A30F04" w:rsidP="0058257A">
            <w:r>
              <w:t>16/10/2018</w:t>
            </w:r>
          </w:p>
        </w:tc>
        <w:tc>
          <w:tcPr>
            <w:tcW w:w="1484" w:type="dxa"/>
            <w:gridSpan w:val="2"/>
          </w:tcPr>
          <w:p w14:paraId="1634055D" w14:textId="77777777" w:rsidR="00A30F04" w:rsidRDefault="00A30F04" w:rsidP="0058257A">
            <w:r>
              <w:t>Google</w:t>
            </w:r>
          </w:p>
        </w:tc>
        <w:tc>
          <w:tcPr>
            <w:tcW w:w="2250" w:type="dxa"/>
          </w:tcPr>
          <w:p w14:paraId="64BE7229" w14:textId="29E21920" w:rsidR="00A30F04" w:rsidRDefault="006D0337" w:rsidP="0058257A">
            <w:r>
              <w:t xml:space="preserve">“borderline personality disorder” + depression </w:t>
            </w:r>
          </w:p>
        </w:tc>
        <w:tc>
          <w:tcPr>
            <w:tcW w:w="1309" w:type="dxa"/>
          </w:tcPr>
          <w:p w14:paraId="792E83A1" w14:textId="12C832E3" w:rsidR="00A30F04" w:rsidRDefault="0038148F" w:rsidP="0058257A">
            <w:r>
              <w:t>12,600,000</w:t>
            </w:r>
          </w:p>
        </w:tc>
        <w:tc>
          <w:tcPr>
            <w:tcW w:w="2171" w:type="dxa"/>
          </w:tcPr>
          <w:p w14:paraId="087CB78B" w14:textId="7F9EB5A6" w:rsidR="00A30F04" w:rsidRDefault="0038148F" w:rsidP="0058257A">
            <w:r>
              <w:t xml:space="preserve">Extremely broad, would not know where to look. </w:t>
            </w:r>
          </w:p>
        </w:tc>
      </w:tr>
      <w:tr w:rsidR="003149C0" w14:paraId="1F50443C" w14:textId="77777777" w:rsidTr="005B6748">
        <w:trPr>
          <w:trHeight w:val="638"/>
        </w:trPr>
        <w:tc>
          <w:tcPr>
            <w:tcW w:w="1375" w:type="dxa"/>
          </w:tcPr>
          <w:p w14:paraId="38E37FF0" w14:textId="2B77CC42" w:rsidR="00A30F04" w:rsidRDefault="00A30F04" w:rsidP="0058257A">
            <w:r>
              <w:t>18.10/2018</w:t>
            </w:r>
          </w:p>
        </w:tc>
        <w:tc>
          <w:tcPr>
            <w:tcW w:w="1484" w:type="dxa"/>
            <w:gridSpan w:val="2"/>
          </w:tcPr>
          <w:p w14:paraId="0AAFE38C" w14:textId="46D0F0AD" w:rsidR="00A30F04" w:rsidRDefault="0038148F" w:rsidP="0058257A">
            <w:r>
              <w:t xml:space="preserve">UWTSD Online </w:t>
            </w:r>
            <w:proofErr w:type="spellStart"/>
            <w:r>
              <w:t>Llibrary</w:t>
            </w:r>
            <w:proofErr w:type="spellEnd"/>
          </w:p>
        </w:tc>
        <w:tc>
          <w:tcPr>
            <w:tcW w:w="2250" w:type="dxa"/>
          </w:tcPr>
          <w:p w14:paraId="18B91EAB" w14:textId="6096C31E" w:rsidR="00A30F04" w:rsidRDefault="006D0337" w:rsidP="0038148F">
            <w:r>
              <w:t xml:space="preserve">“borderline personality disorder” + </w:t>
            </w:r>
            <w:r w:rsidR="0038148F">
              <w:t>depression</w:t>
            </w:r>
          </w:p>
        </w:tc>
        <w:tc>
          <w:tcPr>
            <w:tcW w:w="1309" w:type="dxa"/>
          </w:tcPr>
          <w:p w14:paraId="10DA516D" w14:textId="58ADFACE" w:rsidR="00A30F04" w:rsidRDefault="0038148F" w:rsidP="0058257A">
            <w:r>
              <w:t>15,375</w:t>
            </w:r>
          </w:p>
        </w:tc>
        <w:tc>
          <w:tcPr>
            <w:tcW w:w="2171" w:type="dxa"/>
          </w:tcPr>
          <w:p w14:paraId="22728B21" w14:textId="7A152A28" w:rsidR="00A30F04" w:rsidRDefault="0038148F" w:rsidP="0058257A">
            <w:r>
              <w:t xml:space="preserve">Useful, reliable information </w:t>
            </w:r>
          </w:p>
        </w:tc>
      </w:tr>
      <w:tr w:rsidR="003149C0" w14:paraId="7878895A" w14:textId="77777777" w:rsidTr="005B6748">
        <w:trPr>
          <w:trHeight w:val="674"/>
        </w:trPr>
        <w:tc>
          <w:tcPr>
            <w:tcW w:w="1375" w:type="dxa"/>
          </w:tcPr>
          <w:p w14:paraId="65568411" w14:textId="2DE3BA59" w:rsidR="00A30F04" w:rsidRDefault="00A30F04" w:rsidP="0058257A">
            <w:r>
              <w:t>18/10/2018</w:t>
            </w:r>
          </w:p>
        </w:tc>
        <w:tc>
          <w:tcPr>
            <w:tcW w:w="1484" w:type="dxa"/>
            <w:gridSpan w:val="2"/>
          </w:tcPr>
          <w:p w14:paraId="43156AF3" w14:textId="77777777" w:rsidR="00A30F04" w:rsidRDefault="00A30F04" w:rsidP="0058257A">
            <w:r>
              <w:t>Google</w:t>
            </w:r>
          </w:p>
        </w:tc>
        <w:tc>
          <w:tcPr>
            <w:tcW w:w="2250" w:type="dxa"/>
          </w:tcPr>
          <w:p w14:paraId="27B4BFE6" w14:textId="0FB82ED0" w:rsidR="00A30F04" w:rsidRDefault="0038148F" w:rsidP="0058257A">
            <w:r>
              <w:t xml:space="preserve">“systematic reviews” + aim </w:t>
            </w:r>
          </w:p>
        </w:tc>
        <w:tc>
          <w:tcPr>
            <w:tcW w:w="1309" w:type="dxa"/>
          </w:tcPr>
          <w:p w14:paraId="5C32A94E" w14:textId="610CE10C" w:rsidR="00A30F04" w:rsidRDefault="0038148F" w:rsidP="0058257A">
            <w:r>
              <w:t>5,610,000</w:t>
            </w:r>
          </w:p>
        </w:tc>
        <w:tc>
          <w:tcPr>
            <w:tcW w:w="2171" w:type="dxa"/>
          </w:tcPr>
          <w:p w14:paraId="1E95EB81" w14:textId="022900ED" w:rsidR="00A30F04" w:rsidRDefault="0038148F" w:rsidP="0058257A">
            <w:r>
              <w:t xml:space="preserve">Too broad </w:t>
            </w:r>
          </w:p>
        </w:tc>
      </w:tr>
      <w:tr w:rsidR="003149C0" w14:paraId="0E8B95DE" w14:textId="77777777" w:rsidTr="005B6748">
        <w:trPr>
          <w:trHeight w:val="638"/>
        </w:trPr>
        <w:tc>
          <w:tcPr>
            <w:tcW w:w="1375" w:type="dxa"/>
          </w:tcPr>
          <w:p w14:paraId="433A4B90" w14:textId="36360131" w:rsidR="00A30F04" w:rsidRDefault="008A4276" w:rsidP="0058257A">
            <w:r>
              <w:t>20/10/2018</w:t>
            </w:r>
          </w:p>
        </w:tc>
        <w:tc>
          <w:tcPr>
            <w:tcW w:w="1484" w:type="dxa"/>
            <w:gridSpan w:val="2"/>
          </w:tcPr>
          <w:p w14:paraId="2E71B58B" w14:textId="3040F4AE" w:rsidR="00A30F04" w:rsidRDefault="008A4276" w:rsidP="0058257A">
            <w:r>
              <w:t>UWTSD Online Library</w:t>
            </w:r>
          </w:p>
        </w:tc>
        <w:tc>
          <w:tcPr>
            <w:tcW w:w="2250" w:type="dxa"/>
          </w:tcPr>
          <w:p w14:paraId="5B4E745B" w14:textId="43360812" w:rsidR="00A30F04" w:rsidRDefault="00206AAE" w:rsidP="0058257A">
            <w:r>
              <w:t xml:space="preserve">“literature reviews” + importance </w:t>
            </w:r>
          </w:p>
        </w:tc>
        <w:tc>
          <w:tcPr>
            <w:tcW w:w="1309" w:type="dxa"/>
          </w:tcPr>
          <w:p w14:paraId="6BD29F3F" w14:textId="6BF1A482" w:rsidR="00A30F04" w:rsidRDefault="008A4276" w:rsidP="0058257A">
            <w:r>
              <w:t>25,856</w:t>
            </w:r>
          </w:p>
        </w:tc>
        <w:tc>
          <w:tcPr>
            <w:tcW w:w="2171" w:type="dxa"/>
          </w:tcPr>
          <w:p w14:paraId="0A342C13" w14:textId="0A2730E1" w:rsidR="00A30F04" w:rsidRDefault="008A4276" w:rsidP="0058257A">
            <w:r>
              <w:t>Useful information</w:t>
            </w:r>
          </w:p>
        </w:tc>
      </w:tr>
      <w:tr w:rsidR="003149C0" w14:paraId="273E4586" w14:textId="77777777" w:rsidTr="005B6748">
        <w:trPr>
          <w:trHeight w:val="638"/>
        </w:trPr>
        <w:tc>
          <w:tcPr>
            <w:tcW w:w="1375" w:type="dxa"/>
          </w:tcPr>
          <w:p w14:paraId="1C012BA2" w14:textId="181087C2" w:rsidR="00A30F04" w:rsidRDefault="00525256" w:rsidP="0058257A">
            <w:r>
              <w:t>22/10/2018</w:t>
            </w:r>
          </w:p>
        </w:tc>
        <w:tc>
          <w:tcPr>
            <w:tcW w:w="1484" w:type="dxa"/>
            <w:gridSpan w:val="2"/>
          </w:tcPr>
          <w:p w14:paraId="73F3B25A" w14:textId="47F4196E" w:rsidR="00A30F04" w:rsidRDefault="00525256" w:rsidP="0058257A">
            <w:r>
              <w:t>UWTSD Online library</w:t>
            </w:r>
          </w:p>
        </w:tc>
        <w:tc>
          <w:tcPr>
            <w:tcW w:w="2250" w:type="dxa"/>
          </w:tcPr>
          <w:p w14:paraId="670E11FE" w14:textId="3A7A7ED5" w:rsidR="00A30F04" w:rsidRDefault="00206AAE" w:rsidP="0058257A">
            <w:r>
              <w:t>“literature reviews” + advantages</w:t>
            </w:r>
          </w:p>
        </w:tc>
        <w:tc>
          <w:tcPr>
            <w:tcW w:w="1309" w:type="dxa"/>
          </w:tcPr>
          <w:p w14:paraId="21D51B50" w14:textId="46F78EF4" w:rsidR="00A30F04" w:rsidRDefault="008A4276" w:rsidP="0058257A">
            <w:r>
              <w:t>9,851</w:t>
            </w:r>
          </w:p>
        </w:tc>
        <w:tc>
          <w:tcPr>
            <w:tcW w:w="2171" w:type="dxa"/>
          </w:tcPr>
          <w:p w14:paraId="07857DF8" w14:textId="2C35339F" w:rsidR="00A30F04" w:rsidRDefault="008A4276" w:rsidP="0058257A">
            <w:r>
              <w:t xml:space="preserve">Very useful information </w:t>
            </w:r>
          </w:p>
        </w:tc>
      </w:tr>
      <w:tr w:rsidR="003149C0" w14:paraId="60F60A57" w14:textId="77777777" w:rsidTr="005B6748">
        <w:trPr>
          <w:trHeight w:val="638"/>
        </w:trPr>
        <w:tc>
          <w:tcPr>
            <w:tcW w:w="1375" w:type="dxa"/>
          </w:tcPr>
          <w:p w14:paraId="1AFDE286" w14:textId="4D34DED0" w:rsidR="00A30F04" w:rsidRDefault="00525256" w:rsidP="0058257A">
            <w:r>
              <w:t>22/10/2018</w:t>
            </w:r>
          </w:p>
        </w:tc>
        <w:tc>
          <w:tcPr>
            <w:tcW w:w="1484" w:type="dxa"/>
            <w:gridSpan w:val="2"/>
          </w:tcPr>
          <w:p w14:paraId="18E7F50A" w14:textId="7A807476" w:rsidR="00A30F04" w:rsidRDefault="00A30F04" w:rsidP="0038148F">
            <w:r>
              <w:t xml:space="preserve"> </w:t>
            </w:r>
            <w:r w:rsidR="00525256">
              <w:t>UWTSD Online library</w:t>
            </w:r>
          </w:p>
        </w:tc>
        <w:tc>
          <w:tcPr>
            <w:tcW w:w="2250" w:type="dxa"/>
          </w:tcPr>
          <w:p w14:paraId="15B0499E" w14:textId="0CAE5F9F" w:rsidR="00A30F04" w:rsidRDefault="00206AAE" w:rsidP="0058257A">
            <w:r>
              <w:t>“literature reviews” + disadvantages</w:t>
            </w:r>
          </w:p>
        </w:tc>
        <w:tc>
          <w:tcPr>
            <w:tcW w:w="1309" w:type="dxa"/>
          </w:tcPr>
          <w:p w14:paraId="2704E2BB" w14:textId="2233F505" w:rsidR="00A30F04" w:rsidRDefault="008A4276" w:rsidP="0058257A">
            <w:r>
              <w:t>2,972</w:t>
            </w:r>
          </w:p>
        </w:tc>
        <w:tc>
          <w:tcPr>
            <w:tcW w:w="2171" w:type="dxa"/>
          </w:tcPr>
          <w:p w14:paraId="017AD97C" w14:textId="388A33EB" w:rsidR="00A30F04" w:rsidRDefault="008A4276" w:rsidP="0058257A">
            <w:r>
              <w:t xml:space="preserve">Not clear what I was looking for </w:t>
            </w:r>
          </w:p>
        </w:tc>
      </w:tr>
      <w:tr w:rsidR="003149C0" w14:paraId="1BD75A40" w14:textId="77777777" w:rsidTr="005B6748">
        <w:trPr>
          <w:trHeight w:val="638"/>
        </w:trPr>
        <w:tc>
          <w:tcPr>
            <w:tcW w:w="1375" w:type="dxa"/>
          </w:tcPr>
          <w:p w14:paraId="59F79075" w14:textId="0054BA64" w:rsidR="00A30F04" w:rsidRDefault="00525256" w:rsidP="0058257A">
            <w:r>
              <w:t>22/10/2018</w:t>
            </w:r>
          </w:p>
        </w:tc>
        <w:tc>
          <w:tcPr>
            <w:tcW w:w="1484" w:type="dxa"/>
            <w:gridSpan w:val="2"/>
          </w:tcPr>
          <w:p w14:paraId="096DD08B" w14:textId="2D00DB77" w:rsidR="00A30F04" w:rsidRDefault="00525256" w:rsidP="0058257A">
            <w:r>
              <w:t>UWTSD Online Library</w:t>
            </w:r>
          </w:p>
        </w:tc>
        <w:tc>
          <w:tcPr>
            <w:tcW w:w="2250" w:type="dxa"/>
          </w:tcPr>
          <w:p w14:paraId="54E61785" w14:textId="012D7663" w:rsidR="00A30F04" w:rsidRDefault="00206AAE" w:rsidP="0058257A">
            <w:r>
              <w:t>“</w:t>
            </w:r>
            <w:proofErr w:type="spellStart"/>
            <w:r>
              <w:t>casp</w:t>
            </w:r>
            <w:proofErr w:type="spellEnd"/>
            <w:r>
              <w:t xml:space="preserve">” </w:t>
            </w:r>
          </w:p>
        </w:tc>
        <w:tc>
          <w:tcPr>
            <w:tcW w:w="1309" w:type="dxa"/>
          </w:tcPr>
          <w:p w14:paraId="1A213DE8" w14:textId="3E4B7425" w:rsidR="00A30F04" w:rsidRDefault="008A4276" w:rsidP="0058257A">
            <w:r>
              <w:t>11,276</w:t>
            </w:r>
          </w:p>
        </w:tc>
        <w:tc>
          <w:tcPr>
            <w:tcW w:w="2171" w:type="dxa"/>
          </w:tcPr>
          <w:p w14:paraId="0850B90A" w14:textId="3F27FC03" w:rsidR="00A30F04" w:rsidRDefault="008A4276" w:rsidP="0058257A">
            <w:r>
              <w:t>Came up with many different ‘</w:t>
            </w:r>
            <w:proofErr w:type="spellStart"/>
            <w:r>
              <w:t>casp</w:t>
            </w:r>
            <w:proofErr w:type="spellEnd"/>
            <w:r>
              <w:t>’ definitions</w:t>
            </w:r>
          </w:p>
        </w:tc>
      </w:tr>
      <w:tr w:rsidR="003149C0" w14:paraId="5D00167B" w14:textId="77777777" w:rsidTr="005B6748">
        <w:trPr>
          <w:trHeight w:val="638"/>
        </w:trPr>
        <w:tc>
          <w:tcPr>
            <w:tcW w:w="1375" w:type="dxa"/>
          </w:tcPr>
          <w:p w14:paraId="2FAE03C5" w14:textId="4D7F4639" w:rsidR="00A30F04" w:rsidRDefault="00525256" w:rsidP="0058257A">
            <w:r>
              <w:t>22/10/2018</w:t>
            </w:r>
          </w:p>
        </w:tc>
        <w:tc>
          <w:tcPr>
            <w:tcW w:w="1484" w:type="dxa"/>
            <w:gridSpan w:val="2"/>
          </w:tcPr>
          <w:p w14:paraId="41D37116" w14:textId="14F01CCE" w:rsidR="00A30F04" w:rsidRDefault="00525256" w:rsidP="0058257A">
            <w:r>
              <w:t>UWTSD Online Library</w:t>
            </w:r>
          </w:p>
        </w:tc>
        <w:tc>
          <w:tcPr>
            <w:tcW w:w="2250" w:type="dxa"/>
          </w:tcPr>
          <w:p w14:paraId="67A62EA2" w14:textId="3F544D79" w:rsidR="00A30F04" w:rsidRDefault="00206AAE" w:rsidP="0058257A">
            <w:r>
              <w:t>“</w:t>
            </w:r>
            <w:proofErr w:type="spellStart"/>
            <w:r>
              <w:t>casp</w:t>
            </w:r>
            <w:proofErr w:type="spellEnd"/>
            <w:r>
              <w:t>” + uses</w:t>
            </w:r>
          </w:p>
        </w:tc>
        <w:tc>
          <w:tcPr>
            <w:tcW w:w="1309" w:type="dxa"/>
          </w:tcPr>
          <w:p w14:paraId="6D57EE4A" w14:textId="6FB3732D" w:rsidR="00A30F04" w:rsidRDefault="008A4276" w:rsidP="0058257A">
            <w:r>
              <w:t>2,112</w:t>
            </w:r>
          </w:p>
        </w:tc>
        <w:tc>
          <w:tcPr>
            <w:tcW w:w="2171" w:type="dxa"/>
          </w:tcPr>
          <w:p w14:paraId="615D8D3C" w14:textId="01CF7165" w:rsidR="00A30F04" w:rsidRDefault="008A4276" w:rsidP="0058257A">
            <w:r>
              <w:t>Not useful</w:t>
            </w:r>
          </w:p>
        </w:tc>
      </w:tr>
      <w:tr w:rsidR="003149C0" w14:paraId="575AA436" w14:textId="77777777" w:rsidTr="005B6748">
        <w:trPr>
          <w:trHeight w:val="638"/>
        </w:trPr>
        <w:tc>
          <w:tcPr>
            <w:tcW w:w="1375" w:type="dxa"/>
          </w:tcPr>
          <w:p w14:paraId="676B44CC" w14:textId="26B5E5E2" w:rsidR="00A30F04" w:rsidRDefault="00525256" w:rsidP="0058257A">
            <w:r>
              <w:t>22/10/2018</w:t>
            </w:r>
          </w:p>
        </w:tc>
        <w:tc>
          <w:tcPr>
            <w:tcW w:w="1484" w:type="dxa"/>
            <w:gridSpan w:val="2"/>
          </w:tcPr>
          <w:p w14:paraId="193B3754" w14:textId="5A8DC3A1" w:rsidR="00A30F04" w:rsidRDefault="00525256" w:rsidP="0058257A">
            <w:r>
              <w:t>UWTSD Online Library</w:t>
            </w:r>
          </w:p>
        </w:tc>
        <w:tc>
          <w:tcPr>
            <w:tcW w:w="2250" w:type="dxa"/>
          </w:tcPr>
          <w:p w14:paraId="0FC6569A" w14:textId="40B8D6AF" w:rsidR="00A30F04" w:rsidRDefault="00206AAE" w:rsidP="0058257A">
            <w:r>
              <w:t>“</w:t>
            </w:r>
            <w:proofErr w:type="spellStart"/>
            <w:r>
              <w:t>casp</w:t>
            </w:r>
            <w:proofErr w:type="spellEnd"/>
            <w:r>
              <w:t>” + advantages</w:t>
            </w:r>
          </w:p>
        </w:tc>
        <w:tc>
          <w:tcPr>
            <w:tcW w:w="1309" w:type="dxa"/>
          </w:tcPr>
          <w:p w14:paraId="46F5178E" w14:textId="57B978BC" w:rsidR="00A30F04" w:rsidRDefault="008A4276" w:rsidP="0058257A">
            <w:r>
              <w:t>1,141</w:t>
            </w:r>
          </w:p>
        </w:tc>
        <w:tc>
          <w:tcPr>
            <w:tcW w:w="2171" w:type="dxa"/>
          </w:tcPr>
          <w:p w14:paraId="4395729C" w14:textId="1DB121F9" w:rsidR="00A30F04" w:rsidRDefault="008A4276" w:rsidP="0058257A">
            <w:r>
              <w:t>Not useful</w:t>
            </w:r>
          </w:p>
        </w:tc>
      </w:tr>
      <w:tr w:rsidR="003149C0" w14:paraId="4913886C" w14:textId="77777777" w:rsidTr="005B6748">
        <w:trPr>
          <w:trHeight w:val="638"/>
        </w:trPr>
        <w:tc>
          <w:tcPr>
            <w:tcW w:w="1375" w:type="dxa"/>
          </w:tcPr>
          <w:p w14:paraId="4B5A87C7" w14:textId="2B40C38E" w:rsidR="00A30F04" w:rsidRDefault="00525256" w:rsidP="0058257A">
            <w:r>
              <w:t>22/10/2018</w:t>
            </w:r>
          </w:p>
        </w:tc>
        <w:tc>
          <w:tcPr>
            <w:tcW w:w="1484" w:type="dxa"/>
            <w:gridSpan w:val="2"/>
          </w:tcPr>
          <w:p w14:paraId="6B17C72A" w14:textId="0B96EB8E" w:rsidR="00A30F04" w:rsidRDefault="00525256" w:rsidP="0058257A">
            <w:r>
              <w:t>UWTSD Online Library</w:t>
            </w:r>
          </w:p>
        </w:tc>
        <w:tc>
          <w:tcPr>
            <w:tcW w:w="2250" w:type="dxa"/>
          </w:tcPr>
          <w:p w14:paraId="0A40895A" w14:textId="7C45F3C3" w:rsidR="00A30F04" w:rsidRDefault="00206AAE" w:rsidP="0058257A">
            <w:r>
              <w:t>“</w:t>
            </w:r>
            <w:proofErr w:type="spellStart"/>
            <w:r>
              <w:t>casp</w:t>
            </w:r>
            <w:proofErr w:type="spellEnd"/>
            <w:r>
              <w:t>” + disadvantages</w:t>
            </w:r>
          </w:p>
        </w:tc>
        <w:tc>
          <w:tcPr>
            <w:tcW w:w="1309" w:type="dxa"/>
          </w:tcPr>
          <w:p w14:paraId="68E1F52B" w14:textId="525666FA" w:rsidR="00A30F04" w:rsidRDefault="008A4276" w:rsidP="0058257A">
            <w:r>
              <w:t>315</w:t>
            </w:r>
          </w:p>
        </w:tc>
        <w:tc>
          <w:tcPr>
            <w:tcW w:w="2171" w:type="dxa"/>
          </w:tcPr>
          <w:p w14:paraId="3F876AA8" w14:textId="45A493D8" w:rsidR="00A30F04" w:rsidRDefault="008A4276" w:rsidP="0058257A">
            <w:r>
              <w:t>Not useful</w:t>
            </w:r>
          </w:p>
        </w:tc>
      </w:tr>
      <w:tr w:rsidR="003149C0" w14:paraId="1B4F1519" w14:textId="77777777" w:rsidTr="005B6748">
        <w:trPr>
          <w:trHeight w:val="638"/>
        </w:trPr>
        <w:tc>
          <w:tcPr>
            <w:tcW w:w="1375" w:type="dxa"/>
          </w:tcPr>
          <w:p w14:paraId="0D656577" w14:textId="6E9AD7C1" w:rsidR="00A30F04" w:rsidRDefault="00525256" w:rsidP="0058257A">
            <w:r>
              <w:t>22/10/2018</w:t>
            </w:r>
          </w:p>
        </w:tc>
        <w:tc>
          <w:tcPr>
            <w:tcW w:w="1484" w:type="dxa"/>
            <w:gridSpan w:val="2"/>
          </w:tcPr>
          <w:p w14:paraId="05F22BA0" w14:textId="37D767ED" w:rsidR="00A30F04" w:rsidRDefault="00525256" w:rsidP="0058257A">
            <w:r>
              <w:t>UWTSD Online Library</w:t>
            </w:r>
          </w:p>
        </w:tc>
        <w:tc>
          <w:tcPr>
            <w:tcW w:w="2250" w:type="dxa"/>
          </w:tcPr>
          <w:p w14:paraId="36803EBD" w14:textId="262C5054" w:rsidR="00A30F04" w:rsidRDefault="00206AAE" w:rsidP="0058257A">
            <w:r>
              <w:t>“</w:t>
            </w:r>
            <w:proofErr w:type="spellStart"/>
            <w:r>
              <w:t>casp</w:t>
            </w:r>
            <w:proofErr w:type="spellEnd"/>
            <w:r>
              <w:t>” + aim</w:t>
            </w:r>
          </w:p>
        </w:tc>
        <w:tc>
          <w:tcPr>
            <w:tcW w:w="1309" w:type="dxa"/>
          </w:tcPr>
          <w:p w14:paraId="70F3B98A" w14:textId="01599E11" w:rsidR="00A30F04" w:rsidRDefault="008A4276" w:rsidP="0058257A">
            <w:r>
              <w:t>3,244</w:t>
            </w:r>
          </w:p>
        </w:tc>
        <w:tc>
          <w:tcPr>
            <w:tcW w:w="2171" w:type="dxa"/>
          </w:tcPr>
          <w:p w14:paraId="5121DE04" w14:textId="55C8A500" w:rsidR="00A30F04" w:rsidRDefault="008A4276" w:rsidP="0058257A">
            <w:r>
              <w:t xml:space="preserve">Not useful </w:t>
            </w:r>
          </w:p>
        </w:tc>
      </w:tr>
      <w:tr w:rsidR="003149C0" w14:paraId="168667EC" w14:textId="77777777" w:rsidTr="005B6748">
        <w:trPr>
          <w:trHeight w:val="638"/>
        </w:trPr>
        <w:tc>
          <w:tcPr>
            <w:tcW w:w="1375" w:type="dxa"/>
          </w:tcPr>
          <w:p w14:paraId="43E92B29" w14:textId="4553F7A8" w:rsidR="00A30F04" w:rsidRDefault="00525256" w:rsidP="0058257A">
            <w:r>
              <w:t>25/10/2018</w:t>
            </w:r>
          </w:p>
        </w:tc>
        <w:tc>
          <w:tcPr>
            <w:tcW w:w="1484" w:type="dxa"/>
            <w:gridSpan w:val="2"/>
          </w:tcPr>
          <w:p w14:paraId="63299DE2" w14:textId="5DBAB18F" w:rsidR="00A30F04" w:rsidRDefault="00525256" w:rsidP="0058257A">
            <w:r>
              <w:t>UWTSD Online Library</w:t>
            </w:r>
          </w:p>
        </w:tc>
        <w:tc>
          <w:tcPr>
            <w:tcW w:w="2250" w:type="dxa"/>
          </w:tcPr>
          <w:p w14:paraId="6CBF0AEA" w14:textId="77777777" w:rsidR="00A30F04" w:rsidRDefault="00206AAE" w:rsidP="0058257A">
            <w:r>
              <w:t xml:space="preserve">“methodology” </w:t>
            </w:r>
          </w:p>
          <w:p w14:paraId="4E9AC6B6" w14:textId="2263E118" w:rsidR="00206AAE" w:rsidRDefault="00206AAE" w:rsidP="0058257A"/>
        </w:tc>
        <w:tc>
          <w:tcPr>
            <w:tcW w:w="1309" w:type="dxa"/>
          </w:tcPr>
          <w:p w14:paraId="22C60544" w14:textId="66119684" w:rsidR="00A30F04" w:rsidRDefault="008A4276" w:rsidP="0058257A">
            <w:r>
              <w:t>2,603,265</w:t>
            </w:r>
          </w:p>
        </w:tc>
        <w:tc>
          <w:tcPr>
            <w:tcW w:w="2171" w:type="dxa"/>
          </w:tcPr>
          <w:p w14:paraId="21C4D0AE" w14:textId="56AFB59D" w:rsidR="00A30F04" w:rsidRDefault="00525256" w:rsidP="0058257A">
            <w:r>
              <w:t>Very broad range of information</w:t>
            </w:r>
          </w:p>
        </w:tc>
      </w:tr>
      <w:tr w:rsidR="003149C0" w14:paraId="637522F5" w14:textId="77777777" w:rsidTr="005B6748">
        <w:trPr>
          <w:trHeight w:val="638"/>
        </w:trPr>
        <w:tc>
          <w:tcPr>
            <w:tcW w:w="1375" w:type="dxa"/>
          </w:tcPr>
          <w:p w14:paraId="3D4D91DD" w14:textId="4150BB47" w:rsidR="00A30F04" w:rsidRDefault="00525256" w:rsidP="0058257A">
            <w:r>
              <w:t>25/10/2018</w:t>
            </w:r>
          </w:p>
        </w:tc>
        <w:tc>
          <w:tcPr>
            <w:tcW w:w="1484" w:type="dxa"/>
            <w:gridSpan w:val="2"/>
          </w:tcPr>
          <w:p w14:paraId="63E1AFE9" w14:textId="5E3A9935" w:rsidR="00A30F04" w:rsidRDefault="00525256" w:rsidP="0058257A">
            <w:r>
              <w:t>UWTSD Online Library</w:t>
            </w:r>
          </w:p>
        </w:tc>
        <w:tc>
          <w:tcPr>
            <w:tcW w:w="2250" w:type="dxa"/>
          </w:tcPr>
          <w:p w14:paraId="64267BAC" w14:textId="2F638C37" w:rsidR="00A30F04" w:rsidRDefault="00206AAE" w:rsidP="0058257A">
            <w:r>
              <w:t>“methodology” + methods</w:t>
            </w:r>
          </w:p>
        </w:tc>
        <w:tc>
          <w:tcPr>
            <w:tcW w:w="1309" w:type="dxa"/>
          </w:tcPr>
          <w:p w14:paraId="33636341" w14:textId="4BC82377" w:rsidR="00A30F04" w:rsidRDefault="008A4276" w:rsidP="0058257A">
            <w:r>
              <w:t>1,615,839</w:t>
            </w:r>
          </w:p>
        </w:tc>
        <w:tc>
          <w:tcPr>
            <w:tcW w:w="2171" w:type="dxa"/>
          </w:tcPr>
          <w:p w14:paraId="06E3926D" w14:textId="2DD72446" w:rsidR="00A30F04" w:rsidRDefault="00525256" w:rsidP="0058257A">
            <w:r>
              <w:t>Useful</w:t>
            </w:r>
          </w:p>
        </w:tc>
      </w:tr>
      <w:tr w:rsidR="003149C0" w14:paraId="7BCF75D8" w14:textId="77777777" w:rsidTr="005B6748">
        <w:trPr>
          <w:trHeight w:val="638"/>
        </w:trPr>
        <w:tc>
          <w:tcPr>
            <w:tcW w:w="1375" w:type="dxa"/>
          </w:tcPr>
          <w:p w14:paraId="1FCAF629" w14:textId="512D6510" w:rsidR="00A30F04" w:rsidRDefault="00525256" w:rsidP="0058257A">
            <w:r>
              <w:t>25/10/2018</w:t>
            </w:r>
          </w:p>
        </w:tc>
        <w:tc>
          <w:tcPr>
            <w:tcW w:w="1484" w:type="dxa"/>
            <w:gridSpan w:val="2"/>
          </w:tcPr>
          <w:p w14:paraId="48523E9D" w14:textId="0914736E" w:rsidR="00A30F04" w:rsidRDefault="00525256" w:rsidP="0058257A">
            <w:r>
              <w:t>UWTSD Online Library</w:t>
            </w:r>
          </w:p>
        </w:tc>
        <w:tc>
          <w:tcPr>
            <w:tcW w:w="2250" w:type="dxa"/>
          </w:tcPr>
          <w:p w14:paraId="1638DDF6" w14:textId="2DAF1AF9" w:rsidR="00A30F04" w:rsidRDefault="007F5BD1" w:rsidP="0058257A">
            <w:r>
              <w:t>“Search strategy” + advantages</w:t>
            </w:r>
          </w:p>
        </w:tc>
        <w:tc>
          <w:tcPr>
            <w:tcW w:w="1309" w:type="dxa"/>
          </w:tcPr>
          <w:p w14:paraId="1EA7E070" w14:textId="5805658B" w:rsidR="00A30F04" w:rsidRDefault="008A4276" w:rsidP="0058257A">
            <w:r>
              <w:t>16,718</w:t>
            </w:r>
          </w:p>
        </w:tc>
        <w:tc>
          <w:tcPr>
            <w:tcW w:w="2171" w:type="dxa"/>
          </w:tcPr>
          <w:p w14:paraId="2959F9C3" w14:textId="31975BE9" w:rsidR="00A30F04" w:rsidRDefault="00525256" w:rsidP="0058257A">
            <w:r>
              <w:t>Useful</w:t>
            </w:r>
          </w:p>
        </w:tc>
      </w:tr>
      <w:tr w:rsidR="003149C0" w14:paraId="1970037B" w14:textId="77777777" w:rsidTr="005B6748">
        <w:trPr>
          <w:trHeight w:val="638"/>
        </w:trPr>
        <w:tc>
          <w:tcPr>
            <w:tcW w:w="1375" w:type="dxa"/>
          </w:tcPr>
          <w:p w14:paraId="60E8CEA9" w14:textId="24EA34B0" w:rsidR="00A30F04" w:rsidRDefault="00525256" w:rsidP="0058257A">
            <w:r>
              <w:t>25/10/208</w:t>
            </w:r>
          </w:p>
        </w:tc>
        <w:tc>
          <w:tcPr>
            <w:tcW w:w="1484" w:type="dxa"/>
            <w:gridSpan w:val="2"/>
          </w:tcPr>
          <w:p w14:paraId="5E4D1883" w14:textId="709CE906" w:rsidR="00A30F04" w:rsidRDefault="00525256" w:rsidP="0058257A">
            <w:r>
              <w:t>UWTSD Online Library</w:t>
            </w:r>
          </w:p>
        </w:tc>
        <w:tc>
          <w:tcPr>
            <w:tcW w:w="2250" w:type="dxa"/>
          </w:tcPr>
          <w:p w14:paraId="4EB241BD" w14:textId="4BEB1887" w:rsidR="00A30F04" w:rsidRDefault="007F5BD1" w:rsidP="0058257A">
            <w:r>
              <w:t>“ search strategy” + disadvantages</w:t>
            </w:r>
          </w:p>
        </w:tc>
        <w:tc>
          <w:tcPr>
            <w:tcW w:w="1309" w:type="dxa"/>
          </w:tcPr>
          <w:p w14:paraId="2790DBEF" w14:textId="6215731D" w:rsidR="00A30F04" w:rsidRDefault="008A4276" w:rsidP="0058257A">
            <w:r>
              <w:t>5,062</w:t>
            </w:r>
          </w:p>
        </w:tc>
        <w:tc>
          <w:tcPr>
            <w:tcW w:w="2171" w:type="dxa"/>
          </w:tcPr>
          <w:p w14:paraId="7B52255B" w14:textId="553C604E" w:rsidR="00A30F04" w:rsidRDefault="00525256" w:rsidP="0058257A">
            <w:r>
              <w:t>Not useful</w:t>
            </w:r>
          </w:p>
        </w:tc>
      </w:tr>
      <w:tr w:rsidR="003149C0" w14:paraId="2E279D65" w14:textId="77777777" w:rsidTr="005B6748">
        <w:trPr>
          <w:trHeight w:val="638"/>
        </w:trPr>
        <w:tc>
          <w:tcPr>
            <w:tcW w:w="1375" w:type="dxa"/>
          </w:tcPr>
          <w:p w14:paraId="79423D0D" w14:textId="558B0196" w:rsidR="00A30F04" w:rsidRDefault="00525256" w:rsidP="0058257A">
            <w:r>
              <w:t>28/10/2018</w:t>
            </w:r>
          </w:p>
        </w:tc>
        <w:tc>
          <w:tcPr>
            <w:tcW w:w="1484" w:type="dxa"/>
            <w:gridSpan w:val="2"/>
          </w:tcPr>
          <w:p w14:paraId="7D2D24D7" w14:textId="4EA46F82" w:rsidR="00A30F04" w:rsidRDefault="00525256" w:rsidP="0058257A">
            <w:r>
              <w:t>UWTSD Online Library</w:t>
            </w:r>
          </w:p>
        </w:tc>
        <w:tc>
          <w:tcPr>
            <w:tcW w:w="2250" w:type="dxa"/>
          </w:tcPr>
          <w:p w14:paraId="47EB3588" w14:textId="52008274" w:rsidR="00A30F04" w:rsidRDefault="003A56B4" w:rsidP="0058257A">
            <w:r>
              <w:t>“ethics in research”</w:t>
            </w:r>
          </w:p>
        </w:tc>
        <w:tc>
          <w:tcPr>
            <w:tcW w:w="1309" w:type="dxa"/>
          </w:tcPr>
          <w:p w14:paraId="25716BC3" w14:textId="6BEE15C5" w:rsidR="00A30F04" w:rsidRDefault="008A4276" w:rsidP="0058257A">
            <w:r>
              <w:t>398</w:t>
            </w:r>
          </w:p>
        </w:tc>
        <w:tc>
          <w:tcPr>
            <w:tcW w:w="2171" w:type="dxa"/>
          </w:tcPr>
          <w:p w14:paraId="0B3FEB04" w14:textId="3D6F2E63" w:rsidR="00A30F04" w:rsidRDefault="00525256" w:rsidP="0058257A">
            <w:r>
              <w:t>Narrow information which did not really apply to what I was searching for.</w:t>
            </w:r>
          </w:p>
        </w:tc>
      </w:tr>
      <w:tr w:rsidR="003A56B4" w14:paraId="5413DF63" w14:textId="77777777" w:rsidTr="005B6748">
        <w:trPr>
          <w:trHeight w:val="638"/>
        </w:trPr>
        <w:tc>
          <w:tcPr>
            <w:tcW w:w="1375" w:type="dxa"/>
          </w:tcPr>
          <w:p w14:paraId="7D87131C" w14:textId="08476190" w:rsidR="003A56B4" w:rsidRDefault="00525256" w:rsidP="0058257A">
            <w:r>
              <w:t>28/10/2018</w:t>
            </w:r>
          </w:p>
        </w:tc>
        <w:tc>
          <w:tcPr>
            <w:tcW w:w="1484" w:type="dxa"/>
            <w:gridSpan w:val="2"/>
          </w:tcPr>
          <w:p w14:paraId="41F52776" w14:textId="5AE82CEE" w:rsidR="003A56B4" w:rsidRDefault="00525256" w:rsidP="0058257A">
            <w:r>
              <w:t>UWTSD Online Library</w:t>
            </w:r>
          </w:p>
        </w:tc>
        <w:tc>
          <w:tcPr>
            <w:tcW w:w="2250" w:type="dxa"/>
          </w:tcPr>
          <w:p w14:paraId="74F7B14E" w14:textId="2C78D3FA" w:rsidR="003A56B4" w:rsidRDefault="003A56B4" w:rsidP="0058257A">
            <w:r>
              <w:t>“research ethics”</w:t>
            </w:r>
          </w:p>
        </w:tc>
        <w:tc>
          <w:tcPr>
            <w:tcW w:w="1309" w:type="dxa"/>
          </w:tcPr>
          <w:p w14:paraId="5D59FC90" w14:textId="27C61889" w:rsidR="003A56B4" w:rsidRDefault="008A4276" w:rsidP="0058257A">
            <w:r>
              <w:t>233,496</w:t>
            </w:r>
          </w:p>
        </w:tc>
        <w:tc>
          <w:tcPr>
            <w:tcW w:w="2171" w:type="dxa"/>
          </w:tcPr>
          <w:p w14:paraId="603B0AA2" w14:textId="04606E45" w:rsidR="003A56B4" w:rsidRDefault="00525256" w:rsidP="0058257A">
            <w:r>
              <w:t xml:space="preserve">Very useful </w:t>
            </w:r>
          </w:p>
        </w:tc>
      </w:tr>
      <w:tr w:rsidR="003A56B4" w14:paraId="45F156B0" w14:textId="77777777" w:rsidTr="005B6748">
        <w:trPr>
          <w:trHeight w:val="638"/>
        </w:trPr>
        <w:tc>
          <w:tcPr>
            <w:tcW w:w="1375" w:type="dxa"/>
          </w:tcPr>
          <w:p w14:paraId="196DC072" w14:textId="357680E5" w:rsidR="003A56B4" w:rsidRDefault="00525256" w:rsidP="0058257A">
            <w:r>
              <w:t>28/10/2018</w:t>
            </w:r>
          </w:p>
        </w:tc>
        <w:tc>
          <w:tcPr>
            <w:tcW w:w="1484" w:type="dxa"/>
            <w:gridSpan w:val="2"/>
          </w:tcPr>
          <w:p w14:paraId="227C82F9" w14:textId="13811AA7" w:rsidR="003A56B4" w:rsidRDefault="00525256" w:rsidP="0058257A">
            <w:r>
              <w:t>UWTSD Online library</w:t>
            </w:r>
            <w:bookmarkStart w:id="0" w:name="_GoBack"/>
            <w:bookmarkEnd w:id="0"/>
          </w:p>
        </w:tc>
        <w:tc>
          <w:tcPr>
            <w:tcW w:w="2250" w:type="dxa"/>
          </w:tcPr>
          <w:p w14:paraId="1DB94EB8" w14:textId="6C965668" w:rsidR="003A56B4" w:rsidRDefault="003A56B4" w:rsidP="0058257A">
            <w:r>
              <w:t>“research ethics” + advantages</w:t>
            </w:r>
          </w:p>
        </w:tc>
        <w:tc>
          <w:tcPr>
            <w:tcW w:w="1309" w:type="dxa"/>
          </w:tcPr>
          <w:p w14:paraId="690DAE86" w14:textId="75A7FDE2" w:rsidR="003A56B4" w:rsidRDefault="008A4276" w:rsidP="0058257A">
            <w:r>
              <w:t>21,576</w:t>
            </w:r>
          </w:p>
        </w:tc>
        <w:tc>
          <w:tcPr>
            <w:tcW w:w="2171" w:type="dxa"/>
          </w:tcPr>
          <w:p w14:paraId="4CED4809" w14:textId="250517F1" w:rsidR="003A56B4" w:rsidRDefault="00525256" w:rsidP="0058257A">
            <w:r>
              <w:t>Useful</w:t>
            </w:r>
          </w:p>
        </w:tc>
      </w:tr>
      <w:tr w:rsidR="003A56B4" w14:paraId="622F64DD" w14:textId="77777777" w:rsidTr="005B6748">
        <w:trPr>
          <w:trHeight w:val="638"/>
        </w:trPr>
        <w:tc>
          <w:tcPr>
            <w:tcW w:w="1375" w:type="dxa"/>
          </w:tcPr>
          <w:p w14:paraId="56977A79" w14:textId="1E3B91C8" w:rsidR="003A56B4" w:rsidRDefault="00525256" w:rsidP="0058257A">
            <w:r>
              <w:t>28/10/2018</w:t>
            </w:r>
          </w:p>
        </w:tc>
        <w:tc>
          <w:tcPr>
            <w:tcW w:w="1484" w:type="dxa"/>
            <w:gridSpan w:val="2"/>
          </w:tcPr>
          <w:p w14:paraId="0C425A50" w14:textId="2037B0AA" w:rsidR="003A56B4" w:rsidRDefault="00525256" w:rsidP="0058257A">
            <w:r>
              <w:t xml:space="preserve">UWTSD Online Library </w:t>
            </w:r>
          </w:p>
        </w:tc>
        <w:tc>
          <w:tcPr>
            <w:tcW w:w="2250" w:type="dxa"/>
          </w:tcPr>
          <w:p w14:paraId="688F672F" w14:textId="19AF93B8" w:rsidR="003A56B4" w:rsidRDefault="003A56B4" w:rsidP="0058257A">
            <w:r>
              <w:t xml:space="preserve">“research ethics” + </w:t>
            </w:r>
            <w:r w:rsidR="00FE7A28">
              <w:t>importance</w:t>
            </w:r>
          </w:p>
        </w:tc>
        <w:tc>
          <w:tcPr>
            <w:tcW w:w="1309" w:type="dxa"/>
          </w:tcPr>
          <w:p w14:paraId="607651C9" w14:textId="48C3B732" w:rsidR="003A56B4" w:rsidRDefault="008A4276" w:rsidP="0058257A">
            <w:r>
              <w:t>92,988</w:t>
            </w:r>
          </w:p>
        </w:tc>
        <w:tc>
          <w:tcPr>
            <w:tcW w:w="2171" w:type="dxa"/>
          </w:tcPr>
          <w:p w14:paraId="362C7273" w14:textId="4F7447F9" w:rsidR="003A56B4" w:rsidRDefault="00525256" w:rsidP="0058257A">
            <w:r>
              <w:t xml:space="preserve">Very useful </w:t>
            </w:r>
          </w:p>
        </w:tc>
      </w:tr>
      <w:tr w:rsidR="003A56B4" w14:paraId="6EBF5FD4" w14:textId="77777777" w:rsidTr="005B6748">
        <w:trPr>
          <w:trHeight w:val="638"/>
        </w:trPr>
        <w:tc>
          <w:tcPr>
            <w:tcW w:w="1375" w:type="dxa"/>
          </w:tcPr>
          <w:p w14:paraId="4F3D703D" w14:textId="6E546F29" w:rsidR="003A56B4" w:rsidRDefault="00525256" w:rsidP="0058257A">
            <w:r>
              <w:t>28/10/2018</w:t>
            </w:r>
          </w:p>
        </w:tc>
        <w:tc>
          <w:tcPr>
            <w:tcW w:w="1484" w:type="dxa"/>
            <w:gridSpan w:val="2"/>
          </w:tcPr>
          <w:p w14:paraId="0307BAF7" w14:textId="0DB97E87" w:rsidR="003A56B4" w:rsidRDefault="00525256" w:rsidP="0058257A">
            <w:r>
              <w:t xml:space="preserve">UWTSD Online Library </w:t>
            </w:r>
          </w:p>
        </w:tc>
        <w:tc>
          <w:tcPr>
            <w:tcW w:w="2250" w:type="dxa"/>
          </w:tcPr>
          <w:p w14:paraId="5A9C514C" w14:textId="227A11DC" w:rsidR="003A56B4" w:rsidRDefault="00FE7A28" w:rsidP="0058257A">
            <w:r>
              <w:t>“research ethics” + useful</w:t>
            </w:r>
          </w:p>
        </w:tc>
        <w:tc>
          <w:tcPr>
            <w:tcW w:w="1309" w:type="dxa"/>
          </w:tcPr>
          <w:p w14:paraId="39E7B9F6" w14:textId="1757C8D1" w:rsidR="003A56B4" w:rsidRDefault="008A4276" w:rsidP="0058257A">
            <w:r>
              <w:t>69,629</w:t>
            </w:r>
          </w:p>
        </w:tc>
        <w:tc>
          <w:tcPr>
            <w:tcW w:w="2171" w:type="dxa"/>
          </w:tcPr>
          <w:p w14:paraId="09D5EBAF" w14:textId="3AFA09FA" w:rsidR="003A56B4" w:rsidRDefault="00525256" w:rsidP="0058257A">
            <w:r>
              <w:t>Even more useful</w:t>
            </w:r>
          </w:p>
        </w:tc>
      </w:tr>
      <w:tr w:rsidR="003A56B4" w14:paraId="43B4DD08" w14:textId="77777777" w:rsidTr="005B6748">
        <w:trPr>
          <w:trHeight w:val="638"/>
        </w:trPr>
        <w:tc>
          <w:tcPr>
            <w:tcW w:w="1375" w:type="dxa"/>
          </w:tcPr>
          <w:p w14:paraId="3ECC3E41" w14:textId="38395901" w:rsidR="003A56B4" w:rsidRDefault="00525256" w:rsidP="0058257A">
            <w:r>
              <w:t>28/10/2018</w:t>
            </w:r>
          </w:p>
        </w:tc>
        <w:tc>
          <w:tcPr>
            <w:tcW w:w="1484" w:type="dxa"/>
            <w:gridSpan w:val="2"/>
          </w:tcPr>
          <w:p w14:paraId="3C7D0F5E" w14:textId="11F2CFB4" w:rsidR="003A56B4" w:rsidRDefault="00525256" w:rsidP="0058257A">
            <w:r>
              <w:t>UWTSD Online library</w:t>
            </w:r>
          </w:p>
        </w:tc>
        <w:tc>
          <w:tcPr>
            <w:tcW w:w="2250" w:type="dxa"/>
          </w:tcPr>
          <w:p w14:paraId="24C35521" w14:textId="4684744B" w:rsidR="003A56B4" w:rsidRDefault="00A974B7" w:rsidP="0058257A">
            <w:r>
              <w:t>“ research ethics” + mistreatment</w:t>
            </w:r>
          </w:p>
        </w:tc>
        <w:tc>
          <w:tcPr>
            <w:tcW w:w="1309" w:type="dxa"/>
          </w:tcPr>
          <w:p w14:paraId="74A58D81" w14:textId="1DBFB0A0" w:rsidR="003A56B4" w:rsidRDefault="008A4276" w:rsidP="0058257A">
            <w:r>
              <w:t>535</w:t>
            </w:r>
          </w:p>
        </w:tc>
        <w:tc>
          <w:tcPr>
            <w:tcW w:w="2171" w:type="dxa"/>
          </w:tcPr>
          <w:p w14:paraId="0E3288C0" w14:textId="6CFF5796" w:rsidR="003A56B4" w:rsidRDefault="00525256" w:rsidP="0058257A">
            <w:r>
              <w:t>Narrow search with many studies. Useful</w:t>
            </w:r>
          </w:p>
        </w:tc>
      </w:tr>
      <w:tr w:rsidR="003A56B4" w14:paraId="0E141E6A" w14:textId="77777777" w:rsidTr="005B6748">
        <w:trPr>
          <w:trHeight w:val="638"/>
        </w:trPr>
        <w:tc>
          <w:tcPr>
            <w:tcW w:w="1375" w:type="dxa"/>
          </w:tcPr>
          <w:p w14:paraId="0C9046FD" w14:textId="0B183E6D" w:rsidR="003A56B4" w:rsidRDefault="00525256" w:rsidP="0058257A">
            <w:r>
              <w:t>30/10/2018</w:t>
            </w:r>
          </w:p>
        </w:tc>
        <w:tc>
          <w:tcPr>
            <w:tcW w:w="1484" w:type="dxa"/>
            <w:gridSpan w:val="2"/>
          </w:tcPr>
          <w:p w14:paraId="16000B8A" w14:textId="2A1F4C29" w:rsidR="003A56B4" w:rsidRDefault="00525256" w:rsidP="0058257A">
            <w:r>
              <w:t>UWTSD Online Library</w:t>
            </w:r>
          </w:p>
        </w:tc>
        <w:tc>
          <w:tcPr>
            <w:tcW w:w="2250" w:type="dxa"/>
          </w:tcPr>
          <w:p w14:paraId="1AC76661" w14:textId="1D05870C" w:rsidR="003A56B4" w:rsidRDefault="002D4D42" w:rsidP="0058257A">
            <w:r>
              <w:t xml:space="preserve">“borderline </w:t>
            </w:r>
            <w:r w:rsidR="000258BE">
              <w:t>personality disorder”</w:t>
            </w:r>
            <w:r w:rsidR="008A4276">
              <w:t>+ anxiety</w:t>
            </w:r>
            <w:r w:rsidR="000258BE">
              <w:t xml:space="preserve"> </w:t>
            </w:r>
          </w:p>
        </w:tc>
        <w:tc>
          <w:tcPr>
            <w:tcW w:w="1309" w:type="dxa"/>
          </w:tcPr>
          <w:p w14:paraId="6EAF6862" w14:textId="2DF97DA8" w:rsidR="003A56B4" w:rsidRDefault="008A4276" w:rsidP="0058257A">
            <w:r>
              <w:t>13,962</w:t>
            </w:r>
          </w:p>
        </w:tc>
        <w:tc>
          <w:tcPr>
            <w:tcW w:w="2171" w:type="dxa"/>
          </w:tcPr>
          <w:p w14:paraId="5A446CF0" w14:textId="1ACFFE8B" w:rsidR="003A56B4" w:rsidRDefault="00525256" w:rsidP="0058257A">
            <w:r>
              <w:t>Useful</w:t>
            </w:r>
          </w:p>
        </w:tc>
      </w:tr>
      <w:tr w:rsidR="003A56B4" w14:paraId="6997327D" w14:textId="77777777" w:rsidTr="005B6748">
        <w:trPr>
          <w:trHeight w:val="638"/>
        </w:trPr>
        <w:tc>
          <w:tcPr>
            <w:tcW w:w="1375" w:type="dxa"/>
          </w:tcPr>
          <w:p w14:paraId="5A54DDE1" w14:textId="3C1FA4E1" w:rsidR="003A56B4" w:rsidRDefault="00525256" w:rsidP="0058257A">
            <w:r>
              <w:t>30/10/2018</w:t>
            </w:r>
          </w:p>
        </w:tc>
        <w:tc>
          <w:tcPr>
            <w:tcW w:w="1484" w:type="dxa"/>
            <w:gridSpan w:val="2"/>
          </w:tcPr>
          <w:p w14:paraId="04D0F2B5" w14:textId="01648751" w:rsidR="003A56B4" w:rsidRDefault="00525256" w:rsidP="0058257A">
            <w:r>
              <w:t>UWTSD Online library</w:t>
            </w:r>
          </w:p>
        </w:tc>
        <w:tc>
          <w:tcPr>
            <w:tcW w:w="2250" w:type="dxa"/>
          </w:tcPr>
          <w:p w14:paraId="5EFBC7CB" w14:textId="502FC0C1" w:rsidR="003A56B4" w:rsidRDefault="00EE16EF" w:rsidP="0058257A">
            <w:r>
              <w:t xml:space="preserve">“Critical </w:t>
            </w:r>
            <w:r w:rsidR="00E50079">
              <w:t xml:space="preserve">appraisal tools” </w:t>
            </w:r>
          </w:p>
        </w:tc>
        <w:tc>
          <w:tcPr>
            <w:tcW w:w="1309" w:type="dxa"/>
          </w:tcPr>
          <w:p w14:paraId="7C2C9FDE" w14:textId="3DE7F3EA" w:rsidR="003A56B4" w:rsidRDefault="008A4276" w:rsidP="0058257A">
            <w:r>
              <w:t>632</w:t>
            </w:r>
          </w:p>
        </w:tc>
        <w:tc>
          <w:tcPr>
            <w:tcW w:w="2171" w:type="dxa"/>
          </w:tcPr>
          <w:p w14:paraId="56FE01C8" w14:textId="3864E773" w:rsidR="003A56B4" w:rsidRDefault="00525256" w:rsidP="0058257A">
            <w:r>
              <w:t xml:space="preserve">Extremely useful </w:t>
            </w:r>
          </w:p>
        </w:tc>
      </w:tr>
      <w:tr w:rsidR="003A56B4" w14:paraId="70201DEF" w14:textId="77777777" w:rsidTr="005B6748">
        <w:trPr>
          <w:trHeight w:val="638"/>
        </w:trPr>
        <w:tc>
          <w:tcPr>
            <w:tcW w:w="1375" w:type="dxa"/>
          </w:tcPr>
          <w:p w14:paraId="6878E7A2" w14:textId="02A54E68" w:rsidR="003A56B4" w:rsidRDefault="00525256" w:rsidP="0058257A">
            <w:r>
              <w:t>31/10/2018</w:t>
            </w:r>
          </w:p>
        </w:tc>
        <w:tc>
          <w:tcPr>
            <w:tcW w:w="1484" w:type="dxa"/>
            <w:gridSpan w:val="2"/>
          </w:tcPr>
          <w:p w14:paraId="015B2638" w14:textId="1BF6B79E" w:rsidR="003A56B4" w:rsidRDefault="00525256" w:rsidP="0058257A">
            <w:r>
              <w:t>UWTSD Online library</w:t>
            </w:r>
          </w:p>
        </w:tc>
        <w:tc>
          <w:tcPr>
            <w:tcW w:w="2250" w:type="dxa"/>
          </w:tcPr>
          <w:p w14:paraId="20D5E932" w14:textId="6A371494" w:rsidR="003A56B4" w:rsidRDefault="00E50079" w:rsidP="0058257A">
            <w:r>
              <w:t>“Critical appraisal tools” + importance</w:t>
            </w:r>
          </w:p>
        </w:tc>
        <w:tc>
          <w:tcPr>
            <w:tcW w:w="1309" w:type="dxa"/>
          </w:tcPr>
          <w:p w14:paraId="495FD524" w14:textId="06852F27" w:rsidR="003A56B4" w:rsidRDefault="008A4276" w:rsidP="0058257A">
            <w:r>
              <w:t>322</w:t>
            </w:r>
          </w:p>
        </w:tc>
        <w:tc>
          <w:tcPr>
            <w:tcW w:w="2171" w:type="dxa"/>
          </w:tcPr>
          <w:p w14:paraId="7C80B156" w14:textId="120FEF29" w:rsidR="003A56B4" w:rsidRDefault="00525256" w:rsidP="0058257A">
            <w:r>
              <w:t>Very useful</w:t>
            </w:r>
          </w:p>
        </w:tc>
      </w:tr>
      <w:tr w:rsidR="003A56B4" w14:paraId="0F29D49A" w14:textId="77777777" w:rsidTr="008A4276">
        <w:trPr>
          <w:trHeight w:val="584"/>
        </w:trPr>
        <w:tc>
          <w:tcPr>
            <w:tcW w:w="1375" w:type="dxa"/>
          </w:tcPr>
          <w:p w14:paraId="1B295708" w14:textId="1ABDAF72" w:rsidR="003A56B4" w:rsidRDefault="00525256" w:rsidP="0058257A">
            <w:r>
              <w:t xml:space="preserve">31/10/2018 </w:t>
            </w:r>
          </w:p>
        </w:tc>
        <w:tc>
          <w:tcPr>
            <w:tcW w:w="1484" w:type="dxa"/>
            <w:gridSpan w:val="2"/>
          </w:tcPr>
          <w:p w14:paraId="1BFC9577" w14:textId="62EEE217" w:rsidR="003A56B4" w:rsidRDefault="00525256" w:rsidP="0058257A">
            <w:r>
              <w:t>UWTSD Online library</w:t>
            </w:r>
          </w:p>
        </w:tc>
        <w:tc>
          <w:tcPr>
            <w:tcW w:w="2250" w:type="dxa"/>
          </w:tcPr>
          <w:p w14:paraId="43FEBB9D" w14:textId="3EA71F00" w:rsidR="003A56B4" w:rsidRDefault="00E50079" w:rsidP="0058257A">
            <w:r>
              <w:t>“critical appraisal tools” + advantages</w:t>
            </w:r>
          </w:p>
        </w:tc>
        <w:tc>
          <w:tcPr>
            <w:tcW w:w="1309" w:type="dxa"/>
          </w:tcPr>
          <w:p w14:paraId="1E705785" w14:textId="3E6EA829" w:rsidR="003A56B4" w:rsidRDefault="008A4276" w:rsidP="0058257A">
            <w:r>
              <w:t>69</w:t>
            </w:r>
          </w:p>
        </w:tc>
        <w:tc>
          <w:tcPr>
            <w:tcW w:w="2171" w:type="dxa"/>
          </w:tcPr>
          <w:p w14:paraId="56DA48DB" w14:textId="0856BD35" w:rsidR="003A56B4" w:rsidRDefault="00525256" w:rsidP="0058257A">
            <w:r>
              <w:t>Extremely useful</w:t>
            </w:r>
          </w:p>
        </w:tc>
      </w:tr>
    </w:tbl>
    <w:p w14:paraId="7A005CB7" w14:textId="77777777" w:rsidR="00525256" w:rsidRDefault="00525256" w:rsidP="00823A7B">
      <w:pPr>
        <w:spacing w:line="480" w:lineRule="auto"/>
        <w:rPr>
          <w:rFonts w:ascii="Arial" w:hAnsi="Arial" w:cs="Arial"/>
          <w:b/>
        </w:rPr>
      </w:pPr>
    </w:p>
    <w:p w14:paraId="7AF1C114" w14:textId="77777777" w:rsidR="00525256" w:rsidRDefault="00525256" w:rsidP="00823A7B">
      <w:pPr>
        <w:spacing w:line="480" w:lineRule="auto"/>
        <w:rPr>
          <w:rFonts w:ascii="Arial" w:hAnsi="Arial" w:cs="Arial"/>
          <w:b/>
        </w:rPr>
      </w:pPr>
    </w:p>
    <w:p w14:paraId="27890BFC" w14:textId="77777777" w:rsidR="00525256" w:rsidRDefault="00525256" w:rsidP="00823A7B">
      <w:pPr>
        <w:spacing w:line="480" w:lineRule="auto"/>
        <w:rPr>
          <w:rFonts w:ascii="Arial" w:hAnsi="Arial" w:cs="Arial"/>
          <w:b/>
        </w:rPr>
      </w:pPr>
    </w:p>
    <w:p w14:paraId="4F9D95CB" w14:textId="77777777" w:rsidR="00525256" w:rsidRDefault="00525256" w:rsidP="00823A7B">
      <w:pPr>
        <w:spacing w:line="480" w:lineRule="auto"/>
        <w:rPr>
          <w:rFonts w:ascii="Arial" w:hAnsi="Arial" w:cs="Arial"/>
          <w:b/>
        </w:rPr>
      </w:pPr>
    </w:p>
    <w:p w14:paraId="6B885F04" w14:textId="77777777" w:rsidR="00525256" w:rsidRDefault="00525256" w:rsidP="00823A7B">
      <w:pPr>
        <w:spacing w:line="480" w:lineRule="auto"/>
        <w:rPr>
          <w:rFonts w:ascii="Arial" w:hAnsi="Arial" w:cs="Arial"/>
          <w:b/>
        </w:rPr>
      </w:pPr>
    </w:p>
    <w:p w14:paraId="69B20739" w14:textId="77777777" w:rsidR="00525256" w:rsidRDefault="00525256" w:rsidP="00823A7B">
      <w:pPr>
        <w:spacing w:line="480" w:lineRule="auto"/>
        <w:rPr>
          <w:rFonts w:ascii="Arial" w:hAnsi="Arial" w:cs="Arial"/>
          <w:b/>
        </w:rPr>
      </w:pPr>
    </w:p>
    <w:p w14:paraId="6DCC0FC3" w14:textId="77777777" w:rsidR="00525256" w:rsidRDefault="00525256" w:rsidP="00823A7B">
      <w:pPr>
        <w:spacing w:line="480" w:lineRule="auto"/>
        <w:rPr>
          <w:rFonts w:ascii="Arial" w:hAnsi="Arial" w:cs="Arial"/>
          <w:b/>
        </w:rPr>
      </w:pPr>
    </w:p>
    <w:p w14:paraId="4885A7EC" w14:textId="77777777" w:rsidR="00525256" w:rsidRDefault="00525256" w:rsidP="00823A7B">
      <w:pPr>
        <w:spacing w:line="480" w:lineRule="auto"/>
        <w:rPr>
          <w:rFonts w:ascii="Arial" w:hAnsi="Arial" w:cs="Arial"/>
          <w:b/>
        </w:rPr>
      </w:pPr>
    </w:p>
    <w:p w14:paraId="4A87DAC8" w14:textId="77777777" w:rsidR="00525256" w:rsidRDefault="00525256" w:rsidP="00823A7B">
      <w:pPr>
        <w:spacing w:line="480" w:lineRule="auto"/>
        <w:rPr>
          <w:rFonts w:ascii="Arial" w:hAnsi="Arial" w:cs="Arial"/>
          <w:b/>
        </w:rPr>
      </w:pPr>
    </w:p>
    <w:p w14:paraId="58E10086" w14:textId="77777777" w:rsidR="00525256" w:rsidRDefault="00525256" w:rsidP="00823A7B">
      <w:pPr>
        <w:spacing w:line="480" w:lineRule="auto"/>
        <w:rPr>
          <w:rFonts w:ascii="Arial" w:hAnsi="Arial" w:cs="Arial"/>
          <w:b/>
        </w:rPr>
      </w:pPr>
    </w:p>
    <w:p w14:paraId="4ADDF4AA" w14:textId="77777777" w:rsidR="00525256" w:rsidRDefault="00525256" w:rsidP="00823A7B">
      <w:pPr>
        <w:spacing w:line="480" w:lineRule="auto"/>
        <w:rPr>
          <w:rFonts w:ascii="Arial" w:hAnsi="Arial" w:cs="Arial"/>
          <w:b/>
        </w:rPr>
      </w:pPr>
    </w:p>
    <w:p w14:paraId="3FFFEB62" w14:textId="77777777" w:rsidR="00525256" w:rsidRDefault="00525256" w:rsidP="00823A7B">
      <w:pPr>
        <w:spacing w:line="480" w:lineRule="auto"/>
        <w:rPr>
          <w:rFonts w:ascii="Arial" w:hAnsi="Arial" w:cs="Arial"/>
          <w:b/>
        </w:rPr>
      </w:pPr>
    </w:p>
    <w:p w14:paraId="57F5EF55" w14:textId="77777777" w:rsidR="00525256" w:rsidRDefault="00525256" w:rsidP="00823A7B">
      <w:pPr>
        <w:spacing w:line="480" w:lineRule="auto"/>
        <w:rPr>
          <w:rFonts w:ascii="Arial" w:hAnsi="Arial" w:cs="Arial"/>
          <w:b/>
        </w:rPr>
      </w:pPr>
    </w:p>
    <w:p w14:paraId="10EB7CD4" w14:textId="77777777" w:rsidR="00525256" w:rsidRDefault="00525256" w:rsidP="00823A7B">
      <w:pPr>
        <w:spacing w:line="480" w:lineRule="auto"/>
        <w:rPr>
          <w:rFonts w:ascii="Arial" w:hAnsi="Arial" w:cs="Arial"/>
          <w:b/>
        </w:rPr>
      </w:pPr>
    </w:p>
    <w:p w14:paraId="3520888A" w14:textId="77777777" w:rsidR="00525256" w:rsidRDefault="00525256" w:rsidP="00823A7B">
      <w:pPr>
        <w:spacing w:line="480" w:lineRule="auto"/>
        <w:rPr>
          <w:rFonts w:ascii="Arial" w:hAnsi="Arial" w:cs="Arial"/>
          <w:b/>
        </w:rPr>
      </w:pPr>
    </w:p>
    <w:p w14:paraId="1556B076" w14:textId="77777777" w:rsidR="00525256" w:rsidRDefault="00525256" w:rsidP="00823A7B">
      <w:pPr>
        <w:spacing w:line="480" w:lineRule="auto"/>
        <w:rPr>
          <w:rFonts w:ascii="Arial" w:hAnsi="Arial" w:cs="Arial"/>
          <w:b/>
        </w:rPr>
      </w:pPr>
    </w:p>
    <w:p w14:paraId="2B2308A2" w14:textId="7A0EFEA6" w:rsidR="000C36D1" w:rsidRDefault="000C36D1" w:rsidP="00823A7B">
      <w:pPr>
        <w:spacing w:line="480" w:lineRule="auto"/>
        <w:rPr>
          <w:rFonts w:ascii="Arial" w:hAnsi="Arial" w:cs="Arial"/>
          <w:b/>
        </w:rPr>
      </w:pPr>
      <w:r>
        <w:rPr>
          <w:rFonts w:ascii="Arial" w:hAnsi="Arial" w:cs="Arial"/>
          <w:b/>
        </w:rPr>
        <w:t>Appendix 2</w:t>
      </w:r>
    </w:p>
    <w:p w14:paraId="109C556A" w14:textId="12945A56" w:rsidR="009C0C52" w:rsidRDefault="009C0C52" w:rsidP="00823A7B">
      <w:pPr>
        <w:spacing w:line="480" w:lineRule="auto"/>
        <w:rPr>
          <w:rFonts w:ascii="Arial" w:hAnsi="Arial" w:cs="Arial"/>
          <w:b/>
        </w:rPr>
      </w:pPr>
      <w:r>
        <w:rPr>
          <w:rFonts w:ascii="Arial" w:hAnsi="Arial" w:cs="Arial"/>
          <w:b/>
        </w:rPr>
        <w:t xml:space="preserve">CASP </w:t>
      </w:r>
    </w:p>
    <w:p w14:paraId="407594CE" w14:textId="4C417DCA" w:rsidR="0032253E" w:rsidRPr="007C0E1F" w:rsidRDefault="0032253E" w:rsidP="00823A7B">
      <w:pPr>
        <w:spacing w:line="480" w:lineRule="auto"/>
        <w:rPr>
          <w:rFonts w:ascii="Arial" w:hAnsi="Arial" w:cs="Arial"/>
        </w:rPr>
      </w:pPr>
      <w:r w:rsidRPr="007C0E1F">
        <w:rPr>
          <w:rFonts w:ascii="Arial" w:hAnsi="Arial" w:cs="Arial"/>
        </w:rPr>
        <w:t xml:space="preserve">The ten questions which will be asked for each journal article reviewed are: </w:t>
      </w:r>
    </w:p>
    <w:p w14:paraId="79DA7182" w14:textId="5C0804A3" w:rsidR="0032253E" w:rsidRPr="007C0E1F" w:rsidRDefault="0032253E" w:rsidP="0032253E">
      <w:pPr>
        <w:pStyle w:val="ListParagraph"/>
        <w:numPr>
          <w:ilvl w:val="0"/>
          <w:numId w:val="29"/>
        </w:numPr>
        <w:spacing w:line="480" w:lineRule="auto"/>
        <w:rPr>
          <w:rFonts w:ascii="Arial" w:hAnsi="Arial" w:cs="Arial"/>
        </w:rPr>
      </w:pPr>
      <w:r w:rsidRPr="007C0E1F">
        <w:rPr>
          <w:rFonts w:ascii="Arial" w:hAnsi="Arial" w:cs="Arial"/>
        </w:rPr>
        <w:t>Did the review address a clearly focused issue?</w:t>
      </w:r>
    </w:p>
    <w:p w14:paraId="126E0864" w14:textId="44564D50" w:rsidR="0032253E" w:rsidRPr="007C0E1F" w:rsidRDefault="0032253E" w:rsidP="0032253E">
      <w:pPr>
        <w:pStyle w:val="ListParagraph"/>
        <w:numPr>
          <w:ilvl w:val="0"/>
          <w:numId w:val="29"/>
        </w:numPr>
        <w:spacing w:line="480" w:lineRule="auto"/>
        <w:rPr>
          <w:rFonts w:ascii="Arial" w:hAnsi="Arial" w:cs="Arial"/>
        </w:rPr>
      </w:pPr>
      <w:r w:rsidRPr="007C0E1F">
        <w:rPr>
          <w:rFonts w:ascii="Arial" w:hAnsi="Arial" w:cs="Arial"/>
        </w:rPr>
        <w:t xml:space="preserve">Did the authors look for the appropriate set of papers? </w:t>
      </w:r>
    </w:p>
    <w:p w14:paraId="3DE0D1C6" w14:textId="0DE7491B" w:rsidR="0032253E" w:rsidRPr="007C0E1F" w:rsidRDefault="0032253E" w:rsidP="0032253E">
      <w:pPr>
        <w:pStyle w:val="ListParagraph"/>
        <w:numPr>
          <w:ilvl w:val="0"/>
          <w:numId w:val="29"/>
        </w:numPr>
        <w:spacing w:line="480" w:lineRule="auto"/>
        <w:rPr>
          <w:rFonts w:ascii="Arial" w:hAnsi="Arial" w:cs="Arial"/>
        </w:rPr>
      </w:pPr>
      <w:r w:rsidRPr="007C0E1F">
        <w:rPr>
          <w:rFonts w:ascii="Arial" w:hAnsi="Arial" w:cs="Arial"/>
        </w:rPr>
        <w:t>Do you think the important, relevant studies were included?</w:t>
      </w:r>
    </w:p>
    <w:p w14:paraId="16672446" w14:textId="51E0CB27" w:rsidR="0032253E" w:rsidRPr="007C0E1F" w:rsidRDefault="0032253E" w:rsidP="0032253E">
      <w:pPr>
        <w:pStyle w:val="ListParagraph"/>
        <w:numPr>
          <w:ilvl w:val="0"/>
          <w:numId w:val="29"/>
        </w:numPr>
        <w:spacing w:line="480" w:lineRule="auto"/>
        <w:rPr>
          <w:rFonts w:ascii="Arial" w:hAnsi="Arial" w:cs="Arial"/>
        </w:rPr>
      </w:pPr>
      <w:r w:rsidRPr="007C0E1F">
        <w:rPr>
          <w:rFonts w:ascii="Arial" w:hAnsi="Arial" w:cs="Arial"/>
        </w:rPr>
        <w:t xml:space="preserve">Did the review’s </w:t>
      </w:r>
      <w:r w:rsidR="007C0E1F" w:rsidRPr="007C0E1F">
        <w:rPr>
          <w:rFonts w:ascii="Arial" w:hAnsi="Arial" w:cs="Arial"/>
        </w:rPr>
        <w:t>authors</w:t>
      </w:r>
      <w:r w:rsidRPr="007C0E1F">
        <w:rPr>
          <w:rFonts w:ascii="Arial" w:hAnsi="Arial" w:cs="Arial"/>
        </w:rPr>
        <w:t xml:space="preserve"> do enough to assess the quality of the included studies? </w:t>
      </w:r>
    </w:p>
    <w:p w14:paraId="4B0EE4A3" w14:textId="6A3B177F" w:rsidR="0032253E" w:rsidRPr="007C0E1F" w:rsidRDefault="0032253E" w:rsidP="0032253E">
      <w:pPr>
        <w:pStyle w:val="ListParagraph"/>
        <w:numPr>
          <w:ilvl w:val="0"/>
          <w:numId w:val="29"/>
        </w:numPr>
        <w:spacing w:line="480" w:lineRule="auto"/>
        <w:rPr>
          <w:rFonts w:ascii="Arial" w:hAnsi="Arial" w:cs="Arial"/>
        </w:rPr>
      </w:pPr>
      <w:r w:rsidRPr="007C0E1F">
        <w:rPr>
          <w:rFonts w:ascii="Arial" w:hAnsi="Arial" w:cs="Arial"/>
        </w:rPr>
        <w:t xml:space="preserve">If the results of the review have been combined, was it reasonable to do so? </w:t>
      </w:r>
    </w:p>
    <w:p w14:paraId="0BC39BC2" w14:textId="681634BB" w:rsidR="0032253E" w:rsidRPr="007C0E1F" w:rsidRDefault="0032253E" w:rsidP="0032253E">
      <w:pPr>
        <w:pStyle w:val="ListParagraph"/>
        <w:numPr>
          <w:ilvl w:val="0"/>
          <w:numId w:val="29"/>
        </w:numPr>
        <w:spacing w:line="480" w:lineRule="auto"/>
        <w:rPr>
          <w:rFonts w:ascii="Arial" w:hAnsi="Arial" w:cs="Arial"/>
        </w:rPr>
      </w:pPr>
      <w:r w:rsidRPr="007C0E1F">
        <w:rPr>
          <w:rFonts w:ascii="Arial" w:hAnsi="Arial" w:cs="Arial"/>
        </w:rPr>
        <w:t>What is the overall result of the review?</w:t>
      </w:r>
    </w:p>
    <w:p w14:paraId="780161EA" w14:textId="36F1EB56" w:rsidR="0032253E" w:rsidRPr="007C0E1F" w:rsidRDefault="0032253E" w:rsidP="0032253E">
      <w:pPr>
        <w:pStyle w:val="ListParagraph"/>
        <w:numPr>
          <w:ilvl w:val="0"/>
          <w:numId w:val="29"/>
        </w:numPr>
        <w:spacing w:line="480" w:lineRule="auto"/>
        <w:rPr>
          <w:rFonts w:ascii="Arial" w:hAnsi="Arial" w:cs="Arial"/>
        </w:rPr>
      </w:pPr>
      <w:r w:rsidRPr="007C0E1F">
        <w:rPr>
          <w:rFonts w:ascii="Arial" w:hAnsi="Arial" w:cs="Arial"/>
        </w:rPr>
        <w:t xml:space="preserve">How precise are the results? </w:t>
      </w:r>
    </w:p>
    <w:p w14:paraId="79DE1050" w14:textId="0CF5DAD7" w:rsidR="0032253E" w:rsidRPr="007C0E1F" w:rsidRDefault="007C0E1F" w:rsidP="0032253E">
      <w:pPr>
        <w:pStyle w:val="ListParagraph"/>
        <w:numPr>
          <w:ilvl w:val="0"/>
          <w:numId w:val="29"/>
        </w:numPr>
        <w:spacing w:line="480" w:lineRule="auto"/>
        <w:rPr>
          <w:rFonts w:ascii="Arial" w:hAnsi="Arial" w:cs="Arial"/>
        </w:rPr>
      </w:pPr>
      <w:r>
        <w:rPr>
          <w:rFonts w:ascii="Arial" w:hAnsi="Arial" w:cs="Arial"/>
        </w:rPr>
        <w:t xml:space="preserve">Can the results be </w:t>
      </w:r>
      <w:proofErr w:type="spellStart"/>
      <w:r>
        <w:rPr>
          <w:rFonts w:ascii="Arial" w:hAnsi="Arial" w:cs="Arial"/>
        </w:rPr>
        <w:t>applied</w:t>
      </w:r>
      <w:r w:rsidR="0032253E" w:rsidRPr="007C0E1F">
        <w:rPr>
          <w:rFonts w:ascii="Arial" w:hAnsi="Arial" w:cs="Arial"/>
        </w:rPr>
        <w:t>to</w:t>
      </w:r>
      <w:proofErr w:type="spellEnd"/>
      <w:r w:rsidR="0032253E" w:rsidRPr="007C0E1F">
        <w:rPr>
          <w:rFonts w:ascii="Arial" w:hAnsi="Arial" w:cs="Arial"/>
        </w:rPr>
        <w:t xml:space="preserve"> the local population? </w:t>
      </w:r>
    </w:p>
    <w:p w14:paraId="5EB803CD" w14:textId="0B1C2C1C" w:rsidR="0032253E" w:rsidRPr="007C0E1F" w:rsidRDefault="0032253E" w:rsidP="0032253E">
      <w:pPr>
        <w:pStyle w:val="ListParagraph"/>
        <w:numPr>
          <w:ilvl w:val="0"/>
          <w:numId w:val="29"/>
        </w:numPr>
        <w:spacing w:line="480" w:lineRule="auto"/>
        <w:rPr>
          <w:rFonts w:ascii="Arial" w:hAnsi="Arial" w:cs="Arial"/>
        </w:rPr>
      </w:pPr>
      <w:r w:rsidRPr="007C0E1F">
        <w:rPr>
          <w:rFonts w:ascii="Arial" w:hAnsi="Arial" w:cs="Arial"/>
        </w:rPr>
        <w:t>Were all important outcomes considered?</w:t>
      </w:r>
    </w:p>
    <w:p w14:paraId="6724D56A" w14:textId="52D4F787" w:rsidR="0032253E" w:rsidRPr="007C0E1F" w:rsidRDefault="0032253E" w:rsidP="0032253E">
      <w:pPr>
        <w:pStyle w:val="ListParagraph"/>
        <w:numPr>
          <w:ilvl w:val="0"/>
          <w:numId w:val="29"/>
        </w:numPr>
        <w:spacing w:line="480" w:lineRule="auto"/>
        <w:rPr>
          <w:rFonts w:ascii="Arial" w:hAnsi="Arial" w:cs="Arial"/>
        </w:rPr>
      </w:pPr>
      <w:r w:rsidRPr="007C0E1F">
        <w:rPr>
          <w:rFonts w:ascii="Arial" w:hAnsi="Arial" w:cs="Arial"/>
        </w:rPr>
        <w:t xml:space="preserve">Are the benefits worth the harms and costs? </w:t>
      </w:r>
    </w:p>
    <w:tbl>
      <w:tblPr>
        <w:tblStyle w:val="TableGrid"/>
        <w:tblW w:w="0" w:type="auto"/>
        <w:tblLook w:val="04A0" w:firstRow="1" w:lastRow="0" w:firstColumn="1" w:lastColumn="0" w:noHBand="0" w:noVBand="1"/>
      </w:tblPr>
      <w:tblGrid>
        <w:gridCol w:w="1770"/>
        <w:gridCol w:w="1757"/>
        <w:gridCol w:w="1666"/>
        <w:gridCol w:w="1811"/>
        <w:gridCol w:w="1384"/>
      </w:tblGrid>
      <w:tr w:rsidR="007C0E1F" w14:paraId="0CAD4553" w14:textId="77777777" w:rsidTr="000C36D1">
        <w:trPr>
          <w:trHeight w:val="102"/>
        </w:trPr>
        <w:tc>
          <w:tcPr>
            <w:tcW w:w="1770" w:type="dxa"/>
          </w:tcPr>
          <w:p w14:paraId="4ED91796" w14:textId="77777777" w:rsidR="007C0E1F" w:rsidRDefault="007C0E1F" w:rsidP="0058257A">
            <w:pPr>
              <w:spacing w:line="480" w:lineRule="auto"/>
              <w:rPr>
                <w:rFonts w:ascii="Arial" w:hAnsi="Arial" w:cs="Arial"/>
                <w:b/>
              </w:rPr>
            </w:pPr>
          </w:p>
        </w:tc>
        <w:tc>
          <w:tcPr>
            <w:tcW w:w="1757" w:type="dxa"/>
          </w:tcPr>
          <w:p w14:paraId="796AB925" w14:textId="77777777" w:rsidR="007C0E1F" w:rsidRDefault="007C0E1F" w:rsidP="0058257A">
            <w:pPr>
              <w:spacing w:line="480" w:lineRule="auto"/>
              <w:rPr>
                <w:rFonts w:ascii="Arial" w:hAnsi="Arial" w:cs="Arial"/>
                <w:b/>
              </w:rPr>
            </w:pPr>
            <w:r>
              <w:rPr>
                <w:rFonts w:ascii="Arial" w:hAnsi="Arial" w:cs="Arial"/>
                <w:b/>
              </w:rPr>
              <w:t>Yes</w:t>
            </w:r>
          </w:p>
        </w:tc>
        <w:tc>
          <w:tcPr>
            <w:tcW w:w="1666" w:type="dxa"/>
          </w:tcPr>
          <w:p w14:paraId="0E4DB09D" w14:textId="77777777" w:rsidR="007C0E1F" w:rsidRDefault="007C0E1F" w:rsidP="0058257A">
            <w:pPr>
              <w:spacing w:line="480" w:lineRule="auto"/>
              <w:rPr>
                <w:rFonts w:ascii="Arial" w:hAnsi="Arial" w:cs="Arial"/>
                <w:b/>
              </w:rPr>
            </w:pPr>
            <w:r>
              <w:rPr>
                <w:rFonts w:ascii="Arial" w:hAnsi="Arial" w:cs="Arial"/>
                <w:b/>
              </w:rPr>
              <w:t>No</w:t>
            </w:r>
          </w:p>
        </w:tc>
        <w:tc>
          <w:tcPr>
            <w:tcW w:w="1811" w:type="dxa"/>
          </w:tcPr>
          <w:p w14:paraId="557D275D" w14:textId="77777777" w:rsidR="007C0E1F" w:rsidRDefault="007C0E1F" w:rsidP="0058257A">
            <w:pPr>
              <w:spacing w:line="480" w:lineRule="auto"/>
              <w:rPr>
                <w:rFonts w:ascii="Arial" w:hAnsi="Arial" w:cs="Arial"/>
                <w:b/>
              </w:rPr>
            </w:pPr>
            <w:r>
              <w:rPr>
                <w:rFonts w:ascii="Arial" w:hAnsi="Arial" w:cs="Arial"/>
                <w:b/>
              </w:rPr>
              <w:t xml:space="preserve">Don’t Know </w:t>
            </w:r>
          </w:p>
        </w:tc>
        <w:tc>
          <w:tcPr>
            <w:tcW w:w="1384" w:type="dxa"/>
          </w:tcPr>
          <w:p w14:paraId="3D5BFAB2" w14:textId="77777777" w:rsidR="007C0E1F" w:rsidRDefault="007C0E1F" w:rsidP="0058257A">
            <w:pPr>
              <w:spacing w:line="480" w:lineRule="auto"/>
              <w:rPr>
                <w:rFonts w:ascii="Arial" w:hAnsi="Arial" w:cs="Arial"/>
                <w:b/>
              </w:rPr>
            </w:pPr>
            <w:r>
              <w:rPr>
                <w:rFonts w:ascii="Arial" w:hAnsi="Arial" w:cs="Arial"/>
                <w:b/>
              </w:rPr>
              <w:t>Good /Bad</w:t>
            </w:r>
          </w:p>
        </w:tc>
      </w:tr>
      <w:tr w:rsidR="007C0E1F" w14:paraId="763AA581" w14:textId="77777777" w:rsidTr="000C36D1">
        <w:trPr>
          <w:trHeight w:val="94"/>
        </w:trPr>
        <w:tc>
          <w:tcPr>
            <w:tcW w:w="1770" w:type="dxa"/>
          </w:tcPr>
          <w:p w14:paraId="6E493FA4" w14:textId="77777777" w:rsidR="007C0E1F" w:rsidRDefault="007C0E1F" w:rsidP="0058257A">
            <w:pPr>
              <w:spacing w:line="480" w:lineRule="auto"/>
              <w:rPr>
                <w:rFonts w:ascii="Arial" w:hAnsi="Arial" w:cs="Arial"/>
                <w:b/>
              </w:rPr>
            </w:pPr>
            <w:r>
              <w:rPr>
                <w:rFonts w:ascii="Arial" w:hAnsi="Arial" w:cs="Arial"/>
                <w:b/>
              </w:rPr>
              <w:t>Q1</w:t>
            </w:r>
          </w:p>
        </w:tc>
        <w:tc>
          <w:tcPr>
            <w:tcW w:w="1757" w:type="dxa"/>
          </w:tcPr>
          <w:p w14:paraId="0B1B6327" w14:textId="77777777" w:rsidR="007C0E1F" w:rsidRDefault="007C0E1F" w:rsidP="0058257A">
            <w:pPr>
              <w:spacing w:line="480" w:lineRule="auto"/>
              <w:rPr>
                <w:rFonts w:ascii="Arial" w:hAnsi="Arial" w:cs="Arial"/>
                <w:b/>
              </w:rPr>
            </w:pPr>
          </w:p>
        </w:tc>
        <w:tc>
          <w:tcPr>
            <w:tcW w:w="1666" w:type="dxa"/>
          </w:tcPr>
          <w:p w14:paraId="34B78A4A" w14:textId="77777777" w:rsidR="007C0E1F" w:rsidRDefault="007C0E1F" w:rsidP="0058257A">
            <w:pPr>
              <w:spacing w:line="480" w:lineRule="auto"/>
              <w:rPr>
                <w:rFonts w:ascii="Arial" w:hAnsi="Arial" w:cs="Arial"/>
                <w:b/>
              </w:rPr>
            </w:pPr>
          </w:p>
        </w:tc>
        <w:tc>
          <w:tcPr>
            <w:tcW w:w="1811" w:type="dxa"/>
          </w:tcPr>
          <w:p w14:paraId="0040F86D" w14:textId="77777777" w:rsidR="007C0E1F" w:rsidRDefault="007C0E1F" w:rsidP="0058257A">
            <w:pPr>
              <w:spacing w:line="480" w:lineRule="auto"/>
              <w:rPr>
                <w:rFonts w:ascii="Arial" w:hAnsi="Arial" w:cs="Arial"/>
                <w:b/>
              </w:rPr>
            </w:pPr>
          </w:p>
        </w:tc>
        <w:tc>
          <w:tcPr>
            <w:tcW w:w="1384" w:type="dxa"/>
          </w:tcPr>
          <w:p w14:paraId="57872245" w14:textId="77777777" w:rsidR="007C0E1F" w:rsidRDefault="007C0E1F" w:rsidP="0058257A">
            <w:pPr>
              <w:spacing w:line="480" w:lineRule="auto"/>
              <w:rPr>
                <w:rFonts w:ascii="Arial" w:hAnsi="Arial" w:cs="Arial"/>
                <w:b/>
              </w:rPr>
            </w:pPr>
          </w:p>
        </w:tc>
      </w:tr>
      <w:tr w:rsidR="007C0E1F" w14:paraId="54089524" w14:textId="77777777" w:rsidTr="000C36D1">
        <w:trPr>
          <w:trHeight w:val="91"/>
        </w:trPr>
        <w:tc>
          <w:tcPr>
            <w:tcW w:w="1770" w:type="dxa"/>
          </w:tcPr>
          <w:p w14:paraId="42EC386E" w14:textId="77777777" w:rsidR="007C0E1F" w:rsidRDefault="007C0E1F" w:rsidP="0058257A">
            <w:pPr>
              <w:spacing w:line="480" w:lineRule="auto"/>
              <w:rPr>
                <w:rFonts w:ascii="Arial" w:hAnsi="Arial" w:cs="Arial"/>
                <w:b/>
              </w:rPr>
            </w:pPr>
            <w:r>
              <w:rPr>
                <w:rFonts w:ascii="Arial" w:hAnsi="Arial" w:cs="Arial"/>
                <w:b/>
              </w:rPr>
              <w:t>Q2</w:t>
            </w:r>
          </w:p>
        </w:tc>
        <w:tc>
          <w:tcPr>
            <w:tcW w:w="1757" w:type="dxa"/>
          </w:tcPr>
          <w:p w14:paraId="7B3DA375" w14:textId="77777777" w:rsidR="007C0E1F" w:rsidRDefault="007C0E1F" w:rsidP="0058257A">
            <w:pPr>
              <w:spacing w:line="480" w:lineRule="auto"/>
              <w:rPr>
                <w:rFonts w:ascii="Arial" w:hAnsi="Arial" w:cs="Arial"/>
                <w:b/>
              </w:rPr>
            </w:pPr>
          </w:p>
        </w:tc>
        <w:tc>
          <w:tcPr>
            <w:tcW w:w="1666" w:type="dxa"/>
          </w:tcPr>
          <w:p w14:paraId="06B4B4FF" w14:textId="77777777" w:rsidR="007C0E1F" w:rsidRDefault="007C0E1F" w:rsidP="0058257A">
            <w:pPr>
              <w:spacing w:line="480" w:lineRule="auto"/>
              <w:rPr>
                <w:rFonts w:ascii="Arial" w:hAnsi="Arial" w:cs="Arial"/>
                <w:b/>
              </w:rPr>
            </w:pPr>
          </w:p>
        </w:tc>
        <w:tc>
          <w:tcPr>
            <w:tcW w:w="1811" w:type="dxa"/>
          </w:tcPr>
          <w:p w14:paraId="5D9046EB" w14:textId="77777777" w:rsidR="007C0E1F" w:rsidRDefault="007C0E1F" w:rsidP="0058257A">
            <w:pPr>
              <w:spacing w:line="480" w:lineRule="auto"/>
              <w:rPr>
                <w:rFonts w:ascii="Arial" w:hAnsi="Arial" w:cs="Arial"/>
                <w:b/>
              </w:rPr>
            </w:pPr>
          </w:p>
        </w:tc>
        <w:tc>
          <w:tcPr>
            <w:tcW w:w="1384" w:type="dxa"/>
          </w:tcPr>
          <w:p w14:paraId="02FD8CA0" w14:textId="77777777" w:rsidR="007C0E1F" w:rsidRDefault="007C0E1F" w:rsidP="0058257A">
            <w:pPr>
              <w:spacing w:line="480" w:lineRule="auto"/>
              <w:rPr>
                <w:rFonts w:ascii="Arial" w:hAnsi="Arial" w:cs="Arial"/>
                <w:b/>
              </w:rPr>
            </w:pPr>
          </w:p>
        </w:tc>
      </w:tr>
      <w:tr w:rsidR="007C0E1F" w14:paraId="02D5765B" w14:textId="77777777" w:rsidTr="000C36D1">
        <w:trPr>
          <w:trHeight w:val="94"/>
        </w:trPr>
        <w:tc>
          <w:tcPr>
            <w:tcW w:w="1770" w:type="dxa"/>
          </w:tcPr>
          <w:p w14:paraId="684E56B4" w14:textId="77777777" w:rsidR="007C0E1F" w:rsidRDefault="007C0E1F" w:rsidP="0058257A">
            <w:pPr>
              <w:spacing w:line="480" w:lineRule="auto"/>
              <w:rPr>
                <w:rFonts w:ascii="Arial" w:hAnsi="Arial" w:cs="Arial"/>
                <w:b/>
              </w:rPr>
            </w:pPr>
            <w:r>
              <w:rPr>
                <w:rFonts w:ascii="Arial" w:hAnsi="Arial" w:cs="Arial"/>
                <w:b/>
              </w:rPr>
              <w:t>Q3</w:t>
            </w:r>
          </w:p>
        </w:tc>
        <w:tc>
          <w:tcPr>
            <w:tcW w:w="1757" w:type="dxa"/>
          </w:tcPr>
          <w:p w14:paraId="206112F5" w14:textId="77777777" w:rsidR="007C0E1F" w:rsidRDefault="007C0E1F" w:rsidP="0058257A">
            <w:pPr>
              <w:spacing w:line="480" w:lineRule="auto"/>
              <w:rPr>
                <w:rFonts w:ascii="Arial" w:hAnsi="Arial" w:cs="Arial"/>
                <w:b/>
              </w:rPr>
            </w:pPr>
          </w:p>
        </w:tc>
        <w:tc>
          <w:tcPr>
            <w:tcW w:w="1666" w:type="dxa"/>
          </w:tcPr>
          <w:p w14:paraId="4720F321" w14:textId="77777777" w:rsidR="007C0E1F" w:rsidRDefault="007C0E1F" w:rsidP="0058257A">
            <w:pPr>
              <w:spacing w:line="480" w:lineRule="auto"/>
              <w:rPr>
                <w:rFonts w:ascii="Arial" w:hAnsi="Arial" w:cs="Arial"/>
                <w:b/>
              </w:rPr>
            </w:pPr>
          </w:p>
        </w:tc>
        <w:tc>
          <w:tcPr>
            <w:tcW w:w="1811" w:type="dxa"/>
          </w:tcPr>
          <w:p w14:paraId="561C26AF" w14:textId="77777777" w:rsidR="007C0E1F" w:rsidRDefault="007C0E1F" w:rsidP="0058257A">
            <w:pPr>
              <w:spacing w:line="480" w:lineRule="auto"/>
              <w:rPr>
                <w:rFonts w:ascii="Arial" w:hAnsi="Arial" w:cs="Arial"/>
                <w:b/>
              </w:rPr>
            </w:pPr>
          </w:p>
        </w:tc>
        <w:tc>
          <w:tcPr>
            <w:tcW w:w="1384" w:type="dxa"/>
          </w:tcPr>
          <w:p w14:paraId="1104DE6B" w14:textId="77777777" w:rsidR="007C0E1F" w:rsidRDefault="007C0E1F" w:rsidP="0058257A">
            <w:pPr>
              <w:spacing w:line="480" w:lineRule="auto"/>
              <w:rPr>
                <w:rFonts w:ascii="Arial" w:hAnsi="Arial" w:cs="Arial"/>
                <w:b/>
              </w:rPr>
            </w:pPr>
          </w:p>
        </w:tc>
      </w:tr>
      <w:tr w:rsidR="007C0E1F" w14:paraId="29F78A6E" w14:textId="77777777" w:rsidTr="000C36D1">
        <w:trPr>
          <w:trHeight w:val="94"/>
        </w:trPr>
        <w:tc>
          <w:tcPr>
            <w:tcW w:w="1770" w:type="dxa"/>
          </w:tcPr>
          <w:p w14:paraId="522A3F79" w14:textId="77777777" w:rsidR="007C0E1F" w:rsidRDefault="007C0E1F" w:rsidP="0058257A">
            <w:pPr>
              <w:spacing w:line="480" w:lineRule="auto"/>
              <w:rPr>
                <w:rFonts w:ascii="Arial" w:hAnsi="Arial" w:cs="Arial"/>
                <w:b/>
              </w:rPr>
            </w:pPr>
            <w:r>
              <w:rPr>
                <w:rFonts w:ascii="Arial" w:hAnsi="Arial" w:cs="Arial"/>
                <w:b/>
              </w:rPr>
              <w:t>Q4</w:t>
            </w:r>
          </w:p>
        </w:tc>
        <w:tc>
          <w:tcPr>
            <w:tcW w:w="1757" w:type="dxa"/>
          </w:tcPr>
          <w:p w14:paraId="39D1EA90" w14:textId="77777777" w:rsidR="007C0E1F" w:rsidRDefault="007C0E1F" w:rsidP="0058257A">
            <w:pPr>
              <w:spacing w:line="480" w:lineRule="auto"/>
              <w:rPr>
                <w:rFonts w:ascii="Arial" w:hAnsi="Arial" w:cs="Arial"/>
                <w:b/>
              </w:rPr>
            </w:pPr>
          </w:p>
        </w:tc>
        <w:tc>
          <w:tcPr>
            <w:tcW w:w="1666" w:type="dxa"/>
          </w:tcPr>
          <w:p w14:paraId="45206C7B" w14:textId="77777777" w:rsidR="007C0E1F" w:rsidRDefault="007C0E1F" w:rsidP="0058257A">
            <w:pPr>
              <w:spacing w:line="480" w:lineRule="auto"/>
              <w:rPr>
                <w:rFonts w:ascii="Arial" w:hAnsi="Arial" w:cs="Arial"/>
                <w:b/>
              </w:rPr>
            </w:pPr>
          </w:p>
        </w:tc>
        <w:tc>
          <w:tcPr>
            <w:tcW w:w="1811" w:type="dxa"/>
          </w:tcPr>
          <w:p w14:paraId="07EE802E" w14:textId="77777777" w:rsidR="007C0E1F" w:rsidRDefault="007C0E1F" w:rsidP="0058257A">
            <w:pPr>
              <w:spacing w:line="480" w:lineRule="auto"/>
              <w:rPr>
                <w:rFonts w:ascii="Arial" w:hAnsi="Arial" w:cs="Arial"/>
                <w:b/>
              </w:rPr>
            </w:pPr>
          </w:p>
        </w:tc>
        <w:tc>
          <w:tcPr>
            <w:tcW w:w="1384" w:type="dxa"/>
          </w:tcPr>
          <w:p w14:paraId="63B821DA" w14:textId="77777777" w:rsidR="007C0E1F" w:rsidRDefault="007C0E1F" w:rsidP="0058257A">
            <w:pPr>
              <w:spacing w:line="480" w:lineRule="auto"/>
              <w:rPr>
                <w:rFonts w:ascii="Arial" w:hAnsi="Arial" w:cs="Arial"/>
                <w:b/>
              </w:rPr>
            </w:pPr>
          </w:p>
        </w:tc>
      </w:tr>
      <w:tr w:rsidR="007C0E1F" w14:paraId="72671C92" w14:textId="77777777" w:rsidTr="000C36D1">
        <w:trPr>
          <w:trHeight w:val="91"/>
        </w:trPr>
        <w:tc>
          <w:tcPr>
            <w:tcW w:w="1770" w:type="dxa"/>
          </w:tcPr>
          <w:p w14:paraId="18865676" w14:textId="77777777" w:rsidR="007C0E1F" w:rsidRDefault="007C0E1F" w:rsidP="0058257A">
            <w:pPr>
              <w:spacing w:line="480" w:lineRule="auto"/>
              <w:rPr>
                <w:rFonts w:ascii="Arial" w:hAnsi="Arial" w:cs="Arial"/>
                <w:b/>
              </w:rPr>
            </w:pPr>
            <w:r>
              <w:rPr>
                <w:rFonts w:ascii="Arial" w:hAnsi="Arial" w:cs="Arial"/>
                <w:b/>
              </w:rPr>
              <w:t>Q5</w:t>
            </w:r>
          </w:p>
        </w:tc>
        <w:tc>
          <w:tcPr>
            <w:tcW w:w="1757" w:type="dxa"/>
          </w:tcPr>
          <w:p w14:paraId="74AF9EB1" w14:textId="77777777" w:rsidR="007C0E1F" w:rsidRDefault="007C0E1F" w:rsidP="0058257A">
            <w:pPr>
              <w:spacing w:line="480" w:lineRule="auto"/>
              <w:rPr>
                <w:rFonts w:ascii="Arial" w:hAnsi="Arial" w:cs="Arial"/>
                <w:b/>
              </w:rPr>
            </w:pPr>
          </w:p>
        </w:tc>
        <w:tc>
          <w:tcPr>
            <w:tcW w:w="1666" w:type="dxa"/>
          </w:tcPr>
          <w:p w14:paraId="1067E47D" w14:textId="77777777" w:rsidR="007C0E1F" w:rsidRDefault="007C0E1F" w:rsidP="0058257A">
            <w:pPr>
              <w:spacing w:line="480" w:lineRule="auto"/>
              <w:rPr>
                <w:rFonts w:ascii="Arial" w:hAnsi="Arial" w:cs="Arial"/>
                <w:b/>
              </w:rPr>
            </w:pPr>
          </w:p>
        </w:tc>
        <w:tc>
          <w:tcPr>
            <w:tcW w:w="1811" w:type="dxa"/>
          </w:tcPr>
          <w:p w14:paraId="7CB5505F" w14:textId="77777777" w:rsidR="007C0E1F" w:rsidRDefault="007C0E1F" w:rsidP="0058257A">
            <w:pPr>
              <w:spacing w:line="480" w:lineRule="auto"/>
              <w:rPr>
                <w:rFonts w:ascii="Arial" w:hAnsi="Arial" w:cs="Arial"/>
                <w:b/>
              </w:rPr>
            </w:pPr>
          </w:p>
        </w:tc>
        <w:tc>
          <w:tcPr>
            <w:tcW w:w="1384" w:type="dxa"/>
          </w:tcPr>
          <w:p w14:paraId="52D938DB" w14:textId="77777777" w:rsidR="007C0E1F" w:rsidRDefault="007C0E1F" w:rsidP="0058257A">
            <w:pPr>
              <w:spacing w:line="480" w:lineRule="auto"/>
              <w:rPr>
                <w:rFonts w:ascii="Arial" w:hAnsi="Arial" w:cs="Arial"/>
                <w:b/>
              </w:rPr>
            </w:pPr>
          </w:p>
        </w:tc>
      </w:tr>
      <w:tr w:rsidR="007C0E1F" w14:paraId="20B6B9CF" w14:textId="77777777" w:rsidTr="000C36D1">
        <w:trPr>
          <w:trHeight w:val="94"/>
        </w:trPr>
        <w:tc>
          <w:tcPr>
            <w:tcW w:w="1770" w:type="dxa"/>
          </w:tcPr>
          <w:p w14:paraId="78C00645" w14:textId="77777777" w:rsidR="007C0E1F" w:rsidRDefault="007C0E1F" w:rsidP="0058257A">
            <w:pPr>
              <w:spacing w:line="480" w:lineRule="auto"/>
              <w:rPr>
                <w:rFonts w:ascii="Arial" w:hAnsi="Arial" w:cs="Arial"/>
                <w:b/>
              </w:rPr>
            </w:pPr>
            <w:r>
              <w:rPr>
                <w:rFonts w:ascii="Arial" w:hAnsi="Arial" w:cs="Arial"/>
                <w:b/>
              </w:rPr>
              <w:t>Q6</w:t>
            </w:r>
          </w:p>
        </w:tc>
        <w:tc>
          <w:tcPr>
            <w:tcW w:w="1757" w:type="dxa"/>
          </w:tcPr>
          <w:p w14:paraId="79BD815F" w14:textId="77777777" w:rsidR="007C0E1F" w:rsidRDefault="007C0E1F" w:rsidP="0058257A">
            <w:pPr>
              <w:spacing w:line="480" w:lineRule="auto"/>
              <w:rPr>
                <w:rFonts w:ascii="Arial" w:hAnsi="Arial" w:cs="Arial"/>
                <w:b/>
              </w:rPr>
            </w:pPr>
          </w:p>
        </w:tc>
        <w:tc>
          <w:tcPr>
            <w:tcW w:w="1666" w:type="dxa"/>
          </w:tcPr>
          <w:p w14:paraId="76190089" w14:textId="77777777" w:rsidR="007C0E1F" w:rsidRDefault="007C0E1F" w:rsidP="0058257A">
            <w:pPr>
              <w:spacing w:line="480" w:lineRule="auto"/>
              <w:rPr>
                <w:rFonts w:ascii="Arial" w:hAnsi="Arial" w:cs="Arial"/>
                <w:b/>
              </w:rPr>
            </w:pPr>
          </w:p>
        </w:tc>
        <w:tc>
          <w:tcPr>
            <w:tcW w:w="1811" w:type="dxa"/>
          </w:tcPr>
          <w:p w14:paraId="38367EAE" w14:textId="77777777" w:rsidR="007C0E1F" w:rsidRDefault="007C0E1F" w:rsidP="0058257A">
            <w:pPr>
              <w:spacing w:line="480" w:lineRule="auto"/>
              <w:rPr>
                <w:rFonts w:ascii="Arial" w:hAnsi="Arial" w:cs="Arial"/>
                <w:b/>
              </w:rPr>
            </w:pPr>
          </w:p>
        </w:tc>
        <w:tc>
          <w:tcPr>
            <w:tcW w:w="1384" w:type="dxa"/>
          </w:tcPr>
          <w:p w14:paraId="1DA6BD3E" w14:textId="77777777" w:rsidR="007C0E1F" w:rsidRDefault="007C0E1F" w:rsidP="0058257A">
            <w:pPr>
              <w:spacing w:line="480" w:lineRule="auto"/>
              <w:rPr>
                <w:rFonts w:ascii="Arial" w:hAnsi="Arial" w:cs="Arial"/>
                <w:b/>
              </w:rPr>
            </w:pPr>
          </w:p>
        </w:tc>
      </w:tr>
      <w:tr w:rsidR="007C0E1F" w14:paraId="35B1BE04" w14:textId="77777777" w:rsidTr="000C36D1">
        <w:trPr>
          <w:trHeight w:val="94"/>
        </w:trPr>
        <w:tc>
          <w:tcPr>
            <w:tcW w:w="1770" w:type="dxa"/>
          </w:tcPr>
          <w:p w14:paraId="1D02FC37" w14:textId="77777777" w:rsidR="007C0E1F" w:rsidRDefault="007C0E1F" w:rsidP="0058257A">
            <w:pPr>
              <w:spacing w:line="480" w:lineRule="auto"/>
              <w:rPr>
                <w:rFonts w:ascii="Arial" w:hAnsi="Arial" w:cs="Arial"/>
                <w:b/>
              </w:rPr>
            </w:pPr>
            <w:r>
              <w:rPr>
                <w:rFonts w:ascii="Arial" w:hAnsi="Arial" w:cs="Arial"/>
                <w:b/>
              </w:rPr>
              <w:t>Q7</w:t>
            </w:r>
          </w:p>
        </w:tc>
        <w:tc>
          <w:tcPr>
            <w:tcW w:w="1757" w:type="dxa"/>
          </w:tcPr>
          <w:p w14:paraId="16927E6F" w14:textId="77777777" w:rsidR="007C0E1F" w:rsidRDefault="007C0E1F" w:rsidP="0058257A">
            <w:pPr>
              <w:spacing w:line="480" w:lineRule="auto"/>
              <w:rPr>
                <w:rFonts w:ascii="Arial" w:hAnsi="Arial" w:cs="Arial"/>
                <w:b/>
              </w:rPr>
            </w:pPr>
          </w:p>
        </w:tc>
        <w:tc>
          <w:tcPr>
            <w:tcW w:w="1666" w:type="dxa"/>
          </w:tcPr>
          <w:p w14:paraId="0D09217F" w14:textId="77777777" w:rsidR="007C0E1F" w:rsidRDefault="007C0E1F" w:rsidP="0058257A">
            <w:pPr>
              <w:spacing w:line="480" w:lineRule="auto"/>
              <w:rPr>
                <w:rFonts w:ascii="Arial" w:hAnsi="Arial" w:cs="Arial"/>
                <w:b/>
              </w:rPr>
            </w:pPr>
          </w:p>
        </w:tc>
        <w:tc>
          <w:tcPr>
            <w:tcW w:w="1811" w:type="dxa"/>
          </w:tcPr>
          <w:p w14:paraId="3256CF51" w14:textId="77777777" w:rsidR="007C0E1F" w:rsidRDefault="007C0E1F" w:rsidP="0058257A">
            <w:pPr>
              <w:spacing w:line="480" w:lineRule="auto"/>
              <w:rPr>
                <w:rFonts w:ascii="Arial" w:hAnsi="Arial" w:cs="Arial"/>
                <w:b/>
              </w:rPr>
            </w:pPr>
          </w:p>
        </w:tc>
        <w:tc>
          <w:tcPr>
            <w:tcW w:w="1384" w:type="dxa"/>
          </w:tcPr>
          <w:p w14:paraId="475C2985" w14:textId="77777777" w:rsidR="007C0E1F" w:rsidRDefault="007C0E1F" w:rsidP="0058257A">
            <w:pPr>
              <w:spacing w:line="480" w:lineRule="auto"/>
              <w:rPr>
                <w:rFonts w:ascii="Arial" w:hAnsi="Arial" w:cs="Arial"/>
                <w:b/>
              </w:rPr>
            </w:pPr>
          </w:p>
        </w:tc>
      </w:tr>
      <w:tr w:rsidR="007C0E1F" w14:paraId="507AF44F" w14:textId="77777777" w:rsidTr="000C36D1">
        <w:trPr>
          <w:trHeight w:val="94"/>
        </w:trPr>
        <w:tc>
          <w:tcPr>
            <w:tcW w:w="1770" w:type="dxa"/>
          </w:tcPr>
          <w:p w14:paraId="7ED36C1A" w14:textId="77777777" w:rsidR="007C0E1F" w:rsidRDefault="007C0E1F" w:rsidP="0058257A">
            <w:pPr>
              <w:spacing w:line="480" w:lineRule="auto"/>
              <w:rPr>
                <w:rFonts w:ascii="Arial" w:hAnsi="Arial" w:cs="Arial"/>
                <w:b/>
              </w:rPr>
            </w:pPr>
            <w:r>
              <w:rPr>
                <w:rFonts w:ascii="Arial" w:hAnsi="Arial" w:cs="Arial"/>
                <w:b/>
              </w:rPr>
              <w:t>Q8</w:t>
            </w:r>
          </w:p>
        </w:tc>
        <w:tc>
          <w:tcPr>
            <w:tcW w:w="1757" w:type="dxa"/>
          </w:tcPr>
          <w:p w14:paraId="0FE71AAF" w14:textId="77777777" w:rsidR="007C0E1F" w:rsidRDefault="007C0E1F" w:rsidP="0058257A">
            <w:pPr>
              <w:spacing w:line="480" w:lineRule="auto"/>
              <w:rPr>
                <w:rFonts w:ascii="Arial" w:hAnsi="Arial" w:cs="Arial"/>
                <w:b/>
              </w:rPr>
            </w:pPr>
          </w:p>
        </w:tc>
        <w:tc>
          <w:tcPr>
            <w:tcW w:w="1666" w:type="dxa"/>
          </w:tcPr>
          <w:p w14:paraId="2FF75B28" w14:textId="77777777" w:rsidR="007C0E1F" w:rsidRDefault="007C0E1F" w:rsidP="0058257A">
            <w:pPr>
              <w:spacing w:line="480" w:lineRule="auto"/>
              <w:rPr>
                <w:rFonts w:ascii="Arial" w:hAnsi="Arial" w:cs="Arial"/>
                <w:b/>
              </w:rPr>
            </w:pPr>
          </w:p>
        </w:tc>
        <w:tc>
          <w:tcPr>
            <w:tcW w:w="1811" w:type="dxa"/>
          </w:tcPr>
          <w:p w14:paraId="3F70CE1F" w14:textId="77777777" w:rsidR="007C0E1F" w:rsidRDefault="007C0E1F" w:rsidP="0058257A">
            <w:pPr>
              <w:spacing w:line="480" w:lineRule="auto"/>
              <w:rPr>
                <w:rFonts w:ascii="Arial" w:hAnsi="Arial" w:cs="Arial"/>
                <w:b/>
              </w:rPr>
            </w:pPr>
          </w:p>
        </w:tc>
        <w:tc>
          <w:tcPr>
            <w:tcW w:w="1384" w:type="dxa"/>
          </w:tcPr>
          <w:p w14:paraId="65A044C4" w14:textId="77777777" w:rsidR="007C0E1F" w:rsidRDefault="007C0E1F" w:rsidP="0058257A">
            <w:pPr>
              <w:spacing w:line="480" w:lineRule="auto"/>
              <w:rPr>
                <w:rFonts w:ascii="Arial" w:hAnsi="Arial" w:cs="Arial"/>
                <w:b/>
              </w:rPr>
            </w:pPr>
          </w:p>
        </w:tc>
      </w:tr>
      <w:tr w:rsidR="007C0E1F" w14:paraId="7600ED60" w14:textId="77777777" w:rsidTr="000C36D1">
        <w:trPr>
          <w:trHeight w:val="94"/>
        </w:trPr>
        <w:tc>
          <w:tcPr>
            <w:tcW w:w="1770" w:type="dxa"/>
          </w:tcPr>
          <w:p w14:paraId="17FB6420" w14:textId="77777777" w:rsidR="007C0E1F" w:rsidRDefault="007C0E1F" w:rsidP="0058257A">
            <w:pPr>
              <w:spacing w:line="480" w:lineRule="auto"/>
              <w:rPr>
                <w:rFonts w:ascii="Arial" w:hAnsi="Arial" w:cs="Arial"/>
                <w:b/>
              </w:rPr>
            </w:pPr>
            <w:r>
              <w:rPr>
                <w:rFonts w:ascii="Arial" w:hAnsi="Arial" w:cs="Arial"/>
                <w:b/>
              </w:rPr>
              <w:t>Q9</w:t>
            </w:r>
          </w:p>
        </w:tc>
        <w:tc>
          <w:tcPr>
            <w:tcW w:w="1757" w:type="dxa"/>
          </w:tcPr>
          <w:p w14:paraId="223CE8E8" w14:textId="77777777" w:rsidR="007C0E1F" w:rsidRDefault="007C0E1F" w:rsidP="0058257A">
            <w:pPr>
              <w:spacing w:line="480" w:lineRule="auto"/>
              <w:rPr>
                <w:rFonts w:ascii="Arial" w:hAnsi="Arial" w:cs="Arial"/>
                <w:b/>
              </w:rPr>
            </w:pPr>
          </w:p>
        </w:tc>
        <w:tc>
          <w:tcPr>
            <w:tcW w:w="1666" w:type="dxa"/>
          </w:tcPr>
          <w:p w14:paraId="15BFD87C" w14:textId="77777777" w:rsidR="007C0E1F" w:rsidRDefault="007C0E1F" w:rsidP="0058257A">
            <w:pPr>
              <w:spacing w:line="480" w:lineRule="auto"/>
              <w:rPr>
                <w:rFonts w:ascii="Arial" w:hAnsi="Arial" w:cs="Arial"/>
                <w:b/>
              </w:rPr>
            </w:pPr>
          </w:p>
        </w:tc>
        <w:tc>
          <w:tcPr>
            <w:tcW w:w="1811" w:type="dxa"/>
          </w:tcPr>
          <w:p w14:paraId="7BE0DC78" w14:textId="77777777" w:rsidR="007C0E1F" w:rsidRDefault="007C0E1F" w:rsidP="0058257A">
            <w:pPr>
              <w:spacing w:line="480" w:lineRule="auto"/>
              <w:rPr>
                <w:rFonts w:ascii="Arial" w:hAnsi="Arial" w:cs="Arial"/>
                <w:b/>
              </w:rPr>
            </w:pPr>
          </w:p>
        </w:tc>
        <w:tc>
          <w:tcPr>
            <w:tcW w:w="1384" w:type="dxa"/>
          </w:tcPr>
          <w:p w14:paraId="7C76D61C" w14:textId="77777777" w:rsidR="007C0E1F" w:rsidRDefault="007C0E1F" w:rsidP="0058257A">
            <w:pPr>
              <w:spacing w:line="480" w:lineRule="auto"/>
              <w:rPr>
                <w:rFonts w:ascii="Arial" w:hAnsi="Arial" w:cs="Arial"/>
                <w:b/>
              </w:rPr>
            </w:pPr>
          </w:p>
        </w:tc>
      </w:tr>
      <w:tr w:rsidR="007C0E1F" w14:paraId="6AE195B7" w14:textId="77777777" w:rsidTr="000C36D1">
        <w:trPr>
          <w:trHeight w:val="91"/>
        </w:trPr>
        <w:tc>
          <w:tcPr>
            <w:tcW w:w="1770" w:type="dxa"/>
          </w:tcPr>
          <w:p w14:paraId="1C9F69CC" w14:textId="77777777" w:rsidR="007C0E1F" w:rsidRDefault="007C0E1F" w:rsidP="0058257A">
            <w:pPr>
              <w:spacing w:line="480" w:lineRule="auto"/>
              <w:rPr>
                <w:rFonts w:ascii="Arial" w:hAnsi="Arial" w:cs="Arial"/>
                <w:b/>
              </w:rPr>
            </w:pPr>
            <w:r>
              <w:rPr>
                <w:rFonts w:ascii="Arial" w:hAnsi="Arial" w:cs="Arial"/>
                <w:b/>
              </w:rPr>
              <w:t>Q10</w:t>
            </w:r>
          </w:p>
        </w:tc>
        <w:tc>
          <w:tcPr>
            <w:tcW w:w="1757" w:type="dxa"/>
          </w:tcPr>
          <w:p w14:paraId="2AAA7C92" w14:textId="77777777" w:rsidR="007C0E1F" w:rsidRDefault="007C0E1F" w:rsidP="0058257A">
            <w:pPr>
              <w:spacing w:line="480" w:lineRule="auto"/>
              <w:rPr>
                <w:rFonts w:ascii="Arial" w:hAnsi="Arial" w:cs="Arial"/>
                <w:b/>
              </w:rPr>
            </w:pPr>
          </w:p>
        </w:tc>
        <w:tc>
          <w:tcPr>
            <w:tcW w:w="1666" w:type="dxa"/>
          </w:tcPr>
          <w:p w14:paraId="6979AF20" w14:textId="77777777" w:rsidR="007C0E1F" w:rsidRDefault="007C0E1F" w:rsidP="0058257A">
            <w:pPr>
              <w:spacing w:line="480" w:lineRule="auto"/>
              <w:rPr>
                <w:rFonts w:ascii="Arial" w:hAnsi="Arial" w:cs="Arial"/>
                <w:b/>
              </w:rPr>
            </w:pPr>
          </w:p>
        </w:tc>
        <w:tc>
          <w:tcPr>
            <w:tcW w:w="1811" w:type="dxa"/>
          </w:tcPr>
          <w:p w14:paraId="7C404067" w14:textId="77777777" w:rsidR="007C0E1F" w:rsidRDefault="007C0E1F" w:rsidP="0058257A">
            <w:pPr>
              <w:spacing w:line="480" w:lineRule="auto"/>
              <w:rPr>
                <w:rFonts w:ascii="Arial" w:hAnsi="Arial" w:cs="Arial"/>
                <w:b/>
              </w:rPr>
            </w:pPr>
          </w:p>
        </w:tc>
        <w:tc>
          <w:tcPr>
            <w:tcW w:w="1384" w:type="dxa"/>
          </w:tcPr>
          <w:p w14:paraId="47F3B132" w14:textId="77777777" w:rsidR="007C0E1F" w:rsidRDefault="007C0E1F" w:rsidP="0058257A">
            <w:pPr>
              <w:spacing w:line="480" w:lineRule="auto"/>
              <w:rPr>
                <w:rFonts w:ascii="Arial" w:hAnsi="Arial" w:cs="Arial"/>
                <w:b/>
              </w:rPr>
            </w:pPr>
          </w:p>
        </w:tc>
      </w:tr>
    </w:tbl>
    <w:p w14:paraId="1A5F2CC9" w14:textId="77777777" w:rsidR="00A30F04" w:rsidRDefault="00A30F04" w:rsidP="00823A7B">
      <w:pPr>
        <w:spacing w:line="480" w:lineRule="auto"/>
        <w:rPr>
          <w:rFonts w:ascii="Arial" w:hAnsi="Arial" w:cs="Arial"/>
          <w:b/>
        </w:rPr>
      </w:pPr>
    </w:p>
    <w:p w14:paraId="34ED0E1E" w14:textId="77777777" w:rsidR="000C36D1" w:rsidRDefault="000C36D1" w:rsidP="00823A7B">
      <w:pPr>
        <w:spacing w:line="480" w:lineRule="auto"/>
        <w:rPr>
          <w:rFonts w:ascii="Arial" w:hAnsi="Arial" w:cs="Arial"/>
          <w:b/>
        </w:rPr>
      </w:pPr>
    </w:p>
    <w:p w14:paraId="054371D0" w14:textId="77777777" w:rsidR="000C36D1" w:rsidRDefault="000C36D1" w:rsidP="00823A7B">
      <w:pPr>
        <w:spacing w:line="480" w:lineRule="auto"/>
        <w:rPr>
          <w:rFonts w:ascii="Arial" w:hAnsi="Arial" w:cs="Arial"/>
          <w:b/>
        </w:rPr>
      </w:pPr>
    </w:p>
    <w:p w14:paraId="0771F509" w14:textId="77777777" w:rsidR="000C36D1" w:rsidRDefault="000C36D1" w:rsidP="00823A7B">
      <w:pPr>
        <w:spacing w:line="480" w:lineRule="auto"/>
        <w:rPr>
          <w:rFonts w:ascii="Arial" w:hAnsi="Arial" w:cs="Arial"/>
          <w:b/>
        </w:rPr>
      </w:pPr>
    </w:p>
    <w:p w14:paraId="39D1FDC9" w14:textId="77777777" w:rsidR="000C36D1" w:rsidRDefault="000C36D1" w:rsidP="00823A7B">
      <w:pPr>
        <w:spacing w:line="480" w:lineRule="auto"/>
        <w:rPr>
          <w:rFonts w:ascii="Arial" w:hAnsi="Arial" w:cs="Arial"/>
          <w:b/>
        </w:rPr>
      </w:pPr>
    </w:p>
    <w:p w14:paraId="4801E59B" w14:textId="77777777" w:rsidR="000C36D1" w:rsidRDefault="000C36D1" w:rsidP="00823A7B">
      <w:pPr>
        <w:spacing w:line="480" w:lineRule="auto"/>
        <w:rPr>
          <w:rFonts w:ascii="Arial" w:hAnsi="Arial" w:cs="Arial"/>
          <w:b/>
        </w:rPr>
      </w:pPr>
    </w:p>
    <w:p w14:paraId="0BD24022" w14:textId="77777777" w:rsidR="000C36D1" w:rsidRDefault="000C36D1" w:rsidP="00823A7B">
      <w:pPr>
        <w:spacing w:line="480" w:lineRule="auto"/>
        <w:rPr>
          <w:rFonts w:ascii="Arial" w:hAnsi="Arial" w:cs="Arial"/>
          <w:b/>
        </w:rPr>
      </w:pPr>
    </w:p>
    <w:p w14:paraId="1BF2FD25" w14:textId="77777777" w:rsidR="000C36D1" w:rsidRDefault="000C36D1" w:rsidP="00823A7B">
      <w:pPr>
        <w:spacing w:line="480" w:lineRule="auto"/>
        <w:rPr>
          <w:rFonts w:ascii="Arial" w:hAnsi="Arial" w:cs="Arial"/>
          <w:b/>
        </w:rPr>
      </w:pPr>
    </w:p>
    <w:p w14:paraId="53E62F09" w14:textId="77777777" w:rsidR="000C36D1" w:rsidRDefault="000C36D1" w:rsidP="00823A7B">
      <w:pPr>
        <w:spacing w:line="480" w:lineRule="auto"/>
        <w:rPr>
          <w:rFonts w:ascii="Arial" w:hAnsi="Arial" w:cs="Arial"/>
          <w:b/>
        </w:rPr>
      </w:pPr>
    </w:p>
    <w:p w14:paraId="40A747C2" w14:textId="77777777" w:rsidR="000C36D1" w:rsidRDefault="000C36D1" w:rsidP="00823A7B">
      <w:pPr>
        <w:spacing w:line="480" w:lineRule="auto"/>
        <w:rPr>
          <w:rFonts w:ascii="Arial" w:hAnsi="Arial" w:cs="Arial"/>
          <w:b/>
        </w:rPr>
      </w:pPr>
    </w:p>
    <w:p w14:paraId="6C78AEFF" w14:textId="77777777" w:rsidR="000C36D1" w:rsidRDefault="000C36D1" w:rsidP="00823A7B">
      <w:pPr>
        <w:spacing w:line="480" w:lineRule="auto"/>
        <w:rPr>
          <w:rFonts w:ascii="Arial" w:hAnsi="Arial" w:cs="Arial"/>
          <w:b/>
        </w:rPr>
      </w:pPr>
    </w:p>
    <w:p w14:paraId="6CDE5E73" w14:textId="77777777" w:rsidR="000C36D1" w:rsidRDefault="000C36D1" w:rsidP="00823A7B">
      <w:pPr>
        <w:spacing w:line="480" w:lineRule="auto"/>
        <w:rPr>
          <w:rFonts w:ascii="Arial" w:hAnsi="Arial" w:cs="Arial"/>
          <w:b/>
        </w:rPr>
      </w:pPr>
    </w:p>
    <w:p w14:paraId="29DA5EAF" w14:textId="77777777" w:rsidR="000C36D1" w:rsidRDefault="000C36D1" w:rsidP="00823A7B">
      <w:pPr>
        <w:spacing w:line="480" w:lineRule="auto"/>
        <w:rPr>
          <w:rFonts w:ascii="Arial" w:hAnsi="Arial" w:cs="Arial"/>
          <w:b/>
        </w:rPr>
      </w:pPr>
    </w:p>
    <w:p w14:paraId="396F319F" w14:textId="77777777" w:rsidR="000C36D1" w:rsidRDefault="000C36D1" w:rsidP="00823A7B">
      <w:pPr>
        <w:spacing w:line="480" w:lineRule="auto"/>
        <w:rPr>
          <w:rFonts w:ascii="Arial" w:hAnsi="Arial" w:cs="Arial"/>
          <w:b/>
        </w:rPr>
      </w:pPr>
    </w:p>
    <w:p w14:paraId="79CF76A0" w14:textId="77777777" w:rsidR="000C36D1" w:rsidRDefault="000C36D1" w:rsidP="00823A7B">
      <w:pPr>
        <w:spacing w:line="480" w:lineRule="auto"/>
        <w:rPr>
          <w:rFonts w:ascii="Arial" w:hAnsi="Arial" w:cs="Arial"/>
          <w:b/>
        </w:rPr>
      </w:pPr>
    </w:p>
    <w:p w14:paraId="2706DE79" w14:textId="77777777" w:rsidR="000C36D1" w:rsidRDefault="000C36D1" w:rsidP="00823A7B">
      <w:pPr>
        <w:spacing w:line="480" w:lineRule="auto"/>
        <w:rPr>
          <w:rFonts w:ascii="Arial" w:hAnsi="Arial" w:cs="Arial"/>
          <w:b/>
        </w:rPr>
      </w:pPr>
    </w:p>
    <w:p w14:paraId="4D9195A8" w14:textId="77777777" w:rsidR="000C36D1" w:rsidRDefault="000C36D1" w:rsidP="00823A7B">
      <w:pPr>
        <w:spacing w:line="480" w:lineRule="auto"/>
        <w:rPr>
          <w:rFonts w:ascii="Arial" w:hAnsi="Arial" w:cs="Arial"/>
          <w:b/>
        </w:rPr>
      </w:pPr>
    </w:p>
    <w:p w14:paraId="652735BB" w14:textId="77777777" w:rsidR="000C36D1" w:rsidRDefault="000C36D1" w:rsidP="00823A7B">
      <w:pPr>
        <w:spacing w:line="480" w:lineRule="auto"/>
        <w:rPr>
          <w:rFonts w:ascii="Arial" w:hAnsi="Arial" w:cs="Arial"/>
          <w:b/>
        </w:rPr>
      </w:pPr>
    </w:p>
    <w:p w14:paraId="2C452FC3" w14:textId="77777777" w:rsidR="000C36D1" w:rsidRDefault="000C36D1" w:rsidP="00823A7B">
      <w:pPr>
        <w:spacing w:line="480" w:lineRule="auto"/>
        <w:rPr>
          <w:rFonts w:ascii="Arial" w:hAnsi="Arial" w:cs="Arial"/>
          <w:b/>
        </w:rPr>
      </w:pPr>
    </w:p>
    <w:p w14:paraId="754603BC" w14:textId="77777777" w:rsidR="000C36D1" w:rsidRDefault="000C36D1" w:rsidP="00823A7B">
      <w:pPr>
        <w:spacing w:line="480" w:lineRule="auto"/>
        <w:rPr>
          <w:rFonts w:ascii="Arial" w:hAnsi="Arial" w:cs="Arial"/>
          <w:b/>
        </w:rPr>
      </w:pPr>
    </w:p>
    <w:p w14:paraId="1A0A3078" w14:textId="77777777" w:rsidR="000C36D1" w:rsidRDefault="000C36D1" w:rsidP="00823A7B">
      <w:pPr>
        <w:spacing w:line="480" w:lineRule="auto"/>
        <w:rPr>
          <w:rFonts w:ascii="Arial" w:hAnsi="Arial" w:cs="Arial"/>
          <w:b/>
        </w:rPr>
      </w:pPr>
    </w:p>
    <w:p w14:paraId="13F23819" w14:textId="77777777" w:rsidR="000C36D1" w:rsidRDefault="000C36D1" w:rsidP="00823A7B">
      <w:pPr>
        <w:spacing w:line="480" w:lineRule="auto"/>
        <w:rPr>
          <w:rFonts w:ascii="Arial" w:hAnsi="Arial" w:cs="Arial"/>
          <w:b/>
        </w:rPr>
      </w:pPr>
    </w:p>
    <w:p w14:paraId="4E5EDC04" w14:textId="77777777" w:rsidR="000C36D1" w:rsidRDefault="000C36D1" w:rsidP="00823A7B">
      <w:pPr>
        <w:spacing w:line="480" w:lineRule="auto"/>
        <w:rPr>
          <w:rFonts w:ascii="Arial" w:hAnsi="Arial" w:cs="Arial"/>
          <w:b/>
        </w:rPr>
      </w:pPr>
    </w:p>
    <w:p w14:paraId="282B637D" w14:textId="77777777" w:rsidR="000C36D1" w:rsidRDefault="000C36D1" w:rsidP="00823A7B">
      <w:pPr>
        <w:spacing w:line="480" w:lineRule="auto"/>
        <w:rPr>
          <w:rFonts w:ascii="Arial" w:hAnsi="Arial" w:cs="Arial"/>
          <w:b/>
        </w:rPr>
      </w:pPr>
    </w:p>
    <w:p w14:paraId="23948AAE" w14:textId="69236497" w:rsidR="000C36D1" w:rsidRDefault="000C36D1" w:rsidP="00823A7B">
      <w:pPr>
        <w:spacing w:line="480" w:lineRule="auto"/>
        <w:rPr>
          <w:rFonts w:ascii="Arial" w:hAnsi="Arial" w:cs="Arial"/>
          <w:b/>
        </w:rPr>
      </w:pPr>
      <w:r>
        <w:rPr>
          <w:rFonts w:ascii="Arial" w:hAnsi="Arial" w:cs="Arial"/>
          <w:b/>
        </w:rPr>
        <w:t>Appendix 3</w:t>
      </w:r>
    </w:p>
    <w:p w14:paraId="0DD6E434" w14:textId="77777777" w:rsidR="000C36D1" w:rsidRDefault="000C36D1" w:rsidP="00823A7B">
      <w:pPr>
        <w:spacing w:line="480" w:lineRule="auto"/>
        <w:rPr>
          <w:rFonts w:ascii="Arial" w:hAnsi="Arial" w:cs="Arial"/>
          <w:b/>
        </w:rPr>
      </w:pPr>
    </w:p>
    <w:tbl>
      <w:tblPr>
        <w:tblStyle w:val="TableGrid"/>
        <w:tblpPr w:leftFromText="180" w:rightFromText="180" w:vertAnchor="page" w:horzAnchor="page" w:tblpX="1630" w:tblpY="3065"/>
        <w:tblW w:w="0" w:type="auto"/>
        <w:tblBorders>
          <w:top w:val="none" w:sz="0" w:space="0" w:color="auto"/>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02"/>
        <w:gridCol w:w="1802"/>
        <w:gridCol w:w="1802"/>
        <w:gridCol w:w="1802"/>
        <w:gridCol w:w="1802"/>
      </w:tblGrid>
      <w:tr w:rsidR="000C36D1" w:rsidRPr="00AF11C5" w14:paraId="0E7D23D1" w14:textId="77777777" w:rsidTr="000C36D1">
        <w:tc>
          <w:tcPr>
            <w:tcW w:w="1802" w:type="dxa"/>
          </w:tcPr>
          <w:p w14:paraId="1A1C3E12" w14:textId="77777777" w:rsidR="000C36D1" w:rsidRPr="00AF11C5" w:rsidRDefault="000C36D1" w:rsidP="000C36D1">
            <w:pPr>
              <w:spacing w:line="480" w:lineRule="auto"/>
              <w:rPr>
                <w:rFonts w:ascii="Arial" w:hAnsi="Arial" w:cs="Arial"/>
              </w:rPr>
            </w:pPr>
            <w:r w:rsidRPr="00AF11C5">
              <w:rPr>
                <w:rFonts w:ascii="Arial" w:hAnsi="Arial" w:cs="Arial"/>
              </w:rPr>
              <w:t>Research</w:t>
            </w:r>
          </w:p>
        </w:tc>
        <w:tc>
          <w:tcPr>
            <w:tcW w:w="1802" w:type="dxa"/>
            <w:shd w:val="solid" w:color="auto" w:fill="auto"/>
          </w:tcPr>
          <w:p w14:paraId="4885E618" w14:textId="77777777" w:rsidR="000C36D1" w:rsidRPr="00AF11C5" w:rsidRDefault="000C36D1" w:rsidP="000C36D1">
            <w:pPr>
              <w:spacing w:line="480" w:lineRule="auto"/>
              <w:rPr>
                <w:rFonts w:ascii="Arial" w:hAnsi="Arial" w:cs="Arial"/>
              </w:rPr>
            </w:pPr>
          </w:p>
        </w:tc>
        <w:tc>
          <w:tcPr>
            <w:tcW w:w="1802" w:type="dxa"/>
            <w:shd w:val="clear" w:color="auto" w:fill="000000" w:themeFill="text1"/>
          </w:tcPr>
          <w:p w14:paraId="53D91157" w14:textId="77777777" w:rsidR="000C36D1" w:rsidRPr="00AF11C5" w:rsidRDefault="000C36D1" w:rsidP="000C36D1">
            <w:pPr>
              <w:spacing w:line="480" w:lineRule="auto"/>
              <w:rPr>
                <w:rFonts w:ascii="Arial" w:hAnsi="Arial" w:cs="Arial"/>
              </w:rPr>
            </w:pPr>
          </w:p>
        </w:tc>
        <w:tc>
          <w:tcPr>
            <w:tcW w:w="1802" w:type="dxa"/>
            <w:shd w:val="clear" w:color="auto" w:fill="000000" w:themeFill="text1"/>
          </w:tcPr>
          <w:p w14:paraId="497B22A7" w14:textId="77777777" w:rsidR="000C36D1" w:rsidRPr="00AF11C5" w:rsidRDefault="000C36D1" w:rsidP="000C36D1">
            <w:pPr>
              <w:spacing w:line="480" w:lineRule="auto"/>
              <w:rPr>
                <w:rFonts w:ascii="Arial" w:hAnsi="Arial" w:cs="Arial"/>
              </w:rPr>
            </w:pPr>
          </w:p>
        </w:tc>
        <w:tc>
          <w:tcPr>
            <w:tcW w:w="1802" w:type="dxa"/>
          </w:tcPr>
          <w:p w14:paraId="13ED37AA" w14:textId="77777777" w:rsidR="000C36D1" w:rsidRPr="00AF11C5" w:rsidRDefault="000C36D1" w:rsidP="000C36D1">
            <w:pPr>
              <w:spacing w:line="480" w:lineRule="auto"/>
              <w:rPr>
                <w:rFonts w:ascii="Arial" w:hAnsi="Arial" w:cs="Arial"/>
              </w:rPr>
            </w:pPr>
          </w:p>
        </w:tc>
      </w:tr>
      <w:tr w:rsidR="000C36D1" w:rsidRPr="00AF11C5" w14:paraId="26B90D66" w14:textId="77777777" w:rsidTr="000C36D1">
        <w:tc>
          <w:tcPr>
            <w:tcW w:w="1802" w:type="dxa"/>
          </w:tcPr>
          <w:p w14:paraId="71D3BF19" w14:textId="77777777" w:rsidR="000C36D1" w:rsidRPr="00AF11C5" w:rsidRDefault="000C36D1" w:rsidP="000C36D1">
            <w:pPr>
              <w:spacing w:line="480" w:lineRule="auto"/>
              <w:rPr>
                <w:rFonts w:ascii="Arial" w:hAnsi="Arial" w:cs="Arial"/>
              </w:rPr>
            </w:pPr>
            <w:r w:rsidRPr="00AF11C5">
              <w:rPr>
                <w:rFonts w:ascii="Arial" w:hAnsi="Arial" w:cs="Arial"/>
              </w:rPr>
              <w:t>Typing Paper</w:t>
            </w:r>
          </w:p>
        </w:tc>
        <w:tc>
          <w:tcPr>
            <w:tcW w:w="1802" w:type="dxa"/>
            <w:shd w:val="clear" w:color="auto" w:fill="000000" w:themeFill="text1"/>
          </w:tcPr>
          <w:p w14:paraId="6357086F" w14:textId="77777777" w:rsidR="000C36D1" w:rsidRPr="00AF11C5" w:rsidRDefault="000C36D1" w:rsidP="000C36D1">
            <w:pPr>
              <w:spacing w:line="480" w:lineRule="auto"/>
              <w:rPr>
                <w:rFonts w:ascii="Arial" w:hAnsi="Arial" w:cs="Arial"/>
              </w:rPr>
            </w:pPr>
          </w:p>
        </w:tc>
        <w:tc>
          <w:tcPr>
            <w:tcW w:w="1802" w:type="dxa"/>
            <w:shd w:val="clear" w:color="auto" w:fill="000000" w:themeFill="text1"/>
          </w:tcPr>
          <w:p w14:paraId="1CEB68F6" w14:textId="77777777" w:rsidR="000C36D1" w:rsidRPr="00AF11C5" w:rsidRDefault="000C36D1" w:rsidP="000C36D1">
            <w:pPr>
              <w:spacing w:line="480" w:lineRule="auto"/>
              <w:rPr>
                <w:rFonts w:ascii="Arial" w:hAnsi="Arial" w:cs="Arial"/>
              </w:rPr>
            </w:pPr>
          </w:p>
        </w:tc>
        <w:tc>
          <w:tcPr>
            <w:tcW w:w="1802" w:type="dxa"/>
            <w:shd w:val="clear" w:color="auto" w:fill="000000" w:themeFill="text1"/>
          </w:tcPr>
          <w:p w14:paraId="0E2668A8" w14:textId="77777777" w:rsidR="000C36D1" w:rsidRPr="00AF11C5" w:rsidRDefault="000C36D1" w:rsidP="000C36D1">
            <w:pPr>
              <w:spacing w:line="480" w:lineRule="auto"/>
              <w:rPr>
                <w:rFonts w:ascii="Arial" w:hAnsi="Arial" w:cs="Arial"/>
              </w:rPr>
            </w:pPr>
          </w:p>
        </w:tc>
        <w:tc>
          <w:tcPr>
            <w:tcW w:w="1802" w:type="dxa"/>
          </w:tcPr>
          <w:p w14:paraId="7289ACDA" w14:textId="77777777" w:rsidR="000C36D1" w:rsidRPr="00AF11C5" w:rsidRDefault="000C36D1" w:rsidP="000C36D1">
            <w:pPr>
              <w:spacing w:line="480" w:lineRule="auto"/>
              <w:rPr>
                <w:rFonts w:ascii="Arial" w:hAnsi="Arial" w:cs="Arial"/>
              </w:rPr>
            </w:pPr>
          </w:p>
        </w:tc>
      </w:tr>
      <w:tr w:rsidR="000C36D1" w:rsidRPr="00AF11C5" w14:paraId="4EC84BAF" w14:textId="77777777" w:rsidTr="000C36D1">
        <w:tc>
          <w:tcPr>
            <w:tcW w:w="1802" w:type="dxa"/>
          </w:tcPr>
          <w:p w14:paraId="2443D29B" w14:textId="77777777" w:rsidR="000C36D1" w:rsidRPr="00AF11C5" w:rsidRDefault="000C36D1" w:rsidP="000C36D1">
            <w:pPr>
              <w:spacing w:line="480" w:lineRule="auto"/>
              <w:rPr>
                <w:rFonts w:ascii="Arial" w:hAnsi="Arial" w:cs="Arial"/>
              </w:rPr>
            </w:pPr>
            <w:r w:rsidRPr="00AF11C5">
              <w:rPr>
                <w:rFonts w:ascii="Arial" w:hAnsi="Arial" w:cs="Arial"/>
              </w:rPr>
              <w:t>Editing</w:t>
            </w:r>
          </w:p>
        </w:tc>
        <w:tc>
          <w:tcPr>
            <w:tcW w:w="1802" w:type="dxa"/>
          </w:tcPr>
          <w:p w14:paraId="58F341E6" w14:textId="77777777" w:rsidR="000C36D1" w:rsidRPr="00AF11C5" w:rsidRDefault="000C36D1" w:rsidP="000C36D1">
            <w:pPr>
              <w:spacing w:line="480" w:lineRule="auto"/>
              <w:rPr>
                <w:rFonts w:ascii="Arial" w:hAnsi="Arial" w:cs="Arial"/>
              </w:rPr>
            </w:pPr>
          </w:p>
        </w:tc>
        <w:tc>
          <w:tcPr>
            <w:tcW w:w="1802" w:type="dxa"/>
          </w:tcPr>
          <w:p w14:paraId="0733FA3C" w14:textId="77777777" w:rsidR="000C36D1" w:rsidRPr="00AF11C5" w:rsidRDefault="000C36D1" w:rsidP="000C36D1">
            <w:pPr>
              <w:spacing w:line="480" w:lineRule="auto"/>
              <w:rPr>
                <w:rFonts w:ascii="Arial" w:hAnsi="Arial" w:cs="Arial"/>
              </w:rPr>
            </w:pPr>
          </w:p>
        </w:tc>
        <w:tc>
          <w:tcPr>
            <w:tcW w:w="1802" w:type="dxa"/>
            <w:shd w:val="clear" w:color="auto" w:fill="000000" w:themeFill="text1"/>
          </w:tcPr>
          <w:p w14:paraId="701395ED" w14:textId="77777777" w:rsidR="000C36D1" w:rsidRPr="00AF11C5" w:rsidRDefault="000C36D1" w:rsidP="000C36D1">
            <w:pPr>
              <w:spacing w:line="480" w:lineRule="auto"/>
              <w:rPr>
                <w:rFonts w:ascii="Arial" w:hAnsi="Arial" w:cs="Arial"/>
              </w:rPr>
            </w:pPr>
          </w:p>
        </w:tc>
        <w:tc>
          <w:tcPr>
            <w:tcW w:w="1802" w:type="dxa"/>
            <w:shd w:val="clear" w:color="auto" w:fill="000000" w:themeFill="text1"/>
          </w:tcPr>
          <w:p w14:paraId="3A6BA5E6" w14:textId="77777777" w:rsidR="000C36D1" w:rsidRPr="00AF11C5" w:rsidRDefault="000C36D1" w:rsidP="000C36D1">
            <w:pPr>
              <w:spacing w:line="480" w:lineRule="auto"/>
              <w:rPr>
                <w:rFonts w:ascii="Arial" w:hAnsi="Arial" w:cs="Arial"/>
              </w:rPr>
            </w:pPr>
          </w:p>
        </w:tc>
      </w:tr>
      <w:tr w:rsidR="000C36D1" w:rsidRPr="00AF11C5" w14:paraId="1D6C615B" w14:textId="77777777" w:rsidTr="000C36D1">
        <w:tc>
          <w:tcPr>
            <w:tcW w:w="1802" w:type="dxa"/>
          </w:tcPr>
          <w:p w14:paraId="750C5E53" w14:textId="77777777" w:rsidR="000C36D1" w:rsidRPr="00AF11C5" w:rsidRDefault="000C36D1" w:rsidP="000C36D1">
            <w:pPr>
              <w:spacing w:line="480" w:lineRule="auto"/>
              <w:rPr>
                <w:rFonts w:ascii="Arial" w:hAnsi="Arial" w:cs="Arial"/>
              </w:rPr>
            </w:pPr>
            <w:r w:rsidRPr="00AF11C5">
              <w:rPr>
                <w:rFonts w:ascii="Arial" w:hAnsi="Arial" w:cs="Arial"/>
              </w:rPr>
              <w:t xml:space="preserve">Proofreading </w:t>
            </w:r>
          </w:p>
        </w:tc>
        <w:tc>
          <w:tcPr>
            <w:tcW w:w="1802" w:type="dxa"/>
          </w:tcPr>
          <w:p w14:paraId="768B899D" w14:textId="77777777" w:rsidR="000C36D1" w:rsidRPr="00AF11C5" w:rsidRDefault="000C36D1" w:rsidP="000C36D1">
            <w:pPr>
              <w:spacing w:line="480" w:lineRule="auto"/>
              <w:rPr>
                <w:rFonts w:ascii="Arial" w:hAnsi="Arial" w:cs="Arial"/>
              </w:rPr>
            </w:pPr>
          </w:p>
        </w:tc>
        <w:tc>
          <w:tcPr>
            <w:tcW w:w="1802" w:type="dxa"/>
          </w:tcPr>
          <w:p w14:paraId="622B48CA" w14:textId="77777777" w:rsidR="000C36D1" w:rsidRPr="00AF11C5" w:rsidRDefault="000C36D1" w:rsidP="000C36D1">
            <w:pPr>
              <w:spacing w:line="480" w:lineRule="auto"/>
              <w:rPr>
                <w:rFonts w:ascii="Arial" w:hAnsi="Arial" w:cs="Arial"/>
              </w:rPr>
            </w:pPr>
          </w:p>
        </w:tc>
        <w:tc>
          <w:tcPr>
            <w:tcW w:w="1802" w:type="dxa"/>
            <w:shd w:val="clear" w:color="auto" w:fill="000000" w:themeFill="text1"/>
          </w:tcPr>
          <w:p w14:paraId="319457DB" w14:textId="77777777" w:rsidR="000C36D1" w:rsidRPr="00AF11C5" w:rsidRDefault="000C36D1" w:rsidP="000C36D1">
            <w:pPr>
              <w:spacing w:line="480" w:lineRule="auto"/>
              <w:rPr>
                <w:rFonts w:ascii="Arial" w:hAnsi="Arial" w:cs="Arial"/>
              </w:rPr>
            </w:pPr>
          </w:p>
        </w:tc>
        <w:tc>
          <w:tcPr>
            <w:tcW w:w="1802" w:type="dxa"/>
            <w:shd w:val="clear" w:color="auto" w:fill="000000" w:themeFill="text1"/>
          </w:tcPr>
          <w:p w14:paraId="22FB4AAC" w14:textId="77777777" w:rsidR="000C36D1" w:rsidRPr="00AF11C5" w:rsidRDefault="000C36D1" w:rsidP="000C36D1">
            <w:pPr>
              <w:spacing w:line="480" w:lineRule="auto"/>
              <w:rPr>
                <w:rFonts w:ascii="Arial" w:hAnsi="Arial" w:cs="Arial"/>
              </w:rPr>
            </w:pPr>
          </w:p>
        </w:tc>
      </w:tr>
      <w:tr w:rsidR="000C36D1" w:rsidRPr="00AF11C5" w14:paraId="02C3EE65" w14:textId="77777777" w:rsidTr="000C36D1">
        <w:trPr>
          <w:trHeight w:val="611"/>
        </w:trPr>
        <w:tc>
          <w:tcPr>
            <w:tcW w:w="1802" w:type="dxa"/>
          </w:tcPr>
          <w:p w14:paraId="61DFB4BA" w14:textId="77777777" w:rsidR="000C36D1" w:rsidRPr="00AF11C5" w:rsidRDefault="000C36D1" w:rsidP="000C36D1">
            <w:pPr>
              <w:spacing w:line="480" w:lineRule="auto"/>
              <w:rPr>
                <w:rFonts w:ascii="Arial" w:hAnsi="Arial" w:cs="Arial"/>
              </w:rPr>
            </w:pPr>
          </w:p>
        </w:tc>
        <w:tc>
          <w:tcPr>
            <w:tcW w:w="1802" w:type="dxa"/>
          </w:tcPr>
          <w:p w14:paraId="5E252726" w14:textId="77777777" w:rsidR="000C36D1" w:rsidRPr="00AF11C5" w:rsidRDefault="000C36D1" w:rsidP="000C36D1">
            <w:pPr>
              <w:spacing w:line="480" w:lineRule="auto"/>
              <w:rPr>
                <w:rFonts w:ascii="Arial" w:hAnsi="Arial" w:cs="Arial"/>
              </w:rPr>
            </w:pPr>
            <w:r w:rsidRPr="00AF11C5">
              <w:rPr>
                <w:rFonts w:ascii="Arial" w:hAnsi="Arial" w:cs="Arial"/>
              </w:rPr>
              <w:t>January</w:t>
            </w:r>
          </w:p>
        </w:tc>
        <w:tc>
          <w:tcPr>
            <w:tcW w:w="1802" w:type="dxa"/>
          </w:tcPr>
          <w:p w14:paraId="525BC601" w14:textId="77777777" w:rsidR="000C36D1" w:rsidRPr="00AF11C5" w:rsidRDefault="000C36D1" w:rsidP="000C36D1">
            <w:pPr>
              <w:spacing w:line="480" w:lineRule="auto"/>
              <w:rPr>
                <w:rFonts w:ascii="Arial" w:hAnsi="Arial" w:cs="Arial"/>
              </w:rPr>
            </w:pPr>
            <w:r w:rsidRPr="00AF11C5">
              <w:rPr>
                <w:rFonts w:ascii="Arial" w:hAnsi="Arial" w:cs="Arial"/>
              </w:rPr>
              <w:t>February</w:t>
            </w:r>
          </w:p>
        </w:tc>
        <w:tc>
          <w:tcPr>
            <w:tcW w:w="1802" w:type="dxa"/>
          </w:tcPr>
          <w:p w14:paraId="25C7EF1A" w14:textId="77777777" w:rsidR="000C36D1" w:rsidRPr="00AF11C5" w:rsidRDefault="000C36D1" w:rsidP="000C36D1">
            <w:pPr>
              <w:spacing w:line="480" w:lineRule="auto"/>
              <w:rPr>
                <w:rFonts w:ascii="Arial" w:hAnsi="Arial" w:cs="Arial"/>
              </w:rPr>
            </w:pPr>
            <w:r w:rsidRPr="00AF11C5">
              <w:rPr>
                <w:rFonts w:ascii="Arial" w:hAnsi="Arial" w:cs="Arial"/>
              </w:rPr>
              <w:t xml:space="preserve">March </w:t>
            </w:r>
          </w:p>
        </w:tc>
        <w:tc>
          <w:tcPr>
            <w:tcW w:w="1802" w:type="dxa"/>
          </w:tcPr>
          <w:p w14:paraId="022C9104" w14:textId="77777777" w:rsidR="000C36D1" w:rsidRPr="00AF11C5" w:rsidRDefault="000C36D1" w:rsidP="000C36D1">
            <w:pPr>
              <w:spacing w:line="480" w:lineRule="auto"/>
              <w:rPr>
                <w:rFonts w:ascii="Arial" w:hAnsi="Arial" w:cs="Arial"/>
              </w:rPr>
            </w:pPr>
            <w:r w:rsidRPr="00AF11C5">
              <w:rPr>
                <w:rFonts w:ascii="Arial" w:hAnsi="Arial" w:cs="Arial"/>
              </w:rPr>
              <w:t>April</w:t>
            </w:r>
          </w:p>
        </w:tc>
      </w:tr>
    </w:tbl>
    <w:p w14:paraId="1498E7A4" w14:textId="77777777" w:rsidR="000C36D1" w:rsidRPr="009C0C52" w:rsidRDefault="000C36D1" w:rsidP="00823A7B">
      <w:pPr>
        <w:spacing w:line="480" w:lineRule="auto"/>
        <w:rPr>
          <w:rFonts w:ascii="Arial" w:hAnsi="Arial" w:cs="Arial"/>
          <w:b/>
        </w:rPr>
      </w:pPr>
    </w:p>
    <w:sectPr w:rsidR="000C36D1" w:rsidRPr="009C0C52" w:rsidSect="007757E7">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OpenSans-Regular">
    <w:altName w:val="Calibri"/>
    <w:panose1 w:val="00000000000000000000"/>
    <w:charset w:val="00"/>
    <w:family w:val="auto"/>
    <w:notTrueType/>
    <w:pitch w:val="default"/>
    <w:sig w:usb0="00000003" w:usb1="00000000" w:usb2="00000000" w:usb3="00000000" w:csb0="00000001"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0F351A17"/>
    <w:multiLevelType w:val="hybridMultilevel"/>
    <w:tmpl w:val="427E5A04"/>
    <w:lvl w:ilvl="0" w:tplc="E6A01E00">
      <w:start w:val="1"/>
      <w:numFmt w:val="bullet"/>
      <w:lvlText w:val="•"/>
      <w:lvlJc w:val="left"/>
      <w:pPr>
        <w:tabs>
          <w:tab w:val="num" w:pos="720"/>
        </w:tabs>
        <w:ind w:left="720" w:hanging="360"/>
      </w:pPr>
      <w:rPr>
        <w:rFonts w:ascii="Arial" w:hAnsi="Arial" w:hint="default"/>
      </w:rPr>
    </w:lvl>
    <w:lvl w:ilvl="1" w:tplc="4C94501C" w:tentative="1">
      <w:start w:val="1"/>
      <w:numFmt w:val="bullet"/>
      <w:lvlText w:val="•"/>
      <w:lvlJc w:val="left"/>
      <w:pPr>
        <w:tabs>
          <w:tab w:val="num" w:pos="1440"/>
        </w:tabs>
        <w:ind w:left="1440" w:hanging="360"/>
      </w:pPr>
      <w:rPr>
        <w:rFonts w:ascii="Arial" w:hAnsi="Arial" w:hint="default"/>
      </w:rPr>
    </w:lvl>
    <w:lvl w:ilvl="2" w:tplc="C5827FE4" w:tentative="1">
      <w:start w:val="1"/>
      <w:numFmt w:val="bullet"/>
      <w:lvlText w:val="•"/>
      <w:lvlJc w:val="left"/>
      <w:pPr>
        <w:tabs>
          <w:tab w:val="num" w:pos="2160"/>
        </w:tabs>
        <w:ind w:left="2160" w:hanging="360"/>
      </w:pPr>
      <w:rPr>
        <w:rFonts w:ascii="Arial" w:hAnsi="Arial" w:hint="default"/>
      </w:rPr>
    </w:lvl>
    <w:lvl w:ilvl="3" w:tplc="C0667B56" w:tentative="1">
      <w:start w:val="1"/>
      <w:numFmt w:val="bullet"/>
      <w:lvlText w:val="•"/>
      <w:lvlJc w:val="left"/>
      <w:pPr>
        <w:tabs>
          <w:tab w:val="num" w:pos="2880"/>
        </w:tabs>
        <w:ind w:left="2880" w:hanging="360"/>
      </w:pPr>
      <w:rPr>
        <w:rFonts w:ascii="Arial" w:hAnsi="Arial" w:hint="default"/>
      </w:rPr>
    </w:lvl>
    <w:lvl w:ilvl="4" w:tplc="F2F08594" w:tentative="1">
      <w:start w:val="1"/>
      <w:numFmt w:val="bullet"/>
      <w:lvlText w:val="•"/>
      <w:lvlJc w:val="left"/>
      <w:pPr>
        <w:tabs>
          <w:tab w:val="num" w:pos="3600"/>
        </w:tabs>
        <w:ind w:left="3600" w:hanging="360"/>
      </w:pPr>
      <w:rPr>
        <w:rFonts w:ascii="Arial" w:hAnsi="Arial" w:hint="default"/>
      </w:rPr>
    </w:lvl>
    <w:lvl w:ilvl="5" w:tplc="152C9142" w:tentative="1">
      <w:start w:val="1"/>
      <w:numFmt w:val="bullet"/>
      <w:lvlText w:val="•"/>
      <w:lvlJc w:val="left"/>
      <w:pPr>
        <w:tabs>
          <w:tab w:val="num" w:pos="4320"/>
        </w:tabs>
        <w:ind w:left="4320" w:hanging="360"/>
      </w:pPr>
      <w:rPr>
        <w:rFonts w:ascii="Arial" w:hAnsi="Arial" w:hint="default"/>
      </w:rPr>
    </w:lvl>
    <w:lvl w:ilvl="6" w:tplc="3A22B85E" w:tentative="1">
      <w:start w:val="1"/>
      <w:numFmt w:val="bullet"/>
      <w:lvlText w:val="•"/>
      <w:lvlJc w:val="left"/>
      <w:pPr>
        <w:tabs>
          <w:tab w:val="num" w:pos="5040"/>
        </w:tabs>
        <w:ind w:left="5040" w:hanging="360"/>
      </w:pPr>
      <w:rPr>
        <w:rFonts w:ascii="Arial" w:hAnsi="Arial" w:hint="default"/>
      </w:rPr>
    </w:lvl>
    <w:lvl w:ilvl="7" w:tplc="A2FC479C" w:tentative="1">
      <w:start w:val="1"/>
      <w:numFmt w:val="bullet"/>
      <w:lvlText w:val="•"/>
      <w:lvlJc w:val="left"/>
      <w:pPr>
        <w:tabs>
          <w:tab w:val="num" w:pos="5760"/>
        </w:tabs>
        <w:ind w:left="5760" w:hanging="360"/>
      </w:pPr>
      <w:rPr>
        <w:rFonts w:ascii="Arial" w:hAnsi="Arial" w:hint="default"/>
      </w:rPr>
    </w:lvl>
    <w:lvl w:ilvl="8" w:tplc="8116B252" w:tentative="1">
      <w:start w:val="1"/>
      <w:numFmt w:val="bullet"/>
      <w:lvlText w:val="•"/>
      <w:lvlJc w:val="left"/>
      <w:pPr>
        <w:tabs>
          <w:tab w:val="num" w:pos="6480"/>
        </w:tabs>
        <w:ind w:left="6480" w:hanging="360"/>
      </w:pPr>
      <w:rPr>
        <w:rFonts w:ascii="Arial" w:hAnsi="Arial" w:hint="default"/>
      </w:rPr>
    </w:lvl>
  </w:abstractNum>
  <w:abstractNum w:abstractNumId="2">
    <w:nsid w:val="105B3805"/>
    <w:multiLevelType w:val="hybridMultilevel"/>
    <w:tmpl w:val="955ED3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2224CBD"/>
    <w:multiLevelType w:val="hybridMultilevel"/>
    <w:tmpl w:val="05CCE2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26278F2"/>
    <w:multiLevelType w:val="hybridMultilevel"/>
    <w:tmpl w:val="3A02AC24"/>
    <w:lvl w:ilvl="0" w:tplc="6B480D5C">
      <w:start w:val="1"/>
      <w:numFmt w:val="bullet"/>
      <w:lvlText w:val="•"/>
      <w:lvlJc w:val="left"/>
      <w:pPr>
        <w:tabs>
          <w:tab w:val="num" w:pos="720"/>
        </w:tabs>
        <w:ind w:left="720" w:hanging="360"/>
      </w:pPr>
      <w:rPr>
        <w:rFonts w:ascii="Arial" w:hAnsi="Arial" w:hint="default"/>
      </w:rPr>
    </w:lvl>
    <w:lvl w:ilvl="1" w:tplc="C10C84EE" w:tentative="1">
      <w:start w:val="1"/>
      <w:numFmt w:val="bullet"/>
      <w:lvlText w:val="•"/>
      <w:lvlJc w:val="left"/>
      <w:pPr>
        <w:tabs>
          <w:tab w:val="num" w:pos="1440"/>
        </w:tabs>
        <w:ind w:left="1440" w:hanging="360"/>
      </w:pPr>
      <w:rPr>
        <w:rFonts w:ascii="Arial" w:hAnsi="Arial" w:hint="default"/>
      </w:rPr>
    </w:lvl>
    <w:lvl w:ilvl="2" w:tplc="192C1086" w:tentative="1">
      <w:start w:val="1"/>
      <w:numFmt w:val="bullet"/>
      <w:lvlText w:val="•"/>
      <w:lvlJc w:val="left"/>
      <w:pPr>
        <w:tabs>
          <w:tab w:val="num" w:pos="2160"/>
        </w:tabs>
        <w:ind w:left="2160" w:hanging="360"/>
      </w:pPr>
      <w:rPr>
        <w:rFonts w:ascii="Arial" w:hAnsi="Arial" w:hint="default"/>
      </w:rPr>
    </w:lvl>
    <w:lvl w:ilvl="3" w:tplc="2FDEA0E8" w:tentative="1">
      <w:start w:val="1"/>
      <w:numFmt w:val="bullet"/>
      <w:lvlText w:val="•"/>
      <w:lvlJc w:val="left"/>
      <w:pPr>
        <w:tabs>
          <w:tab w:val="num" w:pos="2880"/>
        </w:tabs>
        <w:ind w:left="2880" w:hanging="360"/>
      </w:pPr>
      <w:rPr>
        <w:rFonts w:ascii="Arial" w:hAnsi="Arial" w:hint="default"/>
      </w:rPr>
    </w:lvl>
    <w:lvl w:ilvl="4" w:tplc="5B3EF088" w:tentative="1">
      <w:start w:val="1"/>
      <w:numFmt w:val="bullet"/>
      <w:lvlText w:val="•"/>
      <w:lvlJc w:val="left"/>
      <w:pPr>
        <w:tabs>
          <w:tab w:val="num" w:pos="3600"/>
        </w:tabs>
        <w:ind w:left="3600" w:hanging="360"/>
      </w:pPr>
      <w:rPr>
        <w:rFonts w:ascii="Arial" w:hAnsi="Arial" w:hint="default"/>
      </w:rPr>
    </w:lvl>
    <w:lvl w:ilvl="5" w:tplc="1B7E0B84" w:tentative="1">
      <w:start w:val="1"/>
      <w:numFmt w:val="bullet"/>
      <w:lvlText w:val="•"/>
      <w:lvlJc w:val="left"/>
      <w:pPr>
        <w:tabs>
          <w:tab w:val="num" w:pos="4320"/>
        </w:tabs>
        <w:ind w:left="4320" w:hanging="360"/>
      </w:pPr>
      <w:rPr>
        <w:rFonts w:ascii="Arial" w:hAnsi="Arial" w:hint="default"/>
      </w:rPr>
    </w:lvl>
    <w:lvl w:ilvl="6" w:tplc="470CF622" w:tentative="1">
      <w:start w:val="1"/>
      <w:numFmt w:val="bullet"/>
      <w:lvlText w:val="•"/>
      <w:lvlJc w:val="left"/>
      <w:pPr>
        <w:tabs>
          <w:tab w:val="num" w:pos="5040"/>
        </w:tabs>
        <w:ind w:left="5040" w:hanging="360"/>
      </w:pPr>
      <w:rPr>
        <w:rFonts w:ascii="Arial" w:hAnsi="Arial" w:hint="default"/>
      </w:rPr>
    </w:lvl>
    <w:lvl w:ilvl="7" w:tplc="3FD678C4" w:tentative="1">
      <w:start w:val="1"/>
      <w:numFmt w:val="bullet"/>
      <w:lvlText w:val="•"/>
      <w:lvlJc w:val="left"/>
      <w:pPr>
        <w:tabs>
          <w:tab w:val="num" w:pos="5760"/>
        </w:tabs>
        <w:ind w:left="5760" w:hanging="360"/>
      </w:pPr>
      <w:rPr>
        <w:rFonts w:ascii="Arial" w:hAnsi="Arial" w:hint="default"/>
      </w:rPr>
    </w:lvl>
    <w:lvl w:ilvl="8" w:tplc="6D3AD45E" w:tentative="1">
      <w:start w:val="1"/>
      <w:numFmt w:val="bullet"/>
      <w:lvlText w:val="•"/>
      <w:lvlJc w:val="left"/>
      <w:pPr>
        <w:tabs>
          <w:tab w:val="num" w:pos="6480"/>
        </w:tabs>
        <w:ind w:left="6480" w:hanging="360"/>
      </w:pPr>
      <w:rPr>
        <w:rFonts w:ascii="Arial" w:hAnsi="Arial" w:hint="default"/>
      </w:rPr>
    </w:lvl>
  </w:abstractNum>
  <w:abstractNum w:abstractNumId="5">
    <w:nsid w:val="1B6B1A55"/>
    <w:multiLevelType w:val="hybridMultilevel"/>
    <w:tmpl w:val="BD54CF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F4D793A"/>
    <w:multiLevelType w:val="hybridMultilevel"/>
    <w:tmpl w:val="F7D44A80"/>
    <w:lvl w:ilvl="0" w:tplc="A23AF8A0">
      <w:start w:val="1"/>
      <w:numFmt w:val="bullet"/>
      <w:lvlText w:val="•"/>
      <w:lvlJc w:val="left"/>
      <w:pPr>
        <w:tabs>
          <w:tab w:val="num" w:pos="720"/>
        </w:tabs>
        <w:ind w:left="720" w:hanging="360"/>
      </w:pPr>
      <w:rPr>
        <w:rFonts w:ascii="Arial" w:hAnsi="Arial" w:hint="default"/>
      </w:rPr>
    </w:lvl>
    <w:lvl w:ilvl="1" w:tplc="B308CDA0">
      <w:numFmt w:val="bullet"/>
      <w:lvlText w:val="•"/>
      <w:lvlJc w:val="left"/>
      <w:pPr>
        <w:tabs>
          <w:tab w:val="num" w:pos="1440"/>
        </w:tabs>
        <w:ind w:left="1440" w:hanging="360"/>
      </w:pPr>
      <w:rPr>
        <w:rFonts w:ascii="Arial" w:hAnsi="Arial" w:hint="default"/>
      </w:rPr>
    </w:lvl>
    <w:lvl w:ilvl="2" w:tplc="29BC8A26" w:tentative="1">
      <w:start w:val="1"/>
      <w:numFmt w:val="bullet"/>
      <w:lvlText w:val="•"/>
      <w:lvlJc w:val="left"/>
      <w:pPr>
        <w:tabs>
          <w:tab w:val="num" w:pos="2160"/>
        </w:tabs>
        <w:ind w:left="2160" w:hanging="360"/>
      </w:pPr>
      <w:rPr>
        <w:rFonts w:ascii="Arial" w:hAnsi="Arial" w:hint="default"/>
      </w:rPr>
    </w:lvl>
    <w:lvl w:ilvl="3" w:tplc="371CBEB6" w:tentative="1">
      <w:start w:val="1"/>
      <w:numFmt w:val="bullet"/>
      <w:lvlText w:val="•"/>
      <w:lvlJc w:val="left"/>
      <w:pPr>
        <w:tabs>
          <w:tab w:val="num" w:pos="2880"/>
        </w:tabs>
        <w:ind w:left="2880" w:hanging="360"/>
      </w:pPr>
      <w:rPr>
        <w:rFonts w:ascii="Arial" w:hAnsi="Arial" w:hint="default"/>
      </w:rPr>
    </w:lvl>
    <w:lvl w:ilvl="4" w:tplc="D474E62C" w:tentative="1">
      <w:start w:val="1"/>
      <w:numFmt w:val="bullet"/>
      <w:lvlText w:val="•"/>
      <w:lvlJc w:val="left"/>
      <w:pPr>
        <w:tabs>
          <w:tab w:val="num" w:pos="3600"/>
        </w:tabs>
        <w:ind w:left="3600" w:hanging="360"/>
      </w:pPr>
      <w:rPr>
        <w:rFonts w:ascii="Arial" w:hAnsi="Arial" w:hint="default"/>
      </w:rPr>
    </w:lvl>
    <w:lvl w:ilvl="5" w:tplc="A8A65B88" w:tentative="1">
      <w:start w:val="1"/>
      <w:numFmt w:val="bullet"/>
      <w:lvlText w:val="•"/>
      <w:lvlJc w:val="left"/>
      <w:pPr>
        <w:tabs>
          <w:tab w:val="num" w:pos="4320"/>
        </w:tabs>
        <w:ind w:left="4320" w:hanging="360"/>
      </w:pPr>
      <w:rPr>
        <w:rFonts w:ascii="Arial" w:hAnsi="Arial" w:hint="default"/>
      </w:rPr>
    </w:lvl>
    <w:lvl w:ilvl="6" w:tplc="FB9AC69E" w:tentative="1">
      <w:start w:val="1"/>
      <w:numFmt w:val="bullet"/>
      <w:lvlText w:val="•"/>
      <w:lvlJc w:val="left"/>
      <w:pPr>
        <w:tabs>
          <w:tab w:val="num" w:pos="5040"/>
        </w:tabs>
        <w:ind w:left="5040" w:hanging="360"/>
      </w:pPr>
      <w:rPr>
        <w:rFonts w:ascii="Arial" w:hAnsi="Arial" w:hint="default"/>
      </w:rPr>
    </w:lvl>
    <w:lvl w:ilvl="7" w:tplc="40E0505E" w:tentative="1">
      <w:start w:val="1"/>
      <w:numFmt w:val="bullet"/>
      <w:lvlText w:val="•"/>
      <w:lvlJc w:val="left"/>
      <w:pPr>
        <w:tabs>
          <w:tab w:val="num" w:pos="5760"/>
        </w:tabs>
        <w:ind w:left="5760" w:hanging="360"/>
      </w:pPr>
      <w:rPr>
        <w:rFonts w:ascii="Arial" w:hAnsi="Arial" w:hint="default"/>
      </w:rPr>
    </w:lvl>
    <w:lvl w:ilvl="8" w:tplc="A3E4D85C" w:tentative="1">
      <w:start w:val="1"/>
      <w:numFmt w:val="bullet"/>
      <w:lvlText w:val="•"/>
      <w:lvlJc w:val="left"/>
      <w:pPr>
        <w:tabs>
          <w:tab w:val="num" w:pos="6480"/>
        </w:tabs>
        <w:ind w:left="6480" w:hanging="360"/>
      </w:pPr>
      <w:rPr>
        <w:rFonts w:ascii="Arial" w:hAnsi="Arial" w:hint="default"/>
      </w:rPr>
    </w:lvl>
  </w:abstractNum>
  <w:abstractNum w:abstractNumId="7">
    <w:nsid w:val="22097078"/>
    <w:multiLevelType w:val="hybridMultilevel"/>
    <w:tmpl w:val="E6B09CEA"/>
    <w:lvl w:ilvl="0" w:tplc="45EE104A">
      <w:start w:val="1"/>
      <w:numFmt w:val="bullet"/>
      <w:lvlText w:val="•"/>
      <w:lvlJc w:val="left"/>
      <w:pPr>
        <w:tabs>
          <w:tab w:val="num" w:pos="720"/>
        </w:tabs>
        <w:ind w:left="720" w:hanging="360"/>
      </w:pPr>
      <w:rPr>
        <w:rFonts w:ascii="Arial" w:hAnsi="Arial" w:hint="default"/>
      </w:rPr>
    </w:lvl>
    <w:lvl w:ilvl="1" w:tplc="3B4E9F8E" w:tentative="1">
      <w:start w:val="1"/>
      <w:numFmt w:val="bullet"/>
      <w:lvlText w:val="•"/>
      <w:lvlJc w:val="left"/>
      <w:pPr>
        <w:tabs>
          <w:tab w:val="num" w:pos="1440"/>
        </w:tabs>
        <w:ind w:left="1440" w:hanging="360"/>
      </w:pPr>
      <w:rPr>
        <w:rFonts w:ascii="Arial" w:hAnsi="Arial" w:hint="default"/>
      </w:rPr>
    </w:lvl>
    <w:lvl w:ilvl="2" w:tplc="827C3DEE" w:tentative="1">
      <w:start w:val="1"/>
      <w:numFmt w:val="bullet"/>
      <w:lvlText w:val="•"/>
      <w:lvlJc w:val="left"/>
      <w:pPr>
        <w:tabs>
          <w:tab w:val="num" w:pos="2160"/>
        </w:tabs>
        <w:ind w:left="2160" w:hanging="360"/>
      </w:pPr>
      <w:rPr>
        <w:rFonts w:ascii="Arial" w:hAnsi="Arial" w:hint="default"/>
      </w:rPr>
    </w:lvl>
    <w:lvl w:ilvl="3" w:tplc="1CF8B3E0" w:tentative="1">
      <w:start w:val="1"/>
      <w:numFmt w:val="bullet"/>
      <w:lvlText w:val="•"/>
      <w:lvlJc w:val="left"/>
      <w:pPr>
        <w:tabs>
          <w:tab w:val="num" w:pos="2880"/>
        </w:tabs>
        <w:ind w:left="2880" w:hanging="360"/>
      </w:pPr>
      <w:rPr>
        <w:rFonts w:ascii="Arial" w:hAnsi="Arial" w:hint="default"/>
      </w:rPr>
    </w:lvl>
    <w:lvl w:ilvl="4" w:tplc="35E03518" w:tentative="1">
      <w:start w:val="1"/>
      <w:numFmt w:val="bullet"/>
      <w:lvlText w:val="•"/>
      <w:lvlJc w:val="left"/>
      <w:pPr>
        <w:tabs>
          <w:tab w:val="num" w:pos="3600"/>
        </w:tabs>
        <w:ind w:left="3600" w:hanging="360"/>
      </w:pPr>
      <w:rPr>
        <w:rFonts w:ascii="Arial" w:hAnsi="Arial" w:hint="default"/>
      </w:rPr>
    </w:lvl>
    <w:lvl w:ilvl="5" w:tplc="4E0C795A" w:tentative="1">
      <w:start w:val="1"/>
      <w:numFmt w:val="bullet"/>
      <w:lvlText w:val="•"/>
      <w:lvlJc w:val="left"/>
      <w:pPr>
        <w:tabs>
          <w:tab w:val="num" w:pos="4320"/>
        </w:tabs>
        <w:ind w:left="4320" w:hanging="360"/>
      </w:pPr>
      <w:rPr>
        <w:rFonts w:ascii="Arial" w:hAnsi="Arial" w:hint="default"/>
      </w:rPr>
    </w:lvl>
    <w:lvl w:ilvl="6" w:tplc="E6B69A9C" w:tentative="1">
      <w:start w:val="1"/>
      <w:numFmt w:val="bullet"/>
      <w:lvlText w:val="•"/>
      <w:lvlJc w:val="left"/>
      <w:pPr>
        <w:tabs>
          <w:tab w:val="num" w:pos="5040"/>
        </w:tabs>
        <w:ind w:left="5040" w:hanging="360"/>
      </w:pPr>
      <w:rPr>
        <w:rFonts w:ascii="Arial" w:hAnsi="Arial" w:hint="default"/>
      </w:rPr>
    </w:lvl>
    <w:lvl w:ilvl="7" w:tplc="E2DCC3FA" w:tentative="1">
      <w:start w:val="1"/>
      <w:numFmt w:val="bullet"/>
      <w:lvlText w:val="•"/>
      <w:lvlJc w:val="left"/>
      <w:pPr>
        <w:tabs>
          <w:tab w:val="num" w:pos="5760"/>
        </w:tabs>
        <w:ind w:left="5760" w:hanging="360"/>
      </w:pPr>
      <w:rPr>
        <w:rFonts w:ascii="Arial" w:hAnsi="Arial" w:hint="default"/>
      </w:rPr>
    </w:lvl>
    <w:lvl w:ilvl="8" w:tplc="ED34783A" w:tentative="1">
      <w:start w:val="1"/>
      <w:numFmt w:val="bullet"/>
      <w:lvlText w:val="•"/>
      <w:lvlJc w:val="left"/>
      <w:pPr>
        <w:tabs>
          <w:tab w:val="num" w:pos="6480"/>
        </w:tabs>
        <w:ind w:left="6480" w:hanging="360"/>
      </w:pPr>
      <w:rPr>
        <w:rFonts w:ascii="Arial" w:hAnsi="Arial" w:hint="default"/>
      </w:rPr>
    </w:lvl>
  </w:abstractNum>
  <w:abstractNum w:abstractNumId="8">
    <w:nsid w:val="2778542E"/>
    <w:multiLevelType w:val="hybridMultilevel"/>
    <w:tmpl w:val="95CC615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29CF2594"/>
    <w:multiLevelType w:val="hybridMultilevel"/>
    <w:tmpl w:val="955C6E88"/>
    <w:lvl w:ilvl="0" w:tplc="CF92AEE6">
      <w:start w:val="1"/>
      <w:numFmt w:val="bullet"/>
      <w:lvlText w:val="•"/>
      <w:lvlJc w:val="left"/>
      <w:pPr>
        <w:tabs>
          <w:tab w:val="num" w:pos="720"/>
        </w:tabs>
        <w:ind w:left="720" w:hanging="360"/>
      </w:pPr>
      <w:rPr>
        <w:rFonts w:ascii="Arial" w:hAnsi="Arial" w:hint="default"/>
      </w:rPr>
    </w:lvl>
    <w:lvl w:ilvl="1" w:tplc="4016DEA0" w:tentative="1">
      <w:start w:val="1"/>
      <w:numFmt w:val="bullet"/>
      <w:lvlText w:val="•"/>
      <w:lvlJc w:val="left"/>
      <w:pPr>
        <w:tabs>
          <w:tab w:val="num" w:pos="1440"/>
        </w:tabs>
        <w:ind w:left="1440" w:hanging="360"/>
      </w:pPr>
      <w:rPr>
        <w:rFonts w:ascii="Arial" w:hAnsi="Arial" w:hint="default"/>
      </w:rPr>
    </w:lvl>
    <w:lvl w:ilvl="2" w:tplc="3D705DF6" w:tentative="1">
      <w:start w:val="1"/>
      <w:numFmt w:val="bullet"/>
      <w:lvlText w:val="•"/>
      <w:lvlJc w:val="left"/>
      <w:pPr>
        <w:tabs>
          <w:tab w:val="num" w:pos="2160"/>
        </w:tabs>
        <w:ind w:left="2160" w:hanging="360"/>
      </w:pPr>
      <w:rPr>
        <w:rFonts w:ascii="Arial" w:hAnsi="Arial" w:hint="default"/>
      </w:rPr>
    </w:lvl>
    <w:lvl w:ilvl="3" w:tplc="0DF4C878" w:tentative="1">
      <w:start w:val="1"/>
      <w:numFmt w:val="bullet"/>
      <w:lvlText w:val="•"/>
      <w:lvlJc w:val="left"/>
      <w:pPr>
        <w:tabs>
          <w:tab w:val="num" w:pos="2880"/>
        </w:tabs>
        <w:ind w:left="2880" w:hanging="360"/>
      </w:pPr>
      <w:rPr>
        <w:rFonts w:ascii="Arial" w:hAnsi="Arial" w:hint="default"/>
      </w:rPr>
    </w:lvl>
    <w:lvl w:ilvl="4" w:tplc="58146552" w:tentative="1">
      <w:start w:val="1"/>
      <w:numFmt w:val="bullet"/>
      <w:lvlText w:val="•"/>
      <w:lvlJc w:val="left"/>
      <w:pPr>
        <w:tabs>
          <w:tab w:val="num" w:pos="3600"/>
        </w:tabs>
        <w:ind w:left="3600" w:hanging="360"/>
      </w:pPr>
      <w:rPr>
        <w:rFonts w:ascii="Arial" w:hAnsi="Arial" w:hint="default"/>
      </w:rPr>
    </w:lvl>
    <w:lvl w:ilvl="5" w:tplc="6E7CF2EA" w:tentative="1">
      <w:start w:val="1"/>
      <w:numFmt w:val="bullet"/>
      <w:lvlText w:val="•"/>
      <w:lvlJc w:val="left"/>
      <w:pPr>
        <w:tabs>
          <w:tab w:val="num" w:pos="4320"/>
        </w:tabs>
        <w:ind w:left="4320" w:hanging="360"/>
      </w:pPr>
      <w:rPr>
        <w:rFonts w:ascii="Arial" w:hAnsi="Arial" w:hint="default"/>
      </w:rPr>
    </w:lvl>
    <w:lvl w:ilvl="6" w:tplc="9A4CF798" w:tentative="1">
      <w:start w:val="1"/>
      <w:numFmt w:val="bullet"/>
      <w:lvlText w:val="•"/>
      <w:lvlJc w:val="left"/>
      <w:pPr>
        <w:tabs>
          <w:tab w:val="num" w:pos="5040"/>
        </w:tabs>
        <w:ind w:left="5040" w:hanging="360"/>
      </w:pPr>
      <w:rPr>
        <w:rFonts w:ascii="Arial" w:hAnsi="Arial" w:hint="default"/>
      </w:rPr>
    </w:lvl>
    <w:lvl w:ilvl="7" w:tplc="3F563A32" w:tentative="1">
      <w:start w:val="1"/>
      <w:numFmt w:val="bullet"/>
      <w:lvlText w:val="•"/>
      <w:lvlJc w:val="left"/>
      <w:pPr>
        <w:tabs>
          <w:tab w:val="num" w:pos="5760"/>
        </w:tabs>
        <w:ind w:left="5760" w:hanging="360"/>
      </w:pPr>
      <w:rPr>
        <w:rFonts w:ascii="Arial" w:hAnsi="Arial" w:hint="default"/>
      </w:rPr>
    </w:lvl>
    <w:lvl w:ilvl="8" w:tplc="FBA6C85A" w:tentative="1">
      <w:start w:val="1"/>
      <w:numFmt w:val="bullet"/>
      <w:lvlText w:val="•"/>
      <w:lvlJc w:val="left"/>
      <w:pPr>
        <w:tabs>
          <w:tab w:val="num" w:pos="6480"/>
        </w:tabs>
        <w:ind w:left="6480" w:hanging="360"/>
      </w:pPr>
      <w:rPr>
        <w:rFonts w:ascii="Arial" w:hAnsi="Arial" w:hint="default"/>
      </w:rPr>
    </w:lvl>
  </w:abstractNum>
  <w:abstractNum w:abstractNumId="10">
    <w:nsid w:val="2BF62A5B"/>
    <w:multiLevelType w:val="hybridMultilevel"/>
    <w:tmpl w:val="654C77E0"/>
    <w:lvl w:ilvl="0" w:tplc="35D490C8">
      <w:start w:val="1"/>
      <w:numFmt w:val="bullet"/>
      <w:lvlText w:val="•"/>
      <w:lvlJc w:val="left"/>
      <w:pPr>
        <w:tabs>
          <w:tab w:val="num" w:pos="720"/>
        </w:tabs>
        <w:ind w:left="720" w:hanging="360"/>
      </w:pPr>
      <w:rPr>
        <w:rFonts w:ascii="Arial" w:hAnsi="Arial" w:hint="default"/>
      </w:rPr>
    </w:lvl>
    <w:lvl w:ilvl="1" w:tplc="F12265D2" w:tentative="1">
      <w:start w:val="1"/>
      <w:numFmt w:val="bullet"/>
      <w:lvlText w:val="•"/>
      <w:lvlJc w:val="left"/>
      <w:pPr>
        <w:tabs>
          <w:tab w:val="num" w:pos="1440"/>
        </w:tabs>
        <w:ind w:left="1440" w:hanging="360"/>
      </w:pPr>
      <w:rPr>
        <w:rFonts w:ascii="Arial" w:hAnsi="Arial" w:hint="default"/>
      </w:rPr>
    </w:lvl>
    <w:lvl w:ilvl="2" w:tplc="8048C4F2" w:tentative="1">
      <w:start w:val="1"/>
      <w:numFmt w:val="bullet"/>
      <w:lvlText w:val="•"/>
      <w:lvlJc w:val="left"/>
      <w:pPr>
        <w:tabs>
          <w:tab w:val="num" w:pos="2160"/>
        </w:tabs>
        <w:ind w:left="2160" w:hanging="360"/>
      </w:pPr>
      <w:rPr>
        <w:rFonts w:ascii="Arial" w:hAnsi="Arial" w:hint="default"/>
      </w:rPr>
    </w:lvl>
    <w:lvl w:ilvl="3" w:tplc="2ADC94BC" w:tentative="1">
      <w:start w:val="1"/>
      <w:numFmt w:val="bullet"/>
      <w:lvlText w:val="•"/>
      <w:lvlJc w:val="left"/>
      <w:pPr>
        <w:tabs>
          <w:tab w:val="num" w:pos="2880"/>
        </w:tabs>
        <w:ind w:left="2880" w:hanging="360"/>
      </w:pPr>
      <w:rPr>
        <w:rFonts w:ascii="Arial" w:hAnsi="Arial" w:hint="default"/>
      </w:rPr>
    </w:lvl>
    <w:lvl w:ilvl="4" w:tplc="7D3A7CDC" w:tentative="1">
      <w:start w:val="1"/>
      <w:numFmt w:val="bullet"/>
      <w:lvlText w:val="•"/>
      <w:lvlJc w:val="left"/>
      <w:pPr>
        <w:tabs>
          <w:tab w:val="num" w:pos="3600"/>
        </w:tabs>
        <w:ind w:left="3600" w:hanging="360"/>
      </w:pPr>
      <w:rPr>
        <w:rFonts w:ascii="Arial" w:hAnsi="Arial" w:hint="default"/>
      </w:rPr>
    </w:lvl>
    <w:lvl w:ilvl="5" w:tplc="A514A3E6" w:tentative="1">
      <w:start w:val="1"/>
      <w:numFmt w:val="bullet"/>
      <w:lvlText w:val="•"/>
      <w:lvlJc w:val="left"/>
      <w:pPr>
        <w:tabs>
          <w:tab w:val="num" w:pos="4320"/>
        </w:tabs>
        <w:ind w:left="4320" w:hanging="360"/>
      </w:pPr>
      <w:rPr>
        <w:rFonts w:ascii="Arial" w:hAnsi="Arial" w:hint="default"/>
      </w:rPr>
    </w:lvl>
    <w:lvl w:ilvl="6" w:tplc="1C4874A8" w:tentative="1">
      <w:start w:val="1"/>
      <w:numFmt w:val="bullet"/>
      <w:lvlText w:val="•"/>
      <w:lvlJc w:val="left"/>
      <w:pPr>
        <w:tabs>
          <w:tab w:val="num" w:pos="5040"/>
        </w:tabs>
        <w:ind w:left="5040" w:hanging="360"/>
      </w:pPr>
      <w:rPr>
        <w:rFonts w:ascii="Arial" w:hAnsi="Arial" w:hint="default"/>
      </w:rPr>
    </w:lvl>
    <w:lvl w:ilvl="7" w:tplc="CBFCFCF2" w:tentative="1">
      <w:start w:val="1"/>
      <w:numFmt w:val="bullet"/>
      <w:lvlText w:val="•"/>
      <w:lvlJc w:val="left"/>
      <w:pPr>
        <w:tabs>
          <w:tab w:val="num" w:pos="5760"/>
        </w:tabs>
        <w:ind w:left="5760" w:hanging="360"/>
      </w:pPr>
      <w:rPr>
        <w:rFonts w:ascii="Arial" w:hAnsi="Arial" w:hint="default"/>
      </w:rPr>
    </w:lvl>
    <w:lvl w:ilvl="8" w:tplc="830A74F4" w:tentative="1">
      <w:start w:val="1"/>
      <w:numFmt w:val="bullet"/>
      <w:lvlText w:val="•"/>
      <w:lvlJc w:val="left"/>
      <w:pPr>
        <w:tabs>
          <w:tab w:val="num" w:pos="6480"/>
        </w:tabs>
        <w:ind w:left="6480" w:hanging="360"/>
      </w:pPr>
      <w:rPr>
        <w:rFonts w:ascii="Arial" w:hAnsi="Arial" w:hint="default"/>
      </w:rPr>
    </w:lvl>
  </w:abstractNum>
  <w:abstractNum w:abstractNumId="11">
    <w:nsid w:val="384E50F2"/>
    <w:multiLevelType w:val="hybridMultilevel"/>
    <w:tmpl w:val="446AFE64"/>
    <w:lvl w:ilvl="0" w:tplc="F5F66A86">
      <w:start w:val="1"/>
      <w:numFmt w:val="bullet"/>
      <w:lvlText w:val="•"/>
      <w:lvlJc w:val="left"/>
      <w:pPr>
        <w:tabs>
          <w:tab w:val="num" w:pos="720"/>
        </w:tabs>
        <w:ind w:left="720" w:hanging="360"/>
      </w:pPr>
      <w:rPr>
        <w:rFonts w:ascii="Arial" w:hAnsi="Arial" w:hint="default"/>
      </w:rPr>
    </w:lvl>
    <w:lvl w:ilvl="1" w:tplc="10A4ACB8" w:tentative="1">
      <w:start w:val="1"/>
      <w:numFmt w:val="bullet"/>
      <w:lvlText w:val="•"/>
      <w:lvlJc w:val="left"/>
      <w:pPr>
        <w:tabs>
          <w:tab w:val="num" w:pos="1440"/>
        </w:tabs>
        <w:ind w:left="1440" w:hanging="360"/>
      </w:pPr>
      <w:rPr>
        <w:rFonts w:ascii="Arial" w:hAnsi="Arial" w:hint="default"/>
      </w:rPr>
    </w:lvl>
    <w:lvl w:ilvl="2" w:tplc="79D0BA3C" w:tentative="1">
      <w:start w:val="1"/>
      <w:numFmt w:val="bullet"/>
      <w:lvlText w:val="•"/>
      <w:lvlJc w:val="left"/>
      <w:pPr>
        <w:tabs>
          <w:tab w:val="num" w:pos="2160"/>
        </w:tabs>
        <w:ind w:left="2160" w:hanging="360"/>
      </w:pPr>
      <w:rPr>
        <w:rFonts w:ascii="Arial" w:hAnsi="Arial" w:hint="default"/>
      </w:rPr>
    </w:lvl>
    <w:lvl w:ilvl="3" w:tplc="043E09BA" w:tentative="1">
      <w:start w:val="1"/>
      <w:numFmt w:val="bullet"/>
      <w:lvlText w:val="•"/>
      <w:lvlJc w:val="left"/>
      <w:pPr>
        <w:tabs>
          <w:tab w:val="num" w:pos="2880"/>
        </w:tabs>
        <w:ind w:left="2880" w:hanging="360"/>
      </w:pPr>
      <w:rPr>
        <w:rFonts w:ascii="Arial" w:hAnsi="Arial" w:hint="default"/>
      </w:rPr>
    </w:lvl>
    <w:lvl w:ilvl="4" w:tplc="9006C286" w:tentative="1">
      <w:start w:val="1"/>
      <w:numFmt w:val="bullet"/>
      <w:lvlText w:val="•"/>
      <w:lvlJc w:val="left"/>
      <w:pPr>
        <w:tabs>
          <w:tab w:val="num" w:pos="3600"/>
        </w:tabs>
        <w:ind w:left="3600" w:hanging="360"/>
      </w:pPr>
      <w:rPr>
        <w:rFonts w:ascii="Arial" w:hAnsi="Arial" w:hint="default"/>
      </w:rPr>
    </w:lvl>
    <w:lvl w:ilvl="5" w:tplc="4678F20E" w:tentative="1">
      <w:start w:val="1"/>
      <w:numFmt w:val="bullet"/>
      <w:lvlText w:val="•"/>
      <w:lvlJc w:val="left"/>
      <w:pPr>
        <w:tabs>
          <w:tab w:val="num" w:pos="4320"/>
        </w:tabs>
        <w:ind w:left="4320" w:hanging="360"/>
      </w:pPr>
      <w:rPr>
        <w:rFonts w:ascii="Arial" w:hAnsi="Arial" w:hint="default"/>
      </w:rPr>
    </w:lvl>
    <w:lvl w:ilvl="6" w:tplc="A1BC315C" w:tentative="1">
      <w:start w:val="1"/>
      <w:numFmt w:val="bullet"/>
      <w:lvlText w:val="•"/>
      <w:lvlJc w:val="left"/>
      <w:pPr>
        <w:tabs>
          <w:tab w:val="num" w:pos="5040"/>
        </w:tabs>
        <w:ind w:left="5040" w:hanging="360"/>
      </w:pPr>
      <w:rPr>
        <w:rFonts w:ascii="Arial" w:hAnsi="Arial" w:hint="default"/>
      </w:rPr>
    </w:lvl>
    <w:lvl w:ilvl="7" w:tplc="E94482AA" w:tentative="1">
      <w:start w:val="1"/>
      <w:numFmt w:val="bullet"/>
      <w:lvlText w:val="•"/>
      <w:lvlJc w:val="left"/>
      <w:pPr>
        <w:tabs>
          <w:tab w:val="num" w:pos="5760"/>
        </w:tabs>
        <w:ind w:left="5760" w:hanging="360"/>
      </w:pPr>
      <w:rPr>
        <w:rFonts w:ascii="Arial" w:hAnsi="Arial" w:hint="default"/>
      </w:rPr>
    </w:lvl>
    <w:lvl w:ilvl="8" w:tplc="19FA0DB6" w:tentative="1">
      <w:start w:val="1"/>
      <w:numFmt w:val="bullet"/>
      <w:lvlText w:val="•"/>
      <w:lvlJc w:val="left"/>
      <w:pPr>
        <w:tabs>
          <w:tab w:val="num" w:pos="6480"/>
        </w:tabs>
        <w:ind w:left="6480" w:hanging="360"/>
      </w:pPr>
      <w:rPr>
        <w:rFonts w:ascii="Arial" w:hAnsi="Arial" w:hint="default"/>
      </w:rPr>
    </w:lvl>
  </w:abstractNum>
  <w:abstractNum w:abstractNumId="12">
    <w:nsid w:val="39496ADB"/>
    <w:multiLevelType w:val="hybridMultilevel"/>
    <w:tmpl w:val="68AADDA0"/>
    <w:lvl w:ilvl="0" w:tplc="E53E40EC">
      <w:start w:val="1"/>
      <w:numFmt w:val="bullet"/>
      <w:lvlText w:val="•"/>
      <w:lvlJc w:val="left"/>
      <w:pPr>
        <w:tabs>
          <w:tab w:val="num" w:pos="720"/>
        </w:tabs>
        <w:ind w:left="720" w:hanging="360"/>
      </w:pPr>
      <w:rPr>
        <w:rFonts w:ascii="Arial" w:hAnsi="Arial" w:hint="default"/>
      </w:rPr>
    </w:lvl>
    <w:lvl w:ilvl="1" w:tplc="19288AA8" w:tentative="1">
      <w:start w:val="1"/>
      <w:numFmt w:val="bullet"/>
      <w:lvlText w:val="•"/>
      <w:lvlJc w:val="left"/>
      <w:pPr>
        <w:tabs>
          <w:tab w:val="num" w:pos="1440"/>
        </w:tabs>
        <w:ind w:left="1440" w:hanging="360"/>
      </w:pPr>
      <w:rPr>
        <w:rFonts w:ascii="Arial" w:hAnsi="Arial" w:hint="default"/>
      </w:rPr>
    </w:lvl>
    <w:lvl w:ilvl="2" w:tplc="C9AED38C" w:tentative="1">
      <w:start w:val="1"/>
      <w:numFmt w:val="bullet"/>
      <w:lvlText w:val="•"/>
      <w:lvlJc w:val="left"/>
      <w:pPr>
        <w:tabs>
          <w:tab w:val="num" w:pos="2160"/>
        </w:tabs>
        <w:ind w:left="2160" w:hanging="360"/>
      </w:pPr>
      <w:rPr>
        <w:rFonts w:ascii="Arial" w:hAnsi="Arial" w:hint="default"/>
      </w:rPr>
    </w:lvl>
    <w:lvl w:ilvl="3" w:tplc="235A9D04" w:tentative="1">
      <w:start w:val="1"/>
      <w:numFmt w:val="bullet"/>
      <w:lvlText w:val="•"/>
      <w:lvlJc w:val="left"/>
      <w:pPr>
        <w:tabs>
          <w:tab w:val="num" w:pos="2880"/>
        </w:tabs>
        <w:ind w:left="2880" w:hanging="360"/>
      </w:pPr>
      <w:rPr>
        <w:rFonts w:ascii="Arial" w:hAnsi="Arial" w:hint="default"/>
      </w:rPr>
    </w:lvl>
    <w:lvl w:ilvl="4" w:tplc="53BE16AC" w:tentative="1">
      <w:start w:val="1"/>
      <w:numFmt w:val="bullet"/>
      <w:lvlText w:val="•"/>
      <w:lvlJc w:val="left"/>
      <w:pPr>
        <w:tabs>
          <w:tab w:val="num" w:pos="3600"/>
        </w:tabs>
        <w:ind w:left="3600" w:hanging="360"/>
      </w:pPr>
      <w:rPr>
        <w:rFonts w:ascii="Arial" w:hAnsi="Arial" w:hint="default"/>
      </w:rPr>
    </w:lvl>
    <w:lvl w:ilvl="5" w:tplc="1A8CF700" w:tentative="1">
      <w:start w:val="1"/>
      <w:numFmt w:val="bullet"/>
      <w:lvlText w:val="•"/>
      <w:lvlJc w:val="left"/>
      <w:pPr>
        <w:tabs>
          <w:tab w:val="num" w:pos="4320"/>
        </w:tabs>
        <w:ind w:left="4320" w:hanging="360"/>
      </w:pPr>
      <w:rPr>
        <w:rFonts w:ascii="Arial" w:hAnsi="Arial" w:hint="default"/>
      </w:rPr>
    </w:lvl>
    <w:lvl w:ilvl="6" w:tplc="4B464CE2" w:tentative="1">
      <w:start w:val="1"/>
      <w:numFmt w:val="bullet"/>
      <w:lvlText w:val="•"/>
      <w:lvlJc w:val="left"/>
      <w:pPr>
        <w:tabs>
          <w:tab w:val="num" w:pos="5040"/>
        </w:tabs>
        <w:ind w:left="5040" w:hanging="360"/>
      </w:pPr>
      <w:rPr>
        <w:rFonts w:ascii="Arial" w:hAnsi="Arial" w:hint="default"/>
      </w:rPr>
    </w:lvl>
    <w:lvl w:ilvl="7" w:tplc="CE52CCC0" w:tentative="1">
      <w:start w:val="1"/>
      <w:numFmt w:val="bullet"/>
      <w:lvlText w:val="•"/>
      <w:lvlJc w:val="left"/>
      <w:pPr>
        <w:tabs>
          <w:tab w:val="num" w:pos="5760"/>
        </w:tabs>
        <w:ind w:left="5760" w:hanging="360"/>
      </w:pPr>
      <w:rPr>
        <w:rFonts w:ascii="Arial" w:hAnsi="Arial" w:hint="default"/>
      </w:rPr>
    </w:lvl>
    <w:lvl w:ilvl="8" w:tplc="92C056D0" w:tentative="1">
      <w:start w:val="1"/>
      <w:numFmt w:val="bullet"/>
      <w:lvlText w:val="•"/>
      <w:lvlJc w:val="left"/>
      <w:pPr>
        <w:tabs>
          <w:tab w:val="num" w:pos="6480"/>
        </w:tabs>
        <w:ind w:left="6480" w:hanging="360"/>
      </w:pPr>
      <w:rPr>
        <w:rFonts w:ascii="Arial" w:hAnsi="Arial" w:hint="default"/>
      </w:rPr>
    </w:lvl>
  </w:abstractNum>
  <w:abstractNum w:abstractNumId="13">
    <w:nsid w:val="3A2028C2"/>
    <w:multiLevelType w:val="hybridMultilevel"/>
    <w:tmpl w:val="980CA9A4"/>
    <w:lvl w:ilvl="0" w:tplc="969A3BF0">
      <w:start w:val="1"/>
      <w:numFmt w:val="bullet"/>
      <w:lvlText w:val="•"/>
      <w:lvlJc w:val="left"/>
      <w:pPr>
        <w:tabs>
          <w:tab w:val="num" w:pos="720"/>
        </w:tabs>
        <w:ind w:left="720" w:hanging="360"/>
      </w:pPr>
      <w:rPr>
        <w:rFonts w:ascii="Arial" w:hAnsi="Arial" w:hint="default"/>
      </w:rPr>
    </w:lvl>
    <w:lvl w:ilvl="1" w:tplc="DAE4FF7A" w:tentative="1">
      <w:start w:val="1"/>
      <w:numFmt w:val="bullet"/>
      <w:lvlText w:val="•"/>
      <w:lvlJc w:val="left"/>
      <w:pPr>
        <w:tabs>
          <w:tab w:val="num" w:pos="1440"/>
        </w:tabs>
        <w:ind w:left="1440" w:hanging="360"/>
      </w:pPr>
      <w:rPr>
        <w:rFonts w:ascii="Arial" w:hAnsi="Arial" w:hint="default"/>
      </w:rPr>
    </w:lvl>
    <w:lvl w:ilvl="2" w:tplc="9610842A" w:tentative="1">
      <w:start w:val="1"/>
      <w:numFmt w:val="bullet"/>
      <w:lvlText w:val="•"/>
      <w:lvlJc w:val="left"/>
      <w:pPr>
        <w:tabs>
          <w:tab w:val="num" w:pos="2160"/>
        </w:tabs>
        <w:ind w:left="2160" w:hanging="360"/>
      </w:pPr>
      <w:rPr>
        <w:rFonts w:ascii="Arial" w:hAnsi="Arial" w:hint="default"/>
      </w:rPr>
    </w:lvl>
    <w:lvl w:ilvl="3" w:tplc="A4607B22" w:tentative="1">
      <w:start w:val="1"/>
      <w:numFmt w:val="bullet"/>
      <w:lvlText w:val="•"/>
      <w:lvlJc w:val="left"/>
      <w:pPr>
        <w:tabs>
          <w:tab w:val="num" w:pos="2880"/>
        </w:tabs>
        <w:ind w:left="2880" w:hanging="360"/>
      </w:pPr>
      <w:rPr>
        <w:rFonts w:ascii="Arial" w:hAnsi="Arial" w:hint="default"/>
      </w:rPr>
    </w:lvl>
    <w:lvl w:ilvl="4" w:tplc="6BE827B4" w:tentative="1">
      <w:start w:val="1"/>
      <w:numFmt w:val="bullet"/>
      <w:lvlText w:val="•"/>
      <w:lvlJc w:val="left"/>
      <w:pPr>
        <w:tabs>
          <w:tab w:val="num" w:pos="3600"/>
        </w:tabs>
        <w:ind w:left="3600" w:hanging="360"/>
      </w:pPr>
      <w:rPr>
        <w:rFonts w:ascii="Arial" w:hAnsi="Arial" w:hint="default"/>
      </w:rPr>
    </w:lvl>
    <w:lvl w:ilvl="5" w:tplc="AF329BFA" w:tentative="1">
      <w:start w:val="1"/>
      <w:numFmt w:val="bullet"/>
      <w:lvlText w:val="•"/>
      <w:lvlJc w:val="left"/>
      <w:pPr>
        <w:tabs>
          <w:tab w:val="num" w:pos="4320"/>
        </w:tabs>
        <w:ind w:left="4320" w:hanging="360"/>
      </w:pPr>
      <w:rPr>
        <w:rFonts w:ascii="Arial" w:hAnsi="Arial" w:hint="default"/>
      </w:rPr>
    </w:lvl>
    <w:lvl w:ilvl="6" w:tplc="75F8396C" w:tentative="1">
      <w:start w:val="1"/>
      <w:numFmt w:val="bullet"/>
      <w:lvlText w:val="•"/>
      <w:lvlJc w:val="left"/>
      <w:pPr>
        <w:tabs>
          <w:tab w:val="num" w:pos="5040"/>
        </w:tabs>
        <w:ind w:left="5040" w:hanging="360"/>
      </w:pPr>
      <w:rPr>
        <w:rFonts w:ascii="Arial" w:hAnsi="Arial" w:hint="default"/>
      </w:rPr>
    </w:lvl>
    <w:lvl w:ilvl="7" w:tplc="67606128" w:tentative="1">
      <w:start w:val="1"/>
      <w:numFmt w:val="bullet"/>
      <w:lvlText w:val="•"/>
      <w:lvlJc w:val="left"/>
      <w:pPr>
        <w:tabs>
          <w:tab w:val="num" w:pos="5760"/>
        </w:tabs>
        <w:ind w:left="5760" w:hanging="360"/>
      </w:pPr>
      <w:rPr>
        <w:rFonts w:ascii="Arial" w:hAnsi="Arial" w:hint="default"/>
      </w:rPr>
    </w:lvl>
    <w:lvl w:ilvl="8" w:tplc="C62896E0" w:tentative="1">
      <w:start w:val="1"/>
      <w:numFmt w:val="bullet"/>
      <w:lvlText w:val="•"/>
      <w:lvlJc w:val="left"/>
      <w:pPr>
        <w:tabs>
          <w:tab w:val="num" w:pos="6480"/>
        </w:tabs>
        <w:ind w:left="6480" w:hanging="360"/>
      </w:pPr>
      <w:rPr>
        <w:rFonts w:ascii="Arial" w:hAnsi="Arial" w:hint="default"/>
      </w:rPr>
    </w:lvl>
  </w:abstractNum>
  <w:abstractNum w:abstractNumId="14">
    <w:nsid w:val="3AA62A8D"/>
    <w:multiLevelType w:val="hybridMultilevel"/>
    <w:tmpl w:val="39C6D2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3B480767"/>
    <w:multiLevelType w:val="hybridMultilevel"/>
    <w:tmpl w:val="6002A7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3FB71FB3"/>
    <w:multiLevelType w:val="hybridMultilevel"/>
    <w:tmpl w:val="BC34CEA0"/>
    <w:lvl w:ilvl="0" w:tplc="82DCA116">
      <w:start w:val="1"/>
      <w:numFmt w:val="bullet"/>
      <w:lvlText w:val="•"/>
      <w:lvlJc w:val="left"/>
      <w:pPr>
        <w:tabs>
          <w:tab w:val="num" w:pos="720"/>
        </w:tabs>
        <w:ind w:left="720" w:hanging="360"/>
      </w:pPr>
      <w:rPr>
        <w:rFonts w:ascii="Arial" w:hAnsi="Arial" w:hint="default"/>
      </w:rPr>
    </w:lvl>
    <w:lvl w:ilvl="1" w:tplc="4DCAD808" w:tentative="1">
      <w:start w:val="1"/>
      <w:numFmt w:val="bullet"/>
      <w:lvlText w:val="•"/>
      <w:lvlJc w:val="left"/>
      <w:pPr>
        <w:tabs>
          <w:tab w:val="num" w:pos="1440"/>
        </w:tabs>
        <w:ind w:left="1440" w:hanging="360"/>
      </w:pPr>
      <w:rPr>
        <w:rFonts w:ascii="Arial" w:hAnsi="Arial" w:hint="default"/>
      </w:rPr>
    </w:lvl>
    <w:lvl w:ilvl="2" w:tplc="6152073C" w:tentative="1">
      <w:start w:val="1"/>
      <w:numFmt w:val="bullet"/>
      <w:lvlText w:val="•"/>
      <w:lvlJc w:val="left"/>
      <w:pPr>
        <w:tabs>
          <w:tab w:val="num" w:pos="2160"/>
        </w:tabs>
        <w:ind w:left="2160" w:hanging="360"/>
      </w:pPr>
      <w:rPr>
        <w:rFonts w:ascii="Arial" w:hAnsi="Arial" w:hint="default"/>
      </w:rPr>
    </w:lvl>
    <w:lvl w:ilvl="3" w:tplc="CDC0D176" w:tentative="1">
      <w:start w:val="1"/>
      <w:numFmt w:val="bullet"/>
      <w:lvlText w:val="•"/>
      <w:lvlJc w:val="left"/>
      <w:pPr>
        <w:tabs>
          <w:tab w:val="num" w:pos="2880"/>
        </w:tabs>
        <w:ind w:left="2880" w:hanging="360"/>
      </w:pPr>
      <w:rPr>
        <w:rFonts w:ascii="Arial" w:hAnsi="Arial" w:hint="default"/>
      </w:rPr>
    </w:lvl>
    <w:lvl w:ilvl="4" w:tplc="47E82624" w:tentative="1">
      <w:start w:val="1"/>
      <w:numFmt w:val="bullet"/>
      <w:lvlText w:val="•"/>
      <w:lvlJc w:val="left"/>
      <w:pPr>
        <w:tabs>
          <w:tab w:val="num" w:pos="3600"/>
        </w:tabs>
        <w:ind w:left="3600" w:hanging="360"/>
      </w:pPr>
      <w:rPr>
        <w:rFonts w:ascii="Arial" w:hAnsi="Arial" w:hint="default"/>
      </w:rPr>
    </w:lvl>
    <w:lvl w:ilvl="5" w:tplc="9DCC1C2C" w:tentative="1">
      <w:start w:val="1"/>
      <w:numFmt w:val="bullet"/>
      <w:lvlText w:val="•"/>
      <w:lvlJc w:val="left"/>
      <w:pPr>
        <w:tabs>
          <w:tab w:val="num" w:pos="4320"/>
        </w:tabs>
        <w:ind w:left="4320" w:hanging="360"/>
      </w:pPr>
      <w:rPr>
        <w:rFonts w:ascii="Arial" w:hAnsi="Arial" w:hint="default"/>
      </w:rPr>
    </w:lvl>
    <w:lvl w:ilvl="6" w:tplc="44BC5096" w:tentative="1">
      <w:start w:val="1"/>
      <w:numFmt w:val="bullet"/>
      <w:lvlText w:val="•"/>
      <w:lvlJc w:val="left"/>
      <w:pPr>
        <w:tabs>
          <w:tab w:val="num" w:pos="5040"/>
        </w:tabs>
        <w:ind w:left="5040" w:hanging="360"/>
      </w:pPr>
      <w:rPr>
        <w:rFonts w:ascii="Arial" w:hAnsi="Arial" w:hint="default"/>
      </w:rPr>
    </w:lvl>
    <w:lvl w:ilvl="7" w:tplc="FD789016" w:tentative="1">
      <w:start w:val="1"/>
      <w:numFmt w:val="bullet"/>
      <w:lvlText w:val="•"/>
      <w:lvlJc w:val="left"/>
      <w:pPr>
        <w:tabs>
          <w:tab w:val="num" w:pos="5760"/>
        </w:tabs>
        <w:ind w:left="5760" w:hanging="360"/>
      </w:pPr>
      <w:rPr>
        <w:rFonts w:ascii="Arial" w:hAnsi="Arial" w:hint="default"/>
      </w:rPr>
    </w:lvl>
    <w:lvl w:ilvl="8" w:tplc="29AAE848" w:tentative="1">
      <w:start w:val="1"/>
      <w:numFmt w:val="bullet"/>
      <w:lvlText w:val="•"/>
      <w:lvlJc w:val="left"/>
      <w:pPr>
        <w:tabs>
          <w:tab w:val="num" w:pos="6480"/>
        </w:tabs>
        <w:ind w:left="6480" w:hanging="360"/>
      </w:pPr>
      <w:rPr>
        <w:rFonts w:ascii="Arial" w:hAnsi="Arial" w:hint="default"/>
      </w:rPr>
    </w:lvl>
  </w:abstractNum>
  <w:abstractNum w:abstractNumId="17">
    <w:nsid w:val="4DA02698"/>
    <w:multiLevelType w:val="hybridMultilevel"/>
    <w:tmpl w:val="95CC615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4E345498"/>
    <w:multiLevelType w:val="hybridMultilevel"/>
    <w:tmpl w:val="24509466"/>
    <w:lvl w:ilvl="0" w:tplc="BB7067F2">
      <w:start w:val="1"/>
      <w:numFmt w:val="bullet"/>
      <w:lvlText w:val="•"/>
      <w:lvlJc w:val="left"/>
      <w:pPr>
        <w:tabs>
          <w:tab w:val="num" w:pos="720"/>
        </w:tabs>
        <w:ind w:left="720" w:hanging="360"/>
      </w:pPr>
      <w:rPr>
        <w:rFonts w:ascii="Arial" w:hAnsi="Arial" w:hint="default"/>
      </w:rPr>
    </w:lvl>
    <w:lvl w:ilvl="1" w:tplc="06D80106" w:tentative="1">
      <w:start w:val="1"/>
      <w:numFmt w:val="bullet"/>
      <w:lvlText w:val="•"/>
      <w:lvlJc w:val="left"/>
      <w:pPr>
        <w:tabs>
          <w:tab w:val="num" w:pos="1440"/>
        </w:tabs>
        <w:ind w:left="1440" w:hanging="360"/>
      </w:pPr>
      <w:rPr>
        <w:rFonts w:ascii="Arial" w:hAnsi="Arial" w:hint="default"/>
      </w:rPr>
    </w:lvl>
    <w:lvl w:ilvl="2" w:tplc="97D40B5E" w:tentative="1">
      <w:start w:val="1"/>
      <w:numFmt w:val="bullet"/>
      <w:lvlText w:val="•"/>
      <w:lvlJc w:val="left"/>
      <w:pPr>
        <w:tabs>
          <w:tab w:val="num" w:pos="2160"/>
        </w:tabs>
        <w:ind w:left="2160" w:hanging="360"/>
      </w:pPr>
      <w:rPr>
        <w:rFonts w:ascii="Arial" w:hAnsi="Arial" w:hint="default"/>
      </w:rPr>
    </w:lvl>
    <w:lvl w:ilvl="3" w:tplc="603674D4" w:tentative="1">
      <w:start w:val="1"/>
      <w:numFmt w:val="bullet"/>
      <w:lvlText w:val="•"/>
      <w:lvlJc w:val="left"/>
      <w:pPr>
        <w:tabs>
          <w:tab w:val="num" w:pos="2880"/>
        </w:tabs>
        <w:ind w:left="2880" w:hanging="360"/>
      </w:pPr>
      <w:rPr>
        <w:rFonts w:ascii="Arial" w:hAnsi="Arial" w:hint="default"/>
      </w:rPr>
    </w:lvl>
    <w:lvl w:ilvl="4" w:tplc="824AB6BC" w:tentative="1">
      <w:start w:val="1"/>
      <w:numFmt w:val="bullet"/>
      <w:lvlText w:val="•"/>
      <w:lvlJc w:val="left"/>
      <w:pPr>
        <w:tabs>
          <w:tab w:val="num" w:pos="3600"/>
        </w:tabs>
        <w:ind w:left="3600" w:hanging="360"/>
      </w:pPr>
      <w:rPr>
        <w:rFonts w:ascii="Arial" w:hAnsi="Arial" w:hint="default"/>
      </w:rPr>
    </w:lvl>
    <w:lvl w:ilvl="5" w:tplc="FD5EA9B6" w:tentative="1">
      <w:start w:val="1"/>
      <w:numFmt w:val="bullet"/>
      <w:lvlText w:val="•"/>
      <w:lvlJc w:val="left"/>
      <w:pPr>
        <w:tabs>
          <w:tab w:val="num" w:pos="4320"/>
        </w:tabs>
        <w:ind w:left="4320" w:hanging="360"/>
      </w:pPr>
      <w:rPr>
        <w:rFonts w:ascii="Arial" w:hAnsi="Arial" w:hint="default"/>
      </w:rPr>
    </w:lvl>
    <w:lvl w:ilvl="6" w:tplc="5BB833A2" w:tentative="1">
      <w:start w:val="1"/>
      <w:numFmt w:val="bullet"/>
      <w:lvlText w:val="•"/>
      <w:lvlJc w:val="left"/>
      <w:pPr>
        <w:tabs>
          <w:tab w:val="num" w:pos="5040"/>
        </w:tabs>
        <w:ind w:left="5040" w:hanging="360"/>
      </w:pPr>
      <w:rPr>
        <w:rFonts w:ascii="Arial" w:hAnsi="Arial" w:hint="default"/>
      </w:rPr>
    </w:lvl>
    <w:lvl w:ilvl="7" w:tplc="5F8625C4" w:tentative="1">
      <w:start w:val="1"/>
      <w:numFmt w:val="bullet"/>
      <w:lvlText w:val="•"/>
      <w:lvlJc w:val="left"/>
      <w:pPr>
        <w:tabs>
          <w:tab w:val="num" w:pos="5760"/>
        </w:tabs>
        <w:ind w:left="5760" w:hanging="360"/>
      </w:pPr>
      <w:rPr>
        <w:rFonts w:ascii="Arial" w:hAnsi="Arial" w:hint="default"/>
      </w:rPr>
    </w:lvl>
    <w:lvl w:ilvl="8" w:tplc="18E8E504" w:tentative="1">
      <w:start w:val="1"/>
      <w:numFmt w:val="bullet"/>
      <w:lvlText w:val="•"/>
      <w:lvlJc w:val="left"/>
      <w:pPr>
        <w:tabs>
          <w:tab w:val="num" w:pos="6480"/>
        </w:tabs>
        <w:ind w:left="6480" w:hanging="360"/>
      </w:pPr>
      <w:rPr>
        <w:rFonts w:ascii="Arial" w:hAnsi="Arial" w:hint="default"/>
      </w:rPr>
    </w:lvl>
  </w:abstractNum>
  <w:abstractNum w:abstractNumId="19">
    <w:nsid w:val="4EA30C98"/>
    <w:multiLevelType w:val="hybridMultilevel"/>
    <w:tmpl w:val="BF940DDA"/>
    <w:lvl w:ilvl="0" w:tplc="C0AACE50">
      <w:start w:val="1"/>
      <w:numFmt w:val="bullet"/>
      <w:lvlText w:val="•"/>
      <w:lvlJc w:val="left"/>
      <w:pPr>
        <w:tabs>
          <w:tab w:val="num" w:pos="720"/>
        </w:tabs>
        <w:ind w:left="720" w:hanging="360"/>
      </w:pPr>
      <w:rPr>
        <w:rFonts w:ascii="Arial" w:hAnsi="Arial" w:hint="default"/>
      </w:rPr>
    </w:lvl>
    <w:lvl w:ilvl="1" w:tplc="5F780268" w:tentative="1">
      <w:start w:val="1"/>
      <w:numFmt w:val="bullet"/>
      <w:lvlText w:val="•"/>
      <w:lvlJc w:val="left"/>
      <w:pPr>
        <w:tabs>
          <w:tab w:val="num" w:pos="1440"/>
        </w:tabs>
        <w:ind w:left="1440" w:hanging="360"/>
      </w:pPr>
      <w:rPr>
        <w:rFonts w:ascii="Arial" w:hAnsi="Arial" w:hint="default"/>
      </w:rPr>
    </w:lvl>
    <w:lvl w:ilvl="2" w:tplc="AFA4D55A" w:tentative="1">
      <w:start w:val="1"/>
      <w:numFmt w:val="bullet"/>
      <w:lvlText w:val="•"/>
      <w:lvlJc w:val="left"/>
      <w:pPr>
        <w:tabs>
          <w:tab w:val="num" w:pos="2160"/>
        </w:tabs>
        <w:ind w:left="2160" w:hanging="360"/>
      </w:pPr>
      <w:rPr>
        <w:rFonts w:ascii="Arial" w:hAnsi="Arial" w:hint="default"/>
      </w:rPr>
    </w:lvl>
    <w:lvl w:ilvl="3" w:tplc="5CEE6C4E" w:tentative="1">
      <w:start w:val="1"/>
      <w:numFmt w:val="bullet"/>
      <w:lvlText w:val="•"/>
      <w:lvlJc w:val="left"/>
      <w:pPr>
        <w:tabs>
          <w:tab w:val="num" w:pos="2880"/>
        </w:tabs>
        <w:ind w:left="2880" w:hanging="360"/>
      </w:pPr>
      <w:rPr>
        <w:rFonts w:ascii="Arial" w:hAnsi="Arial" w:hint="default"/>
      </w:rPr>
    </w:lvl>
    <w:lvl w:ilvl="4" w:tplc="6DBE6AA2" w:tentative="1">
      <w:start w:val="1"/>
      <w:numFmt w:val="bullet"/>
      <w:lvlText w:val="•"/>
      <w:lvlJc w:val="left"/>
      <w:pPr>
        <w:tabs>
          <w:tab w:val="num" w:pos="3600"/>
        </w:tabs>
        <w:ind w:left="3600" w:hanging="360"/>
      </w:pPr>
      <w:rPr>
        <w:rFonts w:ascii="Arial" w:hAnsi="Arial" w:hint="default"/>
      </w:rPr>
    </w:lvl>
    <w:lvl w:ilvl="5" w:tplc="3F9A4E96" w:tentative="1">
      <w:start w:val="1"/>
      <w:numFmt w:val="bullet"/>
      <w:lvlText w:val="•"/>
      <w:lvlJc w:val="left"/>
      <w:pPr>
        <w:tabs>
          <w:tab w:val="num" w:pos="4320"/>
        </w:tabs>
        <w:ind w:left="4320" w:hanging="360"/>
      </w:pPr>
      <w:rPr>
        <w:rFonts w:ascii="Arial" w:hAnsi="Arial" w:hint="default"/>
      </w:rPr>
    </w:lvl>
    <w:lvl w:ilvl="6" w:tplc="497EF5DC" w:tentative="1">
      <w:start w:val="1"/>
      <w:numFmt w:val="bullet"/>
      <w:lvlText w:val="•"/>
      <w:lvlJc w:val="left"/>
      <w:pPr>
        <w:tabs>
          <w:tab w:val="num" w:pos="5040"/>
        </w:tabs>
        <w:ind w:left="5040" w:hanging="360"/>
      </w:pPr>
      <w:rPr>
        <w:rFonts w:ascii="Arial" w:hAnsi="Arial" w:hint="default"/>
      </w:rPr>
    </w:lvl>
    <w:lvl w:ilvl="7" w:tplc="91D87F2E" w:tentative="1">
      <w:start w:val="1"/>
      <w:numFmt w:val="bullet"/>
      <w:lvlText w:val="•"/>
      <w:lvlJc w:val="left"/>
      <w:pPr>
        <w:tabs>
          <w:tab w:val="num" w:pos="5760"/>
        </w:tabs>
        <w:ind w:left="5760" w:hanging="360"/>
      </w:pPr>
      <w:rPr>
        <w:rFonts w:ascii="Arial" w:hAnsi="Arial" w:hint="default"/>
      </w:rPr>
    </w:lvl>
    <w:lvl w:ilvl="8" w:tplc="9CC2569C" w:tentative="1">
      <w:start w:val="1"/>
      <w:numFmt w:val="bullet"/>
      <w:lvlText w:val="•"/>
      <w:lvlJc w:val="left"/>
      <w:pPr>
        <w:tabs>
          <w:tab w:val="num" w:pos="6480"/>
        </w:tabs>
        <w:ind w:left="6480" w:hanging="360"/>
      </w:pPr>
      <w:rPr>
        <w:rFonts w:ascii="Arial" w:hAnsi="Arial" w:hint="default"/>
      </w:rPr>
    </w:lvl>
  </w:abstractNum>
  <w:abstractNum w:abstractNumId="20">
    <w:nsid w:val="4F49625E"/>
    <w:multiLevelType w:val="hybridMultilevel"/>
    <w:tmpl w:val="08C4CB7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nsid w:val="5ED852F5"/>
    <w:multiLevelType w:val="hybridMultilevel"/>
    <w:tmpl w:val="95CC615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60E15631"/>
    <w:multiLevelType w:val="hybridMultilevel"/>
    <w:tmpl w:val="95CC615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687E0876"/>
    <w:multiLevelType w:val="hybridMultilevel"/>
    <w:tmpl w:val="AF341524"/>
    <w:lvl w:ilvl="0" w:tplc="64E41FD4">
      <w:start w:val="1"/>
      <w:numFmt w:val="bullet"/>
      <w:lvlText w:val="•"/>
      <w:lvlJc w:val="left"/>
      <w:pPr>
        <w:tabs>
          <w:tab w:val="num" w:pos="720"/>
        </w:tabs>
        <w:ind w:left="720" w:hanging="360"/>
      </w:pPr>
      <w:rPr>
        <w:rFonts w:ascii="Arial" w:hAnsi="Arial" w:hint="default"/>
      </w:rPr>
    </w:lvl>
    <w:lvl w:ilvl="1" w:tplc="54DC0CBA" w:tentative="1">
      <w:start w:val="1"/>
      <w:numFmt w:val="bullet"/>
      <w:lvlText w:val="•"/>
      <w:lvlJc w:val="left"/>
      <w:pPr>
        <w:tabs>
          <w:tab w:val="num" w:pos="1440"/>
        </w:tabs>
        <w:ind w:left="1440" w:hanging="360"/>
      </w:pPr>
      <w:rPr>
        <w:rFonts w:ascii="Arial" w:hAnsi="Arial" w:hint="default"/>
      </w:rPr>
    </w:lvl>
    <w:lvl w:ilvl="2" w:tplc="8104FFF0" w:tentative="1">
      <w:start w:val="1"/>
      <w:numFmt w:val="bullet"/>
      <w:lvlText w:val="•"/>
      <w:lvlJc w:val="left"/>
      <w:pPr>
        <w:tabs>
          <w:tab w:val="num" w:pos="2160"/>
        </w:tabs>
        <w:ind w:left="2160" w:hanging="360"/>
      </w:pPr>
      <w:rPr>
        <w:rFonts w:ascii="Arial" w:hAnsi="Arial" w:hint="default"/>
      </w:rPr>
    </w:lvl>
    <w:lvl w:ilvl="3" w:tplc="4D82DA1C" w:tentative="1">
      <w:start w:val="1"/>
      <w:numFmt w:val="bullet"/>
      <w:lvlText w:val="•"/>
      <w:lvlJc w:val="left"/>
      <w:pPr>
        <w:tabs>
          <w:tab w:val="num" w:pos="2880"/>
        </w:tabs>
        <w:ind w:left="2880" w:hanging="360"/>
      </w:pPr>
      <w:rPr>
        <w:rFonts w:ascii="Arial" w:hAnsi="Arial" w:hint="default"/>
      </w:rPr>
    </w:lvl>
    <w:lvl w:ilvl="4" w:tplc="233C0554" w:tentative="1">
      <w:start w:val="1"/>
      <w:numFmt w:val="bullet"/>
      <w:lvlText w:val="•"/>
      <w:lvlJc w:val="left"/>
      <w:pPr>
        <w:tabs>
          <w:tab w:val="num" w:pos="3600"/>
        </w:tabs>
        <w:ind w:left="3600" w:hanging="360"/>
      </w:pPr>
      <w:rPr>
        <w:rFonts w:ascii="Arial" w:hAnsi="Arial" w:hint="default"/>
      </w:rPr>
    </w:lvl>
    <w:lvl w:ilvl="5" w:tplc="AE7E82E2" w:tentative="1">
      <w:start w:val="1"/>
      <w:numFmt w:val="bullet"/>
      <w:lvlText w:val="•"/>
      <w:lvlJc w:val="left"/>
      <w:pPr>
        <w:tabs>
          <w:tab w:val="num" w:pos="4320"/>
        </w:tabs>
        <w:ind w:left="4320" w:hanging="360"/>
      </w:pPr>
      <w:rPr>
        <w:rFonts w:ascii="Arial" w:hAnsi="Arial" w:hint="default"/>
      </w:rPr>
    </w:lvl>
    <w:lvl w:ilvl="6" w:tplc="B9408230" w:tentative="1">
      <w:start w:val="1"/>
      <w:numFmt w:val="bullet"/>
      <w:lvlText w:val="•"/>
      <w:lvlJc w:val="left"/>
      <w:pPr>
        <w:tabs>
          <w:tab w:val="num" w:pos="5040"/>
        </w:tabs>
        <w:ind w:left="5040" w:hanging="360"/>
      </w:pPr>
      <w:rPr>
        <w:rFonts w:ascii="Arial" w:hAnsi="Arial" w:hint="default"/>
      </w:rPr>
    </w:lvl>
    <w:lvl w:ilvl="7" w:tplc="D35865C2" w:tentative="1">
      <w:start w:val="1"/>
      <w:numFmt w:val="bullet"/>
      <w:lvlText w:val="•"/>
      <w:lvlJc w:val="left"/>
      <w:pPr>
        <w:tabs>
          <w:tab w:val="num" w:pos="5760"/>
        </w:tabs>
        <w:ind w:left="5760" w:hanging="360"/>
      </w:pPr>
      <w:rPr>
        <w:rFonts w:ascii="Arial" w:hAnsi="Arial" w:hint="default"/>
      </w:rPr>
    </w:lvl>
    <w:lvl w:ilvl="8" w:tplc="2B42FBEC" w:tentative="1">
      <w:start w:val="1"/>
      <w:numFmt w:val="bullet"/>
      <w:lvlText w:val="•"/>
      <w:lvlJc w:val="left"/>
      <w:pPr>
        <w:tabs>
          <w:tab w:val="num" w:pos="6480"/>
        </w:tabs>
        <w:ind w:left="6480" w:hanging="360"/>
      </w:pPr>
      <w:rPr>
        <w:rFonts w:ascii="Arial" w:hAnsi="Arial" w:hint="default"/>
      </w:rPr>
    </w:lvl>
  </w:abstractNum>
  <w:abstractNum w:abstractNumId="24">
    <w:nsid w:val="6C9B4764"/>
    <w:multiLevelType w:val="hybridMultilevel"/>
    <w:tmpl w:val="2224455C"/>
    <w:lvl w:ilvl="0" w:tplc="5C406AC8">
      <w:start w:val="1"/>
      <w:numFmt w:val="bullet"/>
      <w:lvlText w:val="•"/>
      <w:lvlJc w:val="left"/>
      <w:pPr>
        <w:tabs>
          <w:tab w:val="num" w:pos="720"/>
        </w:tabs>
        <w:ind w:left="720" w:hanging="360"/>
      </w:pPr>
      <w:rPr>
        <w:rFonts w:ascii="Arial" w:hAnsi="Arial" w:hint="default"/>
      </w:rPr>
    </w:lvl>
    <w:lvl w:ilvl="1" w:tplc="0B261390" w:tentative="1">
      <w:start w:val="1"/>
      <w:numFmt w:val="bullet"/>
      <w:lvlText w:val="•"/>
      <w:lvlJc w:val="left"/>
      <w:pPr>
        <w:tabs>
          <w:tab w:val="num" w:pos="1440"/>
        </w:tabs>
        <w:ind w:left="1440" w:hanging="360"/>
      </w:pPr>
      <w:rPr>
        <w:rFonts w:ascii="Arial" w:hAnsi="Arial" w:hint="default"/>
      </w:rPr>
    </w:lvl>
    <w:lvl w:ilvl="2" w:tplc="CBAE7078" w:tentative="1">
      <w:start w:val="1"/>
      <w:numFmt w:val="bullet"/>
      <w:lvlText w:val="•"/>
      <w:lvlJc w:val="left"/>
      <w:pPr>
        <w:tabs>
          <w:tab w:val="num" w:pos="2160"/>
        </w:tabs>
        <w:ind w:left="2160" w:hanging="360"/>
      </w:pPr>
      <w:rPr>
        <w:rFonts w:ascii="Arial" w:hAnsi="Arial" w:hint="default"/>
      </w:rPr>
    </w:lvl>
    <w:lvl w:ilvl="3" w:tplc="19342AAC" w:tentative="1">
      <w:start w:val="1"/>
      <w:numFmt w:val="bullet"/>
      <w:lvlText w:val="•"/>
      <w:lvlJc w:val="left"/>
      <w:pPr>
        <w:tabs>
          <w:tab w:val="num" w:pos="2880"/>
        </w:tabs>
        <w:ind w:left="2880" w:hanging="360"/>
      </w:pPr>
      <w:rPr>
        <w:rFonts w:ascii="Arial" w:hAnsi="Arial" w:hint="default"/>
      </w:rPr>
    </w:lvl>
    <w:lvl w:ilvl="4" w:tplc="8788E692" w:tentative="1">
      <w:start w:val="1"/>
      <w:numFmt w:val="bullet"/>
      <w:lvlText w:val="•"/>
      <w:lvlJc w:val="left"/>
      <w:pPr>
        <w:tabs>
          <w:tab w:val="num" w:pos="3600"/>
        </w:tabs>
        <w:ind w:left="3600" w:hanging="360"/>
      </w:pPr>
      <w:rPr>
        <w:rFonts w:ascii="Arial" w:hAnsi="Arial" w:hint="default"/>
      </w:rPr>
    </w:lvl>
    <w:lvl w:ilvl="5" w:tplc="023CEF9E" w:tentative="1">
      <w:start w:val="1"/>
      <w:numFmt w:val="bullet"/>
      <w:lvlText w:val="•"/>
      <w:lvlJc w:val="left"/>
      <w:pPr>
        <w:tabs>
          <w:tab w:val="num" w:pos="4320"/>
        </w:tabs>
        <w:ind w:left="4320" w:hanging="360"/>
      </w:pPr>
      <w:rPr>
        <w:rFonts w:ascii="Arial" w:hAnsi="Arial" w:hint="default"/>
      </w:rPr>
    </w:lvl>
    <w:lvl w:ilvl="6" w:tplc="0BFAF668" w:tentative="1">
      <w:start w:val="1"/>
      <w:numFmt w:val="bullet"/>
      <w:lvlText w:val="•"/>
      <w:lvlJc w:val="left"/>
      <w:pPr>
        <w:tabs>
          <w:tab w:val="num" w:pos="5040"/>
        </w:tabs>
        <w:ind w:left="5040" w:hanging="360"/>
      </w:pPr>
      <w:rPr>
        <w:rFonts w:ascii="Arial" w:hAnsi="Arial" w:hint="default"/>
      </w:rPr>
    </w:lvl>
    <w:lvl w:ilvl="7" w:tplc="9C62D692" w:tentative="1">
      <w:start w:val="1"/>
      <w:numFmt w:val="bullet"/>
      <w:lvlText w:val="•"/>
      <w:lvlJc w:val="left"/>
      <w:pPr>
        <w:tabs>
          <w:tab w:val="num" w:pos="5760"/>
        </w:tabs>
        <w:ind w:left="5760" w:hanging="360"/>
      </w:pPr>
      <w:rPr>
        <w:rFonts w:ascii="Arial" w:hAnsi="Arial" w:hint="default"/>
      </w:rPr>
    </w:lvl>
    <w:lvl w:ilvl="8" w:tplc="2200A222" w:tentative="1">
      <w:start w:val="1"/>
      <w:numFmt w:val="bullet"/>
      <w:lvlText w:val="•"/>
      <w:lvlJc w:val="left"/>
      <w:pPr>
        <w:tabs>
          <w:tab w:val="num" w:pos="6480"/>
        </w:tabs>
        <w:ind w:left="6480" w:hanging="360"/>
      </w:pPr>
      <w:rPr>
        <w:rFonts w:ascii="Arial" w:hAnsi="Arial" w:hint="default"/>
      </w:rPr>
    </w:lvl>
  </w:abstractNum>
  <w:abstractNum w:abstractNumId="25">
    <w:nsid w:val="6F7111C0"/>
    <w:multiLevelType w:val="hybridMultilevel"/>
    <w:tmpl w:val="614E6CB2"/>
    <w:lvl w:ilvl="0" w:tplc="4F747068">
      <w:start w:val="1"/>
      <w:numFmt w:val="bullet"/>
      <w:lvlText w:val="•"/>
      <w:lvlJc w:val="left"/>
      <w:pPr>
        <w:tabs>
          <w:tab w:val="num" w:pos="720"/>
        </w:tabs>
        <w:ind w:left="720" w:hanging="360"/>
      </w:pPr>
      <w:rPr>
        <w:rFonts w:ascii="Arial" w:hAnsi="Arial" w:hint="default"/>
      </w:rPr>
    </w:lvl>
    <w:lvl w:ilvl="1" w:tplc="D21AD7BC" w:tentative="1">
      <w:start w:val="1"/>
      <w:numFmt w:val="bullet"/>
      <w:lvlText w:val="•"/>
      <w:lvlJc w:val="left"/>
      <w:pPr>
        <w:tabs>
          <w:tab w:val="num" w:pos="1440"/>
        </w:tabs>
        <w:ind w:left="1440" w:hanging="360"/>
      </w:pPr>
      <w:rPr>
        <w:rFonts w:ascii="Arial" w:hAnsi="Arial" w:hint="default"/>
      </w:rPr>
    </w:lvl>
    <w:lvl w:ilvl="2" w:tplc="ED6250E0" w:tentative="1">
      <w:start w:val="1"/>
      <w:numFmt w:val="bullet"/>
      <w:lvlText w:val="•"/>
      <w:lvlJc w:val="left"/>
      <w:pPr>
        <w:tabs>
          <w:tab w:val="num" w:pos="2160"/>
        </w:tabs>
        <w:ind w:left="2160" w:hanging="360"/>
      </w:pPr>
      <w:rPr>
        <w:rFonts w:ascii="Arial" w:hAnsi="Arial" w:hint="default"/>
      </w:rPr>
    </w:lvl>
    <w:lvl w:ilvl="3" w:tplc="05560256" w:tentative="1">
      <w:start w:val="1"/>
      <w:numFmt w:val="bullet"/>
      <w:lvlText w:val="•"/>
      <w:lvlJc w:val="left"/>
      <w:pPr>
        <w:tabs>
          <w:tab w:val="num" w:pos="2880"/>
        </w:tabs>
        <w:ind w:left="2880" w:hanging="360"/>
      </w:pPr>
      <w:rPr>
        <w:rFonts w:ascii="Arial" w:hAnsi="Arial" w:hint="default"/>
      </w:rPr>
    </w:lvl>
    <w:lvl w:ilvl="4" w:tplc="0B6466C6" w:tentative="1">
      <w:start w:val="1"/>
      <w:numFmt w:val="bullet"/>
      <w:lvlText w:val="•"/>
      <w:lvlJc w:val="left"/>
      <w:pPr>
        <w:tabs>
          <w:tab w:val="num" w:pos="3600"/>
        </w:tabs>
        <w:ind w:left="3600" w:hanging="360"/>
      </w:pPr>
      <w:rPr>
        <w:rFonts w:ascii="Arial" w:hAnsi="Arial" w:hint="default"/>
      </w:rPr>
    </w:lvl>
    <w:lvl w:ilvl="5" w:tplc="4D08848A" w:tentative="1">
      <w:start w:val="1"/>
      <w:numFmt w:val="bullet"/>
      <w:lvlText w:val="•"/>
      <w:lvlJc w:val="left"/>
      <w:pPr>
        <w:tabs>
          <w:tab w:val="num" w:pos="4320"/>
        </w:tabs>
        <w:ind w:left="4320" w:hanging="360"/>
      </w:pPr>
      <w:rPr>
        <w:rFonts w:ascii="Arial" w:hAnsi="Arial" w:hint="default"/>
      </w:rPr>
    </w:lvl>
    <w:lvl w:ilvl="6" w:tplc="07BAE556" w:tentative="1">
      <w:start w:val="1"/>
      <w:numFmt w:val="bullet"/>
      <w:lvlText w:val="•"/>
      <w:lvlJc w:val="left"/>
      <w:pPr>
        <w:tabs>
          <w:tab w:val="num" w:pos="5040"/>
        </w:tabs>
        <w:ind w:left="5040" w:hanging="360"/>
      </w:pPr>
      <w:rPr>
        <w:rFonts w:ascii="Arial" w:hAnsi="Arial" w:hint="default"/>
      </w:rPr>
    </w:lvl>
    <w:lvl w:ilvl="7" w:tplc="C6703D38" w:tentative="1">
      <w:start w:val="1"/>
      <w:numFmt w:val="bullet"/>
      <w:lvlText w:val="•"/>
      <w:lvlJc w:val="left"/>
      <w:pPr>
        <w:tabs>
          <w:tab w:val="num" w:pos="5760"/>
        </w:tabs>
        <w:ind w:left="5760" w:hanging="360"/>
      </w:pPr>
      <w:rPr>
        <w:rFonts w:ascii="Arial" w:hAnsi="Arial" w:hint="default"/>
      </w:rPr>
    </w:lvl>
    <w:lvl w:ilvl="8" w:tplc="FAA2D52A" w:tentative="1">
      <w:start w:val="1"/>
      <w:numFmt w:val="bullet"/>
      <w:lvlText w:val="•"/>
      <w:lvlJc w:val="left"/>
      <w:pPr>
        <w:tabs>
          <w:tab w:val="num" w:pos="6480"/>
        </w:tabs>
        <w:ind w:left="6480" w:hanging="360"/>
      </w:pPr>
      <w:rPr>
        <w:rFonts w:ascii="Arial" w:hAnsi="Arial" w:hint="default"/>
      </w:rPr>
    </w:lvl>
  </w:abstractNum>
  <w:abstractNum w:abstractNumId="26">
    <w:nsid w:val="72C6733F"/>
    <w:multiLevelType w:val="hybridMultilevel"/>
    <w:tmpl w:val="226C0E1C"/>
    <w:lvl w:ilvl="0" w:tplc="A6720C76">
      <w:start w:val="1"/>
      <w:numFmt w:val="bullet"/>
      <w:lvlText w:val="•"/>
      <w:lvlJc w:val="left"/>
      <w:pPr>
        <w:tabs>
          <w:tab w:val="num" w:pos="720"/>
        </w:tabs>
        <w:ind w:left="720" w:hanging="360"/>
      </w:pPr>
      <w:rPr>
        <w:rFonts w:ascii="Arial" w:hAnsi="Arial" w:hint="default"/>
      </w:rPr>
    </w:lvl>
    <w:lvl w:ilvl="1" w:tplc="6DC80408" w:tentative="1">
      <w:start w:val="1"/>
      <w:numFmt w:val="bullet"/>
      <w:lvlText w:val="•"/>
      <w:lvlJc w:val="left"/>
      <w:pPr>
        <w:tabs>
          <w:tab w:val="num" w:pos="1440"/>
        </w:tabs>
        <w:ind w:left="1440" w:hanging="360"/>
      </w:pPr>
      <w:rPr>
        <w:rFonts w:ascii="Arial" w:hAnsi="Arial" w:hint="default"/>
      </w:rPr>
    </w:lvl>
    <w:lvl w:ilvl="2" w:tplc="F5C40988" w:tentative="1">
      <w:start w:val="1"/>
      <w:numFmt w:val="bullet"/>
      <w:lvlText w:val="•"/>
      <w:lvlJc w:val="left"/>
      <w:pPr>
        <w:tabs>
          <w:tab w:val="num" w:pos="2160"/>
        </w:tabs>
        <w:ind w:left="2160" w:hanging="360"/>
      </w:pPr>
      <w:rPr>
        <w:rFonts w:ascii="Arial" w:hAnsi="Arial" w:hint="default"/>
      </w:rPr>
    </w:lvl>
    <w:lvl w:ilvl="3" w:tplc="004E0862" w:tentative="1">
      <w:start w:val="1"/>
      <w:numFmt w:val="bullet"/>
      <w:lvlText w:val="•"/>
      <w:lvlJc w:val="left"/>
      <w:pPr>
        <w:tabs>
          <w:tab w:val="num" w:pos="2880"/>
        </w:tabs>
        <w:ind w:left="2880" w:hanging="360"/>
      </w:pPr>
      <w:rPr>
        <w:rFonts w:ascii="Arial" w:hAnsi="Arial" w:hint="default"/>
      </w:rPr>
    </w:lvl>
    <w:lvl w:ilvl="4" w:tplc="0E0A0C3E" w:tentative="1">
      <w:start w:val="1"/>
      <w:numFmt w:val="bullet"/>
      <w:lvlText w:val="•"/>
      <w:lvlJc w:val="left"/>
      <w:pPr>
        <w:tabs>
          <w:tab w:val="num" w:pos="3600"/>
        </w:tabs>
        <w:ind w:left="3600" w:hanging="360"/>
      </w:pPr>
      <w:rPr>
        <w:rFonts w:ascii="Arial" w:hAnsi="Arial" w:hint="default"/>
      </w:rPr>
    </w:lvl>
    <w:lvl w:ilvl="5" w:tplc="2164714A" w:tentative="1">
      <w:start w:val="1"/>
      <w:numFmt w:val="bullet"/>
      <w:lvlText w:val="•"/>
      <w:lvlJc w:val="left"/>
      <w:pPr>
        <w:tabs>
          <w:tab w:val="num" w:pos="4320"/>
        </w:tabs>
        <w:ind w:left="4320" w:hanging="360"/>
      </w:pPr>
      <w:rPr>
        <w:rFonts w:ascii="Arial" w:hAnsi="Arial" w:hint="default"/>
      </w:rPr>
    </w:lvl>
    <w:lvl w:ilvl="6" w:tplc="88A0E3D4" w:tentative="1">
      <w:start w:val="1"/>
      <w:numFmt w:val="bullet"/>
      <w:lvlText w:val="•"/>
      <w:lvlJc w:val="left"/>
      <w:pPr>
        <w:tabs>
          <w:tab w:val="num" w:pos="5040"/>
        </w:tabs>
        <w:ind w:left="5040" w:hanging="360"/>
      </w:pPr>
      <w:rPr>
        <w:rFonts w:ascii="Arial" w:hAnsi="Arial" w:hint="default"/>
      </w:rPr>
    </w:lvl>
    <w:lvl w:ilvl="7" w:tplc="F1422746" w:tentative="1">
      <w:start w:val="1"/>
      <w:numFmt w:val="bullet"/>
      <w:lvlText w:val="•"/>
      <w:lvlJc w:val="left"/>
      <w:pPr>
        <w:tabs>
          <w:tab w:val="num" w:pos="5760"/>
        </w:tabs>
        <w:ind w:left="5760" w:hanging="360"/>
      </w:pPr>
      <w:rPr>
        <w:rFonts w:ascii="Arial" w:hAnsi="Arial" w:hint="default"/>
      </w:rPr>
    </w:lvl>
    <w:lvl w:ilvl="8" w:tplc="FBCC4B6A" w:tentative="1">
      <w:start w:val="1"/>
      <w:numFmt w:val="bullet"/>
      <w:lvlText w:val="•"/>
      <w:lvlJc w:val="left"/>
      <w:pPr>
        <w:tabs>
          <w:tab w:val="num" w:pos="6480"/>
        </w:tabs>
        <w:ind w:left="6480" w:hanging="360"/>
      </w:pPr>
      <w:rPr>
        <w:rFonts w:ascii="Arial" w:hAnsi="Arial" w:hint="default"/>
      </w:rPr>
    </w:lvl>
  </w:abstractNum>
  <w:abstractNum w:abstractNumId="27">
    <w:nsid w:val="73F02159"/>
    <w:multiLevelType w:val="hybridMultilevel"/>
    <w:tmpl w:val="95CC615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789C5864"/>
    <w:multiLevelType w:val="hybridMultilevel"/>
    <w:tmpl w:val="9F1211A6"/>
    <w:lvl w:ilvl="0" w:tplc="6F36E82E">
      <w:start w:val="1"/>
      <w:numFmt w:val="bullet"/>
      <w:lvlText w:val="•"/>
      <w:lvlJc w:val="left"/>
      <w:pPr>
        <w:tabs>
          <w:tab w:val="num" w:pos="720"/>
        </w:tabs>
        <w:ind w:left="720" w:hanging="360"/>
      </w:pPr>
      <w:rPr>
        <w:rFonts w:ascii="Arial" w:hAnsi="Arial" w:hint="default"/>
      </w:rPr>
    </w:lvl>
    <w:lvl w:ilvl="1" w:tplc="B7281BE6" w:tentative="1">
      <w:start w:val="1"/>
      <w:numFmt w:val="bullet"/>
      <w:lvlText w:val="•"/>
      <w:lvlJc w:val="left"/>
      <w:pPr>
        <w:tabs>
          <w:tab w:val="num" w:pos="1440"/>
        </w:tabs>
        <w:ind w:left="1440" w:hanging="360"/>
      </w:pPr>
      <w:rPr>
        <w:rFonts w:ascii="Arial" w:hAnsi="Arial" w:hint="default"/>
      </w:rPr>
    </w:lvl>
    <w:lvl w:ilvl="2" w:tplc="BC7ECA30" w:tentative="1">
      <w:start w:val="1"/>
      <w:numFmt w:val="bullet"/>
      <w:lvlText w:val="•"/>
      <w:lvlJc w:val="left"/>
      <w:pPr>
        <w:tabs>
          <w:tab w:val="num" w:pos="2160"/>
        </w:tabs>
        <w:ind w:left="2160" w:hanging="360"/>
      </w:pPr>
      <w:rPr>
        <w:rFonts w:ascii="Arial" w:hAnsi="Arial" w:hint="default"/>
      </w:rPr>
    </w:lvl>
    <w:lvl w:ilvl="3" w:tplc="091A776E" w:tentative="1">
      <w:start w:val="1"/>
      <w:numFmt w:val="bullet"/>
      <w:lvlText w:val="•"/>
      <w:lvlJc w:val="left"/>
      <w:pPr>
        <w:tabs>
          <w:tab w:val="num" w:pos="2880"/>
        </w:tabs>
        <w:ind w:left="2880" w:hanging="360"/>
      </w:pPr>
      <w:rPr>
        <w:rFonts w:ascii="Arial" w:hAnsi="Arial" w:hint="default"/>
      </w:rPr>
    </w:lvl>
    <w:lvl w:ilvl="4" w:tplc="28883930" w:tentative="1">
      <w:start w:val="1"/>
      <w:numFmt w:val="bullet"/>
      <w:lvlText w:val="•"/>
      <w:lvlJc w:val="left"/>
      <w:pPr>
        <w:tabs>
          <w:tab w:val="num" w:pos="3600"/>
        </w:tabs>
        <w:ind w:left="3600" w:hanging="360"/>
      </w:pPr>
      <w:rPr>
        <w:rFonts w:ascii="Arial" w:hAnsi="Arial" w:hint="default"/>
      </w:rPr>
    </w:lvl>
    <w:lvl w:ilvl="5" w:tplc="60564560" w:tentative="1">
      <w:start w:val="1"/>
      <w:numFmt w:val="bullet"/>
      <w:lvlText w:val="•"/>
      <w:lvlJc w:val="left"/>
      <w:pPr>
        <w:tabs>
          <w:tab w:val="num" w:pos="4320"/>
        </w:tabs>
        <w:ind w:left="4320" w:hanging="360"/>
      </w:pPr>
      <w:rPr>
        <w:rFonts w:ascii="Arial" w:hAnsi="Arial" w:hint="default"/>
      </w:rPr>
    </w:lvl>
    <w:lvl w:ilvl="6" w:tplc="D73EF84C" w:tentative="1">
      <w:start w:val="1"/>
      <w:numFmt w:val="bullet"/>
      <w:lvlText w:val="•"/>
      <w:lvlJc w:val="left"/>
      <w:pPr>
        <w:tabs>
          <w:tab w:val="num" w:pos="5040"/>
        </w:tabs>
        <w:ind w:left="5040" w:hanging="360"/>
      </w:pPr>
      <w:rPr>
        <w:rFonts w:ascii="Arial" w:hAnsi="Arial" w:hint="default"/>
      </w:rPr>
    </w:lvl>
    <w:lvl w:ilvl="7" w:tplc="36E8C734" w:tentative="1">
      <w:start w:val="1"/>
      <w:numFmt w:val="bullet"/>
      <w:lvlText w:val="•"/>
      <w:lvlJc w:val="left"/>
      <w:pPr>
        <w:tabs>
          <w:tab w:val="num" w:pos="5760"/>
        </w:tabs>
        <w:ind w:left="5760" w:hanging="360"/>
      </w:pPr>
      <w:rPr>
        <w:rFonts w:ascii="Arial" w:hAnsi="Arial" w:hint="default"/>
      </w:rPr>
    </w:lvl>
    <w:lvl w:ilvl="8" w:tplc="B0ECE012" w:tentative="1">
      <w:start w:val="1"/>
      <w:numFmt w:val="bullet"/>
      <w:lvlText w:val="•"/>
      <w:lvlJc w:val="left"/>
      <w:pPr>
        <w:tabs>
          <w:tab w:val="num" w:pos="6480"/>
        </w:tabs>
        <w:ind w:left="6480" w:hanging="360"/>
      </w:pPr>
      <w:rPr>
        <w:rFonts w:ascii="Arial" w:hAnsi="Arial" w:hint="default"/>
      </w:rPr>
    </w:lvl>
  </w:abstractNum>
  <w:num w:numId="1">
    <w:abstractNumId w:val="12"/>
  </w:num>
  <w:num w:numId="2">
    <w:abstractNumId w:val="6"/>
  </w:num>
  <w:num w:numId="3">
    <w:abstractNumId w:val="4"/>
  </w:num>
  <w:num w:numId="4">
    <w:abstractNumId w:val="9"/>
  </w:num>
  <w:num w:numId="5">
    <w:abstractNumId w:val="23"/>
  </w:num>
  <w:num w:numId="6">
    <w:abstractNumId w:val="1"/>
  </w:num>
  <w:num w:numId="7">
    <w:abstractNumId w:val="26"/>
  </w:num>
  <w:num w:numId="8">
    <w:abstractNumId w:val="24"/>
  </w:num>
  <w:num w:numId="9">
    <w:abstractNumId w:val="28"/>
  </w:num>
  <w:num w:numId="10">
    <w:abstractNumId w:val="16"/>
  </w:num>
  <w:num w:numId="11">
    <w:abstractNumId w:val="10"/>
  </w:num>
  <w:num w:numId="12">
    <w:abstractNumId w:val="0"/>
  </w:num>
  <w:num w:numId="13">
    <w:abstractNumId w:val="3"/>
  </w:num>
  <w:num w:numId="14">
    <w:abstractNumId w:val="5"/>
  </w:num>
  <w:num w:numId="15">
    <w:abstractNumId w:val="15"/>
  </w:num>
  <w:num w:numId="16">
    <w:abstractNumId w:val="7"/>
  </w:num>
  <w:num w:numId="17">
    <w:abstractNumId w:val="20"/>
  </w:num>
  <w:num w:numId="18">
    <w:abstractNumId w:val="13"/>
  </w:num>
  <w:num w:numId="19">
    <w:abstractNumId w:val="18"/>
  </w:num>
  <w:num w:numId="20">
    <w:abstractNumId w:val="11"/>
  </w:num>
  <w:num w:numId="21">
    <w:abstractNumId w:val="25"/>
  </w:num>
  <w:num w:numId="22">
    <w:abstractNumId w:val="19"/>
  </w:num>
  <w:num w:numId="23">
    <w:abstractNumId w:val="8"/>
  </w:num>
  <w:num w:numId="24">
    <w:abstractNumId w:val="17"/>
  </w:num>
  <w:num w:numId="25">
    <w:abstractNumId w:val="22"/>
  </w:num>
  <w:num w:numId="26">
    <w:abstractNumId w:val="21"/>
  </w:num>
  <w:num w:numId="27">
    <w:abstractNumId w:val="27"/>
  </w:num>
  <w:num w:numId="28">
    <w:abstractNumId w:val="2"/>
  </w:num>
  <w:num w:numId="2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8"/>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352DE"/>
    <w:rsid w:val="000011A4"/>
    <w:rsid w:val="000160D1"/>
    <w:rsid w:val="0001756E"/>
    <w:rsid w:val="000258BE"/>
    <w:rsid w:val="00035B8E"/>
    <w:rsid w:val="00036A6B"/>
    <w:rsid w:val="00042B21"/>
    <w:rsid w:val="0004307F"/>
    <w:rsid w:val="00050A5A"/>
    <w:rsid w:val="0006656A"/>
    <w:rsid w:val="000708B5"/>
    <w:rsid w:val="00072084"/>
    <w:rsid w:val="000735B2"/>
    <w:rsid w:val="00075ACF"/>
    <w:rsid w:val="000802D6"/>
    <w:rsid w:val="00093361"/>
    <w:rsid w:val="00093542"/>
    <w:rsid w:val="00094A5C"/>
    <w:rsid w:val="000B6C6C"/>
    <w:rsid w:val="000C36D1"/>
    <w:rsid w:val="000C7DD2"/>
    <w:rsid w:val="000D174F"/>
    <w:rsid w:val="000D4E62"/>
    <w:rsid w:val="000D7231"/>
    <w:rsid w:val="000E68A3"/>
    <w:rsid w:val="000E7C44"/>
    <w:rsid w:val="000F430B"/>
    <w:rsid w:val="001005E8"/>
    <w:rsid w:val="001076CA"/>
    <w:rsid w:val="001104A7"/>
    <w:rsid w:val="00112EAC"/>
    <w:rsid w:val="00117B04"/>
    <w:rsid w:val="00121FAD"/>
    <w:rsid w:val="001224C5"/>
    <w:rsid w:val="00125CA8"/>
    <w:rsid w:val="001560B1"/>
    <w:rsid w:val="00174545"/>
    <w:rsid w:val="00194C03"/>
    <w:rsid w:val="001A38C8"/>
    <w:rsid w:val="001B219B"/>
    <w:rsid w:val="001B34D7"/>
    <w:rsid w:val="001B609C"/>
    <w:rsid w:val="001C5FD3"/>
    <w:rsid w:val="001D06D3"/>
    <w:rsid w:val="001D2A4B"/>
    <w:rsid w:val="001D3C27"/>
    <w:rsid w:val="001E06DB"/>
    <w:rsid w:val="001F5C48"/>
    <w:rsid w:val="00200201"/>
    <w:rsid w:val="00205C81"/>
    <w:rsid w:val="00206AAE"/>
    <w:rsid w:val="0021155F"/>
    <w:rsid w:val="00214B3C"/>
    <w:rsid w:val="00220F67"/>
    <w:rsid w:val="00224BD1"/>
    <w:rsid w:val="00231C30"/>
    <w:rsid w:val="00234765"/>
    <w:rsid w:val="00235A98"/>
    <w:rsid w:val="00243F95"/>
    <w:rsid w:val="00245179"/>
    <w:rsid w:val="002536BC"/>
    <w:rsid w:val="00274FE6"/>
    <w:rsid w:val="00280B03"/>
    <w:rsid w:val="0029443B"/>
    <w:rsid w:val="002B1AFA"/>
    <w:rsid w:val="002D4D42"/>
    <w:rsid w:val="002F723B"/>
    <w:rsid w:val="003066AD"/>
    <w:rsid w:val="003149C0"/>
    <w:rsid w:val="00316082"/>
    <w:rsid w:val="0032253E"/>
    <w:rsid w:val="0032286D"/>
    <w:rsid w:val="00322E31"/>
    <w:rsid w:val="0032328E"/>
    <w:rsid w:val="00330EAE"/>
    <w:rsid w:val="0034158D"/>
    <w:rsid w:val="003451E2"/>
    <w:rsid w:val="00351BB0"/>
    <w:rsid w:val="0035628D"/>
    <w:rsid w:val="0038148F"/>
    <w:rsid w:val="003815B2"/>
    <w:rsid w:val="003841E8"/>
    <w:rsid w:val="003A4CF4"/>
    <w:rsid w:val="003A56B4"/>
    <w:rsid w:val="003D4A36"/>
    <w:rsid w:val="003D7380"/>
    <w:rsid w:val="003E18EA"/>
    <w:rsid w:val="003E6612"/>
    <w:rsid w:val="00404BAE"/>
    <w:rsid w:val="004126B9"/>
    <w:rsid w:val="00412CF0"/>
    <w:rsid w:val="0042537A"/>
    <w:rsid w:val="00440979"/>
    <w:rsid w:val="00451D7B"/>
    <w:rsid w:val="00454EA0"/>
    <w:rsid w:val="00463583"/>
    <w:rsid w:val="0047063E"/>
    <w:rsid w:val="00471449"/>
    <w:rsid w:val="00472979"/>
    <w:rsid w:val="0047578E"/>
    <w:rsid w:val="00492725"/>
    <w:rsid w:val="00493605"/>
    <w:rsid w:val="0049783D"/>
    <w:rsid w:val="004A342C"/>
    <w:rsid w:val="004C7945"/>
    <w:rsid w:val="004E1BAF"/>
    <w:rsid w:val="004E6C06"/>
    <w:rsid w:val="004F00A4"/>
    <w:rsid w:val="004F00CA"/>
    <w:rsid w:val="004F0406"/>
    <w:rsid w:val="004F608C"/>
    <w:rsid w:val="004F6157"/>
    <w:rsid w:val="004F7026"/>
    <w:rsid w:val="00515675"/>
    <w:rsid w:val="00525256"/>
    <w:rsid w:val="00527218"/>
    <w:rsid w:val="00530DFE"/>
    <w:rsid w:val="005351B6"/>
    <w:rsid w:val="00543144"/>
    <w:rsid w:val="00557ECC"/>
    <w:rsid w:val="00585B69"/>
    <w:rsid w:val="005909EB"/>
    <w:rsid w:val="00590C81"/>
    <w:rsid w:val="00591A38"/>
    <w:rsid w:val="00593F31"/>
    <w:rsid w:val="005A16A2"/>
    <w:rsid w:val="005B1F35"/>
    <w:rsid w:val="005B6748"/>
    <w:rsid w:val="005C5B87"/>
    <w:rsid w:val="00642F1A"/>
    <w:rsid w:val="00646F9D"/>
    <w:rsid w:val="0066019D"/>
    <w:rsid w:val="00662033"/>
    <w:rsid w:val="0066468A"/>
    <w:rsid w:val="00684038"/>
    <w:rsid w:val="00696223"/>
    <w:rsid w:val="006A07FD"/>
    <w:rsid w:val="006B6FE0"/>
    <w:rsid w:val="006C70EF"/>
    <w:rsid w:val="006D0337"/>
    <w:rsid w:val="006F4A74"/>
    <w:rsid w:val="007109A3"/>
    <w:rsid w:val="00712086"/>
    <w:rsid w:val="00712ECC"/>
    <w:rsid w:val="00721AF6"/>
    <w:rsid w:val="00724342"/>
    <w:rsid w:val="00725DA7"/>
    <w:rsid w:val="00731928"/>
    <w:rsid w:val="007352DE"/>
    <w:rsid w:val="007353E6"/>
    <w:rsid w:val="00742A52"/>
    <w:rsid w:val="0074396F"/>
    <w:rsid w:val="00755252"/>
    <w:rsid w:val="00762113"/>
    <w:rsid w:val="00765C0D"/>
    <w:rsid w:val="00766E9C"/>
    <w:rsid w:val="00774DDA"/>
    <w:rsid w:val="007757E7"/>
    <w:rsid w:val="007866E9"/>
    <w:rsid w:val="00787874"/>
    <w:rsid w:val="00790473"/>
    <w:rsid w:val="007A2786"/>
    <w:rsid w:val="007B3859"/>
    <w:rsid w:val="007C0E1F"/>
    <w:rsid w:val="007C7056"/>
    <w:rsid w:val="007E3F1B"/>
    <w:rsid w:val="007F1A26"/>
    <w:rsid w:val="007F1A85"/>
    <w:rsid w:val="007F5BD1"/>
    <w:rsid w:val="00823A7B"/>
    <w:rsid w:val="00823F2E"/>
    <w:rsid w:val="008240E9"/>
    <w:rsid w:val="00825CE0"/>
    <w:rsid w:val="00827E01"/>
    <w:rsid w:val="00834C08"/>
    <w:rsid w:val="00836424"/>
    <w:rsid w:val="00851CC4"/>
    <w:rsid w:val="008643A0"/>
    <w:rsid w:val="00880E3B"/>
    <w:rsid w:val="0088583E"/>
    <w:rsid w:val="00891F5A"/>
    <w:rsid w:val="00892832"/>
    <w:rsid w:val="008A1C3C"/>
    <w:rsid w:val="008A1DAA"/>
    <w:rsid w:val="008A4276"/>
    <w:rsid w:val="008B35AF"/>
    <w:rsid w:val="008E6B8D"/>
    <w:rsid w:val="008F0FC1"/>
    <w:rsid w:val="00903AB9"/>
    <w:rsid w:val="00904E54"/>
    <w:rsid w:val="00926975"/>
    <w:rsid w:val="00926FE7"/>
    <w:rsid w:val="00940FDE"/>
    <w:rsid w:val="009462F0"/>
    <w:rsid w:val="00946789"/>
    <w:rsid w:val="0095554B"/>
    <w:rsid w:val="00960122"/>
    <w:rsid w:val="00970C5C"/>
    <w:rsid w:val="0098343B"/>
    <w:rsid w:val="0098532E"/>
    <w:rsid w:val="009B7F77"/>
    <w:rsid w:val="009C050C"/>
    <w:rsid w:val="009C0C52"/>
    <w:rsid w:val="009C1430"/>
    <w:rsid w:val="009E733E"/>
    <w:rsid w:val="009F6EB1"/>
    <w:rsid w:val="00A0221A"/>
    <w:rsid w:val="00A17716"/>
    <w:rsid w:val="00A21727"/>
    <w:rsid w:val="00A23CB5"/>
    <w:rsid w:val="00A30F04"/>
    <w:rsid w:val="00A411F1"/>
    <w:rsid w:val="00A4543D"/>
    <w:rsid w:val="00A50E5B"/>
    <w:rsid w:val="00A63D33"/>
    <w:rsid w:val="00A9543E"/>
    <w:rsid w:val="00A974B7"/>
    <w:rsid w:val="00AA2D21"/>
    <w:rsid w:val="00AB263A"/>
    <w:rsid w:val="00AB68BE"/>
    <w:rsid w:val="00AC1781"/>
    <w:rsid w:val="00AC3D8C"/>
    <w:rsid w:val="00AD18EC"/>
    <w:rsid w:val="00AF04E0"/>
    <w:rsid w:val="00AF11C5"/>
    <w:rsid w:val="00AF4F56"/>
    <w:rsid w:val="00B06F75"/>
    <w:rsid w:val="00B1205A"/>
    <w:rsid w:val="00B16909"/>
    <w:rsid w:val="00B3561F"/>
    <w:rsid w:val="00B46CD3"/>
    <w:rsid w:val="00B51C49"/>
    <w:rsid w:val="00B60E20"/>
    <w:rsid w:val="00B61325"/>
    <w:rsid w:val="00B645CF"/>
    <w:rsid w:val="00B74057"/>
    <w:rsid w:val="00B74D42"/>
    <w:rsid w:val="00B76FE4"/>
    <w:rsid w:val="00B8398E"/>
    <w:rsid w:val="00B84639"/>
    <w:rsid w:val="00B962E7"/>
    <w:rsid w:val="00BB66B3"/>
    <w:rsid w:val="00BC181D"/>
    <w:rsid w:val="00BC3BCB"/>
    <w:rsid w:val="00BD2E3C"/>
    <w:rsid w:val="00BD2EB1"/>
    <w:rsid w:val="00BD2F7D"/>
    <w:rsid w:val="00BE018D"/>
    <w:rsid w:val="00BE79EC"/>
    <w:rsid w:val="00BF1C01"/>
    <w:rsid w:val="00BF7337"/>
    <w:rsid w:val="00C01E2F"/>
    <w:rsid w:val="00C111FC"/>
    <w:rsid w:val="00C14D04"/>
    <w:rsid w:val="00C179C9"/>
    <w:rsid w:val="00C510A4"/>
    <w:rsid w:val="00C565A5"/>
    <w:rsid w:val="00C6300C"/>
    <w:rsid w:val="00C63F99"/>
    <w:rsid w:val="00C65C3D"/>
    <w:rsid w:val="00C67A42"/>
    <w:rsid w:val="00C93723"/>
    <w:rsid w:val="00C9488E"/>
    <w:rsid w:val="00CB60A5"/>
    <w:rsid w:val="00CB6E82"/>
    <w:rsid w:val="00CC62BA"/>
    <w:rsid w:val="00CE2EC1"/>
    <w:rsid w:val="00CE37BE"/>
    <w:rsid w:val="00CF3536"/>
    <w:rsid w:val="00D110DB"/>
    <w:rsid w:val="00D258F3"/>
    <w:rsid w:val="00D2634E"/>
    <w:rsid w:val="00D277C5"/>
    <w:rsid w:val="00D3030A"/>
    <w:rsid w:val="00D57EA2"/>
    <w:rsid w:val="00D66F5A"/>
    <w:rsid w:val="00D74B11"/>
    <w:rsid w:val="00D76B09"/>
    <w:rsid w:val="00D86ECE"/>
    <w:rsid w:val="00DD2569"/>
    <w:rsid w:val="00DD6135"/>
    <w:rsid w:val="00DE2201"/>
    <w:rsid w:val="00DE2855"/>
    <w:rsid w:val="00DF0465"/>
    <w:rsid w:val="00E01303"/>
    <w:rsid w:val="00E041BD"/>
    <w:rsid w:val="00E120ED"/>
    <w:rsid w:val="00E13EC6"/>
    <w:rsid w:val="00E1568F"/>
    <w:rsid w:val="00E21256"/>
    <w:rsid w:val="00E220CA"/>
    <w:rsid w:val="00E3730E"/>
    <w:rsid w:val="00E50079"/>
    <w:rsid w:val="00E527AC"/>
    <w:rsid w:val="00E62B9D"/>
    <w:rsid w:val="00E758B9"/>
    <w:rsid w:val="00E75A6C"/>
    <w:rsid w:val="00E9109C"/>
    <w:rsid w:val="00E97CE8"/>
    <w:rsid w:val="00EA47D7"/>
    <w:rsid w:val="00EC751A"/>
    <w:rsid w:val="00EE16EF"/>
    <w:rsid w:val="00EE2482"/>
    <w:rsid w:val="00EE6014"/>
    <w:rsid w:val="00EF6976"/>
    <w:rsid w:val="00F01740"/>
    <w:rsid w:val="00F11F7D"/>
    <w:rsid w:val="00F13A7C"/>
    <w:rsid w:val="00F1665D"/>
    <w:rsid w:val="00F330E5"/>
    <w:rsid w:val="00F34FAB"/>
    <w:rsid w:val="00F41077"/>
    <w:rsid w:val="00F473A5"/>
    <w:rsid w:val="00F706F9"/>
    <w:rsid w:val="00F804E4"/>
    <w:rsid w:val="00F84A78"/>
    <w:rsid w:val="00F87643"/>
    <w:rsid w:val="00FA30A4"/>
    <w:rsid w:val="00FA581B"/>
    <w:rsid w:val="00FB2CAA"/>
    <w:rsid w:val="00FC5DFD"/>
    <w:rsid w:val="00FD7633"/>
    <w:rsid w:val="00FE1B97"/>
    <w:rsid w:val="00FE7A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1319222"/>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E1B97"/>
    <w:pPr>
      <w:spacing w:before="100" w:beforeAutospacing="1" w:after="100" w:afterAutospacing="1"/>
    </w:pPr>
    <w:rPr>
      <w:rFonts w:ascii="Times New Roman" w:hAnsi="Times New Roman" w:cs="Times New Roman"/>
      <w:lang w:eastAsia="en-GB"/>
    </w:rPr>
  </w:style>
  <w:style w:type="paragraph" w:styleId="ListParagraph">
    <w:name w:val="List Paragraph"/>
    <w:basedOn w:val="Normal"/>
    <w:uiPriority w:val="34"/>
    <w:qFormat/>
    <w:rsid w:val="008B35AF"/>
    <w:pPr>
      <w:ind w:left="720"/>
      <w:contextualSpacing/>
    </w:pPr>
  </w:style>
  <w:style w:type="table" w:styleId="TableGrid">
    <w:name w:val="Table Grid"/>
    <w:basedOn w:val="TableNormal"/>
    <w:uiPriority w:val="39"/>
    <w:rsid w:val="008240E9"/>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B8398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347736">
      <w:bodyDiv w:val="1"/>
      <w:marLeft w:val="0"/>
      <w:marRight w:val="0"/>
      <w:marTop w:val="0"/>
      <w:marBottom w:val="0"/>
      <w:divBdr>
        <w:top w:val="none" w:sz="0" w:space="0" w:color="auto"/>
        <w:left w:val="none" w:sz="0" w:space="0" w:color="auto"/>
        <w:bottom w:val="none" w:sz="0" w:space="0" w:color="auto"/>
        <w:right w:val="none" w:sz="0" w:space="0" w:color="auto"/>
      </w:divBdr>
      <w:divsChild>
        <w:div w:id="1711035289">
          <w:marLeft w:val="360"/>
          <w:marRight w:val="0"/>
          <w:marTop w:val="200"/>
          <w:marBottom w:val="0"/>
          <w:divBdr>
            <w:top w:val="none" w:sz="0" w:space="0" w:color="auto"/>
            <w:left w:val="none" w:sz="0" w:space="0" w:color="auto"/>
            <w:bottom w:val="none" w:sz="0" w:space="0" w:color="auto"/>
            <w:right w:val="none" w:sz="0" w:space="0" w:color="auto"/>
          </w:divBdr>
        </w:div>
        <w:div w:id="1867983839">
          <w:marLeft w:val="360"/>
          <w:marRight w:val="0"/>
          <w:marTop w:val="200"/>
          <w:marBottom w:val="0"/>
          <w:divBdr>
            <w:top w:val="none" w:sz="0" w:space="0" w:color="auto"/>
            <w:left w:val="none" w:sz="0" w:space="0" w:color="auto"/>
            <w:bottom w:val="none" w:sz="0" w:space="0" w:color="auto"/>
            <w:right w:val="none" w:sz="0" w:space="0" w:color="auto"/>
          </w:divBdr>
        </w:div>
        <w:div w:id="871110290">
          <w:marLeft w:val="360"/>
          <w:marRight w:val="0"/>
          <w:marTop w:val="200"/>
          <w:marBottom w:val="0"/>
          <w:divBdr>
            <w:top w:val="none" w:sz="0" w:space="0" w:color="auto"/>
            <w:left w:val="none" w:sz="0" w:space="0" w:color="auto"/>
            <w:bottom w:val="none" w:sz="0" w:space="0" w:color="auto"/>
            <w:right w:val="none" w:sz="0" w:space="0" w:color="auto"/>
          </w:divBdr>
        </w:div>
        <w:div w:id="727920717">
          <w:marLeft w:val="360"/>
          <w:marRight w:val="0"/>
          <w:marTop w:val="200"/>
          <w:marBottom w:val="0"/>
          <w:divBdr>
            <w:top w:val="none" w:sz="0" w:space="0" w:color="auto"/>
            <w:left w:val="none" w:sz="0" w:space="0" w:color="auto"/>
            <w:bottom w:val="none" w:sz="0" w:space="0" w:color="auto"/>
            <w:right w:val="none" w:sz="0" w:space="0" w:color="auto"/>
          </w:divBdr>
        </w:div>
        <w:div w:id="995718532">
          <w:marLeft w:val="360"/>
          <w:marRight w:val="0"/>
          <w:marTop w:val="200"/>
          <w:marBottom w:val="0"/>
          <w:divBdr>
            <w:top w:val="none" w:sz="0" w:space="0" w:color="auto"/>
            <w:left w:val="none" w:sz="0" w:space="0" w:color="auto"/>
            <w:bottom w:val="none" w:sz="0" w:space="0" w:color="auto"/>
            <w:right w:val="none" w:sz="0" w:space="0" w:color="auto"/>
          </w:divBdr>
        </w:div>
      </w:divsChild>
    </w:div>
    <w:div w:id="14501337">
      <w:bodyDiv w:val="1"/>
      <w:marLeft w:val="0"/>
      <w:marRight w:val="0"/>
      <w:marTop w:val="0"/>
      <w:marBottom w:val="0"/>
      <w:divBdr>
        <w:top w:val="none" w:sz="0" w:space="0" w:color="auto"/>
        <w:left w:val="none" w:sz="0" w:space="0" w:color="auto"/>
        <w:bottom w:val="none" w:sz="0" w:space="0" w:color="auto"/>
        <w:right w:val="none" w:sz="0" w:space="0" w:color="auto"/>
      </w:divBdr>
      <w:divsChild>
        <w:div w:id="1633097350">
          <w:marLeft w:val="547"/>
          <w:marRight w:val="0"/>
          <w:marTop w:val="154"/>
          <w:marBottom w:val="0"/>
          <w:divBdr>
            <w:top w:val="none" w:sz="0" w:space="0" w:color="auto"/>
            <w:left w:val="none" w:sz="0" w:space="0" w:color="auto"/>
            <w:bottom w:val="none" w:sz="0" w:space="0" w:color="auto"/>
            <w:right w:val="none" w:sz="0" w:space="0" w:color="auto"/>
          </w:divBdr>
        </w:div>
        <w:div w:id="1690598910">
          <w:marLeft w:val="547"/>
          <w:marRight w:val="0"/>
          <w:marTop w:val="154"/>
          <w:marBottom w:val="0"/>
          <w:divBdr>
            <w:top w:val="none" w:sz="0" w:space="0" w:color="auto"/>
            <w:left w:val="none" w:sz="0" w:space="0" w:color="auto"/>
            <w:bottom w:val="none" w:sz="0" w:space="0" w:color="auto"/>
            <w:right w:val="none" w:sz="0" w:space="0" w:color="auto"/>
          </w:divBdr>
        </w:div>
        <w:div w:id="76833235">
          <w:marLeft w:val="547"/>
          <w:marRight w:val="0"/>
          <w:marTop w:val="154"/>
          <w:marBottom w:val="0"/>
          <w:divBdr>
            <w:top w:val="none" w:sz="0" w:space="0" w:color="auto"/>
            <w:left w:val="none" w:sz="0" w:space="0" w:color="auto"/>
            <w:bottom w:val="none" w:sz="0" w:space="0" w:color="auto"/>
            <w:right w:val="none" w:sz="0" w:space="0" w:color="auto"/>
          </w:divBdr>
        </w:div>
      </w:divsChild>
    </w:div>
    <w:div w:id="116067354">
      <w:bodyDiv w:val="1"/>
      <w:marLeft w:val="0"/>
      <w:marRight w:val="0"/>
      <w:marTop w:val="0"/>
      <w:marBottom w:val="0"/>
      <w:divBdr>
        <w:top w:val="none" w:sz="0" w:space="0" w:color="auto"/>
        <w:left w:val="none" w:sz="0" w:space="0" w:color="auto"/>
        <w:bottom w:val="none" w:sz="0" w:space="0" w:color="auto"/>
        <w:right w:val="none" w:sz="0" w:space="0" w:color="auto"/>
      </w:divBdr>
      <w:divsChild>
        <w:div w:id="1973755599">
          <w:marLeft w:val="0"/>
          <w:marRight w:val="0"/>
          <w:marTop w:val="0"/>
          <w:marBottom w:val="0"/>
          <w:divBdr>
            <w:top w:val="none" w:sz="0" w:space="0" w:color="auto"/>
            <w:left w:val="none" w:sz="0" w:space="0" w:color="auto"/>
            <w:bottom w:val="none" w:sz="0" w:space="0" w:color="auto"/>
            <w:right w:val="none" w:sz="0" w:space="0" w:color="auto"/>
          </w:divBdr>
          <w:divsChild>
            <w:div w:id="1908372001">
              <w:marLeft w:val="0"/>
              <w:marRight w:val="0"/>
              <w:marTop w:val="0"/>
              <w:marBottom w:val="0"/>
              <w:divBdr>
                <w:top w:val="none" w:sz="0" w:space="0" w:color="auto"/>
                <w:left w:val="none" w:sz="0" w:space="0" w:color="auto"/>
                <w:bottom w:val="none" w:sz="0" w:space="0" w:color="auto"/>
                <w:right w:val="none" w:sz="0" w:space="0" w:color="auto"/>
              </w:divBdr>
              <w:divsChild>
                <w:div w:id="925772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326676">
      <w:bodyDiv w:val="1"/>
      <w:marLeft w:val="0"/>
      <w:marRight w:val="0"/>
      <w:marTop w:val="0"/>
      <w:marBottom w:val="0"/>
      <w:divBdr>
        <w:top w:val="none" w:sz="0" w:space="0" w:color="auto"/>
        <w:left w:val="none" w:sz="0" w:space="0" w:color="auto"/>
        <w:bottom w:val="none" w:sz="0" w:space="0" w:color="auto"/>
        <w:right w:val="none" w:sz="0" w:space="0" w:color="auto"/>
      </w:divBdr>
      <w:divsChild>
        <w:div w:id="2011831611">
          <w:marLeft w:val="360"/>
          <w:marRight w:val="0"/>
          <w:marTop w:val="200"/>
          <w:marBottom w:val="0"/>
          <w:divBdr>
            <w:top w:val="none" w:sz="0" w:space="0" w:color="auto"/>
            <w:left w:val="none" w:sz="0" w:space="0" w:color="auto"/>
            <w:bottom w:val="none" w:sz="0" w:space="0" w:color="auto"/>
            <w:right w:val="none" w:sz="0" w:space="0" w:color="auto"/>
          </w:divBdr>
        </w:div>
        <w:div w:id="115956125">
          <w:marLeft w:val="360"/>
          <w:marRight w:val="0"/>
          <w:marTop w:val="200"/>
          <w:marBottom w:val="0"/>
          <w:divBdr>
            <w:top w:val="none" w:sz="0" w:space="0" w:color="auto"/>
            <w:left w:val="none" w:sz="0" w:space="0" w:color="auto"/>
            <w:bottom w:val="none" w:sz="0" w:space="0" w:color="auto"/>
            <w:right w:val="none" w:sz="0" w:space="0" w:color="auto"/>
          </w:divBdr>
        </w:div>
        <w:div w:id="2135366987">
          <w:marLeft w:val="360"/>
          <w:marRight w:val="0"/>
          <w:marTop w:val="200"/>
          <w:marBottom w:val="0"/>
          <w:divBdr>
            <w:top w:val="none" w:sz="0" w:space="0" w:color="auto"/>
            <w:left w:val="none" w:sz="0" w:space="0" w:color="auto"/>
            <w:bottom w:val="none" w:sz="0" w:space="0" w:color="auto"/>
            <w:right w:val="none" w:sz="0" w:space="0" w:color="auto"/>
          </w:divBdr>
        </w:div>
        <w:div w:id="732511863">
          <w:marLeft w:val="360"/>
          <w:marRight w:val="0"/>
          <w:marTop w:val="200"/>
          <w:marBottom w:val="0"/>
          <w:divBdr>
            <w:top w:val="none" w:sz="0" w:space="0" w:color="auto"/>
            <w:left w:val="none" w:sz="0" w:space="0" w:color="auto"/>
            <w:bottom w:val="none" w:sz="0" w:space="0" w:color="auto"/>
            <w:right w:val="none" w:sz="0" w:space="0" w:color="auto"/>
          </w:divBdr>
        </w:div>
      </w:divsChild>
    </w:div>
    <w:div w:id="297954604">
      <w:bodyDiv w:val="1"/>
      <w:marLeft w:val="0"/>
      <w:marRight w:val="0"/>
      <w:marTop w:val="0"/>
      <w:marBottom w:val="0"/>
      <w:divBdr>
        <w:top w:val="none" w:sz="0" w:space="0" w:color="auto"/>
        <w:left w:val="none" w:sz="0" w:space="0" w:color="auto"/>
        <w:bottom w:val="none" w:sz="0" w:space="0" w:color="auto"/>
        <w:right w:val="none" w:sz="0" w:space="0" w:color="auto"/>
      </w:divBdr>
      <w:divsChild>
        <w:div w:id="479882520">
          <w:marLeft w:val="360"/>
          <w:marRight w:val="0"/>
          <w:marTop w:val="200"/>
          <w:marBottom w:val="0"/>
          <w:divBdr>
            <w:top w:val="none" w:sz="0" w:space="0" w:color="auto"/>
            <w:left w:val="none" w:sz="0" w:space="0" w:color="auto"/>
            <w:bottom w:val="none" w:sz="0" w:space="0" w:color="auto"/>
            <w:right w:val="none" w:sz="0" w:space="0" w:color="auto"/>
          </w:divBdr>
        </w:div>
        <w:div w:id="1403022183">
          <w:marLeft w:val="360"/>
          <w:marRight w:val="0"/>
          <w:marTop w:val="200"/>
          <w:marBottom w:val="0"/>
          <w:divBdr>
            <w:top w:val="none" w:sz="0" w:space="0" w:color="auto"/>
            <w:left w:val="none" w:sz="0" w:space="0" w:color="auto"/>
            <w:bottom w:val="none" w:sz="0" w:space="0" w:color="auto"/>
            <w:right w:val="none" w:sz="0" w:space="0" w:color="auto"/>
          </w:divBdr>
        </w:div>
        <w:div w:id="1919168732">
          <w:marLeft w:val="360"/>
          <w:marRight w:val="0"/>
          <w:marTop w:val="200"/>
          <w:marBottom w:val="0"/>
          <w:divBdr>
            <w:top w:val="none" w:sz="0" w:space="0" w:color="auto"/>
            <w:left w:val="none" w:sz="0" w:space="0" w:color="auto"/>
            <w:bottom w:val="none" w:sz="0" w:space="0" w:color="auto"/>
            <w:right w:val="none" w:sz="0" w:space="0" w:color="auto"/>
          </w:divBdr>
        </w:div>
        <w:div w:id="1942568461">
          <w:marLeft w:val="360"/>
          <w:marRight w:val="0"/>
          <w:marTop w:val="200"/>
          <w:marBottom w:val="0"/>
          <w:divBdr>
            <w:top w:val="none" w:sz="0" w:space="0" w:color="auto"/>
            <w:left w:val="none" w:sz="0" w:space="0" w:color="auto"/>
            <w:bottom w:val="none" w:sz="0" w:space="0" w:color="auto"/>
            <w:right w:val="none" w:sz="0" w:space="0" w:color="auto"/>
          </w:divBdr>
        </w:div>
      </w:divsChild>
    </w:div>
    <w:div w:id="320549043">
      <w:bodyDiv w:val="1"/>
      <w:marLeft w:val="0"/>
      <w:marRight w:val="0"/>
      <w:marTop w:val="0"/>
      <w:marBottom w:val="0"/>
      <w:divBdr>
        <w:top w:val="none" w:sz="0" w:space="0" w:color="auto"/>
        <w:left w:val="none" w:sz="0" w:space="0" w:color="auto"/>
        <w:bottom w:val="none" w:sz="0" w:space="0" w:color="auto"/>
        <w:right w:val="none" w:sz="0" w:space="0" w:color="auto"/>
      </w:divBdr>
      <w:divsChild>
        <w:div w:id="27068098">
          <w:marLeft w:val="547"/>
          <w:marRight w:val="0"/>
          <w:marTop w:val="154"/>
          <w:marBottom w:val="0"/>
          <w:divBdr>
            <w:top w:val="none" w:sz="0" w:space="0" w:color="auto"/>
            <w:left w:val="none" w:sz="0" w:space="0" w:color="auto"/>
            <w:bottom w:val="none" w:sz="0" w:space="0" w:color="auto"/>
            <w:right w:val="none" w:sz="0" w:space="0" w:color="auto"/>
          </w:divBdr>
        </w:div>
        <w:div w:id="1849517661">
          <w:marLeft w:val="547"/>
          <w:marRight w:val="0"/>
          <w:marTop w:val="154"/>
          <w:marBottom w:val="0"/>
          <w:divBdr>
            <w:top w:val="none" w:sz="0" w:space="0" w:color="auto"/>
            <w:left w:val="none" w:sz="0" w:space="0" w:color="auto"/>
            <w:bottom w:val="none" w:sz="0" w:space="0" w:color="auto"/>
            <w:right w:val="none" w:sz="0" w:space="0" w:color="auto"/>
          </w:divBdr>
        </w:div>
        <w:div w:id="639308945">
          <w:marLeft w:val="547"/>
          <w:marRight w:val="0"/>
          <w:marTop w:val="154"/>
          <w:marBottom w:val="0"/>
          <w:divBdr>
            <w:top w:val="none" w:sz="0" w:space="0" w:color="auto"/>
            <w:left w:val="none" w:sz="0" w:space="0" w:color="auto"/>
            <w:bottom w:val="none" w:sz="0" w:space="0" w:color="auto"/>
            <w:right w:val="none" w:sz="0" w:space="0" w:color="auto"/>
          </w:divBdr>
        </w:div>
        <w:div w:id="1802765513">
          <w:marLeft w:val="547"/>
          <w:marRight w:val="0"/>
          <w:marTop w:val="154"/>
          <w:marBottom w:val="0"/>
          <w:divBdr>
            <w:top w:val="none" w:sz="0" w:space="0" w:color="auto"/>
            <w:left w:val="none" w:sz="0" w:space="0" w:color="auto"/>
            <w:bottom w:val="none" w:sz="0" w:space="0" w:color="auto"/>
            <w:right w:val="none" w:sz="0" w:space="0" w:color="auto"/>
          </w:divBdr>
        </w:div>
      </w:divsChild>
    </w:div>
    <w:div w:id="436949700">
      <w:bodyDiv w:val="1"/>
      <w:marLeft w:val="0"/>
      <w:marRight w:val="0"/>
      <w:marTop w:val="0"/>
      <w:marBottom w:val="0"/>
      <w:divBdr>
        <w:top w:val="none" w:sz="0" w:space="0" w:color="auto"/>
        <w:left w:val="none" w:sz="0" w:space="0" w:color="auto"/>
        <w:bottom w:val="none" w:sz="0" w:space="0" w:color="auto"/>
        <w:right w:val="none" w:sz="0" w:space="0" w:color="auto"/>
      </w:divBdr>
      <w:divsChild>
        <w:div w:id="257367351">
          <w:marLeft w:val="360"/>
          <w:marRight w:val="0"/>
          <w:marTop w:val="200"/>
          <w:marBottom w:val="0"/>
          <w:divBdr>
            <w:top w:val="none" w:sz="0" w:space="0" w:color="auto"/>
            <w:left w:val="none" w:sz="0" w:space="0" w:color="auto"/>
            <w:bottom w:val="none" w:sz="0" w:space="0" w:color="auto"/>
            <w:right w:val="none" w:sz="0" w:space="0" w:color="auto"/>
          </w:divBdr>
        </w:div>
        <w:div w:id="1058744305">
          <w:marLeft w:val="360"/>
          <w:marRight w:val="0"/>
          <w:marTop w:val="200"/>
          <w:marBottom w:val="0"/>
          <w:divBdr>
            <w:top w:val="none" w:sz="0" w:space="0" w:color="auto"/>
            <w:left w:val="none" w:sz="0" w:space="0" w:color="auto"/>
            <w:bottom w:val="none" w:sz="0" w:space="0" w:color="auto"/>
            <w:right w:val="none" w:sz="0" w:space="0" w:color="auto"/>
          </w:divBdr>
        </w:div>
        <w:div w:id="1738236218">
          <w:marLeft w:val="360"/>
          <w:marRight w:val="0"/>
          <w:marTop w:val="200"/>
          <w:marBottom w:val="0"/>
          <w:divBdr>
            <w:top w:val="none" w:sz="0" w:space="0" w:color="auto"/>
            <w:left w:val="none" w:sz="0" w:space="0" w:color="auto"/>
            <w:bottom w:val="none" w:sz="0" w:space="0" w:color="auto"/>
            <w:right w:val="none" w:sz="0" w:space="0" w:color="auto"/>
          </w:divBdr>
        </w:div>
      </w:divsChild>
    </w:div>
    <w:div w:id="588386994">
      <w:bodyDiv w:val="1"/>
      <w:marLeft w:val="0"/>
      <w:marRight w:val="0"/>
      <w:marTop w:val="0"/>
      <w:marBottom w:val="0"/>
      <w:divBdr>
        <w:top w:val="none" w:sz="0" w:space="0" w:color="auto"/>
        <w:left w:val="none" w:sz="0" w:space="0" w:color="auto"/>
        <w:bottom w:val="none" w:sz="0" w:space="0" w:color="auto"/>
        <w:right w:val="none" w:sz="0" w:space="0" w:color="auto"/>
      </w:divBdr>
      <w:divsChild>
        <w:div w:id="568929672">
          <w:marLeft w:val="360"/>
          <w:marRight w:val="0"/>
          <w:marTop w:val="200"/>
          <w:marBottom w:val="0"/>
          <w:divBdr>
            <w:top w:val="none" w:sz="0" w:space="0" w:color="auto"/>
            <w:left w:val="none" w:sz="0" w:space="0" w:color="auto"/>
            <w:bottom w:val="none" w:sz="0" w:space="0" w:color="auto"/>
            <w:right w:val="none" w:sz="0" w:space="0" w:color="auto"/>
          </w:divBdr>
        </w:div>
        <w:div w:id="179197295">
          <w:marLeft w:val="360"/>
          <w:marRight w:val="0"/>
          <w:marTop w:val="200"/>
          <w:marBottom w:val="0"/>
          <w:divBdr>
            <w:top w:val="none" w:sz="0" w:space="0" w:color="auto"/>
            <w:left w:val="none" w:sz="0" w:space="0" w:color="auto"/>
            <w:bottom w:val="none" w:sz="0" w:space="0" w:color="auto"/>
            <w:right w:val="none" w:sz="0" w:space="0" w:color="auto"/>
          </w:divBdr>
        </w:div>
        <w:div w:id="352078894">
          <w:marLeft w:val="1080"/>
          <w:marRight w:val="0"/>
          <w:marTop w:val="100"/>
          <w:marBottom w:val="0"/>
          <w:divBdr>
            <w:top w:val="none" w:sz="0" w:space="0" w:color="auto"/>
            <w:left w:val="none" w:sz="0" w:space="0" w:color="auto"/>
            <w:bottom w:val="none" w:sz="0" w:space="0" w:color="auto"/>
            <w:right w:val="none" w:sz="0" w:space="0" w:color="auto"/>
          </w:divBdr>
        </w:div>
        <w:div w:id="2020808431">
          <w:marLeft w:val="1080"/>
          <w:marRight w:val="0"/>
          <w:marTop w:val="100"/>
          <w:marBottom w:val="0"/>
          <w:divBdr>
            <w:top w:val="none" w:sz="0" w:space="0" w:color="auto"/>
            <w:left w:val="none" w:sz="0" w:space="0" w:color="auto"/>
            <w:bottom w:val="none" w:sz="0" w:space="0" w:color="auto"/>
            <w:right w:val="none" w:sz="0" w:space="0" w:color="auto"/>
          </w:divBdr>
        </w:div>
        <w:div w:id="249001016">
          <w:marLeft w:val="1080"/>
          <w:marRight w:val="0"/>
          <w:marTop w:val="100"/>
          <w:marBottom w:val="0"/>
          <w:divBdr>
            <w:top w:val="none" w:sz="0" w:space="0" w:color="auto"/>
            <w:left w:val="none" w:sz="0" w:space="0" w:color="auto"/>
            <w:bottom w:val="none" w:sz="0" w:space="0" w:color="auto"/>
            <w:right w:val="none" w:sz="0" w:space="0" w:color="auto"/>
          </w:divBdr>
        </w:div>
        <w:div w:id="885069123">
          <w:marLeft w:val="1080"/>
          <w:marRight w:val="0"/>
          <w:marTop w:val="100"/>
          <w:marBottom w:val="0"/>
          <w:divBdr>
            <w:top w:val="none" w:sz="0" w:space="0" w:color="auto"/>
            <w:left w:val="none" w:sz="0" w:space="0" w:color="auto"/>
            <w:bottom w:val="none" w:sz="0" w:space="0" w:color="auto"/>
            <w:right w:val="none" w:sz="0" w:space="0" w:color="auto"/>
          </w:divBdr>
        </w:div>
        <w:div w:id="1241719041">
          <w:marLeft w:val="1080"/>
          <w:marRight w:val="0"/>
          <w:marTop w:val="100"/>
          <w:marBottom w:val="0"/>
          <w:divBdr>
            <w:top w:val="none" w:sz="0" w:space="0" w:color="auto"/>
            <w:left w:val="none" w:sz="0" w:space="0" w:color="auto"/>
            <w:bottom w:val="none" w:sz="0" w:space="0" w:color="auto"/>
            <w:right w:val="none" w:sz="0" w:space="0" w:color="auto"/>
          </w:divBdr>
        </w:div>
      </w:divsChild>
    </w:div>
    <w:div w:id="612320544">
      <w:bodyDiv w:val="1"/>
      <w:marLeft w:val="0"/>
      <w:marRight w:val="0"/>
      <w:marTop w:val="0"/>
      <w:marBottom w:val="0"/>
      <w:divBdr>
        <w:top w:val="none" w:sz="0" w:space="0" w:color="auto"/>
        <w:left w:val="none" w:sz="0" w:space="0" w:color="auto"/>
        <w:bottom w:val="none" w:sz="0" w:space="0" w:color="auto"/>
        <w:right w:val="none" w:sz="0" w:space="0" w:color="auto"/>
      </w:divBdr>
      <w:divsChild>
        <w:div w:id="749548807">
          <w:marLeft w:val="360"/>
          <w:marRight w:val="0"/>
          <w:marTop w:val="200"/>
          <w:marBottom w:val="0"/>
          <w:divBdr>
            <w:top w:val="none" w:sz="0" w:space="0" w:color="auto"/>
            <w:left w:val="none" w:sz="0" w:space="0" w:color="auto"/>
            <w:bottom w:val="none" w:sz="0" w:space="0" w:color="auto"/>
            <w:right w:val="none" w:sz="0" w:space="0" w:color="auto"/>
          </w:divBdr>
        </w:div>
        <w:div w:id="1443107008">
          <w:marLeft w:val="360"/>
          <w:marRight w:val="0"/>
          <w:marTop w:val="200"/>
          <w:marBottom w:val="0"/>
          <w:divBdr>
            <w:top w:val="none" w:sz="0" w:space="0" w:color="auto"/>
            <w:left w:val="none" w:sz="0" w:space="0" w:color="auto"/>
            <w:bottom w:val="none" w:sz="0" w:space="0" w:color="auto"/>
            <w:right w:val="none" w:sz="0" w:space="0" w:color="auto"/>
          </w:divBdr>
        </w:div>
        <w:div w:id="1849363157">
          <w:marLeft w:val="360"/>
          <w:marRight w:val="0"/>
          <w:marTop w:val="200"/>
          <w:marBottom w:val="0"/>
          <w:divBdr>
            <w:top w:val="none" w:sz="0" w:space="0" w:color="auto"/>
            <w:left w:val="none" w:sz="0" w:space="0" w:color="auto"/>
            <w:bottom w:val="none" w:sz="0" w:space="0" w:color="auto"/>
            <w:right w:val="none" w:sz="0" w:space="0" w:color="auto"/>
          </w:divBdr>
        </w:div>
      </w:divsChild>
    </w:div>
    <w:div w:id="621037824">
      <w:bodyDiv w:val="1"/>
      <w:marLeft w:val="0"/>
      <w:marRight w:val="0"/>
      <w:marTop w:val="0"/>
      <w:marBottom w:val="0"/>
      <w:divBdr>
        <w:top w:val="none" w:sz="0" w:space="0" w:color="auto"/>
        <w:left w:val="none" w:sz="0" w:space="0" w:color="auto"/>
        <w:bottom w:val="none" w:sz="0" w:space="0" w:color="auto"/>
        <w:right w:val="none" w:sz="0" w:space="0" w:color="auto"/>
      </w:divBdr>
      <w:divsChild>
        <w:div w:id="127167837">
          <w:marLeft w:val="0"/>
          <w:marRight w:val="0"/>
          <w:marTop w:val="0"/>
          <w:marBottom w:val="0"/>
          <w:divBdr>
            <w:top w:val="none" w:sz="0" w:space="0" w:color="auto"/>
            <w:left w:val="none" w:sz="0" w:space="0" w:color="auto"/>
            <w:bottom w:val="none" w:sz="0" w:space="0" w:color="auto"/>
            <w:right w:val="none" w:sz="0" w:space="0" w:color="auto"/>
          </w:divBdr>
          <w:divsChild>
            <w:div w:id="209802076">
              <w:marLeft w:val="0"/>
              <w:marRight w:val="0"/>
              <w:marTop w:val="0"/>
              <w:marBottom w:val="0"/>
              <w:divBdr>
                <w:top w:val="none" w:sz="0" w:space="0" w:color="auto"/>
                <w:left w:val="none" w:sz="0" w:space="0" w:color="auto"/>
                <w:bottom w:val="none" w:sz="0" w:space="0" w:color="auto"/>
                <w:right w:val="none" w:sz="0" w:space="0" w:color="auto"/>
              </w:divBdr>
              <w:divsChild>
                <w:div w:id="1809123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6031490">
      <w:bodyDiv w:val="1"/>
      <w:marLeft w:val="0"/>
      <w:marRight w:val="0"/>
      <w:marTop w:val="0"/>
      <w:marBottom w:val="0"/>
      <w:divBdr>
        <w:top w:val="none" w:sz="0" w:space="0" w:color="auto"/>
        <w:left w:val="none" w:sz="0" w:space="0" w:color="auto"/>
        <w:bottom w:val="none" w:sz="0" w:space="0" w:color="auto"/>
        <w:right w:val="none" w:sz="0" w:space="0" w:color="auto"/>
      </w:divBdr>
      <w:divsChild>
        <w:div w:id="19019472">
          <w:marLeft w:val="360"/>
          <w:marRight w:val="0"/>
          <w:marTop w:val="200"/>
          <w:marBottom w:val="0"/>
          <w:divBdr>
            <w:top w:val="none" w:sz="0" w:space="0" w:color="auto"/>
            <w:left w:val="none" w:sz="0" w:space="0" w:color="auto"/>
            <w:bottom w:val="none" w:sz="0" w:space="0" w:color="auto"/>
            <w:right w:val="none" w:sz="0" w:space="0" w:color="auto"/>
          </w:divBdr>
        </w:div>
        <w:div w:id="1327630047">
          <w:marLeft w:val="360"/>
          <w:marRight w:val="0"/>
          <w:marTop w:val="200"/>
          <w:marBottom w:val="0"/>
          <w:divBdr>
            <w:top w:val="none" w:sz="0" w:space="0" w:color="auto"/>
            <w:left w:val="none" w:sz="0" w:space="0" w:color="auto"/>
            <w:bottom w:val="none" w:sz="0" w:space="0" w:color="auto"/>
            <w:right w:val="none" w:sz="0" w:space="0" w:color="auto"/>
          </w:divBdr>
        </w:div>
        <w:div w:id="805783503">
          <w:marLeft w:val="360"/>
          <w:marRight w:val="0"/>
          <w:marTop w:val="200"/>
          <w:marBottom w:val="0"/>
          <w:divBdr>
            <w:top w:val="none" w:sz="0" w:space="0" w:color="auto"/>
            <w:left w:val="none" w:sz="0" w:space="0" w:color="auto"/>
            <w:bottom w:val="none" w:sz="0" w:space="0" w:color="auto"/>
            <w:right w:val="none" w:sz="0" w:space="0" w:color="auto"/>
          </w:divBdr>
        </w:div>
        <w:div w:id="1640107991">
          <w:marLeft w:val="360"/>
          <w:marRight w:val="0"/>
          <w:marTop w:val="200"/>
          <w:marBottom w:val="0"/>
          <w:divBdr>
            <w:top w:val="none" w:sz="0" w:space="0" w:color="auto"/>
            <w:left w:val="none" w:sz="0" w:space="0" w:color="auto"/>
            <w:bottom w:val="none" w:sz="0" w:space="0" w:color="auto"/>
            <w:right w:val="none" w:sz="0" w:space="0" w:color="auto"/>
          </w:divBdr>
        </w:div>
      </w:divsChild>
    </w:div>
    <w:div w:id="721976567">
      <w:bodyDiv w:val="1"/>
      <w:marLeft w:val="0"/>
      <w:marRight w:val="0"/>
      <w:marTop w:val="0"/>
      <w:marBottom w:val="0"/>
      <w:divBdr>
        <w:top w:val="none" w:sz="0" w:space="0" w:color="auto"/>
        <w:left w:val="none" w:sz="0" w:space="0" w:color="auto"/>
        <w:bottom w:val="none" w:sz="0" w:space="0" w:color="auto"/>
        <w:right w:val="none" w:sz="0" w:space="0" w:color="auto"/>
      </w:divBdr>
      <w:divsChild>
        <w:div w:id="1107845700">
          <w:marLeft w:val="360"/>
          <w:marRight w:val="0"/>
          <w:marTop w:val="200"/>
          <w:marBottom w:val="0"/>
          <w:divBdr>
            <w:top w:val="none" w:sz="0" w:space="0" w:color="auto"/>
            <w:left w:val="none" w:sz="0" w:space="0" w:color="auto"/>
            <w:bottom w:val="none" w:sz="0" w:space="0" w:color="auto"/>
            <w:right w:val="none" w:sz="0" w:space="0" w:color="auto"/>
          </w:divBdr>
        </w:div>
        <w:div w:id="1532260047">
          <w:marLeft w:val="360"/>
          <w:marRight w:val="0"/>
          <w:marTop w:val="200"/>
          <w:marBottom w:val="0"/>
          <w:divBdr>
            <w:top w:val="none" w:sz="0" w:space="0" w:color="auto"/>
            <w:left w:val="none" w:sz="0" w:space="0" w:color="auto"/>
            <w:bottom w:val="none" w:sz="0" w:space="0" w:color="auto"/>
            <w:right w:val="none" w:sz="0" w:space="0" w:color="auto"/>
          </w:divBdr>
        </w:div>
        <w:div w:id="637106925">
          <w:marLeft w:val="360"/>
          <w:marRight w:val="0"/>
          <w:marTop w:val="200"/>
          <w:marBottom w:val="0"/>
          <w:divBdr>
            <w:top w:val="none" w:sz="0" w:space="0" w:color="auto"/>
            <w:left w:val="none" w:sz="0" w:space="0" w:color="auto"/>
            <w:bottom w:val="none" w:sz="0" w:space="0" w:color="auto"/>
            <w:right w:val="none" w:sz="0" w:space="0" w:color="auto"/>
          </w:divBdr>
        </w:div>
        <w:div w:id="1466193280">
          <w:marLeft w:val="360"/>
          <w:marRight w:val="0"/>
          <w:marTop w:val="200"/>
          <w:marBottom w:val="0"/>
          <w:divBdr>
            <w:top w:val="none" w:sz="0" w:space="0" w:color="auto"/>
            <w:left w:val="none" w:sz="0" w:space="0" w:color="auto"/>
            <w:bottom w:val="none" w:sz="0" w:space="0" w:color="auto"/>
            <w:right w:val="none" w:sz="0" w:space="0" w:color="auto"/>
          </w:divBdr>
        </w:div>
      </w:divsChild>
    </w:div>
    <w:div w:id="796876724">
      <w:bodyDiv w:val="1"/>
      <w:marLeft w:val="0"/>
      <w:marRight w:val="0"/>
      <w:marTop w:val="0"/>
      <w:marBottom w:val="0"/>
      <w:divBdr>
        <w:top w:val="none" w:sz="0" w:space="0" w:color="auto"/>
        <w:left w:val="none" w:sz="0" w:space="0" w:color="auto"/>
        <w:bottom w:val="none" w:sz="0" w:space="0" w:color="auto"/>
        <w:right w:val="none" w:sz="0" w:space="0" w:color="auto"/>
      </w:divBdr>
      <w:divsChild>
        <w:div w:id="378820239">
          <w:marLeft w:val="360"/>
          <w:marRight w:val="0"/>
          <w:marTop w:val="200"/>
          <w:marBottom w:val="0"/>
          <w:divBdr>
            <w:top w:val="none" w:sz="0" w:space="0" w:color="auto"/>
            <w:left w:val="none" w:sz="0" w:space="0" w:color="auto"/>
            <w:bottom w:val="none" w:sz="0" w:space="0" w:color="auto"/>
            <w:right w:val="none" w:sz="0" w:space="0" w:color="auto"/>
          </w:divBdr>
        </w:div>
        <w:div w:id="1561676337">
          <w:marLeft w:val="360"/>
          <w:marRight w:val="0"/>
          <w:marTop w:val="200"/>
          <w:marBottom w:val="0"/>
          <w:divBdr>
            <w:top w:val="none" w:sz="0" w:space="0" w:color="auto"/>
            <w:left w:val="none" w:sz="0" w:space="0" w:color="auto"/>
            <w:bottom w:val="none" w:sz="0" w:space="0" w:color="auto"/>
            <w:right w:val="none" w:sz="0" w:space="0" w:color="auto"/>
          </w:divBdr>
        </w:div>
        <w:div w:id="1524326127">
          <w:marLeft w:val="360"/>
          <w:marRight w:val="0"/>
          <w:marTop w:val="200"/>
          <w:marBottom w:val="0"/>
          <w:divBdr>
            <w:top w:val="none" w:sz="0" w:space="0" w:color="auto"/>
            <w:left w:val="none" w:sz="0" w:space="0" w:color="auto"/>
            <w:bottom w:val="none" w:sz="0" w:space="0" w:color="auto"/>
            <w:right w:val="none" w:sz="0" w:space="0" w:color="auto"/>
          </w:divBdr>
        </w:div>
        <w:div w:id="10231655">
          <w:marLeft w:val="360"/>
          <w:marRight w:val="0"/>
          <w:marTop w:val="200"/>
          <w:marBottom w:val="0"/>
          <w:divBdr>
            <w:top w:val="none" w:sz="0" w:space="0" w:color="auto"/>
            <w:left w:val="none" w:sz="0" w:space="0" w:color="auto"/>
            <w:bottom w:val="none" w:sz="0" w:space="0" w:color="auto"/>
            <w:right w:val="none" w:sz="0" w:space="0" w:color="auto"/>
          </w:divBdr>
        </w:div>
        <w:div w:id="2108765568">
          <w:marLeft w:val="360"/>
          <w:marRight w:val="0"/>
          <w:marTop w:val="200"/>
          <w:marBottom w:val="0"/>
          <w:divBdr>
            <w:top w:val="none" w:sz="0" w:space="0" w:color="auto"/>
            <w:left w:val="none" w:sz="0" w:space="0" w:color="auto"/>
            <w:bottom w:val="none" w:sz="0" w:space="0" w:color="auto"/>
            <w:right w:val="none" w:sz="0" w:space="0" w:color="auto"/>
          </w:divBdr>
        </w:div>
        <w:div w:id="197013135">
          <w:marLeft w:val="360"/>
          <w:marRight w:val="0"/>
          <w:marTop w:val="200"/>
          <w:marBottom w:val="0"/>
          <w:divBdr>
            <w:top w:val="none" w:sz="0" w:space="0" w:color="auto"/>
            <w:left w:val="none" w:sz="0" w:space="0" w:color="auto"/>
            <w:bottom w:val="none" w:sz="0" w:space="0" w:color="auto"/>
            <w:right w:val="none" w:sz="0" w:space="0" w:color="auto"/>
          </w:divBdr>
        </w:div>
      </w:divsChild>
    </w:div>
    <w:div w:id="892236940">
      <w:bodyDiv w:val="1"/>
      <w:marLeft w:val="0"/>
      <w:marRight w:val="0"/>
      <w:marTop w:val="0"/>
      <w:marBottom w:val="0"/>
      <w:divBdr>
        <w:top w:val="none" w:sz="0" w:space="0" w:color="auto"/>
        <w:left w:val="none" w:sz="0" w:space="0" w:color="auto"/>
        <w:bottom w:val="none" w:sz="0" w:space="0" w:color="auto"/>
        <w:right w:val="none" w:sz="0" w:space="0" w:color="auto"/>
      </w:divBdr>
      <w:divsChild>
        <w:div w:id="171998308">
          <w:marLeft w:val="547"/>
          <w:marRight w:val="0"/>
          <w:marTop w:val="154"/>
          <w:marBottom w:val="0"/>
          <w:divBdr>
            <w:top w:val="none" w:sz="0" w:space="0" w:color="auto"/>
            <w:left w:val="none" w:sz="0" w:space="0" w:color="auto"/>
            <w:bottom w:val="none" w:sz="0" w:space="0" w:color="auto"/>
            <w:right w:val="none" w:sz="0" w:space="0" w:color="auto"/>
          </w:divBdr>
        </w:div>
        <w:div w:id="1641839064">
          <w:marLeft w:val="547"/>
          <w:marRight w:val="0"/>
          <w:marTop w:val="154"/>
          <w:marBottom w:val="0"/>
          <w:divBdr>
            <w:top w:val="none" w:sz="0" w:space="0" w:color="auto"/>
            <w:left w:val="none" w:sz="0" w:space="0" w:color="auto"/>
            <w:bottom w:val="none" w:sz="0" w:space="0" w:color="auto"/>
            <w:right w:val="none" w:sz="0" w:space="0" w:color="auto"/>
          </w:divBdr>
        </w:div>
        <w:div w:id="2144233390">
          <w:marLeft w:val="547"/>
          <w:marRight w:val="0"/>
          <w:marTop w:val="154"/>
          <w:marBottom w:val="0"/>
          <w:divBdr>
            <w:top w:val="none" w:sz="0" w:space="0" w:color="auto"/>
            <w:left w:val="none" w:sz="0" w:space="0" w:color="auto"/>
            <w:bottom w:val="none" w:sz="0" w:space="0" w:color="auto"/>
            <w:right w:val="none" w:sz="0" w:space="0" w:color="auto"/>
          </w:divBdr>
        </w:div>
      </w:divsChild>
    </w:div>
    <w:div w:id="1099176952">
      <w:bodyDiv w:val="1"/>
      <w:marLeft w:val="0"/>
      <w:marRight w:val="0"/>
      <w:marTop w:val="0"/>
      <w:marBottom w:val="0"/>
      <w:divBdr>
        <w:top w:val="none" w:sz="0" w:space="0" w:color="auto"/>
        <w:left w:val="none" w:sz="0" w:space="0" w:color="auto"/>
        <w:bottom w:val="none" w:sz="0" w:space="0" w:color="auto"/>
        <w:right w:val="none" w:sz="0" w:space="0" w:color="auto"/>
      </w:divBdr>
      <w:divsChild>
        <w:div w:id="2030597372">
          <w:marLeft w:val="360"/>
          <w:marRight w:val="0"/>
          <w:marTop w:val="200"/>
          <w:marBottom w:val="0"/>
          <w:divBdr>
            <w:top w:val="none" w:sz="0" w:space="0" w:color="auto"/>
            <w:left w:val="none" w:sz="0" w:space="0" w:color="auto"/>
            <w:bottom w:val="none" w:sz="0" w:space="0" w:color="auto"/>
            <w:right w:val="none" w:sz="0" w:space="0" w:color="auto"/>
          </w:divBdr>
        </w:div>
        <w:div w:id="1808862902">
          <w:marLeft w:val="360"/>
          <w:marRight w:val="0"/>
          <w:marTop w:val="200"/>
          <w:marBottom w:val="0"/>
          <w:divBdr>
            <w:top w:val="none" w:sz="0" w:space="0" w:color="auto"/>
            <w:left w:val="none" w:sz="0" w:space="0" w:color="auto"/>
            <w:bottom w:val="none" w:sz="0" w:space="0" w:color="auto"/>
            <w:right w:val="none" w:sz="0" w:space="0" w:color="auto"/>
          </w:divBdr>
        </w:div>
        <w:div w:id="1152717837">
          <w:marLeft w:val="360"/>
          <w:marRight w:val="0"/>
          <w:marTop w:val="200"/>
          <w:marBottom w:val="0"/>
          <w:divBdr>
            <w:top w:val="none" w:sz="0" w:space="0" w:color="auto"/>
            <w:left w:val="none" w:sz="0" w:space="0" w:color="auto"/>
            <w:bottom w:val="none" w:sz="0" w:space="0" w:color="auto"/>
            <w:right w:val="none" w:sz="0" w:space="0" w:color="auto"/>
          </w:divBdr>
        </w:div>
      </w:divsChild>
    </w:div>
    <w:div w:id="1400789507">
      <w:bodyDiv w:val="1"/>
      <w:marLeft w:val="0"/>
      <w:marRight w:val="0"/>
      <w:marTop w:val="0"/>
      <w:marBottom w:val="0"/>
      <w:divBdr>
        <w:top w:val="none" w:sz="0" w:space="0" w:color="auto"/>
        <w:left w:val="none" w:sz="0" w:space="0" w:color="auto"/>
        <w:bottom w:val="none" w:sz="0" w:space="0" w:color="auto"/>
        <w:right w:val="none" w:sz="0" w:space="0" w:color="auto"/>
      </w:divBdr>
      <w:divsChild>
        <w:div w:id="577597109">
          <w:marLeft w:val="547"/>
          <w:marRight w:val="0"/>
          <w:marTop w:val="154"/>
          <w:marBottom w:val="0"/>
          <w:divBdr>
            <w:top w:val="none" w:sz="0" w:space="0" w:color="auto"/>
            <w:left w:val="none" w:sz="0" w:space="0" w:color="auto"/>
            <w:bottom w:val="none" w:sz="0" w:space="0" w:color="auto"/>
            <w:right w:val="none" w:sz="0" w:space="0" w:color="auto"/>
          </w:divBdr>
        </w:div>
        <w:div w:id="1757893947">
          <w:marLeft w:val="547"/>
          <w:marRight w:val="0"/>
          <w:marTop w:val="154"/>
          <w:marBottom w:val="0"/>
          <w:divBdr>
            <w:top w:val="none" w:sz="0" w:space="0" w:color="auto"/>
            <w:left w:val="none" w:sz="0" w:space="0" w:color="auto"/>
            <w:bottom w:val="none" w:sz="0" w:space="0" w:color="auto"/>
            <w:right w:val="none" w:sz="0" w:space="0" w:color="auto"/>
          </w:divBdr>
        </w:div>
        <w:div w:id="1068839974">
          <w:marLeft w:val="547"/>
          <w:marRight w:val="0"/>
          <w:marTop w:val="154"/>
          <w:marBottom w:val="0"/>
          <w:divBdr>
            <w:top w:val="none" w:sz="0" w:space="0" w:color="auto"/>
            <w:left w:val="none" w:sz="0" w:space="0" w:color="auto"/>
            <w:bottom w:val="none" w:sz="0" w:space="0" w:color="auto"/>
            <w:right w:val="none" w:sz="0" w:space="0" w:color="auto"/>
          </w:divBdr>
        </w:div>
        <w:div w:id="546375399">
          <w:marLeft w:val="547"/>
          <w:marRight w:val="0"/>
          <w:marTop w:val="154"/>
          <w:marBottom w:val="0"/>
          <w:divBdr>
            <w:top w:val="none" w:sz="0" w:space="0" w:color="auto"/>
            <w:left w:val="none" w:sz="0" w:space="0" w:color="auto"/>
            <w:bottom w:val="none" w:sz="0" w:space="0" w:color="auto"/>
            <w:right w:val="none" w:sz="0" w:space="0" w:color="auto"/>
          </w:divBdr>
        </w:div>
      </w:divsChild>
    </w:div>
    <w:div w:id="1557665899">
      <w:bodyDiv w:val="1"/>
      <w:marLeft w:val="0"/>
      <w:marRight w:val="0"/>
      <w:marTop w:val="0"/>
      <w:marBottom w:val="0"/>
      <w:divBdr>
        <w:top w:val="none" w:sz="0" w:space="0" w:color="auto"/>
        <w:left w:val="none" w:sz="0" w:space="0" w:color="auto"/>
        <w:bottom w:val="none" w:sz="0" w:space="0" w:color="auto"/>
        <w:right w:val="none" w:sz="0" w:space="0" w:color="auto"/>
      </w:divBdr>
      <w:divsChild>
        <w:div w:id="476412966">
          <w:marLeft w:val="547"/>
          <w:marRight w:val="0"/>
          <w:marTop w:val="154"/>
          <w:marBottom w:val="0"/>
          <w:divBdr>
            <w:top w:val="none" w:sz="0" w:space="0" w:color="auto"/>
            <w:left w:val="none" w:sz="0" w:space="0" w:color="auto"/>
            <w:bottom w:val="none" w:sz="0" w:space="0" w:color="auto"/>
            <w:right w:val="none" w:sz="0" w:space="0" w:color="auto"/>
          </w:divBdr>
        </w:div>
        <w:div w:id="1438214070">
          <w:marLeft w:val="547"/>
          <w:marRight w:val="0"/>
          <w:marTop w:val="154"/>
          <w:marBottom w:val="0"/>
          <w:divBdr>
            <w:top w:val="none" w:sz="0" w:space="0" w:color="auto"/>
            <w:left w:val="none" w:sz="0" w:space="0" w:color="auto"/>
            <w:bottom w:val="none" w:sz="0" w:space="0" w:color="auto"/>
            <w:right w:val="none" w:sz="0" w:space="0" w:color="auto"/>
          </w:divBdr>
        </w:div>
      </w:divsChild>
    </w:div>
    <w:div w:id="1743066377">
      <w:bodyDiv w:val="1"/>
      <w:marLeft w:val="0"/>
      <w:marRight w:val="0"/>
      <w:marTop w:val="0"/>
      <w:marBottom w:val="0"/>
      <w:divBdr>
        <w:top w:val="none" w:sz="0" w:space="0" w:color="auto"/>
        <w:left w:val="none" w:sz="0" w:space="0" w:color="auto"/>
        <w:bottom w:val="none" w:sz="0" w:space="0" w:color="auto"/>
        <w:right w:val="none" w:sz="0" w:space="0" w:color="auto"/>
      </w:divBdr>
      <w:divsChild>
        <w:div w:id="1346858385">
          <w:marLeft w:val="360"/>
          <w:marRight w:val="0"/>
          <w:marTop w:val="200"/>
          <w:marBottom w:val="0"/>
          <w:divBdr>
            <w:top w:val="none" w:sz="0" w:space="0" w:color="auto"/>
            <w:left w:val="none" w:sz="0" w:space="0" w:color="auto"/>
            <w:bottom w:val="none" w:sz="0" w:space="0" w:color="auto"/>
            <w:right w:val="none" w:sz="0" w:space="0" w:color="auto"/>
          </w:divBdr>
        </w:div>
        <w:div w:id="1607620867">
          <w:marLeft w:val="360"/>
          <w:marRight w:val="0"/>
          <w:marTop w:val="200"/>
          <w:marBottom w:val="0"/>
          <w:divBdr>
            <w:top w:val="none" w:sz="0" w:space="0" w:color="auto"/>
            <w:left w:val="none" w:sz="0" w:space="0" w:color="auto"/>
            <w:bottom w:val="none" w:sz="0" w:space="0" w:color="auto"/>
            <w:right w:val="none" w:sz="0" w:space="0" w:color="auto"/>
          </w:divBdr>
        </w:div>
      </w:divsChild>
    </w:div>
    <w:div w:id="1773892542">
      <w:bodyDiv w:val="1"/>
      <w:marLeft w:val="0"/>
      <w:marRight w:val="0"/>
      <w:marTop w:val="0"/>
      <w:marBottom w:val="0"/>
      <w:divBdr>
        <w:top w:val="none" w:sz="0" w:space="0" w:color="auto"/>
        <w:left w:val="none" w:sz="0" w:space="0" w:color="auto"/>
        <w:bottom w:val="none" w:sz="0" w:space="0" w:color="auto"/>
        <w:right w:val="none" w:sz="0" w:space="0" w:color="auto"/>
      </w:divBdr>
      <w:divsChild>
        <w:div w:id="1909413740">
          <w:marLeft w:val="0"/>
          <w:marRight w:val="0"/>
          <w:marTop w:val="0"/>
          <w:marBottom w:val="0"/>
          <w:divBdr>
            <w:top w:val="none" w:sz="0" w:space="0" w:color="auto"/>
            <w:left w:val="none" w:sz="0" w:space="0" w:color="auto"/>
            <w:bottom w:val="none" w:sz="0" w:space="0" w:color="auto"/>
            <w:right w:val="none" w:sz="0" w:space="0" w:color="auto"/>
          </w:divBdr>
          <w:divsChild>
            <w:div w:id="67309759">
              <w:marLeft w:val="0"/>
              <w:marRight w:val="0"/>
              <w:marTop w:val="0"/>
              <w:marBottom w:val="0"/>
              <w:divBdr>
                <w:top w:val="none" w:sz="0" w:space="0" w:color="auto"/>
                <w:left w:val="none" w:sz="0" w:space="0" w:color="auto"/>
                <w:bottom w:val="none" w:sz="0" w:space="0" w:color="auto"/>
                <w:right w:val="none" w:sz="0" w:space="0" w:color="auto"/>
              </w:divBdr>
              <w:divsChild>
                <w:div w:id="660349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7561917">
      <w:bodyDiv w:val="1"/>
      <w:marLeft w:val="0"/>
      <w:marRight w:val="0"/>
      <w:marTop w:val="0"/>
      <w:marBottom w:val="0"/>
      <w:divBdr>
        <w:top w:val="none" w:sz="0" w:space="0" w:color="auto"/>
        <w:left w:val="none" w:sz="0" w:space="0" w:color="auto"/>
        <w:bottom w:val="none" w:sz="0" w:space="0" w:color="auto"/>
        <w:right w:val="none" w:sz="0" w:space="0" w:color="auto"/>
      </w:divBdr>
      <w:divsChild>
        <w:div w:id="289167332">
          <w:marLeft w:val="0"/>
          <w:marRight w:val="0"/>
          <w:marTop w:val="0"/>
          <w:marBottom w:val="0"/>
          <w:divBdr>
            <w:top w:val="none" w:sz="0" w:space="0" w:color="auto"/>
            <w:left w:val="none" w:sz="0" w:space="0" w:color="auto"/>
            <w:bottom w:val="none" w:sz="0" w:space="0" w:color="auto"/>
            <w:right w:val="none" w:sz="0" w:space="0" w:color="auto"/>
          </w:divBdr>
          <w:divsChild>
            <w:div w:id="696779613">
              <w:marLeft w:val="0"/>
              <w:marRight w:val="0"/>
              <w:marTop w:val="0"/>
              <w:marBottom w:val="0"/>
              <w:divBdr>
                <w:top w:val="none" w:sz="0" w:space="0" w:color="auto"/>
                <w:left w:val="none" w:sz="0" w:space="0" w:color="auto"/>
                <w:bottom w:val="none" w:sz="0" w:space="0" w:color="auto"/>
                <w:right w:val="none" w:sz="0" w:space="0" w:color="auto"/>
              </w:divBdr>
              <w:divsChild>
                <w:div w:id="1419475916">
                  <w:marLeft w:val="0"/>
                  <w:marRight w:val="0"/>
                  <w:marTop w:val="0"/>
                  <w:marBottom w:val="0"/>
                  <w:divBdr>
                    <w:top w:val="none" w:sz="0" w:space="0" w:color="auto"/>
                    <w:left w:val="none" w:sz="0" w:space="0" w:color="auto"/>
                    <w:bottom w:val="none" w:sz="0" w:space="0" w:color="auto"/>
                    <w:right w:val="none" w:sz="0" w:space="0" w:color="auto"/>
                  </w:divBdr>
                </w:div>
                <w:div w:id="1934391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www.cochrane.org" TargetMode="External"/><Relationship Id="rId6" Type="http://schemas.openxmlformats.org/officeDocument/2006/relationships/hyperlink" Target="http://www.mentalhealth.org.uk" TargetMode="External"/><Relationship Id="rId7" Type="http://schemas.openxmlformats.org/officeDocument/2006/relationships/hyperlink" Target="http://www.pcpsych.ac.uk" TargetMode="External"/><Relationship Id="rId8" Type="http://schemas.openxmlformats.org/officeDocument/2006/relationships/hyperlink" Target="http://www.pcpsych.ac.uk" TargetMode="External"/><Relationship Id="rId9" Type="http://schemas.openxmlformats.org/officeDocument/2006/relationships/hyperlink" Target="http://www.mentalhealth.org.uk" TargetMode="External"/><Relationship Id="rId10" Type="http://schemas.openxmlformats.org/officeDocument/2006/relationships/hyperlink" Target="http://www.cochrane.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TotalTime>
  <Pages>26</Pages>
  <Words>4459</Words>
  <Characters>25420</Characters>
  <Application>Microsoft Macintosh Word</Application>
  <DocSecurity>0</DocSecurity>
  <Lines>211</Lines>
  <Paragraphs>59</Paragraphs>
  <ScaleCrop>false</ScaleCrop>
  <HeadingPairs>
    <vt:vector size="4" baseType="variant">
      <vt:variant>
        <vt:lpstr>Title</vt:lpstr>
      </vt:variant>
      <vt:variant>
        <vt:i4>1</vt:i4>
      </vt:variant>
      <vt:variant>
        <vt:lpstr>Headings</vt:lpstr>
      </vt:variant>
      <vt:variant>
        <vt:i4>22</vt:i4>
      </vt:variant>
    </vt:vector>
  </HeadingPairs>
  <TitlesOfParts>
    <vt:vector size="23" baseType="lpstr">
      <vt:lpstr/>
      <vt:lpstr>Name: Rachel Louise Bennett </vt:lpstr>
      <vt:lpstr/>
      <vt:lpstr>Title of the Project: Borderline Personality Disorder: An investigation into the</vt:lpstr>
      <vt:lpstr/>
      <vt:lpstr>Chapter One </vt:lpstr>
      <vt:lpstr>Background </vt:lpstr>
      <vt:lpstr>To examine the treatments and support available </vt:lpstr>
      <vt:lpstr/>
      <vt:lpstr/>
      <vt:lpstr/>
      <vt:lpstr/>
      <vt:lpstr/>
      <vt:lpstr/>
      <vt:lpstr>Chapter Two </vt:lpstr>
      <vt:lpstr/>
      <vt:lpstr>Methodology and Methods</vt:lpstr>
      <vt:lpstr/>
      <vt:lpstr>Ethics </vt:lpstr>
      <vt:lpstr>Planning </vt:lpstr>
      <vt:lpstr>Bertsch (2018) Personality Disorders, Functioning and Health </vt:lpstr>
      <vt:lpstr>Bertsch (2018) Personality Disorders, Functioning and Health </vt:lpstr>
      <vt:lpstr/>
    </vt:vector>
  </TitlesOfParts>
  <LinksUpToDate>false</LinksUpToDate>
  <CharactersWithSpaces>29820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Bennett</dc:creator>
  <cp:keywords/>
  <dc:description/>
  <cp:lastModifiedBy>Rachel Bennett</cp:lastModifiedBy>
  <cp:revision>4</cp:revision>
  <dcterms:created xsi:type="dcterms:W3CDTF">2018-11-09T00:09:00Z</dcterms:created>
  <dcterms:modified xsi:type="dcterms:W3CDTF">2018-11-09T12:12:00Z</dcterms:modified>
</cp:coreProperties>
</file>