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71E27C3A" w14:textId="1C7B2963" w:rsidR="001F4937" w:rsidRDefault="001F4937">
      <w:pPr>
        <w:rPr>
          <w:rFonts w:ascii="Arial" w:hAnsi="Arial" w:cs="Arial"/>
          <w:sz w:val="25"/>
          <w:szCs w:val="25"/>
          <w:u w:val="single"/>
        </w:rPr>
      </w:pPr>
      <w:r w:rsidRPr="00FD3FBF">
        <w:rPr>
          <w:rFonts w:ascii="Arial" w:hAnsi="Arial" w:cs="Arial"/>
          <w:sz w:val="25"/>
          <w:szCs w:val="25"/>
          <w:u w:val="single"/>
        </w:rPr>
        <w:t>How Moralistic is the Usage and Portrayal of World War Two in Video Games?</w:t>
      </w:r>
    </w:p>
    <w:p w14:paraId="57A6474B" w14:textId="77777777" w:rsidR="00D43A62" w:rsidRDefault="00D43A62">
      <w:pPr>
        <w:rPr>
          <w:rFonts w:ascii="Arial" w:hAnsi="Arial" w:cs="Arial"/>
          <w:sz w:val="25"/>
          <w:szCs w:val="25"/>
        </w:rPr>
      </w:pPr>
    </w:p>
    <w:p w14:paraId="6ED2DFF8" w14:textId="2109F485" w:rsidR="00D43A62" w:rsidRPr="00D43A62" w:rsidRDefault="00D43A62">
      <w:pPr>
        <w:rPr>
          <w:rFonts w:ascii="Arial" w:hAnsi="Arial" w:cs="Arial"/>
          <w:sz w:val="25"/>
          <w:szCs w:val="25"/>
          <w:u w:val="single"/>
        </w:rPr>
      </w:pPr>
      <w:r w:rsidRPr="00D43A62">
        <w:rPr>
          <w:rFonts w:ascii="Arial" w:hAnsi="Arial" w:cs="Arial"/>
          <w:sz w:val="25"/>
          <w:szCs w:val="25"/>
          <w:u w:val="single"/>
        </w:rPr>
        <w:t>Contents Page :</w:t>
      </w:r>
    </w:p>
    <w:p w14:paraId="347AF7F1" w14:textId="40330A9A" w:rsidR="00D43A62" w:rsidRPr="00032A38" w:rsidRDefault="00D43A62">
      <w:pPr>
        <w:rPr>
          <w:rFonts w:ascii="Arial" w:hAnsi="Arial" w:cs="Arial"/>
          <w:sz w:val="24"/>
          <w:szCs w:val="24"/>
        </w:rPr>
      </w:pPr>
      <w:r w:rsidRPr="00032A38">
        <w:rPr>
          <w:rFonts w:ascii="Arial" w:hAnsi="Arial" w:cs="Arial"/>
          <w:sz w:val="24"/>
          <w:szCs w:val="24"/>
        </w:rPr>
        <w:t>Acknowledgements – page 1</w:t>
      </w:r>
    </w:p>
    <w:p w14:paraId="2889038C" w14:textId="0B20E557" w:rsidR="00D43A62" w:rsidRPr="00032A38" w:rsidRDefault="0073330B">
      <w:pPr>
        <w:rPr>
          <w:rFonts w:ascii="Arial" w:hAnsi="Arial" w:cs="Arial"/>
          <w:sz w:val="24"/>
          <w:szCs w:val="24"/>
        </w:rPr>
      </w:pPr>
      <w:r w:rsidRPr="00032A38">
        <w:rPr>
          <w:rFonts w:ascii="Arial" w:hAnsi="Arial" w:cs="Arial"/>
          <w:sz w:val="24"/>
          <w:szCs w:val="24"/>
        </w:rPr>
        <w:t xml:space="preserve">Introduction – page </w:t>
      </w:r>
      <w:r w:rsidR="00525DC3">
        <w:rPr>
          <w:rFonts w:ascii="Arial" w:hAnsi="Arial" w:cs="Arial"/>
          <w:sz w:val="24"/>
          <w:szCs w:val="24"/>
        </w:rPr>
        <w:t>1</w:t>
      </w:r>
    </w:p>
    <w:p w14:paraId="3C61E1BA" w14:textId="1579C908" w:rsidR="0073330B" w:rsidRPr="00032A38" w:rsidRDefault="003C4D95">
      <w:pPr>
        <w:rPr>
          <w:rFonts w:ascii="Arial" w:hAnsi="Arial" w:cs="Arial"/>
          <w:sz w:val="24"/>
          <w:szCs w:val="24"/>
        </w:rPr>
      </w:pPr>
      <w:r w:rsidRPr="00032A38">
        <w:rPr>
          <w:rFonts w:ascii="Arial" w:hAnsi="Arial" w:cs="Arial"/>
          <w:sz w:val="24"/>
          <w:szCs w:val="24"/>
        </w:rPr>
        <w:t>Discussion</w:t>
      </w:r>
      <w:r w:rsidR="0073330B" w:rsidRPr="00032A38">
        <w:rPr>
          <w:rFonts w:ascii="Arial" w:hAnsi="Arial" w:cs="Arial"/>
          <w:sz w:val="24"/>
          <w:szCs w:val="24"/>
        </w:rPr>
        <w:t xml:space="preserve"> – </w:t>
      </w:r>
      <w:r w:rsidRPr="00032A38">
        <w:rPr>
          <w:rFonts w:ascii="Arial" w:hAnsi="Arial" w:cs="Arial"/>
          <w:sz w:val="24"/>
          <w:szCs w:val="24"/>
        </w:rPr>
        <w:t>page</w:t>
      </w:r>
      <w:r w:rsidR="00525DC3">
        <w:rPr>
          <w:rFonts w:ascii="Arial" w:hAnsi="Arial" w:cs="Arial"/>
          <w:sz w:val="24"/>
          <w:szCs w:val="24"/>
        </w:rPr>
        <w:t>s 1-4</w:t>
      </w:r>
    </w:p>
    <w:p w14:paraId="3916CF94" w14:textId="7C22048E" w:rsidR="003C4D95" w:rsidRPr="00032A38" w:rsidRDefault="003C4D95">
      <w:pPr>
        <w:rPr>
          <w:rFonts w:ascii="Arial" w:hAnsi="Arial" w:cs="Arial"/>
          <w:sz w:val="24"/>
          <w:szCs w:val="24"/>
        </w:rPr>
      </w:pPr>
      <w:r w:rsidRPr="00032A38">
        <w:rPr>
          <w:rFonts w:ascii="Arial" w:hAnsi="Arial" w:cs="Arial"/>
          <w:sz w:val="24"/>
          <w:szCs w:val="24"/>
        </w:rPr>
        <w:t>Conclusion – page</w:t>
      </w:r>
      <w:r w:rsidR="00525DC3">
        <w:rPr>
          <w:rFonts w:ascii="Arial" w:hAnsi="Arial" w:cs="Arial"/>
          <w:sz w:val="24"/>
          <w:szCs w:val="24"/>
        </w:rPr>
        <w:t>s 4-5</w:t>
      </w:r>
    </w:p>
    <w:p w14:paraId="6975D942" w14:textId="09FBDBA7" w:rsidR="003C4D95" w:rsidRPr="00032A38" w:rsidRDefault="003C4D95">
      <w:pPr>
        <w:rPr>
          <w:rFonts w:ascii="Arial" w:hAnsi="Arial" w:cs="Arial"/>
          <w:sz w:val="24"/>
          <w:szCs w:val="24"/>
        </w:rPr>
      </w:pPr>
      <w:r w:rsidRPr="00032A38">
        <w:rPr>
          <w:rFonts w:ascii="Arial" w:hAnsi="Arial" w:cs="Arial"/>
          <w:sz w:val="24"/>
          <w:szCs w:val="24"/>
        </w:rPr>
        <w:t>References – page</w:t>
      </w:r>
      <w:r w:rsidR="00525DC3">
        <w:rPr>
          <w:rFonts w:ascii="Arial" w:hAnsi="Arial" w:cs="Arial"/>
          <w:sz w:val="24"/>
          <w:szCs w:val="24"/>
        </w:rPr>
        <w:t xml:space="preserve"> 5</w:t>
      </w:r>
    </w:p>
    <w:p w14:paraId="03CA56C9" w14:textId="77777777" w:rsidR="00D43A62" w:rsidRDefault="00D43A62">
      <w:pPr>
        <w:rPr>
          <w:rFonts w:ascii="Arial" w:hAnsi="Arial" w:cs="Arial"/>
          <w:sz w:val="25"/>
          <w:szCs w:val="25"/>
        </w:rPr>
      </w:pPr>
    </w:p>
    <w:p w14:paraId="1F82F346" w14:textId="1ECD0EDE" w:rsidR="007D770C" w:rsidRPr="00032A38" w:rsidRDefault="00D43A62">
      <w:pPr>
        <w:rPr>
          <w:rFonts w:ascii="Arial" w:hAnsi="Arial" w:cs="Arial"/>
          <w:sz w:val="24"/>
          <w:szCs w:val="24"/>
        </w:rPr>
      </w:pPr>
      <w:r w:rsidRPr="00032A38">
        <w:rPr>
          <w:rFonts w:ascii="Arial" w:hAnsi="Arial" w:cs="Arial"/>
          <w:sz w:val="24"/>
          <w:szCs w:val="24"/>
        </w:rPr>
        <w:t>I would like to express my thanks to my supervisor Luci Attala for her support, as well as my classmates for thought provoking discussion and the University of Wales Trinity Saint David library services, all of whom without I would have failed to initially find a direction to move in with this project.</w:t>
      </w:r>
    </w:p>
    <w:p w14:paraId="3BC023DB" w14:textId="77777777" w:rsidR="00032A38" w:rsidRPr="00032A38" w:rsidRDefault="00032A38">
      <w:pPr>
        <w:rPr>
          <w:rFonts w:ascii="Arial" w:hAnsi="Arial" w:cs="Arial"/>
          <w:sz w:val="24"/>
          <w:szCs w:val="24"/>
        </w:rPr>
      </w:pPr>
    </w:p>
    <w:p w14:paraId="22209CF2" w14:textId="27189291" w:rsidR="00AE1B97" w:rsidRPr="00011B0C" w:rsidRDefault="00AE1B97" w:rsidP="00AE1B97">
      <w:pPr>
        <w:rPr>
          <w:rFonts w:ascii="Arial" w:hAnsi="Arial" w:cs="Arial"/>
          <w:sz w:val="24"/>
          <w:szCs w:val="24"/>
        </w:rPr>
      </w:pPr>
      <w:r>
        <w:rPr>
          <w:rFonts w:ascii="Arial" w:hAnsi="Arial" w:cs="Arial"/>
          <w:sz w:val="24"/>
          <w:szCs w:val="24"/>
        </w:rPr>
        <w:t>This essay will be</w:t>
      </w:r>
      <w:r w:rsidRPr="0009550D">
        <w:rPr>
          <w:rFonts w:ascii="Arial" w:hAnsi="Arial" w:cs="Arial"/>
          <w:sz w:val="24"/>
          <w:szCs w:val="24"/>
        </w:rPr>
        <w:t xml:space="preserve"> look</w:t>
      </w:r>
      <w:r>
        <w:rPr>
          <w:rFonts w:ascii="Arial" w:hAnsi="Arial" w:cs="Arial"/>
          <w:sz w:val="24"/>
          <w:szCs w:val="24"/>
        </w:rPr>
        <w:t>ing</w:t>
      </w:r>
      <w:r w:rsidRPr="0009550D">
        <w:rPr>
          <w:rFonts w:ascii="Arial" w:hAnsi="Arial" w:cs="Arial"/>
          <w:sz w:val="24"/>
          <w:szCs w:val="24"/>
        </w:rPr>
        <w:t xml:space="preserve"> </w:t>
      </w:r>
      <w:r>
        <w:rPr>
          <w:rFonts w:ascii="Arial" w:hAnsi="Arial" w:cs="Arial"/>
          <w:sz w:val="24"/>
          <w:szCs w:val="24"/>
        </w:rPr>
        <w:t>into</w:t>
      </w:r>
      <w:r w:rsidRPr="0009550D">
        <w:rPr>
          <w:rFonts w:ascii="Arial" w:hAnsi="Arial" w:cs="Arial"/>
          <w:sz w:val="24"/>
          <w:szCs w:val="24"/>
        </w:rPr>
        <w:t xml:space="preserve"> the representation of </w:t>
      </w:r>
      <w:r>
        <w:rPr>
          <w:rFonts w:ascii="Arial" w:hAnsi="Arial" w:cs="Arial"/>
          <w:sz w:val="24"/>
          <w:szCs w:val="24"/>
        </w:rPr>
        <w:t>modern war</w:t>
      </w:r>
      <w:r w:rsidRPr="0009550D">
        <w:rPr>
          <w:rFonts w:ascii="Arial" w:hAnsi="Arial" w:cs="Arial"/>
          <w:sz w:val="24"/>
          <w:szCs w:val="24"/>
        </w:rPr>
        <w:t xml:space="preserve"> in video games</w:t>
      </w:r>
      <w:r>
        <w:rPr>
          <w:rFonts w:ascii="Arial" w:hAnsi="Arial" w:cs="Arial"/>
          <w:sz w:val="24"/>
          <w:szCs w:val="24"/>
        </w:rPr>
        <w:t>,</w:t>
      </w:r>
      <w:r w:rsidRPr="0009550D">
        <w:rPr>
          <w:rFonts w:ascii="Arial" w:hAnsi="Arial" w:cs="Arial"/>
          <w:sz w:val="24"/>
          <w:szCs w:val="24"/>
        </w:rPr>
        <w:t xml:space="preserve"> </w:t>
      </w:r>
      <w:r>
        <w:rPr>
          <w:rFonts w:ascii="Arial" w:hAnsi="Arial" w:cs="Arial"/>
          <w:sz w:val="24"/>
          <w:szCs w:val="24"/>
        </w:rPr>
        <w:t>focussing</w:t>
      </w:r>
      <w:r w:rsidRPr="0009550D">
        <w:rPr>
          <w:rFonts w:ascii="Arial" w:hAnsi="Arial" w:cs="Arial"/>
          <w:sz w:val="24"/>
          <w:szCs w:val="24"/>
        </w:rPr>
        <w:t xml:space="preserve"> on World War Two. This will allow </w:t>
      </w:r>
      <w:r>
        <w:rPr>
          <w:rFonts w:ascii="Arial" w:hAnsi="Arial" w:cs="Arial"/>
          <w:sz w:val="24"/>
          <w:szCs w:val="24"/>
        </w:rPr>
        <w:t>an</w:t>
      </w:r>
      <w:r w:rsidRPr="0009550D">
        <w:rPr>
          <w:rFonts w:ascii="Arial" w:hAnsi="Arial" w:cs="Arial"/>
          <w:sz w:val="24"/>
          <w:szCs w:val="24"/>
        </w:rPr>
        <w:t xml:space="preserve"> explor</w:t>
      </w:r>
      <w:r>
        <w:rPr>
          <w:rFonts w:ascii="Arial" w:hAnsi="Arial" w:cs="Arial"/>
          <w:sz w:val="24"/>
          <w:szCs w:val="24"/>
        </w:rPr>
        <w:t>ation on</w:t>
      </w:r>
      <w:r w:rsidRPr="0009550D">
        <w:rPr>
          <w:rFonts w:ascii="Arial" w:hAnsi="Arial" w:cs="Arial"/>
          <w:sz w:val="24"/>
          <w:szCs w:val="24"/>
        </w:rPr>
        <w:t xml:space="preserve"> how historical events are modernly portrayed and whether this is done primarily</w:t>
      </w:r>
      <w:r>
        <w:rPr>
          <w:rFonts w:ascii="Arial" w:hAnsi="Arial" w:cs="Arial"/>
          <w:sz w:val="24"/>
          <w:szCs w:val="24"/>
        </w:rPr>
        <w:t xml:space="preserve"> for </w:t>
      </w:r>
      <w:r w:rsidRPr="0009550D">
        <w:rPr>
          <w:rFonts w:ascii="Arial" w:hAnsi="Arial" w:cs="Arial"/>
          <w:sz w:val="24"/>
          <w:szCs w:val="24"/>
        </w:rPr>
        <w:t>accura</w:t>
      </w:r>
      <w:r>
        <w:rPr>
          <w:rFonts w:ascii="Arial" w:hAnsi="Arial" w:cs="Arial"/>
          <w:sz w:val="24"/>
          <w:szCs w:val="24"/>
        </w:rPr>
        <w:t>cy</w:t>
      </w:r>
      <w:r w:rsidRPr="0009550D">
        <w:rPr>
          <w:rFonts w:ascii="Arial" w:hAnsi="Arial" w:cs="Arial"/>
          <w:sz w:val="24"/>
          <w:szCs w:val="24"/>
        </w:rPr>
        <w:t xml:space="preserve"> or to cater to the audience. The morals surrounding these issues will be the main focus of the essay.</w:t>
      </w:r>
      <w:r w:rsidR="00011B0C" w:rsidRPr="00011B0C">
        <w:rPr>
          <w:rFonts w:ascii="Arial" w:hAnsi="Arial" w:cs="Arial"/>
          <w:sz w:val="24"/>
          <w:szCs w:val="24"/>
        </w:rPr>
        <w:t xml:space="preserve"> </w:t>
      </w:r>
      <w:r w:rsidR="00011B0C">
        <w:rPr>
          <w:rFonts w:ascii="Arial" w:hAnsi="Arial" w:cs="Arial"/>
          <w:sz w:val="24"/>
          <w:szCs w:val="24"/>
        </w:rPr>
        <w:t>Areas such as</w:t>
      </w:r>
      <w:r w:rsidR="00011B0C" w:rsidRPr="00B06F0D">
        <w:rPr>
          <w:rFonts w:ascii="Arial" w:hAnsi="Arial" w:cs="Arial"/>
          <w:sz w:val="24"/>
          <w:szCs w:val="24"/>
        </w:rPr>
        <w:t xml:space="preserve"> how moralistic are the following</w:t>
      </w:r>
      <w:r w:rsidR="009E55B7">
        <w:rPr>
          <w:rFonts w:ascii="Arial" w:hAnsi="Arial" w:cs="Arial"/>
          <w:sz w:val="24"/>
          <w:szCs w:val="24"/>
        </w:rPr>
        <w:t xml:space="preserve"> –</w:t>
      </w:r>
      <w:r w:rsidR="00011B0C" w:rsidRPr="00B06F0D">
        <w:rPr>
          <w:rFonts w:ascii="Arial" w:hAnsi="Arial" w:cs="Arial"/>
          <w:sz w:val="24"/>
          <w:szCs w:val="24"/>
        </w:rPr>
        <w:t xml:space="preserve"> profiting from modern war, interactivity with violent content, inaccurate representation of war, and army recruitment of people using games</w:t>
      </w:r>
      <w:r w:rsidR="009E55B7">
        <w:rPr>
          <w:rFonts w:ascii="Arial" w:hAnsi="Arial" w:cs="Arial"/>
          <w:sz w:val="24"/>
          <w:szCs w:val="24"/>
        </w:rPr>
        <w:t xml:space="preserve"> – will be examined.</w:t>
      </w:r>
      <w:r w:rsidR="00011B0C" w:rsidRPr="00B06F0D">
        <w:rPr>
          <w:rFonts w:ascii="Arial" w:hAnsi="Arial" w:cs="Arial"/>
          <w:sz w:val="24"/>
          <w:szCs w:val="24"/>
        </w:rPr>
        <w:t xml:space="preserve"> Doing</w:t>
      </w:r>
      <w:r w:rsidR="00011B0C" w:rsidRPr="00F57DF2">
        <w:rPr>
          <w:rFonts w:ascii="Arial" w:hAnsi="Arial" w:cs="Arial"/>
          <w:sz w:val="24"/>
          <w:szCs w:val="24"/>
        </w:rPr>
        <w:t xml:space="preserve"> this will allow </w:t>
      </w:r>
      <w:r w:rsidR="00CF0F6C">
        <w:rPr>
          <w:rFonts w:ascii="Arial" w:hAnsi="Arial" w:cs="Arial"/>
          <w:sz w:val="24"/>
          <w:szCs w:val="24"/>
        </w:rPr>
        <w:t>a</w:t>
      </w:r>
      <w:r w:rsidR="00011B0C" w:rsidRPr="00F57DF2">
        <w:rPr>
          <w:rFonts w:ascii="Arial" w:hAnsi="Arial" w:cs="Arial"/>
          <w:sz w:val="24"/>
          <w:szCs w:val="24"/>
        </w:rPr>
        <w:t xml:space="preserve"> more critically </w:t>
      </w:r>
      <w:r w:rsidR="00CF0F6C">
        <w:rPr>
          <w:rFonts w:ascii="Arial" w:hAnsi="Arial" w:cs="Arial"/>
          <w:sz w:val="24"/>
          <w:szCs w:val="24"/>
        </w:rPr>
        <w:t>analysis of</w:t>
      </w:r>
      <w:r w:rsidR="00011B0C" w:rsidRPr="00F57DF2">
        <w:rPr>
          <w:rFonts w:ascii="Arial" w:hAnsi="Arial" w:cs="Arial"/>
          <w:sz w:val="24"/>
          <w:szCs w:val="24"/>
        </w:rPr>
        <w:t xml:space="preserve"> whether such games are primarily about knowledge or action, whether this is moral, and what purpose the setting of World War Two serves that a fantasy war or world could not.</w:t>
      </w:r>
    </w:p>
    <w:p w14:paraId="77D6A90D" w14:textId="77777777" w:rsidR="00546CDB" w:rsidRDefault="00546CDB">
      <w:pPr>
        <w:rPr>
          <w:rFonts w:ascii="Arial" w:hAnsi="Arial" w:cs="Arial"/>
          <w:sz w:val="25"/>
          <w:szCs w:val="25"/>
        </w:rPr>
      </w:pPr>
    </w:p>
    <w:p w14:paraId="5B333CCF" w14:textId="4AE61594" w:rsidR="00266BED" w:rsidRPr="00835F38" w:rsidRDefault="000E135D">
      <w:pPr>
        <w:rPr>
          <w:rFonts w:ascii="Arial" w:hAnsi="Arial" w:cs="Arial"/>
          <w:sz w:val="24"/>
          <w:szCs w:val="24"/>
        </w:rPr>
      </w:pPr>
      <w:r w:rsidRPr="00835F38">
        <w:rPr>
          <w:rFonts w:ascii="Arial" w:hAnsi="Arial" w:cs="Arial"/>
          <w:sz w:val="24"/>
          <w:szCs w:val="24"/>
        </w:rPr>
        <w:t xml:space="preserve">Violence in video games is something that has been in discussion for a number of years, given as the reasoning behind many deplorable acts. Bearing the brunt of this reputation is First Person Shooter games. Although these games are violent in nature, and many blame them for violence in people, it is questionable as to whether the two forms can be compared. First Person Shooter, often abbreviated to FPS, games are a genre of game where the player sees from the </w:t>
      </w:r>
      <w:r w:rsidR="00873140" w:rsidRPr="00835F38">
        <w:rPr>
          <w:rFonts w:ascii="Arial" w:hAnsi="Arial" w:cs="Arial"/>
          <w:sz w:val="24"/>
          <w:szCs w:val="24"/>
        </w:rPr>
        <w:t>first-person</w:t>
      </w:r>
      <w:r w:rsidRPr="00835F38">
        <w:rPr>
          <w:rFonts w:ascii="Arial" w:hAnsi="Arial" w:cs="Arial"/>
          <w:sz w:val="24"/>
          <w:szCs w:val="24"/>
        </w:rPr>
        <w:t xml:space="preserve"> angle, as the character would see, with the aim to shoot and kill enemy npcs (non-player-characters) or players.</w:t>
      </w:r>
      <w:r w:rsidR="00C2575D" w:rsidRPr="00835F38">
        <w:rPr>
          <w:rFonts w:ascii="Arial" w:hAnsi="Arial" w:cs="Arial"/>
          <w:sz w:val="24"/>
          <w:szCs w:val="24"/>
        </w:rPr>
        <w:t xml:space="preserve"> It is one of the most popular game genres </w:t>
      </w:r>
      <w:r w:rsidR="00FF596E" w:rsidRPr="00835F38">
        <w:rPr>
          <w:rFonts w:ascii="Arial" w:hAnsi="Arial" w:cs="Arial"/>
          <w:sz w:val="24"/>
          <w:szCs w:val="24"/>
        </w:rPr>
        <w:t>in the 21</w:t>
      </w:r>
      <w:r w:rsidR="00FF596E" w:rsidRPr="00835F38">
        <w:rPr>
          <w:rFonts w:ascii="Arial" w:hAnsi="Arial" w:cs="Arial"/>
          <w:sz w:val="24"/>
          <w:szCs w:val="24"/>
          <w:vertAlign w:val="superscript"/>
        </w:rPr>
        <w:t>st</w:t>
      </w:r>
      <w:r w:rsidR="00FF596E" w:rsidRPr="00835F38">
        <w:rPr>
          <w:rFonts w:ascii="Arial" w:hAnsi="Arial" w:cs="Arial"/>
          <w:sz w:val="24"/>
          <w:szCs w:val="24"/>
        </w:rPr>
        <w:t xml:space="preserve"> </w:t>
      </w:r>
      <w:r w:rsidR="00551E95" w:rsidRPr="00835F38">
        <w:rPr>
          <w:rFonts w:ascii="Arial" w:hAnsi="Arial" w:cs="Arial"/>
          <w:sz w:val="24"/>
          <w:szCs w:val="24"/>
        </w:rPr>
        <w:t>century and</w:t>
      </w:r>
      <w:r w:rsidR="00FF596E" w:rsidRPr="00835F38">
        <w:rPr>
          <w:rFonts w:ascii="Arial" w:hAnsi="Arial" w:cs="Arial"/>
          <w:sz w:val="24"/>
          <w:szCs w:val="24"/>
        </w:rPr>
        <w:t xml:space="preserve"> </w:t>
      </w:r>
      <w:r w:rsidR="00F03110" w:rsidRPr="00835F38">
        <w:rPr>
          <w:rFonts w:ascii="Arial" w:hAnsi="Arial" w:cs="Arial"/>
          <w:sz w:val="24"/>
          <w:szCs w:val="24"/>
        </w:rPr>
        <w:t xml:space="preserve">has been commercially available for </w:t>
      </w:r>
      <w:r w:rsidR="00140F8B" w:rsidRPr="00835F38">
        <w:rPr>
          <w:rFonts w:ascii="Arial" w:hAnsi="Arial" w:cs="Arial"/>
          <w:sz w:val="24"/>
          <w:szCs w:val="24"/>
        </w:rPr>
        <w:t>several years.</w:t>
      </w:r>
    </w:p>
    <w:p w14:paraId="0CFEC4E5" w14:textId="77777777" w:rsidR="00140F8B" w:rsidRDefault="00754585" w:rsidP="00AE0278">
      <w:pPr>
        <w:rPr>
          <w:rFonts w:ascii="Arial" w:hAnsi="Arial" w:cs="Arial"/>
          <w:sz w:val="24"/>
          <w:szCs w:val="24"/>
        </w:rPr>
      </w:pPr>
      <w:r w:rsidRPr="00606EE3">
        <w:rPr>
          <w:rFonts w:ascii="Arial" w:hAnsi="Arial" w:cs="Arial"/>
          <w:sz w:val="24"/>
          <w:szCs w:val="24"/>
        </w:rPr>
        <w:t xml:space="preserve">The original </w:t>
      </w:r>
      <w:r w:rsidR="000E6F6C" w:rsidRPr="00606EE3">
        <w:rPr>
          <w:rFonts w:ascii="Arial" w:hAnsi="Arial" w:cs="Arial"/>
          <w:i/>
          <w:iCs/>
          <w:sz w:val="24"/>
          <w:szCs w:val="24"/>
        </w:rPr>
        <w:t>Castle Wolfenstein</w:t>
      </w:r>
      <w:r w:rsidR="000E6F6C" w:rsidRPr="00606EE3">
        <w:rPr>
          <w:rFonts w:ascii="Arial" w:hAnsi="Arial" w:cs="Arial"/>
          <w:sz w:val="24"/>
          <w:szCs w:val="24"/>
        </w:rPr>
        <w:t xml:space="preserve"> </w:t>
      </w:r>
      <w:r w:rsidRPr="00606EE3">
        <w:rPr>
          <w:rFonts w:ascii="Arial" w:hAnsi="Arial" w:cs="Arial"/>
          <w:sz w:val="24"/>
          <w:szCs w:val="24"/>
        </w:rPr>
        <w:t xml:space="preserve">(1981) is a stealth game that </w:t>
      </w:r>
      <w:r w:rsidR="0040272E" w:rsidRPr="00606EE3">
        <w:rPr>
          <w:rFonts w:ascii="Arial" w:hAnsi="Arial" w:cs="Arial"/>
          <w:sz w:val="24"/>
          <w:szCs w:val="24"/>
        </w:rPr>
        <w:t>involves</w:t>
      </w:r>
      <w:r w:rsidRPr="00606EE3">
        <w:rPr>
          <w:rFonts w:ascii="Arial" w:hAnsi="Arial" w:cs="Arial"/>
          <w:sz w:val="24"/>
          <w:szCs w:val="24"/>
        </w:rPr>
        <w:t xml:space="preserve"> </w:t>
      </w:r>
      <w:r w:rsidR="0040272E" w:rsidRPr="00606EE3">
        <w:rPr>
          <w:rFonts w:ascii="Arial" w:hAnsi="Arial" w:cs="Arial"/>
          <w:sz w:val="24"/>
          <w:szCs w:val="24"/>
        </w:rPr>
        <w:t xml:space="preserve">sneaking around, impersonating, and killing enemy soldiers </w:t>
      </w:r>
      <w:r w:rsidR="00EE684E" w:rsidRPr="00606EE3">
        <w:rPr>
          <w:rFonts w:ascii="Arial" w:hAnsi="Arial" w:cs="Arial"/>
          <w:sz w:val="24"/>
          <w:szCs w:val="24"/>
        </w:rPr>
        <w:t xml:space="preserve">whilst attempting to find and escape </w:t>
      </w:r>
      <w:r w:rsidR="00CA4546" w:rsidRPr="00606EE3">
        <w:rPr>
          <w:rFonts w:ascii="Arial" w:hAnsi="Arial" w:cs="Arial"/>
          <w:sz w:val="24"/>
          <w:szCs w:val="24"/>
        </w:rPr>
        <w:t xml:space="preserve">the castle </w:t>
      </w:r>
      <w:r w:rsidR="005E4399" w:rsidRPr="00606EE3">
        <w:rPr>
          <w:rFonts w:ascii="Arial" w:hAnsi="Arial" w:cs="Arial"/>
          <w:sz w:val="24"/>
          <w:szCs w:val="24"/>
        </w:rPr>
        <w:t>with secret war plan</w:t>
      </w:r>
      <w:r w:rsidR="002B7889" w:rsidRPr="00606EE3">
        <w:rPr>
          <w:rFonts w:ascii="Arial" w:hAnsi="Arial" w:cs="Arial"/>
          <w:sz w:val="24"/>
          <w:szCs w:val="24"/>
        </w:rPr>
        <w:t>s</w:t>
      </w:r>
      <w:r w:rsidR="00145C5D" w:rsidRPr="00606EE3">
        <w:rPr>
          <w:rStyle w:val="FootnoteReference"/>
          <w:rFonts w:ascii="Arial" w:hAnsi="Arial" w:cs="Arial"/>
          <w:sz w:val="24"/>
          <w:szCs w:val="24"/>
        </w:rPr>
        <w:footnoteReference w:id="1"/>
      </w:r>
      <w:r w:rsidR="002B7889" w:rsidRPr="00606EE3">
        <w:rPr>
          <w:rFonts w:ascii="Arial" w:hAnsi="Arial" w:cs="Arial"/>
          <w:sz w:val="24"/>
          <w:szCs w:val="24"/>
        </w:rPr>
        <w:t>. There are eight difficulty levels</w:t>
      </w:r>
      <w:r w:rsidR="00CA4546" w:rsidRPr="00606EE3">
        <w:rPr>
          <w:rFonts w:ascii="Arial" w:hAnsi="Arial" w:cs="Arial"/>
          <w:sz w:val="24"/>
          <w:szCs w:val="24"/>
        </w:rPr>
        <w:t xml:space="preserve"> </w:t>
      </w:r>
      <w:r w:rsidR="004C1F0E" w:rsidRPr="00606EE3">
        <w:rPr>
          <w:rFonts w:ascii="Arial" w:hAnsi="Arial" w:cs="Arial"/>
          <w:sz w:val="24"/>
          <w:szCs w:val="24"/>
        </w:rPr>
        <w:t>alongside</w:t>
      </w:r>
      <w:r w:rsidR="00551063" w:rsidRPr="00606EE3">
        <w:rPr>
          <w:rFonts w:ascii="Arial" w:hAnsi="Arial" w:cs="Arial"/>
          <w:sz w:val="24"/>
          <w:szCs w:val="24"/>
        </w:rPr>
        <w:t xml:space="preserve"> </w:t>
      </w:r>
      <w:r w:rsidR="00551063" w:rsidRPr="00606EE3">
        <w:rPr>
          <w:rFonts w:ascii="Arial" w:hAnsi="Arial" w:cs="Arial"/>
          <w:sz w:val="24"/>
          <w:szCs w:val="24"/>
        </w:rPr>
        <w:lastRenderedPageBreak/>
        <w:t>new military rank</w:t>
      </w:r>
      <w:r w:rsidR="00CA4546" w:rsidRPr="00606EE3">
        <w:rPr>
          <w:rFonts w:ascii="Arial" w:hAnsi="Arial" w:cs="Arial"/>
          <w:sz w:val="24"/>
          <w:szCs w:val="24"/>
        </w:rPr>
        <w:t>s, each gained</w:t>
      </w:r>
      <w:r w:rsidR="00551063" w:rsidRPr="00606EE3">
        <w:rPr>
          <w:rFonts w:ascii="Arial" w:hAnsi="Arial" w:cs="Arial"/>
          <w:sz w:val="24"/>
          <w:szCs w:val="24"/>
        </w:rPr>
        <w:t xml:space="preserve"> by completing the previous one</w:t>
      </w:r>
      <w:r w:rsidR="00145C5D" w:rsidRPr="00606EE3">
        <w:rPr>
          <w:rStyle w:val="FootnoteReference"/>
          <w:rFonts w:ascii="Arial" w:hAnsi="Arial" w:cs="Arial"/>
          <w:sz w:val="24"/>
          <w:szCs w:val="24"/>
        </w:rPr>
        <w:footnoteReference w:id="2"/>
      </w:r>
      <w:r w:rsidR="00551063" w:rsidRPr="00606EE3">
        <w:rPr>
          <w:rFonts w:ascii="Arial" w:hAnsi="Arial" w:cs="Arial"/>
          <w:sz w:val="24"/>
          <w:szCs w:val="24"/>
        </w:rPr>
        <w:t>.</w:t>
      </w:r>
      <w:r w:rsidR="009D2066" w:rsidRPr="00606EE3">
        <w:rPr>
          <w:rFonts w:ascii="Arial" w:hAnsi="Arial" w:cs="Arial"/>
          <w:sz w:val="24"/>
          <w:szCs w:val="24"/>
        </w:rPr>
        <w:t xml:space="preserve"> </w:t>
      </w:r>
      <w:r w:rsidR="004C1F0E" w:rsidRPr="00606EE3">
        <w:rPr>
          <w:rFonts w:ascii="Arial" w:hAnsi="Arial" w:cs="Arial"/>
          <w:i/>
          <w:iCs/>
          <w:sz w:val="24"/>
          <w:szCs w:val="24"/>
        </w:rPr>
        <w:t>Castle Wolfenstein</w:t>
      </w:r>
      <w:r w:rsidR="00C63D04" w:rsidRPr="00606EE3">
        <w:rPr>
          <w:rFonts w:ascii="Arial" w:hAnsi="Arial" w:cs="Arial"/>
          <w:sz w:val="24"/>
          <w:szCs w:val="24"/>
        </w:rPr>
        <w:t xml:space="preserve"> and its sequels </w:t>
      </w:r>
      <w:r w:rsidR="00ED5FE5" w:rsidRPr="00606EE3">
        <w:rPr>
          <w:rFonts w:ascii="Arial" w:hAnsi="Arial" w:cs="Arial"/>
          <w:sz w:val="24"/>
          <w:szCs w:val="24"/>
        </w:rPr>
        <w:t xml:space="preserve">inspired the development </w:t>
      </w:r>
      <w:r w:rsidR="00AD77B8" w:rsidRPr="00606EE3">
        <w:rPr>
          <w:rFonts w:ascii="Arial" w:hAnsi="Arial" w:cs="Arial"/>
          <w:sz w:val="24"/>
          <w:szCs w:val="24"/>
        </w:rPr>
        <w:t xml:space="preserve">and popularity </w:t>
      </w:r>
      <w:r w:rsidR="00ED5FE5" w:rsidRPr="00606EE3">
        <w:rPr>
          <w:rFonts w:ascii="Arial" w:hAnsi="Arial" w:cs="Arial"/>
          <w:sz w:val="24"/>
          <w:szCs w:val="24"/>
        </w:rPr>
        <w:t xml:space="preserve">of several game genres, most importantly here are the World War Two and </w:t>
      </w:r>
      <w:r w:rsidR="00792F88" w:rsidRPr="00606EE3">
        <w:rPr>
          <w:rFonts w:ascii="Arial" w:hAnsi="Arial" w:cs="Arial"/>
          <w:sz w:val="24"/>
          <w:szCs w:val="24"/>
        </w:rPr>
        <w:t>First-Person Shooter</w:t>
      </w:r>
      <w:r w:rsidR="00ED5FE5" w:rsidRPr="00606EE3">
        <w:rPr>
          <w:rFonts w:ascii="Arial" w:hAnsi="Arial" w:cs="Arial"/>
          <w:sz w:val="24"/>
          <w:szCs w:val="24"/>
        </w:rPr>
        <w:t xml:space="preserve"> </w:t>
      </w:r>
      <w:r w:rsidR="002D3BB3" w:rsidRPr="00606EE3">
        <w:rPr>
          <w:rFonts w:ascii="Arial" w:hAnsi="Arial" w:cs="Arial"/>
          <w:sz w:val="24"/>
          <w:szCs w:val="24"/>
        </w:rPr>
        <w:t xml:space="preserve">(FPS) </w:t>
      </w:r>
      <w:r w:rsidR="00ED5FE5" w:rsidRPr="00606EE3">
        <w:rPr>
          <w:rFonts w:ascii="Arial" w:hAnsi="Arial" w:cs="Arial"/>
          <w:sz w:val="24"/>
          <w:szCs w:val="24"/>
        </w:rPr>
        <w:t>genres</w:t>
      </w:r>
      <w:r w:rsidR="00145C5D" w:rsidRPr="00606EE3">
        <w:rPr>
          <w:rStyle w:val="FootnoteReference"/>
          <w:rFonts w:ascii="Arial" w:hAnsi="Arial" w:cs="Arial"/>
          <w:sz w:val="24"/>
          <w:szCs w:val="24"/>
        </w:rPr>
        <w:footnoteReference w:id="3"/>
      </w:r>
      <w:r w:rsidR="00ED5FE5" w:rsidRPr="00606EE3">
        <w:rPr>
          <w:rFonts w:ascii="Arial" w:hAnsi="Arial" w:cs="Arial"/>
          <w:sz w:val="24"/>
          <w:szCs w:val="24"/>
        </w:rPr>
        <w:t>.</w:t>
      </w:r>
      <w:r w:rsidR="00792F88" w:rsidRPr="00606EE3">
        <w:rPr>
          <w:rFonts w:ascii="Arial" w:hAnsi="Arial" w:cs="Arial"/>
          <w:sz w:val="24"/>
          <w:szCs w:val="24"/>
        </w:rPr>
        <w:t xml:space="preserve"> </w:t>
      </w:r>
      <w:r w:rsidR="003E6701" w:rsidRPr="00606EE3">
        <w:rPr>
          <w:rFonts w:ascii="Arial" w:hAnsi="Arial" w:cs="Arial"/>
          <w:sz w:val="24"/>
          <w:szCs w:val="24"/>
        </w:rPr>
        <w:t>First released in 2003</w:t>
      </w:r>
      <w:r w:rsidR="00145C5D" w:rsidRPr="00606EE3">
        <w:rPr>
          <w:rStyle w:val="FootnoteReference"/>
          <w:rFonts w:ascii="Arial" w:hAnsi="Arial" w:cs="Arial"/>
          <w:sz w:val="24"/>
          <w:szCs w:val="24"/>
        </w:rPr>
        <w:footnoteReference w:id="4"/>
      </w:r>
      <w:r w:rsidR="003E6701" w:rsidRPr="00606EE3">
        <w:rPr>
          <w:rFonts w:ascii="Arial" w:hAnsi="Arial" w:cs="Arial"/>
          <w:sz w:val="24"/>
          <w:szCs w:val="24"/>
        </w:rPr>
        <w:t xml:space="preserve">, </w:t>
      </w:r>
      <w:r w:rsidR="003E6701" w:rsidRPr="00606EE3">
        <w:rPr>
          <w:rFonts w:ascii="Arial" w:hAnsi="Arial" w:cs="Arial"/>
          <w:i/>
          <w:iCs/>
          <w:sz w:val="24"/>
          <w:szCs w:val="24"/>
        </w:rPr>
        <w:t>Call of Duty</w:t>
      </w:r>
      <w:r w:rsidR="003E6701" w:rsidRPr="00606EE3">
        <w:rPr>
          <w:rFonts w:ascii="Arial" w:hAnsi="Arial" w:cs="Arial"/>
          <w:sz w:val="24"/>
          <w:szCs w:val="24"/>
        </w:rPr>
        <w:t xml:space="preserve"> </w:t>
      </w:r>
      <w:r w:rsidR="002D3BB3" w:rsidRPr="00606EE3">
        <w:rPr>
          <w:rFonts w:ascii="Arial" w:hAnsi="Arial" w:cs="Arial"/>
          <w:sz w:val="24"/>
          <w:szCs w:val="24"/>
        </w:rPr>
        <w:t>is a</w:t>
      </w:r>
      <w:r w:rsidR="00F82389" w:rsidRPr="00606EE3">
        <w:rPr>
          <w:rFonts w:ascii="Arial" w:hAnsi="Arial" w:cs="Arial"/>
          <w:sz w:val="24"/>
          <w:szCs w:val="24"/>
        </w:rPr>
        <w:t xml:space="preserve"> </w:t>
      </w:r>
      <w:r w:rsidR="006E3B55" w:rsidRPr="00606EE3">
        <w:rPr>
          <w:rFonts w:ascii="Arial" w:hAnsi="Arial" w:cs="Arial"/>
          <w:sz w:val="24"/>
          <w:szCs w:val="24"/>
        </w:rPr>
        <w:t>team-oriented</w:t>
      </w:r>
      <w:r w:rsidR="002D3BB3" w:rsidRPr="00606EE3">
        <w:rPr>
          <w:rFonts w:ascii="Arial" w:hAnsi="Arial" w:cs="Arial"/>
          <w:sz w:val="24"/>
          <w:szCs w:val="24"/>
        </w:rPr>
        <w:t xml:space="preserve"> FPS game </w:t>
      </w:r>
      <w:r w:rsidR="007A4907" w:rsidRPr="00606EE3">
        <w:rPr>
          <w:rFonts w:ascii="Arial" w:hAnsi="Arial" w:cs="Arial"/>
          <w:sz w:val="24"/>
          <w:szCs w:val="24"/>
        </w:rPr>
        <w:t>set in World War Two</w:t>
      </w:r>
      <w:r w:rsidR="00F82389" w:rsidRPr="00606EE3">
        <w:rPr>
          <w:rFonts w:ascii="Arial" w:hAnsi="Arial" w:cs="Arial"/>
          <w:sz w:val="24"/>
          <w:szCs w:val="24"/>
        </w:rPr>
        <w:t xml:space="preserve">, </w:t>
      </w:r>
      <w:r w:rsidR="006E3B55" w:rsidRPr="00606EE3">
        <w:rPr>
          <w:rFonts w:ascii="Arial" w:hAnsi="Arial" w:cs="Arial"/>
          <w:sz w:val="24"/>
          <w:szCs w:val="24"/>
        </w:rPr>
        <w:t>including</w:t>
      </w:r>
      <w:r w:rsidR="00466A26" w:rsidRPr="00606EE3">
        <w:rPr>
          <w:rFonts w:ascii="Arial" w:hAnsi="Arial" w:cs="Arial"/>
          <w:sz w:val="24"/>
          <w:szCs w:val="24"/>
        </w:rPr>
        <w:t xml:space="preserve"> American, </w:t>
      </w:r>
      <w:r w:rsidR="00F1570D" w:rsidRPr="00606EE3">
        <w:rPr>
          <w:rFonts w:ascii="Arial" w:hAnsi="Arial" w:cs="Arial"/>
          <w:sz w:val="24"/>
          <w:szCs w:val="24"/>
        </w:rPr>
        <w:t>British,</w:t>
      </w:r>
      <w:r w:rsidR="00466A26" w:rsidRPr="00606EE3">
        <w:rPr>
          <w:rFonts w:ascii="Arial" w:hAnsi="Arial" w:cs="Arial"/>
          <w:sz w:val="24"/>
          <w:szCs w:val="24"/>
        </w:rPr>
        <w:t xml:space="preserve"> and Russian campaign</w:t>
      </w:r>
      <w:r w:rsidR="006E3B55" w:rsidRPr="00606EE3">
        <w:rPr>
          <w:rFonts w:ascii="Arial" w:hAnsi="Arial" w:cs="Arial"/>
          <w:sz w:val="24"/>
          <w:szCs w:val="24"/>
        </w:rPr>
        <w:t>s as the player fights across Europe against enemy German forces</w:t>
      </w:r>
      <w:r w:rsidR="00145C5D" w:rsidRPr="00606EE3">
        <w:rPr>
          <w:rStyle w:val="FootnoteReference"/>
          <w:rFonts w:ascii="Arial" w:hAnsi="Arial" w:cs="Arial"/>
          <w:sz w:val="24"/>
          <w:szCs w:val="24"/>
        </w:rPr>
        <w:footnoteReference w:id="5"/>
      </w:r>
      <w:r w:rsidR="006E3B55" w:rsidRPr="00606EE3">
        <w:rPr>
          <w:rFonts w:ascii="Arial" w:hAnsi="Arial" w:cs="Arial"/>
          <w:sz w:val="24"/>
          <w:szCs w:val="24"/>
        </w:rPr>
        <w:t>.</w:t>
      </w:r>
      <w:r w:rsidR="00F1570D" w:rsidRPr="00606EE3">
        <w:rPr>
          <w:rFonts w:ascii="Arial" w:hAnsi="Arial" w:cs="Arial"/>
          <w:sz w:val="24"/>
          <w:szCs w:val="24"/>
        </w:rPr>
        <w:t xml:space="preserve"> </w:t>
      </w:r>
      <w:r w:rsidR="00BD4F11" w:rsidRPr="00606EE3">
        <w:rPr>
          <w:rFonts w:ascii="Arial" w:hAnsi="Arial" w:cs="Arial"/>
          <w:sz w:val="24"/>
          <w:szCs w:val="24"/>
        </w:rPr>
        <w:t xml:space="preserve">The series is </w:t>
      </w:r>
      <w:r w:rsidR="00B1125C" w:rsidRPr="00606EE3">
        <w:rPr>
          <w:rFonts w:ascii="Arial" w:hAnsi="Arial" w:cs="Arial"/>
          <w:sz w:val="24"/>
          <w:szCs w:val="24"/>
        </w:rPr>
        <w:t xml:space="preserve">heavily involved in the popularisation of the World War Two FPS </w:t>
      </w:r>
      <w:r w:rsidR="00145C5D" w:rsidRPr="00606EE3">
        <w:rPr>
          <w:rFonts w:ascii="Arial" w:hAnsi="Arial" w:cs="Arial"/>
          <w:sz w:val="24"/>
          <w:szCs w:val="24"/>
        </w:rPr>
        <w:t>genre and</w:t>
      </w:r>
      <w:r w:rsidR="00B1125C" w:rsidRPr="00606EE3">
        <w:rPr>
          <w:rFonts w:ascii="Arial" w:hAnsi="Arial" w:cs="Arial"/>
          <w:sz w:val="24"/>
          <w:szCs w:val="24"/>
        </w:rPr>
        <w:t xml:space="preserve"> is </w:t>
      </w:r>
      <w:r w:rsidR="00BD4F11" w:rsidRPr="00606EE3">
        <w:rPr>
          <w:rFonts w:ascii="Arial" w:hAnsi="Arial" w:cs="Arial"/>
          <w:sz w:val="24"/>
          <w:szCs w:val="24"/>
        </w:rPr>
        <w:t xml:space="preserve">perhaps best known for its </w:t>
      </w:r>
      <w:r w:rsidR="00160FAE" w:rsidRPr="00606EE3">
        <w:rPr>
          <w:rFonts w:ascii="Arial" w:hAnsi="Arial" w:cs="Arial"/>
          <w:sz w:val="24"/>
          <w:szCs w:val="24"/>
        </w:rPr>
        <w:t xml:space="preserve">multiplayer </w:t>
      </w:r>
      <w:r w:rsidR="003B3EA6" w:rsidRPr="00606EE3">
        <w:rPr>
          <w:rFonts w:ascii="Arial" w:hAnsi="Arial" w:cs="Arial"/>
          <w:sz w:val="24"/>
          <w:szCs w:val="24"/>
        </w:rPr>
        <w:t>combat</w:t>
      </w:r>
      <w:r w:rsidR="00713045" w:rsidRPr="00606EE3">
        <w:rPr>
          <w:rFonts w:ascii="Arial" w:hAnsi="Arial" w:cs="Arial"/>
          <w:sz w:val="24"/>
          <w:szCs w:val="24"/>
        </w:rPr>
        <w:t xml:space="preserve"> option</w:t>
      </w:r>
      <w:r w:rsidR="00145C5D" w:rsidRPr="00606EE3">
        <w:rPr>
          <w:rFonts w:ascii="Arial" w:hAnsi="Arial" w:cs="Arial"/>
          <w:sz w:val="24"/>
          <w:szCs w:val="24"/>
        </w:rPr>
        <w:t xml:space="preserve"> -</w:t>
      </w:r>
      <w:r w:rsidR="00AE0278" w:rsidRPr="00606EE3">
        <w:rPr>
          <w:rFonts w:ascii="Arial" w:hAnsi="Arial" w:cs="Arial"/>
          <w:sz w:val="24"/>
          <w:szCs w:val="24"/>
        </w:rPr>
        <w:t xml:space="preserve"> though this is not necessarily a positive reputation</w:t>
      </w:r>
      <w:r w:rsidR="00606EE3" w:rsidRPr="00606EE3">
        <w:rPr>
          <w:rFonts w:ascii="Arial" w:hAnsi="Arial" w:cs="Arial"/>
          <w:sz w:val="24"/>
          <w:szCs w:val="24"/>
        </w:rPr>
        <w:t xml:space="preserve"> for many.</w:t>
      </w:r>
    </w:p>
    <w:p w14:paraId="5024D8EB" w14:textId="77777777" w:rsidR="00546CDB" w:rsidRDefault="00546CDB">
      <w:pPr>
        <w:rPr>
          <w:rFonts w:ascii="Arial" w:hAnsi="Arial" w:cs="Arial"/>
          <w:sz w:val="24"/>
          <w:szCs w:val="24"/>
        </w:rPr>
      </w:pPr>
    </w:p>
    <w:p w14:paraId="17BA7540" w14:textId="01205335" w:rsidR="00CF0F6C" w:rsidRDefault="00AE0278">
      <w:pPr>
        <w:rPr>
          <w:rFonts w:ascii="Arial" w:hAnsi="Arial" w:cs="Arial"/>
          <w:sz w:val="24"/>
          <w:szCs w:val="24"/>
        </w:rPr>
      </w:pPr>
      <w:r w:rsidRPr="006D492C">
        <w:rPr>
          <w:rFonts w:ascii="Arial" w:hAnsi="Arial" w:cs="Arial"/>
          <w:sz w:val="24"/>
          <w:szCs w:val="24"/>
        </w:rPr>
        <w:t>Unfortunately, the reputation of many games, especially FPS’s, is poor for women.</w:t>
      </w:r>
      <w:r w:rsidR="00EA1319">
        <w:rPr>
          <w:rFonts w:ascii="Arial" w:hAnsi="Arial" w:cs="Arial"/>
          <w:sz w:val="24"/>
          <w:szCs w:val="24"/>
        </w:rPr>
        <w:t xml:space="preserve"> </w:t>
      </w:r>
      <w:r w:rsidR="00880136">
        <w:rPr>
          <w:rFonts w:ascii="Arial" w:hAnsi="Arial" w:cs="Arial"/>
          <w:sz w:val="24"/>
          <w:szCs w:val="24"/>
        </w:rPr>
        <w:t>Rampant oversexualisation of avatars and players alike, although</w:t>
      </w:r>
      <w:r w:rsidRPr="006D492C">
        <w:rPr>
          <w:rFonts w:ascii="Arial" w:hAnsi="Arial" w:cs="Arial"/>
          <w:sz w:val="24"/>
          <w:szCs w:val="24"/>
        </w:rPr>
        <w:t xml:space="preserve"> women made up 45% of </w:t>
      </w:r>
      <w:r>
        <w:rPr>
          <w:rFonts w:ascii="Arial" w:hAnsi="Arial" w:cs="Arial"/>
          <w:sz w:val="24"/>
          <w:szCs w:val="24"/>
        </w:rPr>
        <w:t xml:space="preserve">video game players (in the US) in </w:t>
      </w:r>
      <w:r w:rsidRPr="006D492C">
        <w:rPr>
          <w:rFonts w:ascii="Arial" w:hAnsi="Arial" w:cs="Arial"/>
          <w:sz w:val="24"/>
          <w:szCs w:val="24"/>
        </w:rPr>
        <w:t>a 4000-person survey in 2021</w:t>
      </w:r>
      <w:r w:rsidRPr="006D492C">
        <w:rPr>
          <w:rStyle w:val="FootnoteReference"/>
          <w:rFonts w:ascii="Arial" w:hAnsi="Arial" w:cs="Arial"/>
          <w:sz w:val="24"/>
          <w:szCs w:val="24"/>
        </w:rPr>
        <w:footnoteReference w:id="6"/>
      </w:r>
      <w:r w:rsidRPr="006D492C">
        <w:rPr>
          <w:rFonts w:ascii="Arial" w:hAnsi="Arial" w:cs="Arial"/>
          <w:sz w:val="24"/>
          <w:szCs w:val="24"/>
        </w:rPr>
        <w:t>, they consistently face more issues than men. In an online survey taken by 874 people in 2012, it was found that 67.5% of women hid their sex whilst playing to avoid harassment</w:t>
      </w:r>
      <w:r w:rsidRPr="006D492C">
        <w:rPr>
          <w:rStyle w:val="FootnoteReference"/>
          <w:rFonts w:ascii="Arial" w:hAnsi="Arial" w:cs="Arial"/>
          <w:sz w:val="24"/>
          <w:szCs w:val="24"/>
        </w:rPr>
        <w:footnoteReference w:id="7"/>
      </w:r>
      <w:r w:rsidRPr="006D492C">
        <w:rPr>
          <w:rFonts w:ascii="Arial" w:hAnsi="Arial" w:cs="Arial"/>
          <w:sz w:val="24"/>
          <w:szCs w:val="24"/>
        </w:rPr>
        <w:t>. In 2021 a different study of 900 women placed this figure to 59% - but 77% still faced discrimination based on their gender</w:t>
      </w:r>
      <w:r w:rsidRPr="006D492C">
        <w:rPr>
          <w:rStyle w:val="FootnoteReference"/>
          <w:rFonts w:ascii="Arial" w:hAnsi="Arial" w:cs="Arial"/>
          <w:sz w:val="24"/>
          <w:szCs w:val="24"/>
        </w:rPr>
        <w:footnoteReference w:id="8"/>
      </w:r>
      <w:r w:rsidRPr="006D492C">
        <w:rPr>
          <w:rFonts w:ascii="Arial" w:hAnsi="Arial" w:cs="Arial"/>
          <w:sz w:val="24"/>
          <w:szCs w:val="24"/>
        </w:rPr>
        <w:t>.</w:t>
      </w:r>
      <w:r>
        <w:rPr>
          <w:rFonts w:ascii="Arial" w:hAnsi="Arial" w:cs="Arial"/>
          <w:sz w:val="24"/>
          <w:szCs w:val="24"/>
        </w:rPr>
        <w:t xml:space="preserve"> Although some may brush this off as something that only happens in virtual realities and therefore not a problem, i</w:t>
      </w:r>
      <w:r w:rsidRPr="006D492C">
        <w:rPr>
          <w:rFonts w:ascii="Arial" w:hAnsi="Arial" w:cs="Arial"/>
          <w:sz w:val="24"/>
          <w:szCs w:val="24"/>
        </w:rPr>
        <w:t>n the 874-person study, 19.5% of women reported that the harassment continued even after the game had finished</w:t>
      </w:r>
      <w:r w:rsidRPr="006D492C">
        <w:rPr>
          <w:rStyle w:val="FootnoteReference"/>
          <w:rFonts w:ascii="Arial" w:hAnsi="Arial" w:cs="Arial"/>
          <w:sz w:val="24"/>
          <w:szCs w:val="24"/>
        </w:rPr>
        <w:footnoteReference w:id="9"/>
      </w:r>
      <w:r>
        <w:rPr>
          <w:rFonts w:ascii="Arial" w:hAnsi="Arial" w:cs="Arial"/>
          <w:sz w:val="24"/>
          <w:szCs w:val="24"/>
        </w:rPr>
        <w:t>, meaning they were not safe even after leaving the game. Additionally</w:t>
      </w:r>
      <w:r w:rsidRPr="006D492C">
        <w:rPr>
          <w:rFonts w:ascii="Arial" w:hAnsi="Arial" w:cs="Arial"/>
          <w:sz w:val="24"/>
          <w:szCs w:val="24"/>
        </w:rPr>
        <w:t xml:space="preserve">, despite accusations of women using their sex as leverage being common on online spaces, the 2012 study showed that only 9.9% of female participants had done, whilst 12.9% of male participants had lied that they were </w:t>
      </w:r>
      <w:r>
        <w:rPr>
          <w:rFonts w:ascii="Arial" w:hAnsi="Arial" w:cs="Arial"/>
          <w:sz w:val="24"/>
          <w:szCs w:val="24"/>
        </w:rPr>
        <w:t>female to use as leverage at least once</w:t>
      </w:r>
      <w:r w:rsidRPr="006D492C">
        <w:rPr>
          <w:rStyle w:val="FootnoteReference"/>
          <w:rFonts w:ascii="Arial" w:hAnsi="Arial" w:cs="Arial"/>
          <w:sz w:val="24"/>
          <w:szCs w:val="24"/>
        </w:rPr>
        <w:footnoteReference w:id="10"/>
      </w:r>
      <w:r w:rsidRPr="006D492C">
        <w:rPr>
          <w:rFonts w:ascii="Arial" w:hAnsi="Arial" w:cs="Arial"/>
          <w:sz w:val="24"/>
          <w:szCs w:val="24"/>
        </w:rPr>
        <w:t>.</w:t>
      </w:r>
      <w:r>
        <w:rPr>
          <w:rFonts w:ascii="Arial" w:hAnsi="Arial" w:cs="Arial"/>
          <w:sz w:val="24"/>
          <w:szCs w:val="24"/>
        </w:rPr>
        <w:t xml:space="preserve"> In a study of 163 games, it was found that the skill level of a male player impacted how he reacted to other players</w:t>
      </w:r>
      <w:r w:rsidRPr="006D492C">
        <w:rPr>
          <w:rStyle w:val="FootnoteReference"/>
          <w:rFonts w:ascii="Arial" w:hAnsi="Arial" w:cs="Arial"/>
          <w:sz w:val="24"/>
          <w:szCs w:val="24"/>
        </w:rPr>
        <w:footnoteReference w:id="11"/>
      </w:r>
      <w:r>
        <w:rPr>
          <w:rFonts w:ascii="Arial" w:hAnsi="Arial" w:cs="Arial"/>
          <w:sz w:val="24"/>
          <w:szCs w:val="24"/>
        </w:rPr>
        <w:t>. Figures could not be found for female players, as none spoke during the matches</w:t>
      </w:r>
      <w:r w:rsidRPr="006D492C">
        <w:rPr>
          <w:rStyle w:val="FootnoteReference"/>
          <w:rFonts w:ascii="Arial" w:hAnsi="Arial" w:cs="Arial"/>
          <w:sz w:val="24"/>
          <w:szCs w:val="24"/>
        </w:rPr>
        <w:footnoteReference w:id="12"/>
      </w:r>
      <w:r>
        <w:rPr>
          <w:rFonts w:ascii="Arial" w:hAnsi="Arial" w:cs="Arial"/>
          <w:sz w:val="24"/>
          <w:szCs w:val="24"/>
        </w:rPr>
        <w:t xml:space="preserve"> – unsurprising when the collected data is taken into account. The study showed that the lower the skill level of a male player, the more likely he was to respond aggressively to pre-recorded messages in a woman’s voice, despite them being harmless – e.g “I like this map” and “nice shot there”</w:t>
      </w:r>
      <w:r w:rsidRPr="00100761">
        <w:rPr>
          <w:rStyle w:val="FootnoteReference"/>
          <w:rFonts w:ascii="Arial" w:hAnsi="Arial" w:cs="Arial"/>
          <w:sz w:val="24"/>
          <w:szCs w:val="24"/>
        </w:rPr>
        <w:t xml:space="preserve"> </w:t>
      </w:r>
      <w:r w:rsidRPr="006D492C">
        <w:rPr>
          <w:rStyle w:val="FootnoteReference"/>
          <w:rFonts w:ascii="Arial" w:hAnsi="Arial" w:cs="Arial"/>
          <w:sz w:val="24"/>
          <w:szCs w:val="24"/>
        </w:rPr>
        <w:footnoteReference w:id="13"/>
      </w:r>
      <w:r>
        <w:rPr>
          <w:rFonts w:ascii="Arial" w:hAnsi="Arial" w:cs="Arial"/>
          <w:sz w:val="24"/>
          <w:szCs w:val="24"/>
        </w:rPr>
        <w:t xml:space="preserve">. However, the same scenario with a male voice had fewer less aggressive responses and higher skilled male players were found to react more positively to the female messages. The study suggested that these patterns were a result of the lower skilled men being afraid of being labelled unmasculine, and the higher skilled men attempting to impress the </w:t>
      </w:r>
      <w:r>
        <w:rPr>
          <w:rFonts w:ascii="Arial" w:hAnsi="Arial" w:cs="Arial"/>
          <w:sz w:val="24"/>
          <w:szCs w:val="24"/>
        </w:rPr>
        <w:lastRenderedPageBreak/>
        <w:t>women</w:t>
      </w:r>
      <w:r w:rsidRPr="006D492C">
        <w:rPr>
          <w:rStyle w:val="FootnoteReference"/>
          <w:rFonts w:ascii="Arial" w:hAnsi="Arial" w:cs="Arial"/>
          <w:sz w:val="24"/>
          <w:szCs w:val="24"/>
        </w:rPr>
        <w:footnoteReference w:id="14"/>
      </w:r>
      <w:r>
        <w:rPr>
          <w:rFonts w:ascii="Arial" w:hAnsi="Arial" w:cs="Arial"/>
          <w:sz w:val="24"/>
          <w:szCs w:val="24"/>
        </w:rPr>
        <w:t>. Interestingly, when we look at negative messages received by men and women, it has been found that for men they are more likely to be based off of a perceived lack of masculinity, and for women off of nothing more than their gender – and women are four times more likely to receive such messages than men</w:t>
      </w:r>
      <w:r w:rsidRPr="006D492C">
        <w:rPr>
          <w:rStyle w:val="FootnoteReference"/>
          <w:rFonts w:ascii="Arial" w:hAnsi="Arial" w:cs="Arial"/>
          <w:sz w:val="24"/>
          <w:szCs w:val="24"/>
        </w:rPr>
        <w:footnoteReference w:id="15"/>
      </w:r>
      <w:r>
        <w:rPr>
          <w:rFonts w:ascii="Arial" w:hAnsi="Arial" w:cs="Arial"/>
          <w:sz w:val="24"/>
          <w:szCs w:val="24"/>
        </w:rPr>
        <w:t>.</w:t>
      </w:r>
    </w:p>
    <w:p w14:paraId="01AFA2BC" w14:textId="77777777" w:rsidR="00546CDB" w:rsidRPr="00546CDB" w:rsidRDefault="00546CDB">
      <w:pPr>
        <w:rPr>
          <w:rFonts w:ascii="Arial" w:hAnsi="Arial" w:cs="Arial"/>
          <w:sz w:val="24"/>
          <w:szCs w:val="24"/>
        </w:rPr>
      </w:pPr>
    </w:p>
    <w:p w14:paraId="4A4BB8B1" w14:textId="67934492" w:rsidR="00840629" w:rsidRPr="002860AD" w:rsidRDefault="005A0B3A">
      <w:pPr>
        <w:rPr>
          <w:rFonts w:ascii="Arial" w:hAnsi="Arial" w:cs="Arial"/>
          <w:sz w:val="24"/>
          <w:szCs w:val="24"/>
        </w:rPr>
      </w:pPr>
      <w:r w:rsidRPr="002860AD">
        <w:rPr>
          <w:rFonts w:ascii="Arial" w:hAnsi="Arial" w:cs="Arial"/>
          <w:sz w:val="24"/>
          <w:szCs w:val="24"/>
        </w:rPr>
        <w:t>First released in 2002, the America’s Army video game series is a free to play tactical shooter game, combining both fps play and more mundane aspects of military life like medical training and driving</w:t>
      </w:r>
      <w:r w:rsidR="00213BEB" w:rsidRPr="002860AD">
        <w:rPr>
          <w:rStyle w:val="FootnoteReference"/>
          <w:rFonts w:ascii="Arial" w:hAnsi="Arial" w:cs="Arial"/>
          <w:sz w:val="24"/>
          <w:szCs w:val="24"/>
        </w:rPr>
        <w:footnoteReference w:id="16"/>
      </w:r>
      <w:r w:rsidRPr="002860AD">
        <w:rPr>
          <w:rFonts w:ascii="Arial" w:hAnsi="Arial" w:cs="Arial"/>
          <w:sz w:val="24"/>
          <w:szCs w:val="24"/>
        </w:rPr>
        <w:t xml:space="preserve">. </w:t>
      </w:r>
      <w:r w:rsidR="00F1159D" w:rsidRPr="002860AD">
        <w:rPr>
          <w:rFonts w:ascii="Arial" w:hAnsi="Arial" w:cs="Arial"/>
          <w:sz w:val="24"/>
          <w:szCs w:val="24"/>
        </w:rPr>
        <w:t xml:space="preserve">The series was funded and developed by the US Army for use as a promotional tool, aiming to </w:t>
      </w:r>
      <w:r w:rsidR="00355CA3" w:rsidRPr="002860AD">
        <w:rPr>
          <w:rFonts w:ascii="Arial" w:hAnsi="Arial" w:cs="Arial"/>
          <w:sz w:val="24"/>
          <w:szCs w:val="24"/>
        </w:rPr>
        <w:t xml:space="preserve">attract new young recruits and </w:t>
      </w:r>
      <w:r w:rsidR="00351FD0" w:rsidRPr="002860AD">
        <w:rPr>
          <w:rFonts w:ascii="Arial" w:hAnsi="Arial" w:cs="Arial"/>
          <w:sz w:val="24"/>
          <w:szCs w:val="24"/>
        </w:rPr>
        <w:t xml:space="preserve">improve the view of the army in the publics eye. </w:t>
      </w:r>
      <w:r w:rsidR="0027103B" w:rsidRPr="002860AD">
        <w:rPr>
          <w:rFonts w:ascii="Arial" w:hAnsi="Arial" w:cs="Arial"/>
          <w:sz w:val="24"/>
          <w:szCs w:val="24"/>
        </w:rPr>
        <w:t>It did indeed succeed, and had more impact on recruitment than all other advertisements combined</w:t>
      </w:r>
      <w:r w:rsidR="00213BEB" w:rsidRPr="002860AD">
        <w:rPr>
          <w:rStyle w:val="FootnoteReference"/>
          <w:rFonts w:ascii="Arial" w:hAnsi="Arial" w:cs="Arial"/>
          <w:sz w:val="24"/>
          <w:szCs w:val="24"/>
        </w:rPr>
        <w:footnoteReference w:id="17"/>
      </w:r>
      <w:r w:rsidR="0027103B" w:rsidRPr="002860AD">
        <w:rPr>
          <w:rFonts w:ascii="Arial" w:hAnsi="Arial" w:cs="Arial"/>
          <w:sz w:val="24"/>
          <w:szCs w:val="24"/>
        </w:rPr>
        <w:t xml:space="preserve"> - </w:t>
      </w:r>
      <w:r w:rsidR="00747A0C" w:rsidRPr="002860AD">
        <w:rPr>
          <w:rFonts w:ascii="Arial" w:hAnsi="Arial" w:cs="Arial"/>
          <w:sz w:val="24"/>
          <w:szCs w:val="24"/>
        </w:rPr>
        <w:t>4/100 recruits had joined the army specifically because of the game</w:t>
      </w:r>
      <w:r w:rsidR="00213BEB" w:rsidRPr="002860AD">
        <w:rPr>
          <w:rStyle w:val="FootnoteReference"/>
          <w:rFonts w:ascii="Arial" w:hAnsi="Arial" w:cs="Arial"/>
          <w:sz w:val="24"/>
          <w:szCs w:val="24"/>
        </w:rPr>
        <w:footnoteReference w:id="18"/>
      </w:r>
      <w:r w:rsidR="0027103B" w:rsidRPr="002860AD">
        <w:rPr>
          <w:rFonts w:ascii="Arial" w:hAnsi="Arial" w:cs="Arial"/>
          <w:sz w:val="24"/>
          <w:szCs w:val="24"/>
        </w:rPr>
        <w:t>, and in 2008 a study found that 30% of 16-24 year old American’s thought more positively of the army because of the game</w:t>
      </w:r>
      <w:r w:rsidR="00213BEB" w:rsidRPr="002860AD">
        <w:rPr>
          <w:rStyle w:val="FootnoteReference"/>
          <w:rFonts w:ascii="Arial" w:hAnsi="Arial" w:cs="Arial"/>
          <w:sz w:val="24"/>
          <w:szCs w:val="24"/>
        </w:rPr>
        <w:footnoteReference w:id="19"/>
      </w:r>
      <w:r w:rsidR="0027103B" w:rsidRPr="002860AD">
        <w:rPr>
          <w:rFonts w:ascii="Arial" w:hAnsi="Arial" w:cs="Arial"/>
          <w:sz w:val="24"/>
          <w:szCs w:val="24"/>
        </w:rPr>
        <w:t>. Despite this, the games online servers will close on the 5</w:t>
      </w:r>
      <w:r w:rsidR="0027103B" w:rsidRPr="002860AD">
        <w:rPr>
          <w:rFonts w:ascii="Arial" w:hAnsi="Arial" w:cs="Arial"/>
          <w:sz w:val="24"/>
          <w:szCs w:val="24"/>
          <w:vertAlign w:val="superscript"/>
        </w:rPr>
        <w:t>th</w:t>
      </w:r>
      <w:r w:rsidR="0027103B" w:rsidRPr="002860AD">
        <w:rPr>
          <w:rFonts w:ascii="Arial" w:hAnsi="Arial" w:cs="Arial"/>
          <w:sz w:val="24"/>
          <w:szCs w:val="24"/>
        </w:rPr>
        <w:t xml:space="preserve"> of May 2022, as the army is looking into other methods of recruitment</w:t>
      </w:r>
      <w:r w:rsidR="00AB61DB" w:rsidRPr="002860AD">
        <w:rPr>
          <w:rStyle w:val="FootnoteReference"/>
          <w:rFonts w:ascii="Arial" w:hAnsi="Arial" w:cs="Arial"/>
          <w:sz w:val="24"/>
          <w:szCs w:val="24"/>
        </w:rPr>
        <w:footnoteReference w:id="20"/>
      </w:r>
      <w:r w:rsidR="0027103B" w:rsidRPr="002860AD">
        <w:rPr>
          <w:rFonts w:ascii="Arial" w:hAnsi="Arial" w:cs="Arial"/>
          <w:sz w:val="24"/>
          <w:szCs w:val="24"/>
        </w:rPr>
        <w:t>.</w:t>
      </w:r>
    </w:p>
    <w:p w14:paraId="7E83C3CE" w14:textId="77777777" w:rsidR="00546CDB" w:rsidRDefault="00546CDB">
      <w:pPr>
        <w:rPr>
          <w:rFonts w:ascii="Arial" w:hAnsi="Arial" w:cs="Arial"/>
          <w:sz w:val="24"/>
          <w:szCs w:val="24"/>
        </w:rPr>
      </w:pPr>
    </w:p>
    <w:p w14:paraId="2739D497" w14:textId="6A9F5B70" w:rsidR="00C0751C" w:rsidRPr="00892E33" w:rsidRDefault="00C0751C">
      <w:pPr>
        <w:rPr>
          <w:rFonts w:ascii="Arial" w:hAnsi="Arial" w:cs="Arial"/>
          <w:sz w:val="24"/>
          <w:szCs w:val="24"/>
        </w:rPr>
      </w:pPr>
      <w:r w:rsidRPr="002860AD">
        <w:rPr>
          <w:rFonts w:ascii="Arial" w:hAnsi="Arial" w:cs="Arial"/>
          <w:sz w:val="24"/>
          <w:szCs w:val="24"/>
        </w:rPr>
        <w:t xml:space="preserve">There are many moral issues surrounding this game series and its </w:t>
      </w:r>
      <w:r w:rsidR="00591FEA" w:rsidRPr="002860AD">
        <w:rPr>
          <w:rFonts w:ascii="Arial" w:hAnsi="Arial" w:cs="Arial"/>
          <w:sz w:val="24"/>
          <w:szCs w:val="24"/>
        </w:rPr>
        <w:t xml:space="preserve">usage for recruitment. </w:t>
      </w:r>
      <w:r w:rsidR="00DD046A" w:rsidRPr="002860AD">
        <w:rPr>
          <w:rFonts w:ascii="Arial" w:hAnsi="Arial" w:cs="Arial"/>
          <w:sz w:val="24"/>
          <w:szCs w:val="24"/>
        </w:rPr>
        <w:t xml:space="preserve">Proposed by the UN in </w:t>
      </w:r>
      <w:r w:rsidR="009D7695" w:rsidRPr="002860AD">
        <w:rPr>
          <w:rFonts w:ascii="Arial" w:hAnsi="Arial" w:cs="Arial"/>
          <w:sz w:val="24"/>
          <w:szCs w:val="24"/>
        </w:rPr>
        <w:t>2000</w:t>
      </w:r>
      <w:r w:rsidR="00DD046A" w:rsidRPr="002860AD">
        <w:rPr>
          <w:rFonts w:ascii="Arial" w:hAnsi="Arial" w:cs="Arial"/>
          <w:sz w:val="24"/>
          <w:szCs w:val="24"/>
        </w:rPr>
        <w:t xml:space="preserve">, the Optional Protocol </w:t>
      </w:r>
      <w:r w:rsidR="00481F72" w:rsidRPr="002860AD">
        <w:rPr>
          <w:rFonts w:ascii="Arial" w:hAnsi="Arial" w:cs="Arial"/>
          <w:sz w:val="24"/>
          <w:szCs w:val="24"/>
        </w:rPr>
        <w:t xml:space="preserve">on the Involvement of Children in Armed Conflict </w:t>
      </w:r>
      <w:r w:rsidR="00DD046A" w:rsidRPr="002860AD">
        <w:rPr>
          <w:rFonts w:ascii="Arial" w:hAnsi="Arial" w:cs="Arial"/>
          <w:sz w:val="24"/>
          <w:szCs w:val="24"/>
        </w:rPr>
        <w:t xml:space="preserve">suggested the establishment of </w:t>
      </w:r>
      <w:r w:rsidR="007120EC" w:rsidRPr="002860AD">
        <w:rPr>
          <w:rFonts w:ascii="Arial" w:hAnsi="Arial" w:cs="Arial"/>
          <w:sz w:val="24"/>
          <w:szCs w:val="24"/>
        </w:rPr>
        <w:t>18 as the minimum age for all recruitment and service in the armed force</w:t>
      </w:r>
      <w:r w:rsidR="008A1A3E" w:rsidRPr="002860AD">
        <w:rPr>
          <w:rFonts w:ascii="Arial" w:hAnsi="Arial" w:cs="Arial"/>
          <w:sz w:val="24"/>
          <w:szCs w:val="24"/>
        </w:rPr>
        <w:t>s</w:t>
      </w:r>
      <w:r w:rsidR="00452B2F" w:rsidRPr="002860AD">
        <w:rPr>
          <w:rFonts w:ascii="Arial" w:hAnsi="Arial" w:cs="Arial"/>
          <w:sz w:val="24"/>
          <w:szCs w:val="24"/>
        </w:rPr>
        <w:t>, though</w:t>
      </w:r>
      <w:r w:rsidR="007120EC" w:rsidRPr="002860AD">
        <w:rPr>
          <w:rFonts w:ascii="Arial" w:hAnsi="Arial" w:cs="Arial"/>
          <w:sz w:val="24"/>
          <w:szCs w:val="24"/>
        </w:rPr>
        <w:t xml:space="preserve"> several countries </w:t>
      </w:r>
      <w:r w:rsidR="00A86703" w:rsidRPr="002860AD">
        <w:rPr>
          <w:rFonts w:ascii="Arial" w:hAnsi="Arial" w:cs="Arial"/>
          <w:sz w:val="24"/>
          <w:szCs w:val="24"/>
        </w:rPr>
        <w:t>opposed this and established their own ages, the US setting theirs to 17</w:t>
      </w:r>
      <w:r w:rsidR="0069337E" w:rsidRPr="002860AD">
        <w:rPr>
          <w:rStyle w:val="FootnoteReference"/>
          <w:rFonts w:ascii="Arial" w:hAnsi="Arial" w:cs="Arial"/>
          <w:sz w:val="24"/>
          <w:szCs w:val="24"/>
        </w:rPr>
        <w:footnoteReference w:id="21"/>
      </w:r>
      <w:r w:rsidR="00A86703" w:rsidRPr="002860AD">
        <w:rPr>
          <w:rFonts w:ascii="Arial" w:hAnsi="Arial" w:cs="Arial"/>
          <w:sz w:val="24"/>
          <w:szCs w:val="24"/>
        </w:rPr>
        <w:t xml:space="preserve">. Despite this, </w:t>
      </w:r>
      <w:r w:rsidR="009E1D06" w:rsidRPr="002860AD">
        <w:rPr>
          <w:rFonts w:ascii="Arial" w:hAnsi="Arial" w:cs="Arial"/>
          <w:sz w:val="24"/>
          <w:szCs w:val="24"/>
        </w:rPr>
        <w:t xml:space="preserve">the US armed forces routinely target children under the age of 17 through </w:t>
      </w:r>
      <w:r w:rsidR="004518C6" w:rsidRPr="002860AD">
        <w:rPr>
          <w:rFonts w:ascii="Arial" w:hAnsi="Arial" w:cs="Arial"/>
          <w:sz w:val="24"/>
          <w:szCs w:val="24"/>
        </w:rPr>
        <w:t xml:space="preserve">schools, campuses, and more – the </w:t>
      </w:r>
      <w:r w:rsidR="00CA2E53" w:rsidRPr="002860AD">
        <w:rPr>
          <w:rFonts w:ascii="Arial" w:hAnsi="Arial" w:cs="Arial"/>
          <w:sz w:val="24"/>
          <w:szCs w:val="24"/>
        </w:rPr>
        <w:t>America’s Army games being one such example</w:t>
      </w:r>
      <w:r w:rsidR="00B217FF" w:rsidRPr="002860AD">
        <w:rPr>
          <w:rFonts w:ascii="Arial" w:hAnsi="Arial" w:cs="Arial"/>
          <w:sz w:val="24"/>
          <w:szCs w:val="24"/>
        </w:rPr>
        <w:t xml:space="preserve">. Age rated at teen, the </w:t>
      </w:r>
      <w:r w:rsidR="00D04E6E" w:rsidRPr="002860AD">
        <w:rPr>
          <w:rFonts w:ascii="Arial" w:hAnsi="Arial" w:cs="Arial"/>
          <w:sz w:val="24"/>
          <w:szCs w:val="24"/>
        </w:rPr>
        <w:t>developers of the games chose to adhere to such standards that the game would not be moved into a higher age rating</w:t>
      </w:r>
      <w:r w:rsidR="00213BEB" w:rsidRPr="002860AD">
        <w:rPr>
          <w:rStyle w:val="FootnoteReference"/>
          <w:rFonts w:ascii="Arial" w:hAnsi="Arial" w:cs="Arial"/>
          <w:sz w:val="24"/>
          <w:szCs w:val="24"/>
        </w:rPr>
        <w:footnoteReference w:id="22"/>
      </w:r>
      <w:r w:rsidR="0037427A" w:rsidRPr="002860AD">
        <w:rPr>
          <w:rFonts w:ascii="Arial" w:hAnsi="Arial" w:cs="Arial"/>
          <w:sz w:val="24"/>
          <w:szCs w:val="24"/>
        </w:rPr>
        <w:t xml:space="preserve">, </w:t>
      </w:r>
      <w:r w:rsidR="00213BEB" w:rsidRPr="002860AD">
        <w:rPr>
          <w:rFonts w:ascii="Arial" w:hAnsi="Arial" w:cs="Arial"/>
          <w:sz w:val="24"/>
          <w:szCs w:val="24"/>
        </w:rPr>
        <w:t>meaning</w:t>
      </w:r>
      <w:r w:rsidR="0037427A" w:rsidRPr="002860AD">
        <w:rPr>
          <w:rFonts w:ascii="Arial" w:hAnsi="Arial" w:cs="Arial"/>
          <w:sz w:val="24"/>
          <w:szCs w:val="24"/>
        </w:rPr>
        <w:t xml:space="preserve"> that they could continue targeting younger children. </w:t>
      </w:r>
      <w:r w:rsidR="007B691D" w:rsidRPr="002860AD">
        <w:rPr>
          <w:rFonts w:ascii="Arial" w:hAnsi="Arial" w:cs="Arial"/>
          <w:sz w:val="24"/>
          <w:szCs w:val="24"/>
        </w:rPr>
        <w:t xml:space="preserve">In order to create an account and log in, players have to connect through the </w:t>
      </w:r>
      <w:r w:rsidR="00213BEB" w:rsidRPr="002860AD">
        <w:rPr>
          <w:rFonts w:ascii="Arial" w:hAnsi="Arial" w:cs="Arial"/>
          <w:sz w:val="24"/>
          <w:szCs w:val="24"/>
        </w:rPr>
        <w:t>army’s</w:t>
      </w:r>
      <w:r w:rsidR="007B691D" w:rsidRPr="002860AD">
        <w:rPr>
          <w:rFonts w:ascii="Arial" w:hAnsi="Arial" w:cs="Arial"/>
          <w:sz w:val="24"/>
          <w:szCs w:val="24"/>
        </w:rPr>
        <w:t xml:space="preserve"> recruitment website where they must give their information</w:t>
      </w:r>
      <w:r w:rsidR="00213BEB" w:rsidRPr="002860AD">
        <w:rPr>
          <w:rStyle w:val="FootnoteReference"/>
          <w:rFonts w:ascii="Arial" w:hAnsi="Arial" w:cs="Arial"/>
          <w:sz w:val="24"/>
          <w:szCs w:val="24"/>
        </w:rPr>
        <w:footnoteReference w:id="23"/>
      </w:r>
      <w:r w:rsidR="00F1012C" w:rsidRPr="002860AD">
        <w:rPr>
          <w:rFonts w:ascii="Arial" w:hAnsi="Arial" w:cs="Arial"/>
          <w:sz w:val="24"/>
          <w:szCs w:val="24"/>
        </w:rPr>
        <w:t>.</w:t>
      </w:r>
    </w:p>
    <w:p w14:paraId="17218858" w14:textId="77777777" w:rsidR="00546CDB" w:rsidRDefault="00546CDB" w:rsidP="002860AD">
      <w:pPr>
        <w:rPr>
          <w:rFonts w:ascii="Arial" w:hAnsi="Arial" w:cs="Arial"/>
          <w:sz w:val="24"/>
          <w:szCs w:val="24"/>
        </w:rPr>
      </w:pPr>
    </w:p>
    <w:p w14:paraId="3F9CAD9A" w14:textId="1FFBBA29" w:rsidR="00112BC2" w:rsidRPr="00892E33" w:rsidRDefault="002860AD" w:rsidP="002860AD">
      <w:pPr>
        <w:rPr>
          <w:rFonts w:ascii="Arial" w:hAnsi="Arial" w:cs="Arial"/>
          <w:sz w:val="24"/>
          <w:szCs w:val="24"/>
        </w:rPr>
      </w:pPr>
      <w:r w:rsidRPr="00892E33">
        <w:rPr>
          <w:rFonts w:ascii="Arial" w:hAnsi="Arial" w:cs="Arial"/>
          <w:sz w:val="24"/>
          <w:szCs w:val="24"/>
        </w:rPr>
        <w:t xml:space="preserve">However, these games give players a false perception of war. Framed to be clean, </w:t>
      </w:r>
      <w:r w:rsidR="0096097E" w:rsidRPr="00892E33">
        <w:rPr>
          <w:rFonts w:ascii="Arial" w:hAnsi="Arial" w:cs="Arial"/>
          <w:sz w:val="24"/>
          <w:szCs w:val="24"/>
        </w:rPr>
        <w:t>fast</w:t>
      </w:r>
      <w:r w:rsidRPr="00892E33">
        <w:rPr>
          <w:rFonts w:ascii="Arial" w:hAnsi="Arial" w:cs="Arial"/>
          <w:sz w:val="24"/>
          <w:szCs w:val="24"/>
        </w:rPr>
        <w:t>-pace</w:t>
      </w:r>
      <w:r w:rsidR="0096097E" w:rsidRPr="00892E33">
        <w:rPr>
          <w:rFonts w:ascii="Arial" w:hAnsi="Arial" w:cs="Arial"/>
          <w:sz w:val="24"/>
          <w:szCs w:val="24"/>
        </w:rPr>
        <w:t>d</w:t>
      </w:r>
      <w:r w:rsidRPr="00892E33">
        <w:rPr>
          <w:rFonts w:ascii="Arial" w:hAnsi="Arial" w:cs="Arial"/>
          <w:sz w:val="24"/>
          <w:szCs w:val="24"/>
        </w:rPr>
        <w:t xml:space="preserve">, skill-based, with confirmed kills and more, games suggest war to be something that can be mastered, without the risks of injury, PTSD, and death. </w:t>
      </w:r>
      <w:r w:rsidRPr="00892E33">
        <w:rPr>
          <w:rFonts w:ascii="Arial" w:hAnsi="Arial" w:cs="Arial"/>
          <w:sz w:val="24"/>
          <w:szCs w:val="24"/>
        </w:rPr>
        <w:lastRenderedPageBreak/>
        <w:t xml:space="preserve">Additionally, </w:t>
      </w:r>
      <w:r w:rsidR="002E06F3" w:rsidRPr="00892E33">
        <w:rPr>
          <w:rFonts w:ascii="Arial" w:hAnsi="Arial" w:cs="Arial"/>
          <w:sz w:val="24"/>
          <w:szCs w:val="24"/>
        </w:rPr>
        <w:t>the majority</w:t>
      </w:r>
      <w:r w:rsidR="007400D5" w:rsidRPr="00892E33">
        <w:rPr>
          <w:rFonts w:ascii="Arial" w:hAnsi="Arial" w:cs="Arial"/>
          <w:sz w:val="24"/>
          <w:szCs w:val="24"/>
        </w:rPr>
        <w:t xml:space="preserve"> of </w:t>
      </w:r>
      <w:r w:rsidRPr="00892E33">
        <w:rPr>
          <w:rFonts w:ascii="Arial" w:hAnsi="Arial" w:cs="Arial"/>
          <w:sz w:val="24"/>
          <w:szCs w:val="24"/>
        </w:rPr>
        <w:t>these battles are scripted, the</w:t>
      </w:r>
      <w:r w:rsidR="007400D5" w:rsidRPr="00892E33">
        <w:rPr>
          <w:rFonts w:ascii="Arial" w:hAnsi="Arial" w:cs="Arial"/>
          <w:sz w:val="24"/>
          <w:szCs w:val="24"/>
        </w:rPr>
        <w:t>ir</w:t>
      </w:r>
      <w:r w:rsidRPr="00892E33">
        <w:rPr>
          <w:rFonts w:ascii="Arial" w:hAnsi="Arial" w:cs="Arial"/>
          <w:sz w:val="24"/>
          <w:szCs w:val="24"/>
        </w:rPr>
        <w:t xml:space="preserve"> outcomes are prewritten </w:t>
      </w:r>
      <w:r w:rsidR="00ED543A" w:rsidRPr="00892E33">
        <w:rPr>
          <w:rFonts w:ascii="Arial" w:hAnsi="Arial" w:cs="Arial"/>
          <w:sz w:val="24"/>
          <w:szCs w:val="24"/>
        </w:rPr>
        <w:t>in history and code. The player is supposed to win and so they do</w:t>
      </w:r>
      <w:r w:rsidR="00CF45A1" w:rsidRPr="00892E33">
        <w:rPr>
          <w:rFonts w:ascii="Arial" w:hAnsi="Arial" w:cs="Arial"/>
          <w:sz w:val="24"/>
          <w:szCs w:val="24"/>
        </w:rPr>
        <w:t xml:space="preserve"> </w:t>
      </w:r>
      <w:r w:rsidR="00931DDE" w:rsidRPr="00892E33">
        <w:rPr>
          <w:rFonts w:ascii="Arial" w:hAnsi="Arial" w:cs="Arial"/>
          <w:sz w:val="24"/>
          <w:szCs w:val="24"/>
        </w:rPr>
        <w:t>-</w:t>
      </w:r>
      <w:r w:rsidRPr="00892E33">
        <w:rPr>
          <w:rFonts w:ascii="Arial" w:hAnsi="Arial" w:cs="Arial"/>
          <w:sz w:val="24"/>
          <w:szCs w:val="24"/>
        </w:rPr>
        <w:t xml:space="preserve"> if the player’s character is to </w:t>
      </w:r>
      <w:r w:rsidR="00931DDE" w:rsidRPr="00892E33">
        <w:rPr>
          <w:rFonts w:ascii="Arial" w:hAnsi="Arial" w:cs="Arial"/>
          <w:sz w:val="24"/>
          <w:szCs w:val="24"/>
        </w:rPr>
        <w:t>die,</w:t>
      </w:r>
      <w:r w:rsidRPr="00892E33">
        <w:rPr>
          <w:rFonts w:ascii="Arial" w:hAnsi="Arial" w:cs="Arial"/>
          <w:sz w:val="24"/>
          <w:szCs w:val="24"/>
        </w:rPr>
        <w:t xml:space="preserve"> they can simply respawn. There are no true consequences</w:t>
      </w:r>
      <w:r w:rsidR="00CF45A1" w:rsidRPr="00892E33">
        <w:rPr>
          <w:rFonts w:ascii="Arial" w:hAnsi="Arial" w:cs="Arial"/>
          <w:sz w:val="24"/>
          <w:szCs w:val="24"/>
        </w:rPr>
        <w:t xml:space="preserve"> to war in video games</w:t>
      </w:r>
      <w:r w:rsidR="00931DDE" w:rsidRPr="00892E33">
        <w:rPr>
          <w:rFonts w:ascii="Arial" w:hAnsi="Arial" w:cs="Arial"/>
          <w:sz w:val="24"/>
          <w:szCs w:val="24"/>
        </w:rPr>
        <w:t>,</w:t>
      </w:r>
      <w:r w:rsidR="004C70B7" w:rsidRPr="00892E33">
        <w:rPr>
          <w:rFonts w:ascii="Arial" w:hAnsi="Arial" w:cs="Arial"/>
          <w:sz w:val="24"/>
          <w:szCs w:val="24"/>
        </w:rPr>
        <w:t xml:space="preserve"> and</w:t>
      </w:r>
      <w:r w:rsidR="0010754E" w:rsidRPr="00892E33">
        <w:rPr>
          <w:rFonts w:ascii="Arial" w:hAnsi="Arial" w:cs="Arial"/>
          <w:sz w:val="24"/>
          <w:szCs w:val="24"/>
        </w:rPr>
        <w:t xml:space="preserve"> if it gets too much the player can simply turn off the game.</w:t>
      </w:r>
      <w:r w:rsidR="00CF3B3E" w:rsidRPr="00892E33">
        <w:rPr>
          <w:rFonts w:ascii="Arial" w:hAnsi="Arial" w:cs="Arial"/>
          <w:sz w:val="24"/>
          <w:szCs w:val="24"/>
        </w:rPr>
        <w:t xml:space="preserve"> </w:t>
      </w:r>
      <w:r w:rsidRPr="00892E33">
        <w:rPr>
          <w:rFonts w:ascii="Arial" w:hAnsi="Arial" w:cs="Arial"/>
          <w:sz w:val="24"/>
          <w:szCs w:val="24"/>
        </w:rPr>
        <w:t xml:space="preserve">Furthermore, they only show a small glimpse of the full battle – the killing. The political and strategical elements are discarded and the whole act of war is simplified to simply kill and die. </w:t>
      </w:r>
    </w:p>
    <w:p w14:paraId="206555F5" w14:textId="77777777" w:rsidR="00546CDB" w:rsidRDefault="00546CDB">
      <w:pPr>
        <w:rPr>
          <w:rFonts w:ascii="Arial" w:hAnsi="Arial" w:cs="Arial"/>
          <w:sz w:val="24"/>
          <w:szCs w:val="24"/>
        </w:rPr>
      </w:pPr>
    </w:p>
    <w:p w14:paraId="69834189" w14:textId="3811DD58" w:rsidR="00863676" w:rsidRPr="00892E33" w:rsidRDefault="00112BC2">
      <w:pPr>
        <w:rPr>
          <w:rFonts w:ascii="Arial" w:hAnsi="Arial" w:cs="Arial"/>
          <w:sz w:val="24"/>
          <w:szCs w:val="24"/>
        </w:rPr>
      </w:pPr>
      <w:r w:rsidRPr="00892E33">
        <w:rPr>
          <w:rFonts w:ascii="Arial" w:hAnsi="Arial" w:cs="Arial"/>
          <w:sz w:val="24"/>
          <w:szCs w:val="24"/>
        </w:rPr>
        <w:t xml:space="preserve">In some cases, these types of video games have become used as </w:t>
      </w:r>
      <w:r w:rsidR="00143566" w:rsidRPr="00892E33">
        <w:rPr>
          <w:rFonts w:ascii="Arial" w:hAnsi="Arial" w:cs="Arial"/>
          <w:sz w:val="24"/>
          <w:szCs w:val="24"/>
        </w:rPr>
        <w:t>tools for training soldiers, or even treating psychological disorders caused by combat</w:t>
      </w:r>
      <w:r w:rsidR="00122214" w:rsidRPr="00892E33">
        <w:rPr>
          <w:rStyle w:val="FootnoteReference"/>
          <w:rFonts w:ascii="Arial" w:hAnsi="Arial" w:cs="Arial"/>
          <w:sz w:val="24"/>
          <w:szCs w:val="24"/>
        </w:rPr>
        <w:footnoteReference w:id="24"/>
      </w:r>
      <w:r w:rsidR="00143566" w:rsidRPr="00892E33">
        <w:rPr>
          <w:rFonts w:ascii="Arial" w:hAnsi="Arial" w:cs="Arial"/>
          <w:sz w:val="24"/>
          <w:szCs w:val="24"/>
        </w:rPr>
        <w:t>, such as PTSD</w:t>
      </w:r>
      <w:r w:rsidR="00734087" w:rsidRPr="00892E33">
        <w:rPr>
          <w:rFonts w:ascii="Arial" w:hAnsi="Arial" w:cs="Arial"/>
          <w:sz w:val="24"/>
          <w:szCs w:val="24"/>
        </w:rPr>
        <w:t>.</w:t>
      </w:r>
      <w:r w:rsidR="003E658D" w:rsidRPr="00892E33">
        <w:rPr>
          <w:rFonts w:ascii="Arial" w:hAnsi="Arial" w:cs="Arial"/>
          <w:sz w:val="24"/>
          <w:szCs w:val="24"/>
        </w:rPr>
        <w:t xml:space="preserve"> </w:t>
      </w:r>
      <w:r w:rsidR="00143566" w:rsidRPr="00892E33">
        <w:rPr>
          <w:rFonts w:ascii="Arial" w:hAnsi="Arial" w:cs="Arial"/>
          <w:sz w:val="24"/>
          <w:szCs w:val="24"/>
        </w:rPr>
        <w:t>U</w:t>
      </w:r>
      <w:r w:rsidR="003E658D" w:rsidRPr="00892E33">
        <w:rPr>
          <w:rFonts w:ascii="Arial" w:hAnsi="Arial" w:cs="Arial"/>
          <w:sz w:val="24"/>
          <w:szCs w:val="24"/>
        </w:rPr>
        <w:t>sage as a training tool raises a number of concerns</w:t>
      </w:r>
      <w:r w:rsidR="007D0EC2" w:rsidRPr="00892E33">
        <w:rPr>
          <w:rFonts w:ascii="Arial" w:hAnsi="Arial" w:cs="Arial"/>
          <w:sz w:val="24"/>
          <w:szCs w:val="24"/>
        </w:rPr>
        <w:t xml:space="preserve"> regarding the difference between video games and reality</w:t>
      </w:r>
      <w:r w:rsidR="006B0778" w:rsidRPr="00892E33">
        <w:rPr>
          <w:rFonts w:ascii="Arial" w:hAnsi="Arial" w:cs="Arial"/>
          <w:sz w:val="24"/>
          <w:szCs w:val="24"/>
        </w:rPr>
        <w:t xml:space="preserve">, and the previously mentioned issues </w:t>
      </w:r>
      <w:r w:rsidR="00863676" w:rsidRPr="00892E33">
        <w:rPr>
          <w:rFonts w:ascii="Arial" w:hAnsi="Arial" w:cs="Arial"/>
          <w:sz w:val="24"/>
          <w:szCs w:val="24"/>
        </w:rPr>
        <w:t xml:space="preserve">of the </w:t>
      </w:r>
      <w:r w:rsidR="006B0778" w:rsidRPr="00892E33">
        <w:rPr>
          <w:rFonts w:ascii="Arial" w:hAnsi="Arial" w:cs="Arial"/>
          <w:sz w:val="24"/>
          <w:szCs w:val="24"/>
        </w:rPr>
        <w:t>sanitising of war</w:t>
      </w:r>
      <w:r w:rsidR="007D0EC2" w:rsidRPr="00892E33">
        <w:rPr>
          <w:rFonts w:ascii="Arial" w:hAnsi="Arial" w:cs="Arial"/>
          <w:sz w:val="24"/>
          <w:szCs w:val="24"/>
        </w:rPr>
        <w:t xml:space="preserve">. </w:t>
      </w:r>
      <w:r w:rsidR="00143566" w:rsidRPr="00892E33">
        <w:rPr>
          <w:rFonts w:ascii="Arial" w:hAnsi="Arial" w:cs="Arial"/>
          <w:sz w:val="24"/>
          <w:szCs w:val="24"/>
        </w:rPr>
        <w:t>However</w:t>
      </w:r>
      <w:r w:rsidR="009B149D" w:rsidRPr="00892E33">
        <w:rPr>
          <w:rFonts w:ascii="Arial" w:hAnsi="Arial" w:cs="Arial"/>
          <w:sz w:val="24"/>
          <w:szCs w:val="24"/>
        </w:rPr>
        <w:t xml:space="preserve">, more crucially </w:t>
      </w:r>
      <w:r w:rsidR="00863676" w:rsidRPr="00892E33">
        <w:rPr>
          <w:rFonts w:ascii="Arial" w:hAnsi="Arial" w:cs="Arial"/>
          <w:sz w:val="24"/>
          <w:szCs w:val="24"/>
        </w:rPr>
        <w:t>t</w:t>
      </w:r>
      <w:r w:rsidR="009B149D" w:rsidRPr="00892E33">
        <w:rPr>
          <w:rFonts w:ascii="Arial" w:hAnsi="Arial" w:cs="Arial"/>
          <w:sz w:val="24"/>
          <w:szCs w:val="24"/>
        </w:rPr>
        <w:t xml:space="preserve">here is the concern of real-life training being neglected in place of </w:t>
      </w:r>
      <w:r w:rsidR="00AA030F" w:rsidRPr="00892E33">
        <w:rPr>
          <w:rFonts w:ascii="Arial" w:hAnsi="Arial" w:cs="Arial"/>
          <w:sz w:val="24"/>
          <w:szCs w:val="24"/>
        </w:rPr>
        <w:t xml:space="preserve">virtual </w:t>
      </w:r>
      <w:r w:rsidR="009C6415" w:rsidRPr="00892E33">
        <w:rPr>
          <w:rFonts w:ascii="Arial" w:hAnsi="Arial" w:cs="Arial"/>
          <w:sz w:val="24"/>
          <w:szCs w:val="24"/>
        </w:rPr>
        <w:t>training</w:t>
      </w:r>
      <w:r w:rsidR="00892E33" w:rsidRPr="00892E33">
        <w:rPr>
          <w:rStyle w:val="FootnoteReference"/>
          <w:rFonts w:ascii="Arial" w:hAnsi="Arial" w:cs="Arial"/>
          <w:sz w:val="24"/>
          <w:szCs w:val="24"/>
        </w:rPr>
        <w:footnoteReference w:id="25"/>
      </w:r>
      <w:r w:rsidR="009C6415" w:rsidRPr="00892E33">
        <w:rPr>
          <w:rFonts w:ascii="Arial" w:hAnsi="Arial" w:cs="Arial"/>
          <w:sz w:val="24"/>
          <w:szCs w:val="24"/>
        </w:rPr>
        <w:t>.</w:t>
      </w:r>
      <w:r w:rsidR="00C407E9" w:rsidRPr="00892E33">
        <w:rPr>
          <w:rFonts w:ascii="Arial" w:hAnsi="Arial" w:cs="Arial"/>
          <w:sz w:val="24"/>
          <w:szCs w:val="24"/>
        </w:rPr>
        <w:t xml:space="preserve"> Whilst useful, have the trainees really learned the skills taught, or have they </w:t>
      </w:r>
      <w:r w:rsidR="00863676" w:rsidRPr="00892E33">
        <w:rPr>
          <w:rFonts w:ascii="Arial" w:hAnsi="Arial" w:cs="Arial"/>
          <w:sz w:val="24"/>
          <w:szCs w:val="24"/>
        </w:rPr>
        <w:t xml:space="preserve">simply </w:t>
      </w:r>
      <w:r w:rsidR="00C407E9" w:rsidRPr="00892E33">
        <w:rPr>
          <w:rFonts w:ascii="Arial" w:hAnsi="Arial" w:cs="Arial"/>
          <w:sz w:val="24"/>
          <w:szCs w:val="24"/>
        </w:rPr>
        <w:t xml:space="preserve">learned </w:t>
      </w:r>
      <w:r w:rsidR="00CD0C2A" w:rsidRPr="00892E33">
        <w:rPr>
          <w:rFonts w:ascii="Arial" w:hAnsi="Arial" w:cs="Arial"/>
          <w:sz w:val="24"/>
          <w:szCs w:val="24"/>
        </w:rPr>
        <w:t>to play the</w:t>
      </w:r>
      <w:r w:rsidR="00C407E9" w:rsidRPr="00892E33">
        <w:rPr>
          <w:rFonts w:ascii="Arial" w:hAnsi="Arial" w:cs="Arial"/>
          <w:sz w:val="24"/>
          <w:szCs w:val="24"/>
        </w:rPr>
        <w:t xml:space="preserve"> video game?</w:t>
      </w:r>
      <w:r w:rsidR="00122214" w:rsidRPr="00892E33">
        <w:rPr>
          <w:rFonts w:ascii="Arial" w:hAnsi="Arial" w:cs="Arial"/>
          <w:sz w:val="24"/>
          <w:szCs w:val="24"/>
        </w:rPr>
        <w:t xml:space="preserve"> </w:t>
      </w:r>
      <w:r w:rsidR="00AB1193" w:rsidRPr="00892E33">
        <w:rPr>
          <w:rFonts w:ascii="Arial" w:hAnsi="Arial" w:cs="Arial"/>
          <w:sz w:val="24"/>
          <w:szCs w:val="24"/>
        </w:rPr>
        <w:t xml:space="preserve">The most effective treatment for PTSD is </w:t>
      </w:r>
      <w:r w:rsidR="00F249E9" w:rsidRPr="00892E33">
        <w:rPr>
          <w:rFonts w:ascii="Arial" w:hAnsi="Arial" w:cs="Arial"/>
          <w:sz w:val="24"/>
          <w:szCs w:val="24"/>
        </w:rPr>
        <w:t xml:space="preserve">prolonged exposure therapy, </w:t>
      </w:r>
      <w:r w:rsidR="00375FB2" w:rsidRPr="00892E33">
        <w:rPr>
          <w:rFonts w:ascii="Arial" w:hAnsi="Arial" w:cs="Arial"/>
          <w:sz w:val="24"/>
          <w:szCs w:val="24"/>
        </w:rPr>
        <w:t xml:space="preserve">where patients are helped to recall their trauma and </w:t>
      </w:r>
      <w:r w:rsidR="00E37699" w:rsidRPr="00892E33">
        <w:rPr>
          <w:rFonts w:ascii="Arial" w:hAnsi="Arial" w:cs="Arial"/>
          <w:sz w:val="24"/>
          <w:szCs w:val="24"/>
        </w:rPr>
        <w:t>over time become more desensitised to their triggers</w:t>
      </w:r>
      <w:r w:rsidR="00122214" w:rsidRPr="00892E33">
        <w:rPr>
          <w:rStyle w:val="FootnoteReference"/>
          <w:rFonts w:ascii="Arial" w:hAnsi="Arial" w:cs="Arial"/>
          <w:sz w:val="24"/>
          <w:szCs w:val="24"/>
        </w:rPr>
        <w:footnoteReference w:id="26"/>
      </w:r>
      <w:r w:rsidR="00E37699" w:rsidRPr="00892E33">
        <w:rPr>
          <w:rFonts w:ascii="Arial" w:hAnsi="Arial" w:cs="Arial"/>
          <w:sz w:val="24"/>
          <w:szCs w:val="24"/>
        </w:rPr>
        <w:t xml:space="preserve">. </w:t>
      </w:r>
      <w:r w:rsidR="00B633F7" w:rsidRPr="00892E33">
        <w:rPr>
          <w:rFonts w:ascii="Arial" w:hAnsi="Arial" w:cs="Arial"/>
          <w:sz w:val="24"/>
          <w:szCs w:val="24"/>
        </w:rPr>
        <w:t xml:space="preserve">Virtual reality exposure therapy is the usage of virtual reality to do this, something especially effective </w:t>
      </w:r>
      <w:r w:rsidR="004B3DCE" w:rsidRPr="00892E33">
        <w:rPr>
          <w:rFonts w:ascii="Arial" w:hAnsi="Arial" w:cs="Arial"/>
          <w:sz w:val="24"/>
          <w:szCs w:val="24"/>
        </w:rPr>
        <w:t>as it allows for adjustable conditions and interactivity in a safe environment</w:t>
      </w:r>
      <w:r w:rsidR="00293A8B">
        <w:rPr>
          <w:rFonts w:ascii="Arial" w:hAnsi="Arial" w:cs="Arial"/>
          <w:sz w:val="24"/>
          <w:szCs w:val="24"/>
        </w:rPr>
        <w:t xml:space="preserve"> - li</w:t>
      </w:r>
      <w:r w:rsidR="00D911C4" w:rsidRPr="00892E33">
        <w:rPr>
          <w:rFonts w:ascii="Arial" w:hAnsi="Arial" w:cs="Arial"/>
          <w:sz w:val="24"/>
          <w:szCs w:val="24"/>
        </w:rPr>
        <w:t>censed therapists are able to gradually introduce patient specific triggers</w:t>
      </w:r>
      <w:r w:rsidR="00022782" w:rsidRPr="00892E33">
        <w:rPr>
          <w:rFonts w:ascii="Arial" w:hAnsi="Arial" w:cs="Arial"/>
          <w:sz w:val="24"/>
          <w:szCs w:val="24"/>
        </w:rPr>
        <w:t xml:space="preserve"> and coping skills are </w:t>
      </w:r>
      <w:r w:rsidR="00741D24" w:rsidRPr="00892E33">
        <w:rPr>
          <w:rFonts w:ascii="Arial" w:hAnsi="Arial" w:cs="Arial"/>
          <w:sz w:val="24"/>
          <w:szCs w:val="24"/>
        </w:rPr>
        <w:t>worked on</w:t>
      </w:r>
      <w:r w:rsidR="00962742" w:rsidRPr="00892E33">
        <w:rPr>
          <w:rStyle w:val="FootnoteReference"/>
          <w:rFonts w:ascii="Arial" w:hAnsi="Arial" w:cs="Arial"/>
          <w:sz w:val="24"/>
          <w:szCs w:val="24"/>
        </w:rPr>
        <w:footnoteReference w:id="27"/>
      </w:r>
      <w:r w:rsidR="00741D24" w:rsidRPr="00892E33">
        <w:rPr>
          <w:rFonts w:ascii="Arial" w:hAnsi="Arial" w:cs="Arial"/>
          <w:sz w:val="24"/>
          <w:szCs w:val="24"/>
        </w:rPr>
        <w:t xml:space="preserve">. </w:t>
      </w:r>
      <w:r w:rsidR="00293A8B">
        <w:rPr>
          <w:rFonts w:ascii="Arial" w:hAnsi="Arial" w:cs="Arial"/>
          <w:sz w:val="24"/>
          <w:szCs w:val="24"/>
        </w:rPr>
        <w:t>Virtual Vietnam and Virtual Iraq are two examples of this</w:t>
      </w:r>
      <w:r w:rsidR="00293A8B">
        <w:rPr>
          <w:rStyle w:val="FootnoteReference"/>
          <w:rFonts w:ascii="Arial" w:hAnsi="Arial" w:cs="Arial"/>
          <w:sz w:val="24"/>
          <w:szCs w:val="24"/>
        </w:rPr>
        <w:footnoteReference w:id="28"/>
      </w:r>
      <w:r w:rsidR="00293A8B">
        <w:rPr>
          <w:rFonts w:ascii="Arial" w:hAnsi="Arial" w:cs="Arial"/>
          <w:sz w:val="24"/>
          <w:szCs w:val="24"/>
        </w:rPr>
        <w:t xml:space="preserve">. </w:t>
      </w:r>
      <w:r w:rsidR="00741D24" w:rsidRPr="00892E33">
        <w:rPr>
          <w:rFonts w:ascii="Arial" w:hAnsi="Arial" w:cs="Arial"/>
          <w:sz w:val="24"/>
          <w:szCs w:val="24"/>
        </w:rPr>
        <w:t xml:space="preserve">Not only </w:t>
      </w:r>
      <w:r w:rsidR="00DD0731" w:rsidRPr="00892E33">
        <w:rPr>
          <w:rFonts w:ascii="Arial" w:hAnsi="Arial" w:cs="Arial"/>
          <w:sz w:val="24"/>
          <w:szCs w:val="24"/>
        </w:rPr>
        <w:t>has this method been proven effective,</w:t>
      </w:r>
      <w:r w:rsidR="006D6E1E" w:rsidRPr="00892E33">
        <w:rPr>
          <w:rFonts w:ascii="Arial" w:hAnsi="Arial" w:cs="Arial"/>
          <w:sz w:val="24"/>
          <w:szCs w:val="24"/>
        </w:rPr>
        <w:t xml:space="preserve"> </w:t>
      </w:r>
      <w:r w:rsidR="00122214" w:rsidRPr="00892E33">
        <w:rPr>
          <w:rFonts w:ascii="Arial" w:hAnsi="Arial" w:cs="Arial"/>
          <w:sz w:val="24"/>
          <w:szCs w:val="24"/>
        </w:rPr>
        <w:t>but more ex-soldiers are also</w:t>
      </w:r>
      <w:r w:rsidR="006D6E1E" w:rsidRPr="00892E33">
        <w:rPr>
          <w:rFonts w:ascii="Arial" w:hAnsi="Arial" w:cs="Arial"/>
          <w:sz w:val="24"/>
          <w:szCs w:val="24"/>
        </w:rPr>
        <w:t xml:space="preserve"> willing to </w:t>
      </w:r>
      <w:r w:rsidR="00E96176" w:rsidRPr="00892E33">
        <w:rPr>
          <w:rFonts w:ascii="Arial" w:hAnsi="Arial" w:cs="Arial"/>
          <w:sz w:val="24"/>
          <w:szCs w:val="24"/>
        </w:rPr>
        <w:t>try it as opposed to traditional therapy</w:t>
      </w:r>
      <w:r w:rsidR="00962742" w:rsidRPr="00892E33">
        <w:rPr>
          <w:rStyle w:val="FootnoteReference"/>
          <w:rFonts w:ascii="Arial" w:hAnsi="Arial" w:cs="Arial"/>
          <w:sz w:val="24"/>
          <w:szCs w:val="24"/>
        </w:rPr>
        <w:footnoteReference w:id="29"/>
      </w:r>
      <w:r w:rsidR="00E96176" w:rsidRPr="00892E33">
        <w:rPr>
          <w:rFonts w:ascii="Arial" w:hAnsi="Arial" w:cs="Arial"/>
          <w:sz w:val="24"/>
          <w:szCs w:val="24"/>
        </w:rPr>
        <w:t xml:space="preserve">, something many avoid due to fears of being labelled </w:t>
      </w:r>
      <w:r w:rsidR="000929C4" w:rsidRPr="00892E33">
        <w:rPr>
          <w:rFonts w:ascii="Arial" w:hAnsi="Arial" w:cs="Arial"/>
          <w:sz w:val="24"/>
          <w:szCs w:val="24"/>
        </w:rPr>
        <w:t xml:space="preserve">as </w:t>
      </w:r>
      <w:r w:rsidR="00E96176" w:rsidRPr="00892E33">
        <w:rPr>
          <w:rFonts w:ascii="Arial" w:hAnsi="Arial" w:cs="Arial"/>
          <w:sz w:val="24"/>
          <w:szCs w:val="24"/>
        </w:rPr>
        <w:t>weak</w:t>
      </w:r>
      <w:r w:rsidR="000929C4" w:rsidRPr="00892E33">
        <w:rPr>
          <w:rFonts w:ascii="Arial" w:hAnsi="Arial" w:cs="Arial"/>
          <w:sz w:val="24"/>
          <w:szCs w:val="24"/>
        </w:rPr>
        <w:t xml:space="preserve">, </w:t>
      </w:r>
      <w:r w:rsidR="00E96176" w:rsidRPr="00892E33">
        <w:rPr>
          <w:rFonts w:ascii="Arial" w:hAnsi="Arial" w:cs="Arial"/>
          <w:sz w:val="24"/>
          <w:szCs w:val="24"/>
        </w:rPr>
        <w:t>unmasculine</w:t>
      </w:r>
      <w:r w:rsidR="00A65B76" w:rsidRPr="00892E33">
        <w:rPr>
          <w:rFonts w:ascii="Arial" w:hAnsi="Arial" w:cs="Arial"/>
          <w:sz w:val="24"/>
          <w:szCs w:val="24"/>
        </w:rPr>
        <w:t>, or admitting that they have a disorder.</w:t>
      </w:r>
    </w:p>
    <w:p w14:paraId="1D6158C0" w14:textId="3A9670DA" w:rsidR="005E03CF" w:rsidRDefault="005E03CF">
      <w:pPr>
        <w:rPr>
          <w:rFonts w:ascii="Comic Sans MS" w:hAnsi="Comic Sans MS"/>
          <w:sz w:val="28"/>
          <w:szCs w:val="28"/>
        </w:rPr>
      </w:pPr>
    </w:p>
    <w:p w14:paraId="0D92C4EE" w14:textId="6DD628F8" w:rsidR="00C12F0B" w:rsidRPr="000F6323" w:rsidRDefault="009E25FB">
      <w:pPr>
        <w:rPr>
          <w:rFonts w:ascii="Arial" w:hAnsi="Arial" w:cs="Arial"/>
          <w:sz w:val="24"/>
          <w:szCs w:val="24"/>
        </w:rPr>
      </w:pPr>
      <w:r w:rsidRPr="000F6323">
        <w:rPr>
          <w:rFonts w:ascii="Arial" w:hAnsi="Arial" w:cs="Arial"/>
          <w:sz w:val="24"/>
          <w:szCs w:val="24"/>
        </w:rPr>
        <w:t xml:space="preserve">The three </w:t>
      </w:r>
      <w:r w:rsidR="001B74DD" w:rsidRPr="000F6323">
        <w:rPr>
          <w:rFonts w:ascii="Arial" w:hAnsi="Arial" w:cs="Arial"/>
          <w:sz w:val="24"/>
          <w:szCs w:val="24"/>
        </w:rPr>
        <w:t xml:space="preserve">main </w:t>
      </w:r>
      <w:r w:rsidR="000A22B1" w:rsidRPr="000F6323">
        <w:rPr>
          <w:rFonts w:ascii="Arial" w:hAnsi="Arial" w:cs="Arial"/>
          <w:sz w:val="24"/>
          <w:szCs w:val="24"/>
        </w:rPr>
        <w:t xml:space="preserve">examples </w:t>
      </w:r>
      <w:r w:rsidR="00546CDB">
        <w:rPr>
          <w:rFonts w:ascii="Arial" w:hAnsi="Arial" w:cs="Arial"/>
          <w:sz w:val="24"/>
          <w:szCs w:val="24"/>
        </w:rPr>
        <w:t xml:space="preserve">of real-life used in video games </w:t>
      </w:r>
      <w:r w:rsidR="000A22B1" w:rsidRPr="000F6323">
        <w:rPr>
          <w:rFonts w:ascii="Arial" w:hAnsi="Arial" w:cs="Arial"/>
          <w:sz w:val="24"/>
          <w:szCs w:val="24"/>
        </w:rPr>
        <w:t xml:space="preserve">in this essay are for entertainment, for soldier recruitment and training, and </w:t>
      </w:r>
      <w:r w:rsidR="00D116C7" w:rsidRPr="000F6323">
        <w:rPr>
          <w:rFonts w:ascii="Arial" w:hAnsi="Arial" w:cs="Arial"/>
          <w:sz w:val="24"/>
          <w:szCs w:val="24"/>
        </w:rPr>
        <w:t xml:space="preserve">for the treatment of combat caused psychological disorders such as PTSD. </w:t>
      </w:r>
      <w:r w:rsidR="002B2872" w:rsidRPr="000F6323">
        <w:rPr>
          <w:rFonts w:ascii="Arial" w:hAnsi="Arial" w:cs="Arial"/>
          <w:sz w:val="24"/>
          <w:szCs w:val="24"/>
        </w:rPr>
        <w:t xml:space="preserve">The usage of </w:t>
      </w:r>
      <w:r w:rsidR="009630DA" w:rsidRPr="000F6323">
        <w:rPr>
          <w:rFonts w:ascii="Arial" w:hAnsi="Arial" w:cs="Arial"/>
          <w:sz w:val="24"/>
          <w:szCs w:val="24"/>
        </w:rPr>
        <w:t>real-world</w:t>
      </w:r>
      <w:r w:rsidR="002B2872" w:rsidRPr="000F6323">
        <w:rPr>
          <w:rFonts w:ascii="Arial" w:hAnsi="Arial" w:cs="Arial"/>
          <w:sz w:val="24"/>
          <w:szCs w:val="24"/>
        </w:rPr>
        <w:t xml:space="preserve"> combat in video games serves no purpose other than </w:t>
      </w:r>
      <w:r w:rsidR="0090569B" w:rsidRPr="000F6323">
        <w:rPr>
          <w:rFonts w:ascii="Arial" w:hAnsi="Arial" w:cs="Arial"/>
          <w:sz w:val="24"/>
          <w:szCs w:val="24"/>
        </w:rPr>
        <w:t xml:space="preserve">entertaining the players, and very much simplifies the act of war to kill or be killed. </w:t>
      </w:r>
      <w:r w:rsidR="009630DA" w:rsidRPr="000F6323">
        <w:rPr>
          <w:rFonts w:ascii="Arial" w:hAnsi="Arial" w:cs="Arial"/>
          <w:sz w:val="24"/>
          <w:szCs w:val="24"/>
        </w:rPr>
        <w:t xml:space="preserve">Based off of the usage of traumatic real-world events that caused the deaths and suffering of millions, </w:t>
      </w:r>
      <w:r w:rsidR="001B0E3E" w:rsidRPr="000F6323">
        <w:rPr>
          <w:rFonts w:ascii="Arial" w:hAnsi="Arial" w:cs="Arial"/>
          <w:sz w:val="24"/>
          <w:szCs w:val="24"/>
        </w:rPr>
        <w:t xml:space="preserve">despite a fantasy setting </w:t>
      </w:r>
      <w:r w:rsidR="00E367FA" w:rsidRPr="000F6323">
        <w:rPr>
          <w:rFonts w:ascii="Arial" w:hAnsi="Arial" w:cs="Arial"/>
          <w:sz w:val="24"/>
          <w:szCs w:val="24"/>
        </w:rPr>
        <w:t xml:space="preserve">being just as if not more capable of creating compelling stories, this can be seen as an immoral usage. </w:t>
      </w:r>
      <w:r w:rsidR="00C62B0A" w:rsidRPr="000F6323">
        <w:rPr>
          <w:rFonts w:ascii="Arial" w:hAnsi="Arial" w:cs="Arial"/>
          <w:sz w:val="24"/>
          <w:szCs w:val="24"/>
        </w:rPr>
        <w:t xml:space="preserve">Using games to train soldiers has issues with lack of </w:t>
      </w:r>
      <w:r w:rsidR="00B2174B" w:rsidRPr="000F6323">
        <w:rPr>
          <w:rFonts w:ascii="Arial" w:hAnsi="Arial" w:cs="Arial"/>
          <w:sz w:val="24"/>
          <w:szCs w:val="24"/>
        </w:rPr>
        <w:t>real-life</w:t>
      </w:r>
      <w:r w:rsidR="00C62B0A" w:rsidRPr="000F6323">
        <w:rPr>
          <w:rFonts w:ascii="Arial" w:hAnsi="Arial" w:cs="Arial"/>
          <w:sz w:val="24"/>
          <w:szCs w:val="24"/>
        </w:rPr>
        <w:t xml:space="preserve"> skills, and the usage for recruitment has numerous </w:t>
      </w:r>
      <w:r w:rsidR="00BB20AB" w:rsidRPr="000F6323">
        <w:rPr>
          <w:rFonts w:ascii="Arial" w:hAnsi="Arial" w:cs="Arial"/>
          <w:sz w:val="24"/>
          <w:szCs w:val="24"/>
        </w:rPr>
        <w:t xml:space="preserve">problems in regards to concerns of indoctrination of children. </w:t>
      </w:r>
      <w:r w:rsidR="00B2174B" w:rsidRPr="000F6323">
        <w:rPr>
          <w:rFonts w:ascii="Arial" w:hAnsi="Arial" w:cs="Arial"/>
          <w:sz w:val="24"/>
          <w:szCs w:val="24"/>
        </w:rPr>
        <w:t xml:space="preserve">Although their usage in this manner does have a purpose, </w:t>
      </w:r>
      <w:r w:rsidR="007A5903" w:rsidRPr="000F6323">
        <w:rPr>
          <w:rFonts w:ascii="Arial" w:hAnsi="Arial" w:cs="Arial"/>
          <w:sz w:val="24"/>
          <w:szCs w:val="24"/>
        </w:rPr>
        <w:t xml:space="preserve">the false perception of war that they push is essentially a lie, and so this can also be seen as an immoral usage. However, the usage of </w:t>
      </w:r>
      <w:r w:rsidR="00926724" w:rsidRPr="000F6323">
        <w:rPr>
          <w:rFonts w:ascii="Arial" w:hAnsi="Arial" w:cs="Arial"/>
          <w:sz w:val="24"/>
          <w:szCs w:val="24"/>
        </w:rPr>
        <w:t xml:space="preserve">real life conflicts as a </w:t>
      </w:r>
      <w:r w:rsidR="00926724" w:rsidRPr="000F6323">
        <w:rPr>
          <w:rFonts w:ascii="Arial" w:hAnsi="Arial" w:cs="Arial"/>
          <w:sz w:val="24"/>
          <w:szCs w:val="24"/>
        </w:rPr>
        <w:lastRenderedPageBreak/>
        <w:t xml:space="preserve">treatment for psychological disorders such as PTSD has both a purpose and </w:t>
      </w:r>
      <w:r w:rsidR="006967F6" w:rsidRPr="000F6323">
        <w:rPr>
          <w:rFonts w:ascii="Arial" w:hAnsi="Arial" w:cs="Arial"/>
          <w:sz w:val="24"/>
          <w:szCs w:val="24"/>
        </w:rPr>
        <w:t xml:space="preserve">has been proven to be effective. Although the patients taking part will experience discomfort, this is necessary to </w:t>
      </w:r>
      <w:r w:rsidR="00130C17" w:rsidRPr="000F6323">
        <w:rPr>
          <w:rFonts w:ascii="Arial" w:hAnsi="Arial" w:cs="Arial"/>
          <w:sz w:val="24"/>
          <w:szCs w:val="24"/>
        </w:rPr>
        <w:t xml:space="preserve">help them to learn to cope with the symptoms caused by, and by extension, their disorders, </w:t>
      </w:r>
      <w:r w:rsidR="000F6323" w:rsidRPr="000F6323">
        <w:rPr>
          <w:rFonts w:ascii="Arial" w:hAnsi="Arial" w:cs="Arial"/>
          <w:sz w:val="24"/>
          <w:szCs w:val="24"/>
        </w:rPr>
        <w:t xml:space="preserve">so therefore can be called morally just. </w:t>
      </w:r>
      <w:r w:rsidR="000F6323">
        <w:rPr>
          <w:rFonts w:ascii="Arial" w:hAnsi="Arial" w:cs="Arial"/>
          <w:sz w:val="24"/>
          <w:szCs w:val="24"/>
        </w:rPr>
        <w:t xml:space="preserve">However, these </w:t>
      </w:r>
      <w:r w:rsidR="00022B87">
        <w:rPr>
          <w:rFonts w:ascii="Arial" w:hAnsi="Arial" w:cs="Arial"/>
          <w:sz w:val="24"/>
          <w:szCs w:val="24"/>
        </w:rPr>
        <w:t>are all interpretations of opinion, which can differ throughout time and person.</w:t>
      </w:r>
      <w:r w:rsidR="00546CDB">
        <w:rPr>
          <w:rFonts w:ascii="Arial" w:hAnsi="Arial" w:cs="Arial"/>
          <w:sz w:val="24"/>
          <w:szCs w:val="24"/>
        </w:rPr>
        <w:t xml:space="preserve"> </w:t>
      </w:r>
      <w:r w:rsidR="00546CDB" w:rsidRPr="000F6323">
        <w:rPr>
          <w:rFonts w:ascii="Arial" w:hAnsi="Arial" w:cs="Arial"/>
          <w:sz w:val="24"/>
          <w:szCs w:val="24"/>
        </w:rPr>
        <w:t>To conclude, the morality of using real life war and conflict in video games can be dependent on the context in which it is done.</w:t>
      </w:r>
    </w:p>
    <w:p w14:paraId="6B51F565" w14:textId="424024DE" w:rsidR="00C12F0B" w:rsidRDefault="00C12F0B">
      <w:pPr>
        <w:rPr>
          <w:rFonts w:ascii="Comic Sans MS" w:hAnsi="Comic Sans MS"/>
          <w:sz w:val="28"/>
          <w:szCs w:val="28"/>
        </w:rPr>
      </w:pPr>
    </w:p>
    <w:p w14:paraId="1BCC31DD" w14:textId="77777777" w:rsidR="0078096A" w:rsidRDefault="0078096A">
      <w:pPr>
        <w:rPr>
          <w:rFonts w:ascii="Comic Sans MS" w:hAnsi="Comic Sans MS"/>
          <w:sz w:val="16"/>
          <w:szCs w:val="16"/>
        </w:rPr>
      </w:pPr>
    </w:p>
    <w:p w14:paraId="6BBEA037" w14:textId="77777777" w:rsidR="0078096A" w:rsidRDefault="0078096A">
      <w:pPr>
        <w:rPr>
          <w:rFonts w:ascii="Comic Sans MS" w:hAnsi="Comic Sans MS"/>
          <w:sz w:val="16"/>
          <w:szCs w:val="16"/>
        </w:rPr>
      </w:pPr>
    </w:p>
    <w:p w14:paraId="63F9A70A" w14:textId="091EFE44" w:rsidR="00553B86" w:rsidRPr="00546CDB" w:rsidRDefault="00546CDB" w:rsidP="00553B86">
      <w:pPr>
        <w:rPr>
          <w:rFonts w:ascii="Arial" w:hAnsi="Arial" w:cs="Arial"/>
          <w:sz w:val="25"/>
          <w:szCs w:val="25"/>
          <w:u w:val="single"/>
        </w:rPr>
      </w:pPr>
      <w:r w:rsidRPr="00546CDB">
        <w:rPr>
          <w:rFonts w:ascii="Arial" w:hAnsi="Arial" w:cs="Arial"/>
          <w:sz w:val="25"/>
          <w:szCs w:val="25"/>
          <w:u w:val="single"/>
        </w:rPr>
        <w:t>References</w:t>
      </w:r>
      <w:r w:rsidR="004A77F0" w:rsidRPr="00546CDB">
        <w:rPr>
          <w:rFonts w:ascii="Arial" w:hAnsi="Arial" w:cs="Arial"/>
          <w:sz w:val="25"/>
          <w:szCs w:val="25"/>
          <w:u w:val="single"/>
        </w:rPr>
        <w:t xml:space="preserve"> :</w:t>
      </w:r>
    </w:p>
    <w:p w14:paraId="225653D1" w14:textId="7C78A3A2" w:rsidR="00003162" w:rsidRPr="00546CDB" w:rsidRDefault="00553B86">
      <w:pPr>
        <w:rPr>
          <w:rFonts w:ascii="Arial" w:hAnsi="Arial" w:cs="Arial"/>
        </w:rPr>
      </w:pPr>
      <w:r w:rsidRPr="00546CDB">
        <w:rPr>
          <w:rFonts w:ascii="Arial" w:hAnsi="Arial" w:cs="Arial"/>
        </w:rPr>
        <w:t>Allison, T. (2010) ‘The World War II Video Game, Adaptation, and Postmodern History’, Literature film quarterly, 38(3), pp. 183–193.</w:t>
      </w:r>
    </w:p>
    <w:p w14:paraId="21B533C8" w14:textId="71016BAA" w:rsidR="00003162" w:rsidRPr="00546CDB" w:rsidRDefault="00BA4123">
      <w:pPr>
        <w:rPr>
          <w:rFonts w:ascii="Arial" w:hAnsi="Arial" w:cs="Arial"/>
        </w:rPr>
      </w:pPr>
      <w:hyperlink r:id="rId10" w:history="1">
        <w:r w:rsidR="00E93075" w:rsidRPr="00546CDB">
          <w:rPr>
            <w:rStyle w:val="Hyperlink"/>
            <w:rFonts w:ascii="Arial" w:hAnsi="Arial" w:cs="Arial"/>
            <w:color w:val="auto"/>
            <w:u w:val="none"/>
          </w:rPr>
          <w:t>https://blog.pricecharting.com/2012/09/emilyami-sexism-in-video-games-study.html</w:t>
        </w:r>
      </w:hyperlink>
      <w:r w:rsidR="00E93075" w:rsidRPr="00546CDB">
        <w:rPr>
          <w:rFonts w:ascii="Arial" w:hAnsi="Arial" w:cs="Arial"/>
        </w:rPr>
        <w:t xml:space="preserve"> - accessed 10/04/2022</w:t>
      </w:r>
    </w:p>
    <w:p w14:paraId="7A853CAC" w14:textId="214F063C" w:rsidR="001116B2" w:rsidRPr="00546CDB" w:rsidRDefault="00BA4123" w:rsidP="00011F5C">
      <w:pPr>
        <w:rPr>
          <w:rFonts w:ascii="Arial" w:hAnsi="Arial" w:cs="Arial"/>
        </w:rPr>
      </w:pPr>
      <w:hyperlink r:id="rId11" w:history="1">
        <w:r w:rsidR="00E93075" w:rsidRPr="00546CDB">
          <w:rPr>
            <w:rStyle w:val="Hyperlink"/>
            <w:rFonts w:ascii="Arial" w:hAnsi="Arial" w:cs="Arial"/>
            <w:color w:val="auto"/>
            <w:u w:val="none"/>
          </w:rPr>
          <w:t>http://brookings.edu/articles/meet-the-sims-and-shoot-them/</w:t>
        </w:r>
      </w:hyperlink>
      <w:r w:rsidR="00E93075" w:rsidRPr="00546CDB">
        <w:rPr>
          <w:rFonts w:ascii="Arial" w:hAnsi="Arial" w:cs="Arial"/>
        </w:rPr>
        <w:t xml:space="preserve"> - accessed 18/04/2022</w:t>
      </w:r>
    </w:p>
    <w:p w14:paraId="0D443ECB" w14:textId="5F250533" w:rsidR="001116B2" w:rsidRPr="00546CDB" w:rsidRDefault="00BA4123" w:rsidP="00011F5C">
      <w:pPr>
        <w:rPr>
          <w:rFonts w:ascii="Arial" w:hAnsi="Arial" w:cs="Arial"/>
        </w:rPr>
      </w:pPr>
      <w:hyperlink r:id="rId12" w:history="1">
        <w:r w:rsidR="001116B2" w:rsidRPr="00546CDB">
          <w:rPr>
            <w:rStyle w:val="Hyperlink"/>
            <w:rFonts w:ascii="Arial" w:hAnsi="Arial" w:cs="Arial"/>
            <w:color w:val="auto"/>
            <w:u w:val="none"/>
          </w:rPr>
          <w:t>https://dsq-sds.org/article/view/4704/4209</w:t>
        </w:r>
      </w:hyperlink>
      <w:r w:rsidR="001116B2" w:rsidRPr="00546CDB">
        <w:rPr>
          <w:rFonts w:ascii="Arial" w:hAnsi="Arial" w:cs="Arial"/>
        </w:rPr>
        <w:t xml:space="preserve"> - accessed 25/05/2022</w:t>
      </w:r>
    </w:p>
    <w:p w14:paraId="1CFBB6C5" w14:textId="21D0C16D" w:rsidR="00011F5C" w:rsidRPr="00546CDB" w:rsidRDefault="00BA4123" w:rsidP="00011F5C">
      <w:pPr>
        <w:rPr>
          <w:rFonts w:ascii="Arial" w:hAnsi="Arial" w:cs="Arial"/>
        </w:rPr>
      </w:pPr>
      <w:hyperlink r:id="rId13" w:history="1">
        <w:r w:rsidR="001116B2" w:rsidRPr="00546CDB">
          <w:rPr>
            <w:rStyle w:val="Hyperlink"/>
            <w:rFonts w:ascii="Arial" w:hAnsi="Arial" w:cs="Arial"/>
            <w:color w:val="auto"/>
            <w:u w:val="none"/>
          </w:rPr>
          <w:t>http://nme.com/news/gaming-news/u-s-army-funded-game-americas-army-to-shut--down-after-20-years-3157644</w:t>
        </w:r>
      </w:hyperlink>
      <w:r w:rsidR="00011F5C" w:rsidRPr="00546CDB">
        <w:rPr>
          <w:rFonts w:ascii="Arial" w:hAnsi="Arial" w:cs="Arial"/>
        </w:rPr>
        <w:t xml:space="preserve"> - accessed 18/04/2022</w:t>
      </w:r>
    </w:p>
    <w:p w14:paraId="7F9F6114" w14:textId="77777777" w:rsidR="00011F5C" w:rsidRPr="00546CDB" w:rsidRDefault="00BA4123" w:rsidP="00011F5C">
      <w:pPr>
        <w:rPr>
          <w:rFonts w:ascii="Arial" w:hAnsi="Arial" w:cs="Arial"/>
        </w:rPr>
      </w:pPr>
      <w:hyperlink r:id="rId14" w:history="1">
        <w:r w:rsidR="00011F5C" w:rsidRPr="00546CDB">
          <w:rPr>
            <w:rStyle w:val="Hyperlink"/>
            <w:rFonts w:ascii="Arial" w:hAnsi="Arial" w:cs="Arial"/>
            <w:color w:val="auto"/>
            <w:u w:val="none"/>
          </w:rPr>
          <w:t>http://pcgamer.com/uk/americas-army-is-finally-closing-for-good/</w:t>
        </w:r>
      </w:hyperlink>
      <w:r w:rsidR="00011F5C" w:rsidRPr="00546CDB">
        <w:rPr>
          <w:rFonts w:ascii="Arial" w:hAnsi="Arial" w:cs="Arial"/>
        </w:rPr>
        <w:t xml:space="preserve"> - accessed 18/04/2022</w:t>
      </w:r>
    </w:p>
    <w:p w14:paraId="7E7B8483" w14:textId="77777777" w:rsidR="006D0D30" w:rsidRPr="00546CDB" w:rsidRDefault="00BA4123" w:rsidP="006D0D30">
      <w:pPr>
        <w:rPr>
          <w:rFonts w:ascii="Arial" w:hAnsi="Arial" w:cs="Arial"/>
        </w:rPr>
      </w:pPr>
      <w:hyperlink r:id="rId15" w:history="1">
        <w:r w:rsidR="006D0D30" w:rsidRPr="00546CDB">
          <w:rPr>
            <w:rStyle w:val="Hyperlink"/>
            <w:rFonts w:ascii="Arial" w:hAnsi="Arial" w:cs="Arial"/>
            <w:color w:val="auto"/>
            <w:u w:val="none"/>
          </w:rPr>
          <w:t>http://strategywiki.org/wiki/Call_of_Duty</w:t>
        </w:r>
      </w:hyperlink>
      <w:r w:rsidR="006D0D30" w:rsidRPr="00546CDB">
        <w:rPr>
          <w:rFonts w:ascii="Arial" w:hAnsi="Arial" w:cs="Arial"/>
        </w:rPr>
        <w:t xml:space="preserve"> - accessed 20/04/2022</w:t>
      </w:r>
    </w:p>
    <w:p w14:paraId="25C57358" w14:textId="77777777" w:rsidR="006D0D30" w:rsidRPr="00546CDB" w:rsidRDefault="00BA4123" w:rsidP="006D0D30">
      <w:pPr>
        <w:rPr>
          <w:rFonts w:ascii="Arial" w:hAnsi="Arial" w:cs="Arial"/>
        </w:rPr>
      </w:pPr>
      <w:hyperlink r:id="rId16" w:history="1">
        <w:r w:rsidR="006D0D30" w:rsidRPr="00546CDB">
          <w:rPr>
            <w:rStyle w:val="Hyperlink"/>
            <w:rFonts w:ascii="Arial" w:hAnsi="Arial" w:cs="Arial"/>
            <w:color w:val="auto"/>
            <w:u w:val="none"/>
          </w:rPr>
          <w:t>http://strategywiki.org/wiki/Castle_Wolfenstein</w:t>
        </w:r>
      </w:hyperlink>
      <w:r w:rsidR="006D0D30" w:rsidRPr="00546CDB">
        <w:rPr>
          <w:rFonts w:ascii="Arial" w:hAnsi="Arial" w:cs="Arial"/>
        </w:rPr>
        <w:t xml:space="preserve"> - accessed 20/04/2022</w:t>
      </w:r>
    </w:p>
    <w:p w14:paraId="4332DAFB" w14:textId="77777777" w:rsidR="006D0D30" w:rsidRPr="00546CDB" w:rsidRDefault="00BA4123" w:rsidP="006D0D30">
      <w:pPr>
        <w:rPr>
          <w:rFonts w:ascii="Arial" w:hAnsi="Arial" w:cs="Arial"/>
        </w:rPr>
      </w:pPr>
      <w:hyperlink r:id="rId17" w:history="1">
        <w:r w:rsidR="006D0D30" w:rsidRPr="00546CDB">
          <w:rPr>
            <w:rStyle w:val="Hyperlink"/>
            <w:rFonts w:ascii="Arial" w:hAnsi="Arial" w:cs="Arial"/>
            <w:color w:val="auto"/>
            <w:u w:val="none"/>
          </w:rPr>
          <w:t>http://web.archive.org/web/20130714065157/http://www.aclu.org/files/pdfs/humanrights/crc_report_20080513.pdf</w:t>
        </w:r>
      </w:hyperlink>
      <w:r w:rsidR="006D0D30" w:rsidRPr="00546CDB">
        <w:rPr>
          <w:rFonts w:ascii="Arial" w:hAnsi="Arial" w:cs="Arial"/>
        </w:rPr>
        <w:t xml:space="preserve"> - accessed 18/04/2022</w:t>
      </w:r>
    </w:p>
    <w:p w14:paraId="00D37D88" w14:textId="77777777" w:rsidR="006D0D30" w:rsidRPr="00546CDB" w:rsidRDefault="00BA4123" w:rsidP="006D0D30">
      <w:pPr>
        <w:rPr>
          <w:rFonts w:ascii="Arial" w:hAnsi="Arial" w:cs="Arial"/>
        </w:rPr>
      </w:pPr>
      <w:hyperlink r:id="rId18" w:history="1">
        <w:r w:rsidR="006D0D30" w:rsidRPr="00546CDB">
          <w:rPr>
            <w:rStyle w:val="Hyperlink"/>
            <w:rFonts w:ascii="Arial" w:hAnsi="Arial" w:cs="Arial"/>
            <w:color w:val="auto"/>
            <w:u w:val="none"/>
          </w:rPr>
          <w:t>https://www.ncbi.nlm.nih.gov/pmc/articles/PMC4503401/</w:t>
        </w:r>
      </w:hyperlink>
      <w:r w:rsidR="006D0D30" w:rsidRPr="00546CDB">
        <w:rPr>
          <w:rFonts w:ascii="Arial" w:hAnsi="Arial" w:cs="Arial"/>
        </w:rPr>
        <w:t xml:space="preserve"> - accessed 10/04/2022</w:t>
      </w:r>
    </w:p>
    <w:p w14:paraId="2366D091" w14:textId="77777777" w:rsidR="006D0D30" w:rsidRPr="00546CDB" w:rsidRDefault="006D0D30" w:rsidP="006D0D30">
      <w:pPr>
        <w:rPr>
          <w:rFonts w:ascii="Arial" w:hAnsi="Arial" w:cs="Arial"/>
        </w:rPr>
      </w:pPr>
      <w:r w:rsidRPr="00546CDB">
        <w:rPr>
          <w:rFonts w:ascii="Arial" w:hAnsi="Arial" w:cs="Arial"/>
        </w:rPr>
        <w:t>https://www.reach3insights.com/women-gaming-study - accessed 10/04/2022</w:t>
      </w:r>
    </w:p>
    <w:p w14:paraId="7DC0F4C2" w14:textId="0CD7170F" w:rsidR="0078096A" w:rsidRPr="00546CDB" w:rsidRDefault="00BA4123" w:rsidP="0078096A">
      <w:pPr>
        <w:rPr>
          <w:rFonts w:ascii="Arial" w:hAnsi="Arial" w:cs="Arial"/>
        </w:rPr>
      </w:pPr>
      <w:hyperlink r:id="rId19" w:history="1">
        <w:r w:rsidR="0078096A" w:rsidRPr="00546CDB">
          <w:rPr>
            <w:rStyle w:val="Hyperlink"/>
            <w:rFonts w:ascii="Arial" w:hAnsi="Arial" w:cs="Arial"/>
            <w:color w:val="auto"/>
            <w:u w:val="none"/>
          </w:rPr>
          <w:t>https://www.ssoar.info/ssoar/handle/document/59031</w:t>
        </w:r>
      </w:hyperlink>
      <w:r w:rsidR="0078096A" w:rsidRPr="00546CDB">
        <w:rPr>
          <w:rFonts w:ascii="Arial" w:hAnsi="Arial" w:cs="Arial"/>
        </w:rPr>
        <w:t xml:space="preserve"> - accessed 10/04/2022</w:t>
      </w:r>
    </w:p>
    <w:p w14:paraId="7BE8E4DD" w14:textId="2B9C2611" w:rsidR="00623F58" w:rsidRPr="00546CDB" w:rsidRDefault="00BA4123">
      <w:pPr>
        <w:rPr>
          <w:rFonts w:ascii="Arial" w:hAnsi="Arial" w:cs="Arial"/>
        </w:rPr>
      </w:pPr>
      <w:hyperlink r:id="rId20" w:history="1">
        <w:r w:rsidR="0078096A" w:rsidRPr="00546CDB">
          <w:rPr>
            <w:rStyle w:val="Hyperlink"/>
            <w:rFonts w:ascii="Arial" w:hAnsi="Arial" w:cs="Arial"/>
            <w:color w:val="auto"/>
            <w:u w:val="none"/>
          </w:rPr>
          <w:t>https://www.statista.com/statistics/232383/gender-split-of-us-computer-and-video-gamers/</w:t>
        </w:r>
      </w:hyperlink>
      <w:r w:rsidR="0078096A" w:rsidRPr="00546CDB">
        <w:rPr>
          <w:rFonts w:ascii="Arial" w:hAnsi="Arial" w:cs="Arial"/>
        </w:rPr>
        <w:t xml:space="preserve"> - accessed 10/04/2022</w:t>
      </w:r>
    </w:p>
    <w:p w14:paraId="5356EED1" w14:textId="29FB26A4" w:rsidR="00F95A4D" w:rsidRDefault="00F95A4D">
      <w:pPr>
        <w:rPr>
          <w:rFonts w:ascii="Arial" w:hAnsi="Arial" w:cs="Arial"/>
          <w:sz w:val="16"/>
          <w:szCs w:val="16"/>
        </w:rPr>
      </w:pPr>
    </w:p>
    <w:p w14:paraId="23061C19" w14:textId="77777777" w:rsidR="00F95A4D" w:rsidRPr="00C30DFF" w:rsidRDefault="00F95A4D">
      <w:pPr>
        <w:rPr>
          <w:rFonts w:ascii="Arial" w:hAnsi="Arial" w:cs="Arial"/>
          <w:sz w:val="16"/>
          <w:szCs w:val="16"/>
        </w:rPr>
      </w:pPr>
    </w:p>
    <w:p w14:paraId="33130211" w14:textId="77777777" w:rsidR="00A8091D" w:rsidRPr="00C30DFF" w:rsidRDefault="00A8091D">
      <w:pPr>
        <w:rPr>
          <w:rFonts w:ascii="Comic Sans MS" w:hAnsi="Comic Sans MS"/>
          <w:sz w:val="28"/>
          <w:szCs w:val="28"/>
        </w:rPr>
      </w:pPr>
    </w:p>
    <w:sectPr w:rsidR="00A8091D" w:rsidRPr="00C30DFF">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51E1B" w14:textId="77777777" w:rsidR="005A098F" w:rsidRDefault="005A098F" w:rsidP="005437CA">
      <w:pPr>
        <w:spacing w:after="0" w:line="240" w:lineRule="auto"/>
      </w:pPr>
      <w:r>
        <w:separator/>
      </w:r>
    </w:p>
  </w:endnote>
  <w:endnote w:type="continuationSeparator" w:id="0">
    <w:p w14:paraId="1A7A4681" w14:textId="77777777" w:rsidR="005A098F" w:rsidRDefault="005A098F" w:rsidP="005437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65416" w14:textId="77777777" w:rsidR="005A098F" w:rsidRDefault="005A098F" w:rsidP="005437CA">
      <w:pPr>
        <w:spacing w:after="0" w:line="240" w:lineRule="auto"/>
      </w:pPr>
      <w:r>
        <w:separator/>
      </w:r>
    </w:p>
  </w:footnote>
  <w:footnote w:type="continuationSeparator" w:id="0">
    <w:p w14:paraId="4FBB71E2" w14:textId="77777777" w:rsidR="005A098F" w:rsidRDefault="005A098F" w:rsidP="005437CA">
      <w:pPr>
        <w:spacing w:after="0" w:line="240" w:lineRule="auto"/>
      </w:pPr>
      <w:r>
        <w:continuationSeparator/>
      </w:r>
    </w:p>
  </w:footnote>
  <w:footnote w:id="1">
    <w:p w14:paraId="76D459E0" w14:textId="20042078" w:rsidR="00145C5D" w:rsidRDefault="00145C5D">
      <w:pPr>
        <w:pStyle w:val="FootnoteText"/>
      </w:pPr>
      <w:r>
        <w:rPr>
          <w:rStyle w:val="FootnoteReference"/>
        </w:rPr>
        <w:footnoteRef/>
      </w:r>
      <w:r>
        <w:t xml:space="preserve"> </w:t>
      </w:r>
      <w:hyperlink r:id="rId1" w:history="1">
        <w:r w:rsidR="00473C35" w:rsidRPr="00623F58">
          <w:rPr>
            <w:rStyle w:val="Hyperlink"/>
            <w:rFonts w:ascii="Arial" w:hAnsi="Arial" w:cs="Arial"/>
            <w:color w:val="auto"/>
            <w:sz w:val="16"/>
            <w:szCs w:val="16"/>
            <w:u w:val="none"/>
          </w:rPr>
          <w:t>http://strategywiki.org/wiki/Castle_Wolfenstein</w:t>
        </w:r>
      </w:hyperlink>
      <w:r w:rsidR="00473C35" w:rsidRPr="00623F58">
        <w:rPr>
          <w:rFonts w:ascii="Arial" w:hAnsi="Arial" w:cs="Arial"/>
          <w:sz w:val="16"/>
          <w:szCs w:val="16"/>
        </w:rPr>
        <w:t xml:space="preserve"> - accessed 20/04/202</w:t>
      </w:r>
      <w:r w:rsidR="00473C35">
        <w:rPr>
          <w:rFonts w:ascii="Arial" w:hAnsi="Arial" w:cs="Arial"/>
          <w:sz w:val="16"/>
          <w:szCs w:val="16"/>
        </w:rPr>
        <w:t>2</w:t>
      </w:r>
    </w:p>
  </w:footnote>
  <w:footnote w:id="2">
    <w:p w14:paraId="38F49248" w14:textId="15705028" w:rsidR="00145C5D" w:rsidRDefault="00145C5D">
      <w:pPr>
        <w:pStyle w:val="FootnoteText"/>
      </w:pPr>
      <w:r>
        <w:rPr>
          <w:rStyle w:val="FootnoteReference"/>
        </w:rPr>
        <w:footnoteRef/>
      </w:r>
      <w:r>
        <w:t xml:space="preserve"> </w:t>
      </w:r>
      <w:hyperlink r:id="rId2" w:history="1">
        <w:r w:rsidR="00473C35" w:rsidRPr="00623F58">
          <w:rPr>
            <w:rStyle w:val="Hyperlink"/>
            <w:rFonts w:ascii="Arial" w:hAnsi="Arial" w:cs="Arial"/>
            <w:color w:val="auto"/>
            <w:sz w:val="16"/>
            <w:szCs w:val="16"/>
            <w:u w:val="none"/>
          </w:rPr>
          <w:t>http://strategywiki.org/wiki/Castle_Wolfenstein</w:t>
        </w:r>
      </w:hyperlink>
      <w:r w:rsidR="00473C35" w:rsidRPr="00623F58">
        <w:rPr>
          <w:rFonts w:ascii="Arial" w:hAnsi="Arial" w:cs="Arial"/>
          <w:sz w:val="16"/>
          <w:szCs w:val="16"/>
        </w:rPr>
        <w:t xml:space="preserve"> - accessed 20/04/202</w:t>
      </w:r>
      <w:r w:rsidR="00473C35">
        <w:rPr>
          <w:rFonts w:ascii="Arial" w:hAnsi="Arial" w:cs="Arial"/>
          <w:sz w:val="16"/>
          <w:szCs w:val="16"/>
        </w:rPr>
        <w:t>2</w:t>
      </w:r>
    </w:p>
  </w:footnote>
  <w:footnote w:id="3">
    <w:p w14:paraId="0442A82A" w14:textId="38D44570" w:rsidR="00145C5D" w:rsidRDefault="00145C5D">
      <w:pPr>
        <w:pStyle w:val="FootnoteText"/>
      </w:pPr>
      <w:r>
        <w:rPr>
          <w:rStyle w:val="FootnoteReference"/>
        </w:rPr>
        <w:footnoteRef/>
      </w:r>
      <w:r>
        <w:t xml:space="preserve"> </w:t>
      </w:r>
      <w:r w:rsidR="00A45B28">
        <w:rPr>
          <w:rFonts w:ascii="Arial" w:hAnsi="Arial" w:cs="Arial"/>
          <w:sz w:val="16"/>
          <w:szCs w:val="16"/>
        </w:rPr>
        <w:t>Allison, T., 2010, pp.</w:t>
      </w:r>
      <w:r w:rsidR="00490B64">
        <w:rPr>
          <w:rFonts w:ascii="Arial" w:hAnsi="Arial" w:cs="Arial"/>
          <w:sz w:val="16"/>
          <w:szCs w:val="16"/>
        </w:rPr>
        <w:t>185</w:t>
      </w:r>
    </w:p>
  </w:footnote>
  <w:footnote w:id="4">
    <w:p w14:paraId="54B84A04" w14:textId="251C0FA7" w:rsidR="00145C5D" w:rsidRDefault="00145C5D">
      <w:pPr>
        <w:pStyle w:val="FootnoteText"/>
      </w:pPr>
      <w:r>
        <w:rPr>
          <w:rStyle w:val="FootnoteReference"/>
        </w:rPr>
        <w:footnoteRef/>
      </w:r>
      <w:r>
        <w:t xml:space="preserve"> </w:t>
      </w:r>
      <w:hyperlink r:id="rId3" w:history="1">
        <w:r w:rsidR="00473C35" w:rsidRPr="00623F58">
          <w:rPr>
            <w:rStyle w:val="Hyperlink"/>
            <w:rFonts w:ascii="Arial" w:hAnsi="Arial" w:cs="Arial"/>
            <w:color w:val="auto"/>
            <w:sz w:val="16"/>
            <w:szCs w:val="16"/>
            <w:u w:val="none"/>
          </w:rPr>
          <w:t>http://strategywiki.org/wiki/Call_of_Duty</w:t>
        </w:r>
      </w:hyperlink>
      <w:r w:rsidR="00473C35" w:rsidRPr="00623F58">
        <w:rPr>
          <w:rFonts w:ascii="Arial" w:hAnsi="Arial" w:cs="Arial"/>
          <w:sz w:val="16"/>
          <w:szCs w:val="16"/>
        </w:rPr>
        <w:t xml:space="preserve"> - accessed 20/04/202</w:t>
      </w:r>
      <w:r w:rsidR="00473C35">
        <w:rPr>
          <w:rFonts w:ascii="Arial" w:hAnsi="Arial" w:cs="Arial"/>
          <w:sz w:val="16"/>
          <w:szCs w:val="16"/>
        </w:rPr>
        <w:t>2</w:t>
      </w:r>
    </w:p>
  </w:footnote>
  <w:footnote w:id="5">
    <w:p w14:paraId="31FF999B" w14:textId="409136A9" w:rsidR="00145C5D" w:rsidRDefault="00145C5D">
      <w:pPr>
        <w:pStyle w:val="FootnoteText"/>
      </w:pPr>
      <w:r>
        <w:rPr>
          <w:rStyle w:val="FootnoteReference"/>
        </w:rPr>
        <w:footnoteRef/>
      </w:r>
      <w:r>
        <w:t xml:space="preserve"> </w:t>
      </w:r>
      <w:hyperlink r:id="rId4" w:history="1">
        <w:r w:rsidR="00473C35" w:rsidRPr="00623F58">
          <w:rPr>
            <w:rStyle w:val="Hyperlink"/>
            <w:rFonts w:ascii="Arial" w:hAnsi="Arial" w:cs="Arial"/>
            <w:color w:val="auto"/>
            <w:sz w:val="16"/>
            <w:szCs w:val="16"/>
            <w:u w:val="none"/>
          </w:rPr>
          <w:t>http://strategywiki.org/wiki/Call_of_Duty</w:t>
        </w:r>
      </w:hyperlink>
      <w:r w:rsidR="00473C35" w:rsidRPr="00623F58">
        <w:rPr>
          <w:rFonts w:ascii="Arial" w:hAnsi="Arial" w:cs="Arial"/>
          <w:sz w:val="16"/>
          <w:szCs w:val="16"/>
        </w:rPr>
        <w:t xml:space="preserve"> - accessed 20/04/202</w:t>
      </w:r>
      <w:r w:rsidR="00473C35">
        <w:rPr>
          <w:rFonts w:ascii="Arial" w:hAnsi="Arial" w:cs="Arial"/>
          <w:sz w:val="16"/>
          <w:szCs w:val="16"/>
        </w:rPr>
        <w:t>2</w:t>
      </w:r>
    </w:p>
  </w:footnote>
  <w:footnote w:id="6">
    <w:p w14:paraId="06630AB9" w14:textId="77777777" w:rsidR="00AE0278" w:rsidRDefault="00AE0278" w:rsidP="00AE0278">
      <w:pPr>
        <w:pStyle w:val="FootnoteText"/>
      </w:pPr>
      <w:r>
        <w:rPr>
          <w:rStyle w:val="FootnoteReference"/>
        </w:rPr>
        <w:footnoteRef/>
      </w:r>
      <w:r>
        <w:t xml:space="preserve"> </w:t>
      </w:r>
      <w:hyperlink r:id="rId5" w:history="1">
        <w:r w:rsidRPr="00C30DFF">
          <w:rPr>
            <w:rStyle w:val="Hyperlink"/>
            <w:rFonts w:ascii="Arial" w:hAnsi="Arial" w:cs="Arial"/>
            <w:color w:val="auto"/>
            <w:sz w:val="16"/>
            <w:szCs w:val="16"/>
            <w:u w:val="none"/>
          </w:rPr>
          <w:t>https://www.statista.com/statistics/232383/gender-split-of-us-computer-and-video-gamers/</w:t>
        </w:r>
      </w:hyperlink>
      <w:r w:rsidRPr="00C30DFF">
        <w:rPr>
          <w:rFonts w:ascii="Arial" w:hAnsi="Arial" w:cs="Arial"/>
          <w:sz w:val="16"/>
          <w:szCs w:val="16"/>
        </w:rPr>
        <w:t xml:space="preserve"> - accessed 10/04/202</w:t>
      </w:r>
      <w:r>
        <w:rPr>
          <w:rFonts w:ascii="Arial" w:hAnsi="Arial" w:cs="Arial"/>
          <w:sz w:val="16"/>
          <w:szCs w:val="16"/>
        </w:rPr>
        <w:t>2</w:t>
      </w:r>
    </w:p>
  </w:footnote>
  <w:footnote w:id="7">
    <w:p w14:paraId="209F0518" w14:textId="77777777" w:rsidR="00AE0278" w:rsidRDefault="00AE0278" w:rsidP="00AE0278">
      <w:pPr>
        <w:pStyle w:val="FootnoteText"/>
      </w:pPr>
      <w:r>
        <w:rPr>
          <w:rStyle w:val="FootnoteReference"/>
        </w:rPr>
        <w:footnoteRef/>
      </w:r>
      <w:r>
        <w:t xml:space="preserve"> </w:t>
      </w:r>
      <w:hyperlink r:id="rId6" w:history="1">
        <w:r w:rsidRPr="00C30DFF">
          <w:rPr>
            <w:rStyle w:val="Hyperlink"/>
            <w:rFonts w:ascii="Arial" w:hAnsi="Arial" w:cs="Arial"/>
            <w:color w:val="auto"/>
            <w:sz w:val="16"/>
            <w:szCs w:val="16"/>
            <w:u w:val="none"/>
          </w:rPr>
          <w:t>https://blog.pricecharting.com/2012/09/emilyami-sexism-in-video-games-study.html</w:t>
        </w:r>
      </w:hyperlink>
      <w:r w:rsidRPr="00C30DFF">
        <w:rPr>
          <w:rFonts w:ascii="Arial" w:hAnsi="Arial" w:cs="Arial"/>
          <w:sz w:val="16"/>
          <w:szCs w:val="16"/>
        </w:rPr>
        <w:t xml:space="preserve"> - accessed 10/04/202</w:t>
      </w:r>
      <w:r>
        <w:rPr>
          <w:rFonts w:ascii="Arial" w:hAnsi="Arial" w:cs="Arial"/>
          <w:sz w:val="16"/>
          <w:szCs w:val="16"/>
        </w:rPr>
        <w:t>2</w:t>
      </w:r>
    </w:p>
  </w:footnote>
  <w:footnote w:id="8">
    <w:p w14:paraId="0F9331CE" w14:textId="77777777" w:rsidR="00AE0278" w:rsidRDefault="00AE0278" w:rsidP="00AE0278">
      <w:pPr>
        <w:pStyle w:val="FootnoteText"/>
      </w:pPr>
      <w:r>
        <w:rPr>
          <w:rStyle w:val="FootnoteReference"/>
        </w:rPr>
        <w:footnoteRef/>
      </w:r>
      <w:r>
        <w:t xml:space="preserve"> </w:t>
      </w:r>
      <w:r w:rsidRPr="0031616D">
        <w:rPr>
          <w:rFonts w:ascii="Arial" w:hAnsi="Arial" w:cs="Arial"/>
          <w:sz w:val="16"/>
          <w:szCs w:val="16"/>
        </w:rPr>
        <w:t>https://www.reach3insights.com/women-gaming-study</w:t>
      </w:r>
      <w:r w:rsidRPr="00C30DFF">
        <w:rPr>
          <w:rFonts w:ascii="Arial" w:hAnsi="Arial" w:cs="Arial"/>
          <w:sz w:val="16"/>
          <w:szCs w:val="16"/>
        </w:rPr>
        <w:t xml:space="preserve"> - accessed 10/04/</w:t>
      </w:r>
      <w:r>
        <w:rPr>
          <w:rFonts w:ascii="Arial" w:hAnsi="Arial" w:cs="Arial"/>
          <w:sz w:val="16"/>
          <w:szCs w:val="16"/>
        </w:rPr>
        <w:t>2022</w:t>
      </w:r>
    </w:p>
  </w:footnote>
  <w:footnote w:id="9">
    <w:p w14:paraId="1CEA5546" w14:textId="77777777" w:rsidR="00AE0278" w:rsidRDefault="00AE0278" w:rsidP="00AE0278">
      <w:pPr>
        <w:pStyle w:val="FootnoteText"/>
      </w:pPr>
      <w:r>
        <w:rPr>
          <w:rStyle w:val="FootnoteReference"/>
        </w:rPr>
        <w:footnoteRef/>
      </w:r>
      <w:r>
        <w:t xml:space="preserve"> </w:t>
      </w:r>
      <w:hyperlink r:id="rId7" w:history="1">
        <w:r w:rsidRPr="00C30DFF">
          <w:rPr>
            <w:rStyle w:val="Hyperlink"/>
            <w:rFonts w:ascii="Arial" w:hAnsi="Arial" w:cs="Arial"/>
            <w:color w:val="auto"/>
            <w:sz w:val="16"/>
            <w:szCs w:val="16"/>
            <w:u w:val="none"/>
          </w:rPr>
          <w:t>https://blog.pricecharting.com/2012/09/emilyami-sexism-in-video-games-study.html</w:t>
        </w:r>
      </w:hyperlink>
      <w:r w:rsidRPr="00C30DFF">
        <w:rPr>
          <w:rFonts w:ascii="Arial" w:hAnsi="Arial" w:cs="Arial"/>
          <w:sz w:val="16"/>
          <w:szCs w:val="16"/>
        </w:rPr>
        <w:t xml:space="preserve"> - accessed 10/04/202</w:t>
      </w:r>
      <w:r>
        <w:rPr>
          <w:rFonts w:ascii="Arial" w:hAnsi="Arial" w:cs="Arial"/>
          <w:sz w:val="16"/>
          <w:szCs w:val="16"/>
        </w:rPr>
        <w:t>2</w:t>
      </w:r>
    </w:p>
  </w:footnote>
  <w:footnote w:id="10">
    <w:p w14:paraId="64D62310" w14:textId="77777777" w:rsidR="00AE0278" w:rsidRDefault="00AE0278" w:rsidP="00AE0278">
      <w:pPr>
        <w:pStyle w:val="FootnoteText"/>
      </w:pPr>
      <w:r>
        <w:rPr>
          <w:rStyle w:val="FootnoteReference"/>
        </w:rPr>
        <w:footnoteRef/>
      </w:r>
      <w:r>
        <w:t xml:space="preserve"> </w:t>
      </w:r>
      <w:hyperlink r:id="rId8" w:history="1">
        <w:r w:rsidRPr="00C30DFF">
          <w:rPr>
            <w:rStyle w:val="Hyperlink"/>
            <w:rFonts w:ascii="Arial" w:hAnsi="Arial" w:cs="Arial"/>
            <w:color w:val="auto"/>
            <w:sz w:val="16"/>
            <w:szCs w:val="16"/>
            <w:u w:val="none"/>
          </w:rPr>
          <w:t>https://blog.pricecharting.com/2012/09/emilyami-sexism-in-video-games-study.html</w:t>
        </w:r>
      </w:hyperlink>
      <w:r w:rsidRPr="00C30DFF">
        <w:rPr>
          <w:rFonts w:ascii="Arial" w:hAnsi="Arial" w:cs="Arial"/>
          <w:sz w:val="16"/>
          <w:szCs w:val="16"/>
        </w:rPr>
        <w:t xml:space="preserve"> - accessed 10/04/202</w:t>
      </w:r>
      <w:r>
        <w:rPr>
          <w:rFonts w:ascii="Arial" w:hAnsi="Arial" w:cs="Arial"/>
          <w:sz w:val="16"/>
          <w:szCs w:val="16"/>
        </w:rPr>
        <w:t>2</w:t>
      </w:r>
    </w:p>
  </w:footnote>
  <w:footnote w:id="11">
    <w:p w14:paraId="060C0557" w14:textId="77777777" w:rsidR="00AE0278" w:rsidRDefault="00AE0278" w:rsidP="00AE0278">
      <w:pPr>
        <w:pStyle w:val="FootnoteText"/>
      </w:pPr>
      <w:r>
        <w:rPr>
          <w:rStyle w:val="FootnoteReference"/>
        </w:rPr>
        <w:footnoteRef/>
      </w:r>
      <w:r>
        <w:t xml:space="preserve"> </w:t>
      </w:r>
      <w:hyperlink r:id="rId9" w:history="1">
        <w:r w:rsidRPr="00C30DFF">
          <w:rPr>
            <w:rStyle w:val="Hyperlink"/>
            <w:rFonts w:ascii="Arial" w:hAnsi="Arial" w:cs="Arial"/>
            <w:color w:val="auto"/>
            <w:sz w:val="16"/>
            <w:szCs w:val="16"/>
            <w:u w:val="none"/>
          </w:rPr>
          <w:t>https://www.ncbi.nlm.nih.gov/pmc/articles/PMC4503401/</w:t>
        </w:r>
      </w:hyperlink>
      <w:r w:rsidRPr="00C30DFF">
        <w:rPr>
          <w:rFonts w:ascii="Arial" w:hAnsi="Arial" w:cs="Arial"/>
          <w:sz w:val="16"/>
          <w:szCs w:val="16"/>
        </w:rPr>
        <w:t xml:space="preserve"> - accessed 10/04/202</w:t>
      </w:r>
      <w:r>
        <w:rPr>
          <w:rFonts w:ascii="Arial" w:hAnsi="Arial" w:cs="Arial"/>
          <w:sz w:val="16"/>
          <w:szCs w:val="16"/>
        </w:rPr>
        <w:t>2</w:t>
      </w:r>
    </w:p>
  </w:footnote>
  <w:footnote w:id="12">
    <w:p w14:paraId="16359CFF" w14:textId="77777777" w:rsidR="00AE0278" w:rsidRDefault="00AE0278" w:rsidP="00AE0278">
      <w:pPr>
        <w:pStyle w:val="FootnoteText"/>
      </w:pPr>
      <w:r>
        <w:rPr>
          <w:rStyle w:val="FootnoteReference"/>
        </w:rPr>
        <w:footnoteRef/>
      </w:r>
      <w:r>
        <w:t xml:space="preserve"> </w:t>
      </w:r>
      <w:hyperlink r:id="rId10" w:history="1">
        <w:r w:rsidRPr="00C30DFF">
          <w:rPr>
            <w:rStyle w:val="Hyperlink"/>
            <w:rFonts w:ascii="Arial" w:hAnsi="Arial" w:cs="Arial"/>
            <w:color w:val="auto"/>
            <w:sz w:val="16"/>
            <w:szCs w:val="16"/>
            <w:u w:val="none"/>
          </w:rPr>
          <w:t>https://www.ncbi.nlm.nih.gov/pmc/articles/PMC4503401/</w:t>
        </w:r>
      </w:hyperlink>
      <w:r w:rsidRPr="00C30DFF">
        <w:rPr>
          <w:rFonts w:ascii="Arial" w:hAnsi="Arial" w:cs="Arial"/>
          <w:sz w:val="16"/>
          <w:szCs w:val="16"/>
        </w:rPr>
        <w:t xml:space="preserve"> - accessed 10/04/202</w:t>
      </w:r>
      <w:r>
        <w:rPr>
          <w:rFonts w:ascii="Arial" w:hAnsi="Arial" w:cs="Arial"/>
          <w:sz w:val="16"/>
          <w:szCs w:val="16"/>
        </w:rPr>
        <w:t>2</w:t>
      </w:r>
    </w:p>
  </w:footnote>
  <w:footnote w:id="13">
    <w:p w14:paraId="21D49391" w14:textId="77777777" w:rsidR="00AE0278" w:rsidRDefault="00AE0278" w:rsidP="00AE0278">
      <w:pPr>
        <w:pStyle w:val="FootnoteText"/>
      </w:pPr>
      <w:r>
        <w:rPr>
          <w:rStyle w:val="FootnoteReference"/>
        </w:rPr>
        <w:footnoteRef/>
      </w:r>
      <w:r>
        <w:t xml:space="preserve"> </w:t>
      </w:r>
      <w:hyperlink r:id="rId11" w:history="1">
        <w:r w:rsidRPr="00C30DFF">
          <w:rPr>
            <w:rStyle w:val="Hyperlink"/>
            <w:rFonts w:ascii="Arial" w:hAnsi="Arial" w:cs="Arial"/>
            <w:color w:val="auto"/>
            <w:sz w:val="16"/>
            <w:szCs w:val="16"/>
            <w:u w:val="none"/>
          </w:rPr>
          <w:t>https://www.ncbi.nlm.nih.gov/pmc/articles/PMC4503401/</w:t>
        </w:r>
      </w:hyperlink>
      <w:r w:rsidRPr="00C30DFF">
        <w:rPr>
          <w:rFonts w:ascii="Arial" w:hAnsi="Arial" w:cs="Arial"/>
          <w:sz w:val="16"/>
          <w:szCs w:val="16"/>
        </w:rPr>
        <w:t xml:space="preserve"> - accessed 10/04/202</w:t>
      </w:r>
      <w:r>
        <w:rPr>
          <w:rFonts w:ascii="Arial" w:hAnsi="Arial" w:cs="Arial"/>
          <w:sz w:val="16"/>
          <w:szCs w:val="16"/>
        </w:rPr>
        <w:t>2</w:t>
      </w:r>
    </w:p>
  </w:footnote>
  <w:footnote w:id="14">
    <w:p w14:paraId="732DEC9A" w14:textId="77777777" w:rsidR="00AE0278" w:rsidRDefault="00AE0278" w:rsidP="00AE0278">
      <w:pPr>
        <w:pStyle w:val="FootnoteText"/>
      </w:pPr>
      <w:r>
        <w:rPr>
          <w:rStyle w:val="FootnoteReference"/>
        </w:rPr>
        <w:footnoteRef/>
      </w:r>
      <w:r>
        <w:t xml:space="preserve"> </w:t>
      </w:r>
      <w:hyperlink r:id="rId12" w:history="1">
        <w:r w:rsidRPr="00C30DFF">
          <w:rPr>
            <w:rStyle w:val="Hyperlink"/>
            <w:rFonts w:ascii="Arial" w:hAnsi="Arial" w:cs="Arial"/>
            <w:color w:val="auto"/>
            <w:sz w:val="16"/>
            <w:szCs w:val="16"/>
            <w:u w:val="none"/>
          </w:rPr>
          <w:t>https://www.ncbi.nlm.nih.gov/pmc/articles/PMC4503401/</w:t>
        </w:r>
      </w:hyperlink>
      <w:r w:rsidRPr="00C30DFF">
        <w:rPr>
          <w:rFonts w:ascii="Arial" w:hAnsi="Arial" w:cs="Arial"/>
          <w:sz w:val="16"/>
          <w:szCs w:val="16"/>
        </w:rPr>
        <w:t xml:space="preserve"> - accessed 10/04/202</w:t>
      </w:r>
      <w:r>
        <w:rPr>
          <w:rFonts w:ascii="Arial" w:hAnsi="Arial" w:cs="Arial"/>
          <w:sz w:val="16"/>
          <w:szCs w:val="16"/>
        </w:rPr>
        <w:t>2</w:t>
      </w:r>
    </w:p>
  </w:footnote>
  <w:footnote w:id="15">
    <w:p w14:paraId="43DAC25C" w14:textId="77777777" w:rsidR="00AE0278" w:rsidRDefault="00AE0278" w:rsidP="00AE0278">
      <w:pPr>
        <w:pStyle w:val="FootnoteText"/>
      </w:pPr>
      <w:r>
        <w:rPr>
          <w:rStyle w:val="FootnoteReference"/>
        </w:rPr>
        <w:footnoteRef/>
      </w:r>
      <w:r>
        <w:t xml:space="preserve"> </w:t>
      </w:r>
      <w:hyperlink r:id="rId13" w:history="1">
        <w:r w:rsidRPr="00C30DFF">
          <w:rPr>
            <w:rStyle w:val="Hyperlink"/>
            <w:rFonts w:ascii="Arial" w:hAnsi="Arial" w:cs="Arial"/>
            <w:color w:val="auto"/>
            <w:sz w:val="16"/>
            <w:szCs w:val="16"/>
            <w:u w:val="none"/>
          </w:rPr>
          <w:t>https://blog.pricecharting.com/2012/09/emilyami-sexism-in-video-games-study.html</w:t>
        </w:r>
      </w:hyperlink>
      <w:r w:rsidRPr="00C30DFF">
        <w:rPr>
          <w:rFonts w:ascii="Arial" w:hAnsi="Arial" w:cs="Arial"/>
          <w:sz w:val="16"/>
          <w:szCs w:val="16"/>
        </w:rPr>
        <w:t xml:space="preserve"> - accessed 10/04/202</w:t>
      </w:r>
      <w:r>
        <w:rPr>
          <w:rFonts w:ascii="Arial" w:hAnsi="Arial" w:cs="Arial"/>
          <w:sz w:val="16"/>
          <w:szCs w:val="16"/>
        </w:rPr>
        <w:t>2</w:t>
      </w:r>
    </w:p>
  </w:footnote>
  <w:footnote w:id="16">
    <w:p w14:paraId="0369C41C" w14:textId="648F4286" w:rsidR="00213BEB" w:rsidRDefault="00213BEB">
      <w:pPr>
        <w:pStyle w:val="FootnoteText"/>
      </w:pPr>
      <w:r>
        <w:rPr>
          <w:rStyle w:val="FootnoteReference"/>
        </w:rPr>
        <w:footnoteRef/>
      </w:r>
      <w:r>
        <w:t xml:space="preserve"> </w:t>
      </w:r>
      <w:hyperlink r:id="rId14" w:history="1">
        <w:r w:rsidR="00D45C5B" w:rsidRPr="00C30DFF">
          <w:rPr>
            <w:rStyle w:val="Hyperlink"/>
            <w:rFonts w:ascii="Arial" w:hAnsi="Arial" w:cs="Arial"/>
            <w:color w:val="auto"/>
            <w:sz w:val="16"/>
            <w:szCs w:val="16"/>
            <w:u w:val="none"/>
          </w:rPr>
          <w:t>http://pcgamer.com/uk/americas-army-is-finally-closing-for-good/</w:t>
        </w:r>
      </w:hyperlink>
      <w:r w:rsidR="00D45C5B" w:rsidRPr="00C30DFF">
        <w:rPr>
          <w:rFonts w:ascii="Arial" w:hAnsi="Arial" w:cs="Arial"/>
          <w:sz w:val="16"/>
          <w:szCs w:val="16"/>
        </w:rPr>
        <w:t xml:space="preserve"> - accessed 18/04/202</w:t>
      </w:r>
      <w:r w:rsidR="00D45C5B">
        <w:rPr>
          <w:rFonts w:ascii="Arial" w:hAnsi="Arial" w:cs="Arial"/>
          <w:sz w:val="16"/>
          <w:szCs w:val="16"/>
        </w:rPr>
        <w:t>2</w:t>
      </w:r>
    </w:p>
  </w:footnote>
  <w:footnote w:id="17">
    <w:p w14:paraId="4D7BA29B" w14:textId="785367F1" w:rsidR="00213BEB" w:rsidRDefault="00213BEB">
      <w:pPr>
        <w:pStyle w:val="FootnoteText"/>
      </w:pPr>
      <w:r>
        <w:rPr>
          <w:rStyle w:val="FootnoteReference"/>
        </w:rPr>
        <w:footnoteRef/>
      </w:r>
      <w:r>
        <w:t xml:space="preserve"> </w:t>
      </w:r>
      <w:hyperlink r:id="rId15" w:history="1">
        <w:r w:rsidR="00CF5F76" w:rsidRPr="00C30DFF">
          <w:rPr>
            <w:rStyle w:val="Hyperlink"/>
            <w:rFonts w:ascii="Arial" w:hAnsi="Arial" w:cs="Arial"/>
            <w:color w:val="auto"/>
            <w:sz w:val="16"/>
            <w:szCs w:val="16"/>
            <w:u w:val="none"/>
          </w:rPr>
          <w:t>http://pcgamer.com/uk/americas-army-is-finally-closing-for-good/</w:t>
        </w:r>
      </w:hyperlink>
      <w:r w:rsidR="00CF5F76" w:rsidRPr="00C30DFF">
        <w:rPr>
          <w:rFonts w:ascii="Arial" w:hAnsi="Arial" w:cs="Arial"/>
          <w:sz w:val="16"/>
          <w:szCs w:val="16"/>
        </w:rPr>
        <w:t xml:space="preserve"> - accessed 18/04/202</w:t>
      </w:r>
      <w:r w:rsidR="00CF5F76">
        <w:rPr>
          <w:rFonts w:ascii="Arial" w:hAnsi="Arial" w:cs="Arial"/>
          <w:sz w:val="16"/>
          <w:szCs w:val="16"/>
        </w:rPr>
        <w:t>2</w:t>
      </w:r>
    </w:p>
  </w:footnote>
  <w:footnote w:id="18">
    <w:p w14:paraId="3AF382F4" w14:textId="79314BF5" w:rsidR="00213BEB" w:rsidRDefault="00213BEB">
      <w:pPr>
        <w:pStyle w:val="FootnoteText"/>
      </w:pPr>
      <w:r>
        <w:rPr>
          <w:rStyle w:val="FootnoteReference"/>
        </w:rPr>
        <w:footnoteRef/>
      </w:r>
      <w:r>
        <w:t xml:space="preserve"> </w:t>
      </w:r>
      <w:hyperlink r:id="rId16" w:history="1">
        <w:r w:rsidR="00217800" w:rsidRPr="00C30DFF">
          <w:rPr>
            <w:rStyle w:val="Hyperlink"/>
            <w:rFonts w:ascii="Arial" w:hAnsi="Arial" w:cs="Arial"/>
            <w:color w:val="auto"/>
            <w:sz w:val="16"/>
            <w:szCs w:val="16"/>
            <w:u w:val="none"/>
          </w:rPr>
          <w:t>http://web.archive.org/web/20130714065157/http://www.aclu.org/files/pdfs/humanrights/crc_report_20080513.pdf</w:t>
        </w:r>
      </w:hyperlink>
      <w:r w:rsidR="00217800" w:rsidRPr="00C30DFF">
        <w:rPr>
          <w:rFonts w:ascii="Arial" w:hAnsi="Arial" w:cs="Arial"/>
          <w:sz w:val="16"/>
          <w:szCs w:val="16"/>
        </w:rPr>
        <w:t xml:space="preserve"> - accessed 18/04/202</w:t>
      </w:r>
      <w:r w:rsidR="00217800">
        <w:rPr>
          <w:rFonts w:ascii="Arial" w:hAnsi="Arial" w:cs="Arial"/>
          <w:sz w:val="16"/>
          <w:szCs w:val="16"/>
        </w:rPr>
        <w:t>2</w:t>
      </w:r>
    </w:p>
  </w:footnote>
  <w:footnote w:id="19">
    <w:p w14:paraId="2109C77F" w14:textId="2A66366A" w:rsidR="00213BEB" w:rsidRDefault="00213BEB">
      <w:pPr>
        <w:pStyle w:val="FootnoteText"/>
      </w:pPr>
      <w:r>
        <w:rPr>
          <w:rStyle w:val="FootnoteReference"/>
        </w:rPr>
        <w:footnoteRef/>
      </w:r>
      <w:r>
        <w:t xml:space="preserve"> </w:t>
      </w:r>
      <w:hyperlink r:id="rId17" w:history="1">
        <w:r w:rsidR="00CF5F76" w:rsidRPr="00C30DFF">
          <w:rPr>
            <w:rStyle w:val="Hyperlink"/>
            <w:rFonts w:ascii="Arial" w:hAnsi="Arial" w:cs="Arial"/>
            <w:color w:val="auto"/>
            <w:sz w:val="16"/>
            <w:szCs w:val="16"/>
            <w:u w:val="none"/>
          </w:rPr>
          <w:t>http://pcgamer.com/uk/americas-army-is-finally-closing-for-good/</w:t>
        </w:r>
      </w:hyperlink>
      <w:r w:rsidR="00CF5F76" w:rsidRPr="00C30DFF">
        <w:rPr>
          <w:rFonts w:ascii="Arial" w:hAnsi="Arial" w:cs="Arial"/>
          <w:sz w:val="16"/>
          <w:szCs w:val="16"/>
        </w:rPr>
        <w:t xml:space="preserve"> - accessed 18/04/202</w:t>
      </w:r>
      <w:r w:rsidR="00CF5F76">
        <w:rPr>
          <w:rFonts w:ascii="Arial" w:hAnsi="Arial" w:cs="Arial"/>
          <w:sz w:val="16"/>
          <w:szCs w:val="16"/>
        </w:rPr>
        <w:t>2</w:t>
      </w:r>
    </w:p>
  </w:footnote>
  <w:footnote w:id="20">
    <w:p w14:paraId="734DA2FE" w14:textId="1C77BFFB" w:rsidR="00AB61DB" w:rsidRDefault="00AB61DB">
      <w:pPr>
        <w:pStyle w:val="FootnoteText"/>
      </w:pPr>
      <w:r>
        <w:rPr>
          <w:rStyle w:val="FootnoteReference"/>
        </w:rPr>
        <w:footnoteRef/>
      </w:r>
      <w:r>
        <w:t xml:space="preserve"> </w:t>
      </w:r>
      <w:hyperlink r:id="rId18" w:history="1">
        <w:r w:rsidRPr="00C30DFF">
          <w:rPr>
            <w:rStyle w:val="Hyperlink"/>
            <w:rFonts w:ascii="Arial" w:hAnsi="Arial" w:cs="Arial"/>
            <w:color w:val="auto"/>
            <w:sz w:val="16"/>
            <w:szCs w:val="16"/>
            <w:u w:val="none"/>
          </w:rPr>
          <w:t>http://nme.com/news/gaming-news/u-s-army-funded-game-americas-army-to-shut--down-after-20-years-3157644</w:t>
        </w:r>
      </w:hyperlink>
      <w:r w:rsidRPr="00C30DFF">
        <w:rPr>
          <w:rFonts w:ascii="Arial" w:hAnsi="Arial" w:cs="Arial"/>
          <w:sz w:val="16"/>
          <w:szCs w:val="16"/>
        </w:rPr>
        <w:t xml:space="preserve"> - accessed 18/04/202</w:t>
      </w:r>
      <w:r>
        <w:rPr>
          <w:rFonts w:ascii="Arial" w:hAnsi="Arial" w:cs="Arial"/>
          <w:sz w:val="16"/>
          <w:szCs w:val="16"/>
        </w:rPr>
        <w:t>2</w:t>
      </w:r>
    </w:p>
  </w:footnote>
  <w:footnote w:id="21">
    <w:p w14:paraId="66957E5F" w14:textId="48BA537C" w:rsidR="0069337E" w:rsidRDefault="0069337E">
      <w:pPr>
        <w:pStyle w:val="FootnoteText"/>
      </w:pPr>
      <w:r>
        <w:rPr>
          <w:rStyle w:val="FootnoteReference"/>
        </w:rPr>
        <w:footnoteRef/>
      </w:r>
      <w:r>
        <w:t xml:space="preserve"> </w:t>
      </w:r>
      <w:hyperlink r:id="rId19" w:history="1">
        <w:r w:rsidR="00452B2F" w:rsidRPr="00C30DFF">
          <w:rPr>
            <w:rStyle w:val="Hyperlink"/>
            <w:rFonts w:ascii="Arial" w:hAnsi="Arial" w:cs="Arial"/>
            <w:color w:val="auto"/>
            <w:sz w:val="16"/>
            <w:szCs w:val="16"/>
            <w:u w:val="none"/>
          </w:rPr>
          <w:t>http://web.archive.org/web/20130714065157/http://www.aclu.org/files/pdfs/humanrights/crc_report_20080513.pdf</w:t>
        </w:r>
      </w:hyperlink>
      <w:r w:rsidR="00452B2F" w:rsidRPr="00C30DFF">
        <w:rPr>
          <w:rFonts w:ascii="Arial" w:hAnsi="Arial" w:cs="Arial"/>
          <w:sz w:val="16"/>
          <w:szCs w:val="16"/>
        </w:rPr>
        <w:t xml:space="preserve"> - accessed 18/04/202</w:t>
      </w:r>
      <w:r w:rsidR="00452B2F">
        <w:rPr>
          <w:rFonts w:ascii="Arial" w:hAnsi="Arial" w:cs="Arial"/>
          <w:sz w:val="16"/>
          <w:szCs w:val="16"/>
        </w:rPr>
        <w:t>2</w:t>
      </w:r>
    </w:p>
  </w:footnote>
  <w:footnote w:id="22">
    <w:p w14:paraId="78634962" w14:textId="396595C5" w:rsidR="00213BEB" w:rsidRDefault="00213BEB">
      <w:pPr>
        <w:pStyle w:val="FootnoteText"/>
      </w:pPr>
      <w:r>
        <w:rPr>
          <w:rStyle w:val="FootnoteReference"/>
        </w:rPr>
        <w:footnoteRef/>
      </w:r>
      <w:r>
        <w:t xml:space="preserve"> </w:t>
      </w:r>
      <w:hyperlink r:id="rId20" w:history="1">
        <w:r w:rsidR="00452B2F" w:rsidRPr="00C30DFF">
          <w:rPr>
            <w:rStyle w:val="Hyperlink"/>
            <w:rFonts w:ascii="Arial" w:hAnsi="Arial" w:cs="Arial"/>
            <w:color w:val="auto"/>
            <w:sz w:val="16"/>
            <w:szCs w:val="16"/>
            <w:u w:val="none"/>
          </w:rPr>
          <w:t>http://web.archive.org/web/20130714065157/http://www.aclu.org/files/pdfs/humanrights/crc_report_20080513.pdf</w:t>
        </w:r>
      </w:hyperlink>
      <w:r w:rsidR="00452B2F" w:rsidRPr="00C30DFF">
        <w:rPr>
          <w:rFonts w:ascii="Arial" w:hAnsi="Arial" w:cs="Arial"/>
          <w:sz w:val="16"/>
          <w:szCs w:val="16"/>
        </w:rPr>
        <w:t xml:space="preserve"> - accessed 18/04/202</w:t>
      </w:r>
      <w:r w:rsidR="00452B2F">
        <w:rPr>
          <w:rFonts w:ascii="Arial" w:hAnsi="Arial" w:cs="Arial"/>
          <w:sz w:val="16"/>
          <w:szCs w:val="16"/>
        </w:rPr>
        <w:t>2</w:t>
      </w:r>
    </w:p>
  </w:footnote>
  <w:footnote w:id="23">
    <w:p w14:paraId="42B3433C" w14:textId="1EC59B29" w:rsidR="00213BEB" w:rsidRDefault="00213BEB">
      <w:pPr>
        <w:pStyle w:val="FootnoteText"/>
      </w:pPr>
      <w:r>
        <w:rPr>
          <w:rStyle w:val="FootnoteReference"/>
        </w:rPr>
        <w:footnoteRef/>
      </w:r>
      <w:r>
        <w:t xml:space="preserve"> </w:t>
      </w:r>
      <w:hyperlink r:id="rId21" w:history="1">
        <w:r w:rsidR="00AB61DB" w:rsidRPr="00C30DFF">
          <w:rPr>
            <w:rStyle w:val="Hyperlink"/>
            <w:rFonts w:ascii="Arial" w:hAnsi="Arial" w:cs="Arial"/>
            <w:color w:val="auto"/>
            <w:sz w:val="16"/>
            <w:szCs w:val="16"/>
            <w:u w:val="none"/>
          </w:rPr>
          <w:t>http://brookings.edu/articles/meet-the-sims-and-shoot-them/</w:t>
        </w:r>
      </w:hyperlink>
      <w:r w:rsidR="00AB61DB" w:rsidRPr="00C30DFF">
        <w:rPr>
          <w:rFonts w:ascii="Arial" w:hAnsi="Arial" w:cs="Arial"/>
          <w:sz w:val="16"/>
          <w:szCs w:val="16"/>
        </w:rPr>
        <w:t xml:space="preserve"> - accessed 18/04/202</w:t>
      </w:r>
      <w:r w:rsidR="00AB61DB">
        <w:rPr>
          <w:rFonts w:ascii="Arial" w:hAnsi="Arial" w:cs="Arial"/>
          <w:sz w:val="16"/>
          <w:szCs w:val="16"/>
        </w:rPr>
        <w:t>2</w:t>
      </w:r>
    </w:p>
  </w:footnote>
  <w:footnote w:id="24">
    <w:p w14:paraId="50763F58" w14:textId="706DAC4C" w:rsidR="00122214" w:rsidRDefault="00122214">
      <w:pPr>
        <w:pStyle w:val="FootnoteText"/>
      </w:pPr>
      <w:r>
        <w:rPr>
          <w:rStyle w:val="FootnoteReference"/>
        </w:rPr>
        <w:footnoteRef/>
      </w:r>
      <w:r>
        <w:t xml:space="preserve"> </w:t>
      </w:r>
      <w:hyperlink r:id="rId22" w:history="1">
        <w:r w:rsidR="00892E33" w:rsidRPr="00C30DFF">
          <w:rPr>
            <w:rStyle w:val="Hyperlink"/>
            <w:rFonts w:ascii="Arial" w:hAnsi="Arial" w:cs="Arial"/>
            <w:color w:val="auto"/>
            <w:sz w:val="16"/>
            <w:szCs w:val="16"/>
            <w:u w:val="none"/>
          </w:rPr>
          <w:t>http://brookings.edu/articles/meet-the-sims-and-shoot-them/</w:t>
        </w:r>
      </w:hyperlink>
      <w:r w:rsidR="00892E33" w:rsidRPr="00C30DFF">
        <w:rPr>
          <w:rFonts w:ascii="Arial" w:hAnsi="Arial" w:cs="Arial"/>
          <w:sz w:val="16"/>
          <w:szCs w:val="16"/>
        </w:rPr>
        <w:t xml:space="preserve"> - accessed 18/04/202</w:t>
      </w:r>
      <w:r w:rsidR="00892E33">
        <w:rPr>
          <w:rFonts w:ascii="Arial" w:hAnsi="Arial" w:cs="Arial"/>
          <w:sz w:val="16"/>
          <w:szCs w:val="16"/>
        </w:rPr>
        <w:t>2</w:t>
      </w:r>
    </w:p>
  </w:footnote>
  <w:footnote w:id="25">
    <w:p w14:paraId="24283C6E" w14:textId="22C1BD51" w:rsidR="00892E33" w:rsidRDefault="00892E33">
      <w:pPr>
        <w:pStyle w:val="FootnoteText"/>
      </w:pPr>
      <w:r>
        <w:rPr>
          <w:rStyle w:val="FootnoteReference"/>
        </w:rPr>
        <w:footnoteRef/>
      </w:r>
      <w:r>
        <w:t xml:space="preserve"> </w:t>
      </w:r>
      <w:hyperlink r:id="rId23" w:history="1">
        <w:r w:rsidRPr="00C30DFF">
          <w:rPr>
            <w:rStyle w:val="Hyperlink"/>
            <w:rFonts w:ascii="Arial" w:hAnsi="Arial" w:cs="Arial"/>
            <w:color w:val="auto"/>
            <w:sz w:val="16"/>
            <w:szCs w:val="16"/>
            <w:u w:val="none"/>
          </w:rPr>
          <w:t>http://brookings.edu/articles/meet-the-sims-and-shoot-them/</w:t>
        </w:r>
      </w:hyperlink>
      <w:r w:rsidRPr="00C30DFF">
        <w:rPr>
          <w:rFonts w:ascii="Arial" w:hAnsi="Arial" w:cs="Arial"/>
          <w:sz w:val="16"/>
          <w:szCs w:val="16"/>
        </w:rPr>
        <w:t xml:space="preserve"> - accessed 18/04/202</w:t>
      </w:r>
      <w:r>
        <w:rPr>
          <w:rFonts w:ascii="Arial" w:hAnsi="Arial" w:cs="Arial"/>
          <w:sz w:val="16"/>
          <w:szCs w:val="16"/>
        </w:rPr>
        <w:t>2</w:t>
      </w:r>
    </w:p>
  </w:footnote>
  <w:footnote w:id="26">
    <w:p w14:paraId="20788A29" w14:textId="110CB121" w:rsidR="00122214" w:rsidRDefault="00122214">
      <w:pPr>
        <w:pStyle w:val="FootnoteText"/>
      </w:pPr>
      <w:r>
        <w:rPr>
          <w:rStyle w:val="FootnoteReference"/>
        </w:rPr>
        <w:footnoteRef/>
      </w:r>
      <w:r>
        <w:t xml:space="preserve"> </w:t>
      </w:r>
      <w:hyperlink r:id="rId24" w:history="1">
        <w:r w:rsidR="001116B2" w:rsidRPr="001116B2">
          <w:rPr>
            <w:rStyle w:val="Hyperlink"/>
            <w:rFonts w:ascii="Arial" w:hAnsi="Arial" w:cs="Arial"/>
            <w:color w:val="auto"/>
            <w:sz w:val="16"/>
            <w:szCs w:val="16"/>
            <w:u w:val="none"/>
          </w:rPr>
          <w:t>https://dsq-sds.org/article/view/4704/4209</w:t>
        </w:r>
      </w:hyperlink>
      <w:r w:rsidR="001116B2" w:rsidRPr="001116B2">
        <w:rPr>
          <w:rFonts w:ascii="Arial" w:hAnsi="Arial" w:cs="Arial"/>
          <w:sz w:val="16"/>
          <w:szCs w:val="16"/>
        </w:rPr>
        <w:t xml:space="preserve"> - accessed 25/05/202</w:t>
      </w:r>
      <w:r w:rsidR="001116B2">
        <w:rPr>
          <w:rFonts w:ascii="Arial" w:hAnsi="Arial" w:cs="Arial"/>
          <w:sz w:val="16"/>
          <w:szCs w:val="16"/>
        </w:rPr>
        <w:t>2</w:t>
      </w:r>
    </w:p>
  </w:footnote>
  <w:footnote w:id="27">
    <w:p w14:paraId="6F9643FC" w14:textId="73061E5A" w:rsidR="00962742" w:rsidRDefault="00962742">
      <w:pPr>
        <w:pStyle w:val="FootnoteText"/>
      </w:pPr>
      <w:r>
        <w:rPr>
          <w:rStyle w:val="FootnoteReference"/>
        </w:rPr>
        <w:footnoteRef/>
      </w:r>
      <w:r>
        <w:t xml:space="preserve"> </w:t>
      </w:r>
      <w:hyperlink r:id="rId25" w:history="1">
        <w:r w:rsidR="00D64AAC" w:rsidRPr="001116B2">
          <w:rPr>
            <w:rStyle w:val="Hyperlink"/>
            <w:rFonts w:ascii="Arial" w:hAnsi="Arial" w:cs="Arial"/>
            <w:color w:val="auto"/>
            <w:sz w:val="16"/>
            <w:szCs w:val="16"/>
            <w:u w:val="none"/>
          </w:rPr>
          <w:t>https://dsq-sds.org/article/view/4704/4209</w:t>
        </w:r>
      </w:hyperlink>
      <w:r w:rsidR="00D64AAC" w:rsidRPr="001116B2">
        <w:rPr>
          <w:rFonts w:ascii="Arial" w:hAnsi="Arial" w:cs="Arial"/>
          <w:sz w:val="16"/>
          <w:szCs w:val="16"/>
        </w:rPr>
        <w:t xml:space="preserve"> - accessed 25/05/202</w:t>
      </w:r>
      <w:r w:rsidR="00D64AAC">
        <w:rPr>
          <w:rFonts w:ascii="Arial" w:hAnsi="Arial" w:cs="Arial"/>
          <w:sz w:val="16"/>
          <w:szCs w:val="16"/>
        </w:rPr>
        <w:t>2</w:t>
      </w:r>
    </w:p>
  </w:footnote>
  <w:footnote w:id="28">
    <w:p w14:paraId="3DD0C927" w14:textId="075273F3" w:rsidR="00293A8B" w:rsidRDefault="00293A8B">
      <w:pPr>
        <w:pStyle w:val="FootnoteText"/>
      </w:pPr>
      <w:r>
        <w:rPr>
          <w:rStyle w:val="FootnoteReference"/>
        </w:rPr>
        <w:footnoteRef/>
      </w:r>
      <w:r>
        <w:t xml:space="preserve"> </w:t>
      </w:r>
      <w:hyperlink r:id="rId26" w:history="1">
        <w:r w:rsidRPr="001116B2">
          <w:rPr>
            <w:rStyle w:val="Hyperlink"/>
            <w:rFonts w:ascii="Arial" w:hAnsi="Arial" w:cs="Arial"/>
            <w:color w:val="auto"/>
            <w:sz w:val="16"/>
            <w:szCs w:val="16"/>
            <w:u w:val="none"/>
          </w:rPr>
          <w:t>https://dsq-sds.org/article/view/4704/4209</w:t>
        </w:r>
      </w:hyperlink>
      <w:r w:rsidRPr="001116B2">
        <w:rPr>
          <w:rFonts w:ascii="Arial" w:hAnsi="Arial" w:cs="Arial"/>
          <w:sz w:val="16"/>
          <w:szCs w:val="16"/>
        </w:rPr>
        <w:t xml:space="preserve"> - accessed 25/05/</w:t>
      </w:r>
      <w:r>
        <w:rPr>
          <w:rFonts w:ascii="Arial" w:hAnsi="Arial" w:cs="Arial"/>
          <w:sz w:val="16"/>
          <w:szCs w:val="16"/>
        </w:rPr>
        <w:t>2022</w:t>
      </w:r>
    </w:p>
  </w:footnote>
  <w:footnote w:id="29">
    <w:p w14:paraId="1392E7E8" w14:textId="173E2DE9" w:rsidR="00962742" w:rsidRDefault="00962742">
      <w:pPr>
        <w:pStyle w:val="FootnoteText"/>
      </w:pPr>
      <w:r>
        <w:rPr>
          <w:rStyle w:val="FootnoteReference"/>
        </w:rPr>
        <w:footnoteRef/>
      </w:r>
      <w:r>
        <w:t xml:space="preserve"> </w:t>
      </w:r>
      <w:hyperlink r:id="rId27" w:history="1">
        <w:r w:rsidR="00D64AAC" w:rsidRPr="001116B2">
          <w:rPr>
            <w:rStyle w:val="Hyperlink"/>
            <w:rFonts w:ascii="Arial" w:hAnsi="Arial" w:cs="Arial"/>
            <w:color w:val="auto"/>
            <w:sz w:val="16"/>
            <w:szCs w:val="16"/>
            <w:u w:val="none"/>
          </w:rPr>
          <w:t>https://dsq-sds.org/article/view/4704/4209</w:t>
        </w:r>
      </w:hyperlink>
      <w:r w:rsidR="00D64AAC" w:rsidRPr="001116B2">
        <w:rPr>
          <w:rFonts w:ascii="Arial" w:hAnsi="Arial" w:cs="Arial"/>
          <w:sz w:val="16"/>
          <w:szCs w:val="16"/>
        </w:rPr>
        <w:t xml:space="preserve"> - accessed 25/05/202</w:t>
      </w:r>
      <w:r w:rsidR="00D64AAC">
        <w:rPr>
          <w:rFonts w:ascii="Arial" w:hAnsi="Arial" w:cs="Arial"/>
          <w:sz w:val="16"/>
          <w:szCs w:val="16"/>
        </w:rPr>
        <w:t>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9755770"/>
      <w:docPartObj>
        <w:docPartGallery w:val="Page Numbers (Top of Page)"/>
        <w:docPartUnique/>
      </w:docPartObj>
    </w:sdtPr>
    <w:sdtContent>
      <w:p w14:paraId="3AE5DC66" w14:textId="35622F7F" w:rsidR="00525DC3" w:rsidRDefault="00525DC3">
        <w:pPr>
          <w:pStyle w:val="Header"/>
          <w:jc w:val="right"/>
        </w:pPr>
        <w:r>
          <w:fldChar w:fldCharType="begin"/>
        </w:r>
        <w:r>
          <w:instrText>PAGE   \* MERGEFORMAT</w:instrText>
        </w:r>
        <w:r>
          <w:fldChar w:fldCharType="separate"/>
        </w:r>
        <w:r>
          <w:t>2</w:t>
        </w:r>
        <w:r>
          <w:fldChar w:fldCharType="end"/>
        </w:r>
      </w:p>
    </w:sdtContent>
  </w:sdt>
  <w:p w14:paraId="7D492122" w14:textId="77777777" w:rsidR="00546CDB" w:rsidRDefault="00546C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469"/>
    <w:rsid w:val="00003162"/>
    <w:rsid w:val="00011B0C"/>
    <w:rsid w:val="00011F5C"/>
    <w:rsid w:val="0001335B"/>
    <w:rsid w:val="0001393E"/>
    <w:rsid w:val="00016CDD"/>
    <w:rsid w:val="00022782"/>
    <w:rsid w:val="00022B87"/>
    <w:rsid w:val="00032A38"/>
    <w:rsid w:val="00032F97"/>
    <w:rsid w:val="00034B0D"/>
    <w:rsid w:val="000413F2"/>
    <w:rsid w:val="00056C8C"/>
    <w:rsid w:val="00062356"/>
    <w:rsid w:val="00062FF8"/>
    <w:rsid w:val="00080809"/>
    <w:rsid w:val="000819C2"/>
    <w:rsid w:val="00085C5E"/>
    <w:rsid w:val="000929C4"/>
    <w:rsid w:val="000A22B1"/>
    <w:rsid w:val="000B064D"/>
    <w:rsid w:val="000B2669"/>
    <w:rsid w:val="000C1737"/>
    <w:rsid w:val="000C7DD5"/>
    <w:rsid w:val="000D7B00"/>
    <w:rsid w:val="000E0118"/>
    <w:rsid w:val="000E0C00"/>
    <w:rsid w:val="000E135D"/>
    <w:rsid w:val="000E464C"/>
    <w:rsid w:val="000E6F6C"/>
    <w:rsid w:val="000F165D"/>
    <w:rsid w:val="000F4CCA"/>
    <w:rsid w:val="000F5733"/>
    <w:rsid w:val="000F5850"/>
    <w:rsid w:val="000F58A2"/>
    <w:rsid w:val="000F6323"/>
    <w:rsid w:val="00100761"/>
    <w:rsid w:val="001054A6"/>
    <w:rsid w:val="0010754E"/>
    <w:rsid w:val="001116B2"/>
    <w:rsid w:val="00111EF9"/>
    <w:rsid w:val="00112BC2"/>
    <w:rsid w:val="00116551"/>
    <w:rsid w:val="00122214"/>
    <w:rsid w:val="00124FFF"/>
    <w:rsid w:val="00125DD8"/>
    <w:rsid w:val="00130C17"/>
    <w:rsid w:val="001328F8"/>
    <w:rsid w:val="00134BAB"/>
    <w:rsid w:val="00136053"/>
    <w:rsid w:val="00140F8B"/>
    <w:rsid w:val="00143566"/>
    <w:rsid w:val="00145C5D"/>
    <w:rsid w:val="00147B8B"/>
    <w:rsid w:val="00153369"/>
    <w:rsid w:val="00160FAE"/>
    <w:rsid w:val="00174B6B"/>
    <w:rsid w:val="00183717"/>
    <w:rsid w:val="0018609E"/>
    <w:rsid w:val="00191E2B"/>
    <w:rsid w:val="001942F0"/>
    <w:rsid w:val="001B0E3E"/>
    <w:rsid w:val="001B490F"/>
    <w:rsid w:val="001B5AD8"/>
    <w:rsid w:val="001B74DD"/>
    <w:rsid w:val="001C044A"/>
    <w:rsid w:val="001D316C"/>
    <w:rsid w:val="001D32D8"/>
    <w:rsid w:val="001D5F28"/>
    <w:rsid w:val="001D6230"/>
    <w:rsid w:val="001E17B5"/>
    <w:rsid w:val="001E6DF6"/>
    <w:rsid w:val="001F355A"/>
    <w:rsid w:val="001F4937"/>
    <w:rsid w:val="001F4F18"/>
    <w:rsid w:val="00200DCE"/>
    <w:rsid w:val="00213BEB"/>
    <w:rsid w:val="00214FE8"/>
    <w:rsid w:val="00217800"/>
    <w:rsid w:val="0023755A"/>
    <w:rsid w:val="002523BD"/>
    <w:rsid w:val="00260DBE"/>
    <w:rsid w:val="00261FBA"/>
    <w:rsid w:val="0026592E"/>
    <w:rsid w:val="00266BED"/>
    <w:rsid w:val="0027103B"/>
    <w:rsid w:val="00277ED9"/>
    <w:rsid w:val="002860AD"/>
    <w:rsid w:val="002928EF"/>
    <w:rsid w:val="00293A8B"/>
    <w:rsid w:val="002A5745"/>
    <w:rsid w:val="002A730D"/>
    <w:rsid w:val="002B0F46"/>
    <w:rsid w:val="002B2872"/>
    <w:rsid w:val="002B59CA"/>
    <w:rsid w:val="002B6A78"/>
    <w:rsid w:val="002B7889"/>
    <w:rsid w:val="002C4092"/>
    <w:rsid w:val="002C7F77"/>
    <w:rsid w:val="002D3BB3"/>
    <w:rsid w:val="002E06F3"/>
    <w:rsid w:val="002E3769"/>
    <w:rsid w:val="002E7754"/>
    <w:rsid w:val="002F7405"/>
    <w:rsid w:val="00302751"/>
    <w:rsid w:val="0031616D"/>
    <w:rsid w:val="00335BC8"/>
    <w:rsid w:val="00347D01"/>
    <w:rsid w:val="00351FD0"/>
    <w:rsid w:val="00355CA3"/>
    <w:rsid w:val="0037427A"/>
    <w:rsid w:val="00375FB2"/>
    <w:rsid w:val="003763CF"/>
    <w:rsid w:val="00377A14"/>
    <w:rsid w:val="00385AD9"/>
    <w:rsid w:val="00387802"/>
    <w:rsid w:val="003A2690"/>
    <w:rsid w:val="003A4E13"/>
    <w:rsid w:val="003B3EA6"/>
    <w:rsid w:val="003B62E7"/>
    <w:rsid w:val="003C0A45"/>
    <w:rsid w:val="003C38E8"/>
    <w:rsid w:val="003C4D95"/>
    <w:rsid w:val="003D224C"/>
    <w:rsid w:val="003E658D"/>
    <w:rsid w:val="003E6701"/>
    <w:rsid w:val="003E6FAF"/>
    <w:rsid w:val="00400F16"/>
    <w:rsid w:val="00402647"/>
    <w:rsid w:val="0040272E"/>
    <w:rsid w:val="004079F4"/>
    <w:rsid w:val="00411160"/>
    <w:rsid w:val="004139A0"/>
    <w:rsid w:val="004155BE"/>
    <w:rsid w:val="00416C49"/>
    <w:rsid w:val="00420517"/>
    <w:rsid w:val="004216A8"/>
    <w:rsid w:val="00423F96"/>
    <w:rsid w:val="0043263B"/>
    <w:rsid w:val="00441767"/>
    <w:rsid w:val="0044756F"/>
    <w:rsid w:val="004518C6"/>
    <w:rsid w:val="0045281B"/>
    <w:rsid w:val="00452B2F"/>
    <w:rsid w:val="004636AA"/>
    <w:rsid w:val="00465549"/>
    <w:rsid w:val="00466A26"/>
    <w:rsid w:val="004709E7"/>
    <w:rsid w:val="00473C35"/>
    <w:rsid w:val="00480418"/>
    <w:rsid w:val="00480E34"/>
    <w:rsid w:val="00481F72"/>
    <w:rsid w:val="00490B64"/>
    <w:rsid w:val="00491DFD"/>
    <w:rsid w:val="00491EE9"/>
    <w:rsid w:val="00495667"/>
    <w:rsid w:val="004A77F0"/>
    <w:rsid w:val="004B074C"/>
    <w:rsid w:val="004B3DCE"/>
    <w:rsid w:val="004B4D3B"/>
    <w:rsid w:val="004C1F0E"/>
    <w:rsid w:val="004C29EF"/>
    <w:rsid w:val="004C70B7"/>
    <w:rsid w:val="004D1094"/>
    <w:rsid w:val="004D43FF"/>
    <w:rsid w:val="004E319C"/>
    <w:rsid w:val="004F0553"/>
    <w:rsid w:val="004F19D0"/>
    <w:rsid w:val="00510AD5"/>
    <w:rsid w:val="00511DD2"/>
    <w:rsid w:val="00520A55"/>
    <w:rsid w:val="00525DC3"/>
    <w:rsid w:val="00527A94"/>
    <w:rsid w:val="00530CBD"/>
    <w:rsid w:val="005341F4"/>
    <w:rsid w:val="00537E2A"/>
    <w:rsid w:val="005437CA"/>
    <w:rsid w:val="00546CDB"/>
    <w:rsid w:val="00551063"/>
    <w:rsid w:val="00551E95"/>
    <w:rsid w:val="00553B86"/>
    <w:rsid w:val="005631BE"/>
    <w:rsid w:val="00571B8C"/>
    <w:rsid w:val="0058202D"/>
    <w:rsid w:val="00584B61"/>
    <w:rsid w:val="005916DB"/>
    <w:rsid w:val="00591FEA"/>
    <w:rsid w:val="00593A34"/>
    <w:rsid w:val="005A098F"/>
    <w:rsid w:val="005A0B3A"/>
    <w:rsid w:val="005A3958"/>
    <w:rsid w:val="005B389C"/>
    <w:rsid w:val="005C7479"/>
    <w:rsid w:val="005D581B"/>
    <w:rsid w:val="005E03CF"/>
    <w:rsid w:val="005E3547"/>
    <w:rsid w:val="005E4399"/>
    <w:rsid w:val="005E6705"/>
    <w:rsid w:val="005F32B9"/>
    <w:rsid w:val="005F6D71"/>
    <w:rsid w:val="006028E2"/>
    <w:rsid w:val="00606EE3"/>
    <w:rsid w:val="00607995"/>
    <w:rsid w:val="0062000A"/>
    <w:rsid w:val="0062254C"/>
    <w:rsid w:val="00623F58"/>
    <w:rsid w:val="0063741B"/>
    <w:rsid w:val="00644469"/>
    <w:rsid w:val="0065327C"/>
    <w:rsid w:val="006721E1"/>
    <w:rsid w:val="0067267D"/>
    <w:rsid w:val="0067417D"/>
    <w:rsid w:val="00676C76"/>
    <w:rsid w:val="00682F44"/>
    <w:rsid w:val="0068505E"/>
    <w:rsid w:val="0069337E"/>
    <w:rsid w:val="00695ADE"/>
    <w:rsid w:val="006967F6"/>
    <w:rsid w:val="006A1D79"/>
    <w:rsid w:val="006A3D4F"/>
    <w:rsid w:val="006A4615"/>
    <w:rsid w:val="006A518C"/>
    <w:rsid w:val="006B0621"/>
    <w:rsid w:val="006B0778"/>
    <w:rsid w:val="006B58E8"/>
    <w:rsid w:val="006B65CA"/>
    <w:rsid w:val="006C31B2"/>
    <w:rsid w:val="006C5AFD"/>
    <w:rsid w:val="006D0D30"/>
    <w:rsid w:val="006D1FAE"/>
    <w:rsid w:val="006D3846"/>
    <w:rsid w:val="006D492C"/>
    <w:rsid w:val="006D6E1E"/>
    <w:rsid w:val="006E23F5"/>
    <w:rsid w:val="006E3B55"/>
    <w:rsid w:val="006E5089"/>
    <w:rsid w:val="00703296"/>
    <w:rsid w:val="00704FDC"/>
    <w:rsid w:val="007120EC"/>
    <w:rsid w:val="00713045"/>
    <w:rsid w:val="00714C93"/>
    <w:rsid w:val="0073330B"/>
    <w:rsid w:val="00734087"/>
    <w:rsid w:val="007400D5"/>
    <w:rsid w:val="00741D24"/>
    <w:rsid w:val="007441EF"/>
    <w:rsid w:val="00747A0C"/>
    <w:rsid w:val="00752994"/>
    <w:rsid w:val="00754585"/>
    <w:rsid w:val="0075509D"/>
    <w:rsid w:val="00765E22"/>
    <w:rsid w:val="00772BBD"/>
    <w:rsid w:val="00773B70"/>
    <w:rsid w:val="0078096A"/>
    <w:rsid w:val="00792F88"/>
    <w:rsid w:val="007A1AC4"/>
    <w:rsid w:val="007A4907"/>
    <w:rsid w:val="007A5903"/>
    <w:rsid w:val="007B0E87"/>
    <w:rsid w:val="007B691D"/>
    <w:rsid w:val="007C1F66"/>
    <w:rsid w:val="007D0EC2"/>
    <w:rsid w:val="007D770C"/>
    <w:rsid w:val="007E02AE"/>
    <w:rsid w:val="007E76BF"/>
    <w:rsid w:val="008032CC"/>
    <w:rsid w:val="00817B3E"/>
    <w:rsid w:val="00826A59"/>
    <w:rsid w:val="0082700E"/>
    <w:rsid w:val="00827F08"/>
    <w:rsid w:val="00835F38"/>
    <w:rsid w:val="00840629"/>
    <w:rsid w:val="0084197B"/>
    <w:rsid w:val="008560BD"/>
    <w:rsid w:val="00863676"/>
    <w:rsid w:val="008663D6"/>
    <w:rsid w:val="00872FC6"/>
    <w:rsid w:val="008730F0"/>
    <w:rsid w:val="00873140"/>
    <w:rsid w:val="00875DF9"/>
    <w:rsid w:val="00880136"/>
    <w:rsid w:val="0088129F"/>
    <w:rsid w:val="008849B6"/>
    <w:rsid w:val="00884D71"/>
    <w:rsid w:val="00887930"/>
    <w:rsid w:val="00892E33"/>
    <w:rsid w:val="008962A9"/>
    <w:rsid w:val="008A1A3E"/>
    <w:rsid w:val="008B1587"/>
    <w:rsid w:val="008B4179"/>
    <w:rsid w:val="008C3F86"/>
    <w:rsid w:val="008E036D"/>
    <w:rsid w:val="008E0386"/>
    <w:rsid w:val="008E3B39"/>
    <w:rsid w:val="008F1702"/>
    <w:rsid w:val="0090569B"/>
    <w:rsid w:val="009069AC"/>
    <w:rsid w:val="00917616"/>
    <w:rsid w:val="00921683"/>
    <w:rsid w:val="00926724"/>
    <w:rsid w:val="00931B52"/>
    <w:rsid w:val="00931DDE"/>
    <w:rsid w:val="0093366C"/>
    <w:rsid w:val="0096097E"/>
    <w:rsid w:val="00962742"/>
    <w:rsid w:val="009630DA"/>
    <w:rsid w:val="009762BE"/>
    <w:rsid w:val="009813F2"/>
    <w:rsid w:val="009843F0"/>
    <w:rsid w:val="0098622B"/>
    <w:rsid w:val="00987505"/>
    <w:rsid w:val="009940FA"/>
    <w:rsid w:val="009970D6"/>
    <w:rsid w:val="009B149D"/>
    <w:rsid w:val="009C6415"/>
    <w:rsid w:val="009D2066"/>
    <w:rsid w:val="009D33FA"/>
    <w:rsid w:val="009D7695"/>
    <w:rsid w:val="009E1D06"/>
    <w:rsid w:val="009E25FB"/>
    <w:rsid w:val="009E55B7"/>
    <w:rsid w:val="00A02113"/>
    <w:rsid w:val="00A36ED8"/>
    <w:rsid w:val="00A37C2E"/>
    <w:rsid w:val="00A434D0"/>
    <w:rsid w:val="00A45B28"/>
    <w:rsid w:val="00A52DFC"/>
    <w:rsid w:val="00A53A09"/>
    <w:rsid w:val="00A65B76"/>
    <w:rsid w:val="00A8091D"/>
    <w:rsid w:val="00A86703"/>
    <w:rsid w:val="00A91DE5"/>
    <w:rsid w:val="00A94452"/>
    <w:rsid w:val="00A96879"/>
    <w:rsid w:val="00A96F69"/>
    <w:rsid w:val="00AA030F"/>
    <w:rsid w:val="00AA27CD"/>
    <w:rsid w:val="00AA4F76"/>
    <w:rsid w:val="00AB1193"/>
    <w:rsid w:val="00AB61DB"/>
    <w:rsid w:val="00AD6036"/>
    <w:rsid w:val="00AD6302"/>
    <w:rsid w:val="00AD77B8"/>
    <w:rsid w:val="00AE0278"/>
    <w:rsid w:val="00AE1B97"/>
    <w:rsid w:val="00AF2956"/>
    <w:rsid w:val="00AF580E"/>
    <w:rsid w:val="00B0603D"/>
    <w:rsid w:val="00B07430"/>
    <w:rsid w:val="00B1125C"/>
    <w:rsid w:val="00B2174B"/>
    <w:rsid w:val="00B217FF"/>
    <w:rsid w:val="00B30CC8"/>
    <w:rsid w:val="00B31F93"/>
    <w:rsid w:val="00B3523C"/>
    <w:rsid w:val="00B633F7"/>
    <w:rsid w:val="00B701E4"/>
    <w:rsid w:val="00B71936"/>
    <w:rsid w:val="00B82C46"/>
    <w:rsid w:val="00B83F6A"/>
    <w:rsid w:val="00B93E99"/>
    <w:rsid w:val="00BA166D"/>
    <w:rsid w:val="00BA1C5F"/>
    <w:rsid w:val="00BA4123"/>
    <w:rsid w:val="00BB20AB"/>
    <w:rsid w:val="00BC4468"/>
    <w:rsid w:val="00BC4F5D"/>
    <w:rsid w:val="00BC67CD"/>
    <w:rsid w:val="00BD373E"/>
    <w:rsid w:val="00BD4F11"/>
    <w:rsid w:val="00BD6E7D"/>
    <w:rsid w:val="00BE56BC"/>
    <w:rsid w:val="00BE64A3"/>
    <w:rsid w:val="00BE6AE3"/>
    <w:rsid w:val="00BE75A7"/>
    <w:rsid w:val="00C0751C"/>
    <w:rsid w:val="00C12F0B"/>
    <w:rsid w:val="00C22D2C"/>
    <w:rsid w:val="00C2575D"/>
    <w:rsid w:val="00C30DFF"/>
    <w:rsid w:val="00C35412"/>
    <w:rsid w:val="00C407E9"/>
    <w:rsid w:val="00C43B3C"/>
    <w:rsid w:val="00C62B0A"/>
    <w:rsid w:val="00C63D04"/>
    <w:rsid w:val="00C66636"/>
    <w:rsid w:val="00C819A0"/>
    <w:rsid w:val="00C975E6"/>
    <w:rsid w:val="00CA1953"/>
    <w:rsid w:val="00CA2E53"/>
    <w:rsid w:val="00CA4546"/>
    <w:rsid w:val="00CB0123"/>
    <w:rsid w:val="00CC3714"/>
    <w:rsid w:val="00CC7CFA"/>
    <w:rsid w:val="00CD0C2A"/>
    <w:rsid w:val="00CE452D"/>
    <w:rsid w:val="00CF0060"/>
    <w:rsid w:val="00CF0F6C"/>
    <w:rsid w:val="00CF3B3E"/>
    <w:rsid w:val="00CF45A1"/>
    <w:rsid w:val="00CF5F76"/>
    <w:rsid w:val="00D00231"/>
    <w:rsid w:val="00D04E6E"/>
    <w:rsid w:val="00D116C7"/>
    <w:rsid w:val="00D12E55"/>
    <w:rsid w:val="00D136E0"/>
    <w:rsid w:val="00D13BF3"/>
    <w:rsid w:val="00D1575C"/>
    <w:rsid w:val="00D42A06"/>
    <w:rsid w:val="00D43A62"/>
    <w:rsid w:val="00D455E1"/>
    <w:rsid w:val="00D45C5B"/>
    <w:rsid w:val="00D4670F"/>
    <w:rsid w:val="00D56D81"/>
    <w:rsid w:val="00D64AAC"/>
    <w:rsid w:val="00D7408B"/>
    <w:rsid w:val="00D7666F"/>
    <w:rsid w:val="00D911C4"/>
    <w:rsid w:val="00DB3B67"/>
    <w:rsid w:val="00DB6EE5"/>
    <w:rsid w:val="00DC5D60"/>
    <w:rsid w:val="00DD046A"/>
    <w:rsid w:val="00DD0731"/>
    <w:rsid w:val="00DD3F98"/>
    <w:rsid w:val="00DE1E8D"/>
    <w:rsid w:val="00DF4423"/>
    <w:rsid w:val="00DF5A8F"/>
    <w:rsid w:val="00E029E3"/>
    <w:rsid w:val="00E05A00"/>
    <w:rsid w:val="00E06737"/>
    <w:rsid w:val="00E367FA"/>
    <w:rsid w:val="00E37699"/>
    <w:rsid w:val="00E4214E"/>
    <w:rsid w:val="00E5708B"/>
    <w:rsid w:val="00E644CF"/>
    <w:rsid w:val="00E6526F"/>
    <w:rsid w:val="00E74BB2"/>
    <w:rsid w:val="00E77A93"/>
    <w:rsid w:val="00E82AFE"/>
    <w:rsid w:val="00E93075"/>
    <w:rsid w:val="00E94A89"/>
    <w:rsid w:val="00E96176"/>
    <w:rsid w:val="00EA1319"/>
    <w:rsid w:val="00EA75F9"/>
    <w:rsid w:val="00EB09B9"/>
    <w:rsid w:val="00ED543A"/>
    <w:rsid w:val="00ED5FE5"/>
    <w:rsid w:val="00EE684E"/>
    <w:rsid w:val="00EF18B5"/>
    <w:rsid w:val="00F03110"/>
    <w:rsid w:val="00F1012C"/>
    <w:rsid w:val="00F1159D"/>
    <w:rsid w:val="00F1570D"/>
    <w:rsid w:val="00F2091C"/>
    <w:rsid w:val="00F23D20"/>
    <w:rsid w:val="00F249E9"/>
    <w:rsid w:val="00F26106"/>
    <w:rsid w:val="00F3350B"/>
    <w:rsid w:val="00F375C5"/>
    <w:rsid w:val="00F441CF"/>
    <w:rsid w:val="00F5101F"/>
    <w:rsid w:val="00F6331E"/>
    <w:rsid w:val="00F82389"/>
    <w:rsid w:val="00F841B3"/>
    <w:rsid w:val="00F95A4D"/>
    <w:rsid w:val="00FA75FA"/>
    <w:rsid w:val="00FC079F"/>
    <w:rsid w:val="00FC7599"/>
    <w:rsid w:val="00FD43AF"/>
    <w:rsid w:val="00FD4D6A"/>
    <w:rsid w:val="00FD5189"/>
    <w:rsid w:val="00FE2FDA"/>
    <w:rsid w:val="00FF5329"/>
    <w:rsid w:val="00FF596E"/>
    <w:rsid w:val="00FF5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4727F76C"/>
  <w15:chartTrackingRefBased/>
  <w15:docId w15:val="{EC5C4D7E-D2FB-4848-9F44-4C623DEAB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437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37CA"/>
    <w:rPr>
      <w:sz w:val="20"/>
      <w:szCs w:val="20"/>
    </w:rPr>
  </w:style>
  <w:style w:type="character" w:styleId="FootnoteReference">
    <w:name w:val="footnote reference"/>
    <w:basedOn w:val="DefaultParagraphFont"/>
    <w:uiPriority w:val="99"/>
    <w:semiHidden/>
    <w:unhideWhenUsed/>
    <w:rsid w:val="005437CA"/>
    <w:rPr>
      <w:vertAlign w:val="superscript"/>
    </w:rPr>
  </w:style>
  <w:style w:type="character" w:styleId="CommentReference">
    <w:name w:val="annotation reference"/>
    <w:basedOn w:val="DefaultParagraphFont"/>
    <w:uiPriority w:val="99"/>
    <w:semiHidden/>
    <w:unhideWhenUsed/>
    <w:rsid w:val="00817B3E"/>
    <w:rPr>
      <w:sz w:val="16"/>
      <w:szCs w:val="16"/>
    </w:rPr>
  </w:style>
  <w:style w:type="paragraph" w:styleId="CommentText">
    <w:name w:val="annotation text"/>
    <w:basedOn w:val="Normal"/>
    <w:link w:val="CommentTextChar"/>
    <w:uiPriority w:val="99"/>
    <w:unhideWhenUsed/>
    <w:rsid w:val="00817B3E"/>
    <w:pPr>
      <w:spacing w:line="240" w:lineRule="auto"/>
    </w:pPr>
    <w:rPr>
      <w:sz w:val="20"/>
      <w:szCs w:val="20"/>
    </w:rPr>
  </w:style>
  <w:style w:type="character" w:customStyle="1" w:styleId="CommentTextChar">
    <w:name w:val="Comment Text Char"/>
    <w:basedOn w:val="DefaultParagraphFont"/>
    <w:link w:val="CommentText"/>
    <w:uiPriority w:val="99"/>
    <w:rsid w:val="00817B3E"/>
    <w:rPr>
      <w:sz w:val="20"/>
      <w:szCs w:val="20"/>
    </w:rPr>
  </w:style>
  <w:style w:type="paragraph" w:styleId="CommentSubject">
    <w:name w:val="annotation subject"/>
    <w:basedOn w:val="CommentText"/>
    <w:next w:val="CommentText"/>
    <w:link w:val="CommentSubjectChar"/>
    <w:uiPriority w:val="99"/>
    <w:semiHidden/>
    <w:unhideWhenUsed/>
    <w:rsid w:val="00817B3E"/>
    <w:rPr>
      <w:b/>
      <w:bCs/>
    </w:rPr>
  </w:style>
  <w:style w:type="character" w:customStyle="1" w:styleId="CommentSubjectChar">
    <w:name w:val="Comment Subject Char"/>
    <w:basedOn w:val="CommentTextChar"/>
    <w:link w:val="CommentSubject"/>
    <w:uiPriority w:val="99"/>
    <w:semiHidden/>
    <w:rsid w:val="00817B3E"/>
    <w:rPr>
      <w:b/>
      <w:bCs/>
      <w:sz w:val="20"/>
      <w:szCs w:val="20"/>
    </w:rPr>
  </w:style>
  <w:style w:type="character" w:styleId="Hyperlink">
    <w:name w:val="Hyperlink"/>
    <w:basedOn w:val="DefaultParagraphFont"/>
    <w:uiPriority w:val="99"/>
    <w:unhideWhenUsed/>
    <w:rsid w:val="00F2091C"/>
    <w:rPr>
      <w:color w:val="0563C1" w:themeColor="hyperlink"/>
      <w:u w:val="single"/>
    </w:rPr>
  </w:style>
  <w:style w:type="character" w:styleId="UnresolvedMention">
    <w:name w:val="Unresolved Mention"/>
    <w:basedOn w:val="DefaultParagraphFont"/>
    <w:uiPriority w:val="99"/>
    <w:semiHidden/>
    <w:unhideWhenUsed/>
    <w:rsid w:val="00F2091C"/>
    <w:rPr>
      <w:color w:val="605E5C"/>
      <w:shd w:val="clear" w:color="auto" w:fill="E1DFDD"/>
    </w:rPr>
  </w:style>
  <w:style w:type="character" w:styleId="FollowedHyperlink">
    <w:name w:val="FollowedHyperlink"/>
    <w:basedOn w:val="DefaultParagraphFont"/>
    <w:uiPriority w:val="99"/>
    <w:semiHidden/>
    <w:unhideWhenUsed/>
    <w:rsid w:val="00F2091C"/>
    <w:rPr>
      <w:color w:val="954F72" w:themeColor="followedHyperlink"/>
      <w:u w:val="single"/>
    </w:rPr>
  </w:style>
  <w:style w:type="paragraph" w:styleId="Header">
    <w:name w:val="header"/>
    <w:basedOn w:val="Normal"/>
    <w:link w:val="HeaderChar"/>
    <w:uiPriority w:val="99"/>
    <w:unhideWhenUsed/>
    <w:rsid w:val="00546C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CDB"/>
  </w:style>
  <w:style w:type="paragraph" w:styleId="Footer">
    <w:name w:val="footer"/>
    <w:basedOn w:val="Normal"/>
    <w:link w:val="FooterChar"/>
    <w:uiPriority w:val="99"/>
    <w:unhideWhenUsed/>
    <w:rsid w:val="00546C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C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nme.com/news/gaming-news/u-s-army-funded-game-americas-army-to-shut--down-after-20-years-3157644" TargetMode="External"/><Relationship Id="rId18" Type="http://schemas.openxmlformats.org/officeDocument/2006/relationships/hyperlink" Target="https://www.ncbi.nlm.nih.gov/pmc/articles/PMC4503401/"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dsq-sds.org/article/view/4704/4209" TargetMode="External"/><Relationship Id="rId17" Type="http://schemas.openxmlformats.org/officeDocument/2006/relationships/hyperlink" Target="http://web.archive.org/web/20130714065157/http://www.aclu.org/files/pdfs/humanrights/crc_report_20080513.pdf" TargetMode="External"/><Relationship Id="rId2" Type="http://schemas.openxmlformats.org/officeDocument/2006/relationships/customXml" Target="../customXml/item2.xml"/><Relationship Id="rId16" Type="http://schemas.openxmlformats.org/officeDocument/2006/relationships/hyperlink" Target="http://strategywiki.org/wiki/Castle_Wolfenstein" TargetMode="External"/><Relationship Id="rId20" Type="http://schemas.openxmlformats.org/officeDocument/2006/relationships/hyperlink" Target="https://www.statista.com/statistics/232383/gender-split-of-us-computer-and-video-gamer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brookings.edu/articles/meet-the-sims-and-shoot-them/" TargetMode="External"/><Relationship Id="rId5" Type="http://schemas.openxmlformats.org/officeDocument/2006/relationships/styles" Target="styles.xml"/><Relationship Id="rId15" Type="http://schemas.openxmlformats.org/officeDocument/2006/relationships/hyperlink" Target="http://strategywiki.org/wiki/Call_of_Duty" TargetMode="External"/><Relationship Id="rId23" Type="http://schemas.openxmlformats.org/officeDocument/2006/relationships/theme" Target="theme/theme1.xml"/><Relationship Id="rId10" Type="http://schemas.openxmlformats.org/officeDocument/2006/relationships/hyperlink" Target="https://blog.pricecharting.com/2012/09/emilyami-sexism-in-video-games-study.html" TargetMode="External"/><Relationship Id="rId19" Type="http://schemas.openxmlformats.org/officeDocument/2006/relationships/hyperlink" Target="https://www.ssoar.info/ssoar/handle/document/59031"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pcgamer.com/uk/americas-army-is-finally-closing-for-good/"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blog.pricecharting.com/2012/09/emilyami-sexism-in-video-games-study.html" TargetMode="External"/><Relationship Id="rId13" Type="http://schemas.openxmlformats.org/officeDocument/2006/relationships/hyperlink" Target="https://blog.pricecharting.com/2012/09/emilyami-sexism-in-video-games-study.html" TargetMode="External"/><Relationship Id="rId18" Type="http://schemas.openxmlformats.org/officeDocument/2006/relationships/hyperlink" Target="http://nme.com/news/gaming-news/u-s-army-funded-game-americas-army-to-shut--down-after-20-years-3157644" TargetMode="External"/><Relationship Id="rId26" Type="http://schemas.openxmlformats.org/officeDocument/2006/relationships/hyperlink" Target="https://dsq-sds.org/article/view/4704/4209" TargetMode="External"/><Relationship Id="rId3" Type="http://schemas.openxmlformats.org/officeDocument/2006/relationships/hyperlink" Target="http://strategywiki.org/wiki/Call_of_Duty" TargetMode="External"/><Relationship Id="rId21" Type="http://schemas.openxmlformats.org/officeDocument/2006/relationships/hyperlink" Target="http://brookings.edu/articles/meet-the-sims-and-shoot-them/" TargetMode="External"/><Relationship Id="rId7" Type="http://schemas.openxmlformats.org/officeDocument/2006/relationships/hyperlink" Target="https://blog.pricecharting.com/2012/09/emilyami-sexism-in-video-games-study.html" TargetMode="External"/><Relationship Id="rId12" Type="http://schemas.openxmlformats.org/officeDocument/2006/relationships/hyperlink" Target="https://www.ncbi.nlm.nih.gov/pmc/articles/PMC4503401/" TargetMode="External"/><Relationship Id="rId17" Type="http://schemas.openxmlformats.org/officeDocument/2006/relationships/hyperlink" Target="http://pcgamer.com/uk/americas-army-is-finally-closing-for-good/" TargetMode="External"/><Relationship Id="rId25" Type="http://schemas.openxmlformats.org/officeDocument/2006/relationships/hyperlink" Target="https://dsq-sds.org/article/view/4704/4209" TargetMode="External"/><Relationship Id="rId2" Type="http://schemas.openxmlformats.org/officeDocument/2006/relationships/hyperlink" Target="http://strategywiki.org/wiki/Castle_Wolfenstein" TargetMode="External"/><Relationship Id="rId16" Type="http://schemas.openxmlformats.org/officeDocument/2006/relationships/hyperlink" Target="http://web.archive.org/web/20130714065157/http://www.aclu.org/files/pdfs/humanrights/crc_report_20080513.pdf" TargetMode="External"/><Relationship Id="rId20" Type="http://schemas.openxmlformats.org/officeDocument/2006/relationships/hyperlink" Target="http://web.archive.org/web/20130714065157/http://www.aclu.org/files/pdfs/humanrights/crc_report_20080513.pdf" TargetMode="External"/><Relationship Id="rId1" Type="http://schemas.openxmlformats.org/officeDocument/2006/relationships/hyperlink" Target="http://strategywiki.org/wiki/Castle_Wolfenstein" TargetMode="External"/><Relationship Id="rId6" Type="http://schemas.openxmlformats.org/officeDocument/2006/relationships/hyperlink" Target="https://blog.pricecharting.com/2012/09/emilyami-sexism-in-video-games-study.html" TargetMode="External"/><Relationship Id="rId11" Type="http://schemas.openxmlformats.org/officeDocument/2006/relationships/hyperlink" Target="https://www.ncbi.nlm.nih.gov/pmc/articles/PMC4503401/" TargetMode="External"/><Relationship Id="rId24" Type="http://schemas.openxmlformats.org/officeDocument/2006/relationships/hyperlink" Target="https://dsq-sds.org/article/view/4704/4209" TargetMode="External"/><Relationship Id="rId5" Type="http://schemas.openxmlformats.org/officeDocument/2006/relationships/hyperlink" Target="https://www.statista.com/statistics/232383/gender-split-of-us-computer-and-video-gamers/" TargetMode="External"/><Relationship Id="rId15" Type="http://schemas.openxmlformats.org/officeDocument/2006/relationships/hyperlink" Target="http://pcgamer.com/uk/americas-army-is-finally-closing-for-good/" TargetMode="External"/><Relationship Id="rId23" Type="http://schemas.openxmlformats.org/officeDocument/2006/relationships/hyperlink" Target="http://brookings.edu/articles/meet-the-sims-and-shoot-them/" TargetMode="External"/><Relationship Id="rId10" Type="http://schemas.openxmlformats.org/officeDocument/2006/relationships/hyperlink" Target="https://www.ncbi.nlm.nih.gov/pmc/articles/PMC4503401/" TargetMode="External"/><Relationship Id="rId19" Type="http://schemas.openxmlformats.org/officeDocument/2006/relationships/hyperlink" Target="http://web.archive.org/web/20130714065157/http://www.aclu.org/files/pdfs/humanrights/crc_report_20080513.pdf" TargetMode="External"/><Relationship Id="rId4" Type="http://schemas.openxmlformats.org/officeDocument/2006/relationships/hyperlink" Target="http://strategywiki.org/wiki/Call_of_Duty" TargetMode="External"/><Relationship Id="rId9" Type="http://schemas.openxmlformats.org/officeDocument/2006/relationships/hyperlink" Target="https://www.ncbi.nlm.nih.gov/pmc/articles/PMC4503401/" TargetMode="External"/><Relationship Id="rId14" Type="http://schemas.openxmlformats.org/officeDocument/2006/relationships/hyperlink" Target="http://pcgamer.com/uk/americas-army-is-finally-closing-for-good/" TargetMode="External"/><Relationship Id="rId22" Type="http://schemas.openxmlformats.org/officeDocument/2006/relationships/hyperlink" Target="http://brookings.edu/articles/meet-the-sims-and-shoot-them/" TargetMode="External"/><Relationship Id="rId27" Type="http://schemas.openxmlformats.org/officeDocument/2006/relationships/hyperlink" Target="https://dsq-sds.org/article/view/4704/42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2e60ca02ec436069c361b3cbff2416ad">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8ccbeb4abeedf4ce13a6ddeca310df7"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69093D-EBF6-4C3D-92B0-8EC5B3F92923}">
  <ds:schemaRefs>
    <ds:schemaRef ds:uri="http://purl.org/dc/elements/1.1/"/>
    <ds:schemaRef ds:uri="http://purl.org/dc/terms/"/>
    <ds:schemaRef ds:uri="http://schemas.microsoft.com/office/2006/documentManagement/types"/>
    <ds:schemaRef ds:uri="7b23fa32-4003-4364-bee1-595462966394"/>
    <ds:schemaRef ds:uri="http://www.w3.org/XML/1998/namespace"/>
    <ds:schemaRef ds:uri="http://schemas.openxmlformats.org/package/2006/metadata/core-properties"/>
    <ds:schemaRef ds:uri="http://purl.org/dc/dcmitype/"/>
    <ds:schemaRef ds:uri="http://schemas.microsoft.com/office/infopath/2007/PartnerControls"/>
    <ds:schemaRef ds:uri="f54e4810-f1f5-4bce-aa8e-e4722dc561be"/>
    <ds:schemaRef ds:uri="http://schemas.microsoft.com/office/2006/metadata/properties"/>
  </ds:schemaRefs>
</ds:datastoreItem>
</file>

<file path=customXml/itemProps2.xml><?xml version="1.0" encoding="utf-8"?>
<ds:datastoreItem xmlns:ds="http://schemas.openxmlformats.org/officeDocument/2006/customXml" ds:itemID="{49D06AF5-9286-480C-BC6C-DF85F5FEB882}">
  <ds:schemaRefs>
    <ds:schemaRef ds:uri="http://schemas.microsoft.com/sharepoint/v3/contenttype/forms"/>
  </ds:schemaRefs>
</ds:datastoreItem>
</file>

<file path=customXml/itemProps3.xml><?xml version="1.0" encoding="utf-8"?>
<ds:datastoreItem xmlns:ds="http://schemas.openxmlformats.org/officeDocument/2006/customXml" ds:itemID="{E5702563-5262-4AF2-81BF-19300CC91D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3CC877-2BEF-4F22-82A4-725CFD206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18850</TotalTime>
  <Pages>5</Pages>
  <Words>1892</Words>
  <Characters>10790</Characters>
  <Application>Microsoft Office Word</Application>
  <DocSecurity>0</DocSecurity>
  <Lines>89</Lines>
  <Paragraphs>25</Paragraphs>
  <ScaleCrop>false</ScaleCrop>
  <Company/>
  <LinksUpToDate>false</LinksUpToDate>
  <CharactersWithSpaces>12657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Blackmore (2000676)</dc:creator>
  <cp:keywords/>
  <dc:description/>
  <cp:lastModifiedBy>M Blackmore (2000676)</cp:lastModifiedBy>
  <cp:revision>471</cp:revision>
  <dcterms:created xsi:type="dcterms:W3CDTF">2022-04-09T15:20:00Z</dcterms:created>
  <dcterms:modified xsi:type="dcterms:W3CDTF">2022-04-29T15:46:00Z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