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07299" w14:textId="6C96A045" w:rsidR="0B29D2A5" w:rsidRDefault="0B29D2A5" w:rsidP="0B29D2A5">
      <w:pPr>
        <w:spacing w:line="360" w:lineRule="auto"/>
        <w:jc w:val="center"/>
        <w:rPr>
          <w:rFonts w:ascii="Times New Roman" w:eastAsia="Times New Roman" w:hAnsi="Times New Roman" w:cs="Times New Roman"/>
          <w:sz w:val="40"/>
          <w:szCs w:val="40"/>
          <w:u w:val="single"/>
        </w:rPr>
      </w:pPr>
      <w:r w:rsidRPr="0B29D2A5">
        <w:rPr>
          <w:rFonts w:ascii="Times New Roman" w:eastAsia="Times New Roman" w:hAnsi="Times New Roman" w:cs="Times New Roman"/>
          <w:b/>
          <w:bCs/>
          <w:sz w:val="40"/>
          <w:szCs w:val="40"/>
          <w:u w:val="single"/>
        </w:rPr>
        <w:t>Eve Gilbert- 1802659</w:t>
      </w:r>
    </w:p>
    <w:p w14:paraId="26FC9A23" w14:textId="4930D21F" w:rsidR="0B29D2A5" w:rsidRDefault="0B29D2A5" w:rsidP="0B29D2A5">
      <w:pPr>
        <w:spacing w:line="360" w:lineRule="auto"/>
        <w:jc w:val="center"/>
        <w:rPr>
          <w:rFonts w:ascii="Times New Roman" w:eastAsia="Times New Roman" w:hAnsi="Times New Roman" w:cs="Times New Roman"/>
          <w:b/>
          <w:bCs/>
          <w:sz w:val="40"/>
          <w:szCs w:val="40"/>
          <w:u w:val="single"/>
        </w:rPr>
      </w:pPr>
      <w:r w:rsidRPr="0B29D2A5">
        <w:rPr>
          <w:rFonts w:ascii="Times New Roman" w:eastAsia="Times New Roman" w:hAnsi="Times New Roman" w:cs="Times New Roman"/>
          <w:b/>
          <w:bCs/>
          <w:sz w:val="40"/>
          <w:szCs w:val="40"/>
          <w:u w:val="single"/>
        </w:rPr>
        <w:t>Skills for Life: Employability and Future Pathways Portfolio</w:t>
      </w:r>
    </w:p>
    <w:p w14:paraId="158B0650" w14:textId="5C02C00A" w:rsidR="0B29D2A5" w:rsidRDefault="0B29D2A5" w:rsidP="0B29D2A5">
      <w:pPr>
        <w:spacing w:line="360" w:lineRule="auto"/>
        <w:jc w:val="center"/>
        <w:rPr>
          <w:rFonts w:ascii="Times New Roman" w:eastAsia="Times New Roman" w:hAnsi="Times New Roman" w:cs="Times New Roman"/>
          <w:b/>
          <w:bCs/>
          <w:sz w:val="40"/>
          <w:szCs w:val="40"/>
          <w:u w:val="single"/>
        </w:rPr>
      </w:pPr>
      <w:r w:rsidRPr="0B29D2A5">
        <w:rPr>
          <w:rFonts w:ascii="Times New Roman" w:eastAsia="Times New Roman" w:hAnsi="Times New Roman" w:cs="Times New Roman"/>
          <w:b/>
          <w:bCs/>
          <w:sz w:val="40"/>
          <w:szCs w:val="40"/>
          <w:u w:val="single"/>
        </w:rPr>
        <w:t>(ECGE6001)</w:t>
      </w:r>
    </w:p>
    <w:p w14:paraId="430012C9" w14:textId="198C493C" w:rsidR="0B29D2A5" w:rsidRDefault="0B29D2A5" w:rsidP="0B29D2A5">
      <w:pPr>
        <w:spacing w:line="360" w:lineRule="auto"/>
        <w:rPr>
          <w:rFonts w:ascii="Times New Roman" w:eastAsia="Times New Roman" w:hAnsi="Times New Roman" w:cs="Times New Roman"/>
          <w:b/>
          <w:bCs/>
          <w:sz w:val="32"/>
          <w:szCs w:val="32"/>
          <w:u w:val="single"/>
        </w:rPr>
      </w:pPr>
      <w:r w:rsidRPr="0B29D2A5">
        <w:rPr>
          <w:rFonts w:ascii="Times New Roman" w:eastAsia="Times New Roman" w:hAnsi="Times New Roman" w:cs="Times New Roman"/>
          <w:b/>
          <w:bCs/>
          <w:sz w:val="32"/>
          <w:szCs w:val="32"/>
          <w:u w:val="single"/>
        </w:rPr>
        <w:t>Contents</w:t>
      </w:r>
    </w:p>
    <w:p w14:paraId="4C79BD5D" w14:textId="668BF22B" w:rsidR="0B29D2A5" w:rsidRDefault="0B29D2A5" w:rsidP="0B29D2A5">
      <w:pPr>
        <w:spacing w:line="360" w:lineRule="auto"/>
        <w:rPr>
          <w:rFonts w:ascii="Times New Roman" w:eastAsia="Times New Roman" w:hAnsi="Times New Roman" w:cs="Times New Roman"/>
          <w:sz w:val="32"/>
          <w:szCs w:val="32"/>
        </w:rPr>
      </w:pPr>
      <w:r w:rsidRPr="0B29D2A5">
        <w:rPr>
          <w:rFonts w:ascii="Times New Roman" w:eastAsia="Times New Roman" w:hAnsi="Times New Roman" w:cs="Times New Roman"/>
          <w:sz w:val="32"/>
          <w:szCs w:val="32"/>
        </w:rPr>
        <w:t>CV.............................................................................Page 2</w:t>
      </w:r>
    </w:p>
    <w:p w14:paraId="25487B27" w14:textId="2BD264BD" w:rsidR="0B29D2A5" w:rsidRDefault="33B792B7" w:rsidP="33B792B7">
      <w:pPr>
        <w:spacing w:line="360" w:lineRule="auto"/>
        <w:rPr>
          <w:rFonts w:ascii="Times New Roman" w:eastAsia="Times New Roman" w:hAnsi="Times New Roman" w:cs="Times New Roman"/>
          <w:sz w:val="32"/>
          <w:szCs w:val="32"/>
        </w:rPr>
      </w:pPr>
      <w:r w:rsidRPr="33B792B7">
        <w:rPr>
          <w:rFonts w:ascii="Times New Roman" w:eastAsia="Times New Roman" w:hAnsi="Times New Roman" w:cs="Times New Roman"/>
          <w:sz w:val="32"/>
          <w:szCs w:val="32"/>
        </w:rPr>
        <w:t>Professional Development Plan..............................</w:t>
      </w:r>
      <w:r w:rsidR="007E269A">
        <w:rPr>
          <w:rFonts w:ascii="Times New Roman" w:eastAsia="Times New Roman" w:hAnsi="Times New Roman" w:cs="Times New Roman"/>
          <w:sz w:val="32"/>
          <w:szCs w:val="32"/>
        </w:rPr>
        <w:t>..</w:t>
      </w:r>
      <w:r w:rsidRPr="33B792B7">
        <w:rPr>
          <w:rFonts w:ascii="Times New Roman" w:eastAsia="Times New Roman" w:hAnsi="Times New Roman" w:cs="Times New Roman"/>
          <w:sz w:val="32"/>
          <w:szCs w:val="32"/>
        </w:rPr>
        <w:t>Page 5</w:t>
      </w:r>
    </w:p>
    <w:p w14:paraId="28E838E0" w14:textId="416F69DF" w:rsidR="0B29D2A5" w:rsidRDefault="33B792B7" w:rsidP="33B792B7">
      <w:pPr>
        <w:spacing w:line="360" w:lineRule="auto"/>
        <w:rPr>
          <w:rFonts w:ascii="Times New Roman" w:eastAsia="Times New Roman" w:hAnsi="Times New Roman" w:cs="Times New Roman"/>
          <w:sz w:val="32"/>
          <w:szCs w:val="32"/>
        </w:rPr>
      </w:pPr>
      <w:r w:rsidRPr="33B792B7">
        <w:rPr>
          <w:rFonts w:ascii="Times New Roman" w:eastAsia="Times New Roman" w:hAnsi="Times New Roman" w:cs="Times New Roman"/>
          <w:sz w:val="32"/>
          <w:szCs w:val="32"/>
        </w:rPr>
        <w:t>Personal Statement...................................................</w:t>
      </w:r>
      <w:r w:rsidR="007E269A">
        <w:rPr>
          <w:rFonts w:ascii="Times New Roman" w:eastAsia="Times New Roman" w:hAnsi="Times New Roman" w:cs="Times New Roman"/>
          <w:sz w:val="32"/>
          <w:szCs w:val="32"/>
        </w:rPr>
        <w:t>.</w:t>
      </w:r>
      <w:r w:rsidRPr="33B792B7">
        <w:rPr>
          <w:rFonts w:ascii="Times New Roman" w:eastAsia="Times New Roman" w:hAnsi="Times New Roman" w:cs="Times New Roman"/>
          <w:sz w:val="32"/>
          <w:szCs w:val="32"/>
        </w:rPr>
        <w:t>Page 8</w:t>
      </w:r>
    </w:p>
    <w:p w14:paraId="3B001C5D" w14:textId="7BCB7197" w:rsidR="0B29D2A5" w:rsidRDefault="33B792B7" w:rsidP="33B792B7">
      <w:pPr>
        <w:spacing w:line="360" w:lineRule="auto"/>
        <w:rPr>
          <w:rFonts w:ascii="Times New Roman" w:eastAsia="Times New Roman" w:hAnsi="Times New Roman" w:cs="Times New Roman"/>
          <w:sz w:val="32"/>
          <w:szCs w:val="32"/>
        </w:rPr>
      </w:pPr>
      <w:r w:rsidRPr="33B792B7">
        <w:rPr>
          <w:rFonts w:ascii="Times New Roman" w:eastAsia="Times New Roman" w:hAnsi="Times New Roman" w:cs="Times New Roman"/>
          <w:sz w:val="32"/>
          <w:szCs w:val="32"/>
        </w:rPr>
        <w:t>Reflection..................................................................Page 11</w:t>
      </w:r>
    </w:p>
    <w:p w14:paraId="5ACC326E" w14:textId="7C8DEBDB" w:rsidR="33B792B7" w:rsidRDefault="33B792B7" w:rsidP="33B792B7">
      <w:pPr>
        <w:spacing w:line="360" w:lineRule="auto"/>
        <w:rPr>
          <w:rFonts w:ascii="Times New Roman" w:eastAsia="Times New Roman" w:hAnsi="Times New Roman" w:cs="Times New Roman"/>
          <w:sz w:val="32"/>
          <w:szCs w:val="32"/>
        </w:rPr>
      </w:pPr>
      <w:r w:rsidRPr="33B792B7">
        <w:rPr>
          <w:rFonts w:ascii="Times New Roman" w:eastAsia="Times New Roman" w:hAnsi="Times New Roman" w:cs="Times New Roman"/>
          <w:sz w:val="32"/>
          <w:szCs w:val="32"/>
        </w:rPr>
        <w:t xml:space="preserve">References.................................................................Page </w:t>
      </w:r>
      <w:r w:rsidR="00674901">
        <w:rPr>
          <w:rFonts w:ascii="Times New Roman" w:eastAsia="Times New Roman" w:hAnsi="Times New Roman" w:cs="Times New Roman"/>
          <w:sz w:val="32"/>
          <w:szCs w:val="32"/>
        </w:rPr>
        <w:t>14</w:t>
      </w:r>
    </w:p>
    <w:p w14:paraId="05D17AB4" w14:textId="79D04857" w:rsidR="0B29D2A5" w:rsidRDefault="0B29D2A5" w:rsidP="0B29D2A5">
      <w:pPr>
        <w:spacing w:line="360" w:lineRule="auto"/>
        <w:jc w:val="center"/>
        <w:rPr>
          <w:rFonts w:ascii="Times New Roman" w:eastAsia="Times New Roman" w:hAnsi="Times New Roman" w:cs="Times New Roman"/>
          <w:b/>
          <w:bCs/>
          <w:sz w:val="40"/>
          <w:szCs w:val="40"/>
          <w:u w:val="single"/>
        </w:rPr>
      </w:pPr>
    </w:p>
    <w:p w14:paraId="3213D288" w14:textId="4EC36432" w:rsidR="0B29D2A5" w:rsidRDefault="0B29D2A5" w:rsidP="0B29D2A5">
      <w:pPr>
        <w:spacing w:line="360" w:lineRule="auto"/>
        <w:jc w:val="center"/>
        <w:rPr>
          <w:rFonts w:ascii="Times New Roman" w:eastAsia="Times New Roman" w:hAnsi="Times New Roman" w:cs="Times New Roman"/>
          <w:sz w:val="40"/>
          <w:szCs w:val="40"/>
          <w:u w:val="single"/>
        </w:rPr>
      </w:pPr>
    </w:p>
    <w:p w14:paraId="7C12CB0B" w14:textId="77777777" w:rsidR="0052164F" w:rsidRDefault="0052164F" w:rsidP="33B792B7">
      <w:pPr>
        <w:spacing w:line="360" w:lineRule="auto"/>
        <w:jc w:val="center"/>
        <w:rPr>
          <w:rFonts w:ascii="Times New Roman" w:eastAsia="Times New Roman" w:hAnsi="Times New Roman" w:cs="Times New Roman"/>
          <w:sz w:val="40"/>
          <w:szCs w:val="40"/>
          <w:u w:val="single"/>
        </w:rPr>
      </w:pPr>
    </w:p>
    <w:p w14:paraId="733F9BED" w14:textId="689A21E2" w:rsidR="0B29D2A5" w:rsidRDefault="33B792B7" w:rsidP="33B792B7">
      <w:pPr>
        <w:spacing w:line="360" w:lineRule="auto"/>
        <w:jc w:val="center"/>
        <w:rPr>
          <w:rFonts w:ascii="Times New Roman" w:eastAsia="Times New Roman" w:hAnsi="Times New Roman" w:cs="Times New Roman"/>
          <w:sz w:val="40"/>
          <w:szCs w:val="40"/>
          <w:u w:val="single"/>
        </w:rPr>
      </w:pPr>
      <w:r w:rsidRPr="33B792B7">
        <w:rPr>
          <w:rFonts w:ascii="Times New Roman" w:eastAsia="Times New Roman" w:hAnsi="Times New Roman" w:cs="Times New Roman"/>
          <w:sz w:val="40"/>
          <w:szCs w:val="40"/>
          <w:u w:val="single"/>
        </w:rPr>
        <w:lastRenderedPageBreak/>
        <w:t>CV</w:t>
      </w:r>
    </w:p>
    <w:p w14:paraId="0046CA1F" w14:textId="6EE4C580" w:rsidR="0B29D2A5" w:rsidRDefault="33B792B7" w:rsidP="33B792B7">
      <w:pPr>
        <w:spacing w:line="360" w:lineRule="auto"/>
        <w:jc w:val="center"/>
        <w:rPr>
          <w:rFonts w:ascii="Times New Roman" w:eastAsia="Times New Roman" w:hAnsi="Times New Roman" w:cs="Times New Roman"/>
          <w:sz w:val="40"/>
          <w:szCs w:val="40"/>
          <w:u w:val="single"/>
        </w:rPr>
      </w:pPr>
      <w:r w:rsidRPr="33B792B7">
        <w:rPr>
          <w:rFonts w:ascii="Times New Roman" w:eastAsia="Times New Roman" w:hAnsi="Times New Roman" w:cs="Times New Roman"/>
          <w:sz w:val="40"/>
          <w:szCs w:val="40"/>
          <w:u w:val="single"/>
        </w:rPr>
        <w:t xml:space="preserve">EVE ALEXANDRA GILBERT </w:t>
      </w:r>
    </w:p>
    <w:p w14:paraId="7AF68765" w14:textId="3E3C83D2" w:rsidR="0B29D2A5" w:rsidRDefault="0B29D2A5" w:rsidP="0B29D2A5">
      <w:pPr>
        <w:jc w:val="center"/>
        <w:rPr>
          <w:rFonts w:ascii="Times New Roman" w:eastAsia="Times New Roman" w:hAnsi="Times New Roman" w:cs="Times New Roman"/>
          <w:sz w:val="20"/>
          <w:szCs w:val="20"/>
        </w:rPr>
      </w:pPr>
      <w:r w:rsidRPr="0B29D2A5">
        <w:rPr>
          <w:rFonts w:ascii="Times New Roman" w:eastAsia="Times New Roman" w:hAnsi="Times New Roman" w:cs="Times New Roman"/>
          <w:sz w:val="20"/>
          <w:szCs w:val="20"/>
        </w:rPr>
        <w:t>4 WHITBY PLACE</w:t>
      </w:r>
    </w:p>
    <w:p w14:paraId="6C649AE4" w14:textId="5377128C" w:rsidR="0B29D2A5" w:rsidRDefault="0B29D2A5" w:rsidP="0B29D2A5">
      <w:pPr>
        <w:jc w:val="center"/>
        <w:rPr>
          <w:rFonts w:ascii="Times New Roman" w:eastAsia="Times New Roman" w:hAnsi="Times New Roman" w:cs="Times New Roman"/>
          <w:sz w:val="20"/>
          <w:szCs w:val="20"/>
        </w:rPr>
      </w:pPr>
      <w:r w:rsidRPr="0B29D2A5">
        <w:rPr>
          <w:rFonts w:ascii="Times New Roman" w:eastAsia="Times New Roman" w:hAnsi="Times New Roman" w:cs="Times New Roman"/>
          <w:sz w:val="20"/>
          <w:szCs w:val="20"/>
        </w:rPr>
        <w:t>NEWPORT</w:t>
      </w:r>
    </w:p>
    <w:p w14:paraId="48F85DD9" w14:textId="7CFEBD87" w:rsidR="0B29D2A5" w:rsidRDefault="0B29D2A5" w:rsidP="0B29D2A5">
      <w:pPr>
        <w:jc w:val="center"/>
        <w:rPr>
          <w:sz w:val="20"/>
          <w:szCs w:val="20"/>
        </w:rPr>
      </w:pPr>
      <w:r w:rsidRPr="0B29D2A5">
        <w:rPr>
          <w:rFonts w:ascii="Times New Roman" w:eastAsia="Times New Roman" w:hAnsi="Times New Roman" w:cs="Times New Roman"/>
          <w:sz w:val="20"/>
          <w:szCs w:val="20"/>
        </w:rPr>
        <w:t>NP19 8DQ</w:t>
      </w:r>
    </w:p>
    <w:p w14:paraId="36444ADD" w14:textId="7993780B" w:rsidR="0B29D2A5" w:rsidRDefault="0B29D2A5" w:rsidP="0B29D2A5">
      <w:pPr>
        <w:jc w:val="center"/>
        <w:rPr>
          <w:rFonts w:ascii="Times New Roman" w:eastAsia="Times New Roman" w:hAnsi="Times New Roman" w:cs="Times New Roman"/>
          <w:sz w:val="20"/>
          <w:szCs w:val="20"/>
        </w:rPr>
      </w:pPr>
      <w:r w:rsidRPr="0B29D2A5">
        <w:rPr>
          <w:rFonts w:ascii="Times New Roman" w:eastAsia="Times New Roman" w:hAnsi="Times New Roman" w:cs="Times New Roman"/>
          <w:sz w:val="20"/>
          <w:szCs w:val="20"/>
        </w:rPr>
        <w:t xml:space="preserve">PHONE 07807044327• E-MAIL </w:t>
      </w:r>
      <w:hyperlink r:id="rId7">
        <w:r w:rsidRPr="0B29D2A5">
          <w:rPr>
            <w:rStyle w:val="Hyperlink"/>
            <w:rFonts w:ascii="Times New Roman" w:eastAsia="Times New Roman" w:hAnsi="Times New Roman" w:cs="Times New Roman"/>
            <w:sz w:val="20"/>
            <w:szCs w:val="20"/>
          </w:rPr>
          <w:t>EVEGILBERT@HOTMAIL.CO.UK</w:t>
        </w:r>
      </w:hyperlink>
    </w:p>
    <w:p w14:paraId="0A48FBBF" w14:textId="6D4BB014" w:rsidR="0B29D2A5" w:rsidRDefault="0B29D2A5" w:rsidP="0B29D2A5">
      <w:pPr>
        <w:rPr>
          <w:rFonts w:ascii="Times New Roman" w:eastAsia="Times New Roman" w:hAnsi="Times New Roman" w:cs="Times New Roman"/>
          <w:sz w:val="20"/>
          <w:szCs w:val="20"/>
        </w:rPr>
      </w:pPr>
    </w:p>
    <w:p w14:paraId="5ED17B7E" w14:textId="3104C3B9"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24"/>
          <w:szCs w:val="24"/>
        </w:rPr>
        <w:t xml:space="preserve">Experienced Higher-Level Teaching Assistant with over 8 years of experience working in the primary education sector, supporting children of all age groups. Accompanying a broad background in working with children and firsthand experience supporting the delivery of the primary curriculum, I am able to contribute enormously to the development and management of Key Stage 1 and Key Stage 2 classrooms. I obtain very good literacy and numeracy skills combined with a natural ability of planning and organisation. </w:t>
      </w:r>
    </w:p>
    <w:p w14:paraId="046F58FF" w14:textId="2FD13698"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40"/>
          <w:szCs w:val="40"/>
          <w:u w:val="single"/>
        </w:rPr>
        <w:t>Qualifications</w:t>
      </w:r>
    </w:p>
    <w:p w14:paraId="2B852B85" w14:textId="7A07C3C3"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 xml:space="preserve">Maths Statistics B                                                              </w:t>
      </w:r>
    </w:p>
    <w:p w14:paraId="0A190EAE" w14:textId="32595594"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Maths B</w:t>
      </w:r>
    </w:p>
    <w:p w14:paraId="0F6564FC" w14:textId="2E1C3855"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English A</w:t>
      </w:r>
    </w:p>
    <w:p w14:paraId="357C3177" w14:textId="4EA26D6F"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English Literature B</w:t>
      </w:r>
    </w:p>
    <w:p w14:paraId="25454352" w14:textId="4E8C6F93"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Science C</w:t>
      </w:r>
    </w:p>
    <w:p w14:paraId="64DCA64A" w14:textId="32861D60"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Religious Studies A</w:t>
      </w:r>
    </w:p>
    <w:p w14:paraId="58058AFC" w14:textId="49508B62"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French B</w:t>
      </w:r>
    </w:p>
    <w:p w14:paraId="712DFFD3" w14:textId="3BC22B10"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History C</w:t>
      </w:r>
    </w:p>
    <w:p w14:paraId="654C2BAE" w14:textId="0A292D27"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Business Studies C</w:t>
      </w:r>
    </w:p>
    <w:p w14:paraId="0227D17B" w14:textId="21080823"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Welsh C</w:t>
      </w:r>
    </w:p>
    <w:p w14:paraId="59B7285B" w14:textId="66192B78"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Level 2&amp;3 Childcare, Learning and Development</w:t>
      </w:r>
    </w:p>
    <w:p w14:paraId="454CFDCE" w14:textId="26757623" w:rsidR="0B29D2A5" w:rsidRDefault="0B29D2A5" w:rsidP="0B29D2A5">
      <w:pPr>
        <w:pStyle w:val="ListParagraph"/>
        <w:numPr>
          <w:ilvl w:val="0"/>
          <w:numId w:val="8"/>
        </w:numPr>
        <w:rPr>
          <w:sz w:val="24"/>
          <w:szCs w:val="24"/>
        </w:rPr>
      </w:pPr>
      <w:r w:rsidRPr="0B29D2A5">
        <w:rPr>
          <w:rFonts w:ascii="Times New Roman" w:eastAsia="Times New Roman" w:hAnsi="Times New Roman" w:cs="Times New Roman"/>
          <w:sz w:val="24"/>
          <w:szCs w:val="24"/>
        </w:rPr>
        <w:t xml:space="preserve">Higher Level Teaching Status </w:t>
      </w:r>
    </w:p>
    <w:p w14:paraId="418A106D" w14:textId="422B0DC3" w:rsidR="0B29D2A5" w:rsidRDefault="0B29D2A5" w:rsidP="0B29D2A5">
      <w:pPr>
        <w:pStyle w:val="ListParagraph"/>
        <w:numPr>
          <w:ilvl w:val="0"/>
          <w:numId w:val="6"/>
        </w:numPr>
        <w:rPr>
          <w:sz w:val="24"/>
          <w:szCs w:val="24"/>
        </w:rPr>
      </w:pPr>
      <w:r w:rsidRPr="0B29D2A5">
        <w:rPr>
          <w:rFonts w:ascii="Times New Roman" w:eastAsia="Times New Roman" w:hAnsi="Times New Roman" w:cs="Times New Roman"/>
          <w:sz w:val="24"/>
          <w:szCs w:val="24"/>
        </w:rPr>
        <w:lastRenderedPageBreak/>
        <w:t>Early Years Education and Care Degree- Currently studying</w:t>
      </w:r>
    </w:p>
    <w:p w14:paraId="4930E90F" w14:textId="4D32E71D"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40"/>
          <w:szCs w:val="40"/>
          <w:u w:val="single"/>
        </w:rPr>
        <w:t xml:space="preserve">Employment History </w:t>
      </w:r>
    </w:p>
    <w:p w14:paraId="7C31993A" w14:textId="4D90ABF9" w:rsidR="0B29D2A5" w:rsidRDefault="0B29D2A5" w:rsidP="0B29D2A5">
      <w:pPr>
        <w:rPr>
          <w:rFonts w:ascii="Times New Roman" w:eastAsia="Times New Roman" w:hAnsi="Times New Roman" w:cs="Times New Roman"/>
          <w:sz w:val="24"/>
          <w:szCs w:val="24"/>
        </w:rPr>
      </w:pPr>
      <w:r w:rsidRPr="0B29D2A5">
        <w:rPr>
          <w:rFonts w:ascii="Times New Roman" w:eastAsia="Times New Roman" w:hAnsi="Times New Roman" w:cs="Times New Roman"/>
          <w:sz w:val="24"/>
          <w:szCs w:val="24"/>
        </w:rPr>
        <w:t>September 2012- Present                               ********** Primary School</w:t>
      </w:r>
    </w:p>
    <w:p w14:paraId="3CE4082D" w14:textId="27D5A464" w:rsidR="0B29D2A5" w:rsidRDefault="0B29D2A5" w:rsidP="0B29D2A5">
      <w:pPr>
        <w:pStyle w:val="ListParagraph"/>
        <w:numPr>
          <w:ilvl w:val="0"/>
          <w:numId w:val="5"/>
        </w:numPr>
        <w:rPr>
          <w:sz w:val="24"/>
          <w:szCs w:val="24"/>
        </w:rPr>
      </w:pPr>
      <w:r w:rsidRPr="0B29D2A5">
        <w:rPr>
          <w:rFonts w:ascii="Times New Roman" w:eastAsia="Times New Roman" w:hAnsi="Times New Roman" w:cs="Times New Roman"/>
          <w:sz w:val="24"/>
          <w:szCs w:val="24"/>
        </w:rPr>
        <w:t xml:space="preserve">Began working as a classroom assistant in 2012 until 2015, supporting the classroom teacher in delivering the curriculum to a Foundation Phase class whilst helping children of mixed ability. </w:t>
      </w:r>
    </w:p>
    <w:p w14:paraId="77151561" w14:textId="52F6CA3E" w:rsidR="0B29D2A5" w:rsidRDefault="0B29D2A5" w:rsidP="0B29D2A5">
      <w:pPr>
        <w:pStyle w:val="ListParagraph"/>
        <w:numPr>
          <w:ilvl w:val="0"/>
          <w:numId w:val="5"/>
        </w:numPr>
        <w:rPr>
          <w:sz w:val="24"/>
          <w:szCs w:val="24"/>
        </w:rPr>
      </w:pPr>
      <w:r w:rsidRPr="0B29D2A5">
        <w:rPr>
          <w:rFonts w:ascii="Times New Roman" w:eastAsia="Times New Roman" w:hAnsi="Times New Roman" w:cs="Times New Roman"/>
          <w:sz w:val="24"/>
          <w:szCs w:val="24"/>
        </w:rPr>
        <w:t xml:space="preserve">In 2015, began job as a higher-level teaching assistant within the school. I had the role of planning lessons in line with the curriculum and relevant frameworks throughout Key Stage 1 and 2 whilst teachers had their Planning, </w:t>
      </w:r>
      <w:r w:rsidR="005574CD" w:rsidRPr="0B29D2A5">
        <w:rPr>
          <w:rFonts w:ascii="Times New Roman" w:eastAsia="Times New Roman" w:hAnsi="Times New Roman" w:cs="Times New Roman"/>
          <w:sz w:val="24"/>
          <w:szCs w:val="24"/>
        </w:rPr>
        <w:t>Preparation</w:t>
      </w:r>
      <w:r w:rsidRPr="0B29D2A5">
        <w:rPr>
          <w:rFonts w:ascii="Times New Roman" w:eastAsia="Times New Roman" w:hAnsi="Times New Roman" w:cs="Times New Roman"/>
          <w:sz w:val="24"/>
          <w:szCs w:val="24"/>
        </w:rPr>
        <w:t xml:space="preserve"> and Assessment time. </w:t>
      </w:r>
    </w:p>
    <w:p w14:paraId="5E303806" w14:textId="71452681" w:rsidR="0B29D2A5" w:rsidRDefault="0B29D2A5" w:rsidP="0B29D2A5">
      <w:pPr>
        <w:rPr>
          <w:rFonts w:ascii="Times New Roman" w:eastAsia="Times New Roman" w:hAnsi="Times New Roman" w:cs="Times New Roman"/>
          <w:i/>
          <w:iCs/>
          <w:sz w:val="24"/>
          <w:szCs w:val="24"/>
        </w:rPr>
      </w:pPr>
      <w:r w:rsidRPr="0B29D2A5">
        <w:rPr>
          <w:rFonts w:ascii="Times New Roman" w:eastAsia="Times New Roman" w:hAnsi="Times New Roman" w:cs="Times New Roman"/>
          <w:i/>
          <w:iCs/>
          <w:sz w:val="24"/>
          <w:szCs w:val="24"/>
        </w:rPr>
        <w:t>Key Responsibilities</w:t>
      </w:r>
    </w:p>
    <w:p w14:paraId="41311E92" w14:textId="3B77D52C" w:rsidR="0B29D2A5" w:rsidRDefault="0B29D2A5" w:rsidP="0B29D2A5">
      <w:pPr>
        <w:pStyle w:val="ListParagraph"/>
        <w:numPr>
          <w:ilvl w:val="0"/>
          <w:numId w:val="4"/>
        </w:numPr>
        <w:rPr>
          <w:i/>
          <w:iCs/>
          <w:sz w:val="24"/>
          <w:szCs w:val="24"/>
        </w:rPr>
      </w:pPr>
      <w:r w:rsidRPr="0B29D2A5">
        <w:rPr>
          <w:rFonts w:ascii="Times New Roman" w:eastAsia="Times New Roman" w:hAnsi="Times New Roman" w:cs="Times New Roman"/>
          <w:sz w:val="24"/>
          <w:szCs w:val="24"/>
        </w:rPr>
        <w:t>Preparing the classroom areas for lessons and activities creating an enriching environment</w:t>
      </w:r>
    </w:p>
    <w:p w14:paraId="6713A5B6" w14:textId="688C0711" w:rsidR="0B29D2A5" w:rsidRDefault="0B29D2A5" w:rsidP="0B29D2A5">
      <w:pPr>
        <w:pStyle w:val="ListParagraph"/>
        <w:numPr>
          <w:ilvl w:val="0"/>
          <w:numId w:val="4"/>
        </w:numPr>
        <w:rPr>
          <w:i/>
          <w:iCs/>
          <w:sz w:val="24"/>
          <w:szCs w:val="24"/>
        </w:rPr>
      </w:pPr>
      <w:r w:rsidRPr="0B29D2A5">
        <w:rPr>
          <w:rFonts w:ascii="Times New Roman" w:eastAsia="Times New Roman" w:hAnsi="Times New Roman" w:cs="Times New Roman"/>
          <w:sz w:val="24"/>
          <w:szCs w:val="24"/>
        </w:rPr>
        <w:t>Providing support to children who have special needs</w:t>
      </w:r>
    </w:p>
    <w:p w14:paraId="439C6145" w14:textId="641314D9" w:rsidR="0B29D2A5" w:rsidRDefault="0B29D2A5" w:rsidP="0B29D2A5">
      <w:pPr>
        <w:pStyle w:val="ListParagraph"/>
        <w:numPr>
          <w:ilvl w:val="0"/>
          <w:numId w:val="4"/>
        </w:numPr>
        <w:rPr>
          <w:i/>
          <w:iCs/>
          <w:sz w:val="24"/>
          <w:szCs w:val="24"/>
        </w:rPr>
      </w:pPr>
      <w:r w:rsidRPr="0B29D2A5">
        <w:rPr>
          <w:rFonts w:ascii="Times New Roman" w:eastAsia="Times New Roman" w:hAnsi="Times New Roman" w:cs="Times New Roman"/>
          <w:sz w:val="24"/>
          <w:szCs w:val="24"/>
        </w:rPr>
        <w:t>Promoting and monitoring positive behaviour within the classroom</w:t>
      </w:r>
    </w:p>
    <w:p w14:paraId="7D4A8940" w14:textId="379C09AC" w:rsidR="0B29D2A5" w:rsidRDefault="33B792B7" w:rsidP="33B792B7">
      <w:pPr>
        <w:pStyle w:val="ListParagraph"/>
        <w:numPr>
          <w:ilvl w:val="0"/>
          <w:numId w:val="4"/>
        </w:numPr>
        <w:rPr>
          <w:i/>
          <w:iCs/>
          <w:sz w:val="24"/>
          <w:szCs w:val="24"/>
        </w:rPr>
      </w:pPr>
      <w:commentRangeStart w:id="0"/>
      <w:r w:rsidRPr="33B792B7">
        <w:rPr>
          <w:rFonts w:ascii="Times New Roman" w:eastAsia="Times New Roman" w:hAnsi="Times New Roman" w:cs="Times New Roman"/>
          <w:sz w:val="24"/>
          <w:szCs w:val="24"/>
        </w:rPr>
        <w:t>Communicating with teachers about planning and what to cover</w:t>
      </w:r>
      <w:commentRangeEnd w:id="0"/>
      <w:r w:rsidR="0052164F">
        <w:rPr>
          <w:rStyle w:val="CommentReference"/>
        </w:rPr>
        <w:commentReference w:id="0"/>
      </w:r>
    </w:p>
    <w:p w14:paraId="1798E3F9" w14:textId="0CD0CA41" w:rsidR="0B29D2A5" w:rsidRDefault="0B29D2A5" w:rsidP="0B29D2A5">
      <w:pPr>
        <w:pStyle w:val="ListParagraph"/>
        <w:numPr>
          <w:ilvl w:val="0"/>
          <w:numId w:val="4"/>
        </w:numPr>
        <w:rPr>
          <w:sz w:val="24"/>
          <w:szCs w:val="24"/>
        </w:rPr>
      </w:pPr>
      <w:commentRangeStart w:id="1"/>
      <w:r w:rsidRPr="0B29D2A5">
        <w:rPr>
          <w:rFonts w:ascii="Times New Roman" w:eastAsia="Times New Roman" w:hAnsi="Times New Roman" w:cs="Times New Roman"/>
          <w:sz w:val="24"/>
          <w:szCs w:val="24"/>
        </w:rPr>
        <w:t xml:space="preserve">Being an exceptional role model to students in </w:t>
      </w:r>
      <w:r w:rsidR="009D7AAF">
        <w:rPr>
          <w:rFonts w:ascii="Times New Roman" w:eastAsia="Times New Roman" w:hAnsi="Times New Roman" w:cs="Times New Roman"/>
          <w:sz w:val="24"/>
          <w:szCs w:val="24"/>
        </w:rPr>
        <w:t xml:space="preserve">terms of behaviour, etiquette and language I use. </w:t>
      </w:r>
      <w:commentRangeEnd w:id="1"/>
      <w:r w:rsidR="009D7AAF">
        <w:rPr>
          <w:rStyle w:val="CommentReference"/>
        </w:rPr>
        <w:commentReference w:id="1"/>
      </w:r>
    </w:p>
    <w:p w14:paraId="6FB760E7" w14:textId="58761EA7" w:rsidR="0B29D2A5" w:rsidRDefault="0B29D2A5" w:rsidP="0B29D2A5">
      <w:pPr>
        <w:pStyle w:val="ListParagraph"/>
        <w:numPr>
          <w:ilvl w:val="0"/>
          <w:numId w:val="4"/>
        </w:numPr>
        <w:rPr>
          <w:sz w:val="24"/>
          <w:szCs w:val="24"/>
        </w:rPr>
      </w:pPr>
      <w:commentRangeStart w:id="2"/>
      <w:r w:rsidRPr="0B29D2A5">
        <w:rPr>
          <w:rFonts w:ascii="Times New Roman" w:eastAsia="Times New Roman" w:hAnsi="Times New Roman" w:cs="Times New Roman"/>
          <w:sz w:val="24"/>
          <w:szCs w:val="24"/>
        </w:rPr>
        <w:t>Leading small group activities and providing one to one support when necessary</w:t>
      </w:r>
      <w:commentRangeEnd w:id="2"/>
      <w:r w:rsidR="00C966FB">
        <w:rPr>
          <w:rStyle w:val="CommentReference"/>
        </w:rPr>
        <w:commentReference w:id="2"/>
      </w:r>
    </w:p>
    <w:p w14:paraId="767E3368" w14:textId="31C5D59F" w:rsidR="0B29D2A5" w:rsidRDefault="0B29D2A5" w:rsidP="0B29D2A5">
      <w:pPr>
        <w:pStyle w:val="ListParagraph"/>
        <w:numPr>
          <w:ilvl w:val="0"/>
          <w:numId w:val="4"/>
        </w:numPr>
        <w:rPr>
          <w:sz w:val="24"/>
          <w:szCs w:val="24"/>
        </w:rPr>
      </w:pPr>
      <w:commentRangeStart w:id="3"/>
      <w:r w:rsidRPr="0B29D2A5">
        <w:rPr>
          <w:rFonts w:ascii="Times New Roman" w:eastAsia="Times New Roman" w:hAnsi="Times New Roman" w:cs="Times New Roman"/>
          <w:sz w:val="24"/>
          <w:szCs w:val="24"/>
        </w:rPr>
        <w:t>Regularly giving feedback to the teacher about pupil progress and behaviour</w:t>
      </w:r>
      <w:commentRangeEnd w:id="3"/>
      <w:r w:rsidR="00F85A08">
        <w:rPr>
          <w:rStyle w:val="CommentReference"/>
        </w:rPr>
        <w:commentReference w:id="3"/>
      </w:r>
    </w:p>
    <w:p w14:paraId="286F8A2A" w14:textId="0170BC4F" w:rsidR="0B29D2A5" w:rsidRDefault="0B29D2A5" w:rsidP="0B29D2A5">
      <w:pPr>
        <w:pStyle w:val="ListParagraph"/>
        <w:numPr>
          <w:ilvl w:val="0"/>
          <w:numId w:val="4"/>
        </w:numPr>
        <w:rPr>
          <w:sz w:val="24"/>
          <w:szCs w:val="24"/>
        </w:rPr>
      </w:pPr>
      <w:commentRangeStart w:id="4"/>
      <w:r w:rsidRPr="0B29D2A5">
        <w:rPr>
          <w:rFonts w:ascii="Times New Roman" w:eastAsia="Times New Roman" w:hAnsi="Times New Roman" w:cs="Times New Roman"/>
          <w:sz w:val="24"/>
          <w:szCs w:val="24"/>
        </w:rPr>
        <w:t>Be able to communicate and explain things effectively so that everyone understands</w:t>
      </w:r>
      <w:commentRangeEnd w:id="4"/>
      <w:r w:rsidR="00957E83">
        <w:rPr>
          <w:rStyle w:val="CommentReference"/>
        </w:rPr>
        <w:commentReference w:id="4"/>
      </w:r>
    </w:p>
    <w:p w14:paraId="7981C402" w14:textId="71ECD8B4" w:rsidR="0B29D2A5" w:rsidRDefault="0B29D2A5" w:rsidP="0B29D2A5">
      <w:pPr>
        <w:pStyle w:val="ListParagraph"/>
        <w:numPr>
          <w:ilvl w:val="0"/>
          <w:numId w:val="4"/>
        </w:numPr>
        <w:rPr>
          <w:sz w:val="24"/>
          <w:szCs w:val="24"/>
        </w:rPr>
      </w:pPr>
      <w:r w:rsidRPr="0B29D2A5">
        <w:rPr>
          <w:rFonts w:ascii="Times New Roman" w:eastAsia="Times New Roman" w:hAnsi="Times New Roman" w:cs="Times New Roman"/>
          <w:sz w:val="24"/>
          <w:szCs w:val="24"/>
        </w:rPr>
        <w:t>Remain patient, calm and understanding at all times</w:t>
      </w:r>
    </w:p>
    <w:p w14:paraId="67598CD6" w14:textId="70677782" w:rsidR="0B29D2A5" w:rsidRDefault="0B29D2A5" w:rsidP="0B29D2A5">
      <w:pPr>
        <w:pStyle w:val="ListParagraph"/>
        <w:numPr>
          <w:ilvl w:val="0"/>
          <w:numId w:val="4"/>
        </w:numPr>
        <w:rPr>
          <w:sz w:val="24"/>
          <w:szCs w:val="24"/>
        </w:rPr>
      </w:pPr>
      <w:r w:rsidRPr="0B29D2A5">
        <w:rPr>
          <w:rFonts w:ascii="Times New Roman" w:eastAsia="Times New Roman" w:hAnsi="Times New Roman" w:cs="Times New Roman"/>
          <w:sz w:val="24"/>
          <w:szCs w:val="24"/>
        </w:rPr>
        <w:t>Plan appropriate lessons in line the with the curriculum, children’s age and ability</w:t>
      </w:r>
    </w:p>
    <w:p w14:paraId="2E12CAD6" w14:textId="3EB80D67" w:rsidR="0B29D2A5" w:rsidRDefault="33B792B7" w:rsidP="33B792B7">
      <w:pPr>
        <w:pStyle w:val="ListParagraph"/>
        <w:numPr>
          <w:ilvl w:val="0"/>
          <w:numId w:val="4"/>
        </w:numPr>
        <w:rPr>
          <w:sz w:val="24"/>
          <w:szCs w:val="24"/>
        </w:rPr>
      </w:pPr>
      <w:r w:rsidRPr="33B792B7">
        <w:rPr>
          <w:rFonts w:ascii="Times New Roman" w:eastAsia="Times New Roman" w:hAnsi="Times New Roman" w:cs="Times New Roman"/>
          <w:sz w:val="24"/>
          <w:szCs w:val="24"/>
        </w:rPr>
        <w:t>Attend all staff meetings and professional development courses</w:t>
      </w:r>
    </w:p>
    <w:p w14:paraId="173B8E29" w14:textId="1433DE7F" w:rsidR="33B792B7" w:rsidRDefault="33B792B7" w:rsidP="33B792B7">
      <w:pPr>
        <w:pStyle w:val="ListParagraph"/>
        <w:numPr>
          <w:ilvl w:val="0"/>
          <w:numId w:val="4"/>
        </w:numPr>
        <w:rPr>
          <w:sz w:val="24"/>
          <w:szCs w:val="24"/>
        </w:rPr>
      </w:pPr>
      <w:commentRangeStart w:id="5"/>
      <w:r w:rsidRPr="33B792B7">
        <w:rPr>
          <w:rFonts w:ascii="Times New Roman" w:eastAsia="Times New Roman" w:hAnsi="Times New Roman" w:cs="Times New Roman"/>
          <w:sz w:val="24"/>
          <w:szCs w:val="24"/>
        </w:rPr>
        <w:t>Communicating with parents about children’s progress</w:t>
      </w:r>
      <w:commentRangeEnd w:id="5"/>
      <w:r w:rsidR="006E1428">
        <w:rPr>
          <w:rStyle w:val="CommentReference"/>
        </w:rPr>
        <w:commentReference w:id="5"/>
      </w:r>
    </w:p>
    <w:p w14:paraId="4A19DDCA" w14:textId="77777777" w:rsidR="0052164F" w:rsidRDefault="0052164F" w:rsidP="0B29D2A5">
      <w:pPr>
        <w:rPr>
          <w:rFonts w:ascii="Times New Roman" w:eastAsia="Times New Roman" w:hAnsi="Times New Roman" w:cs="Times New Roman"/>
          <w:sz w:val="40"/>
          <w:szCs w:val="40"/>
          <w:u w:val="single"/>
        </w:rPr>
      </w:pPr>
    </w:p>
    <w:p w14:paraId="47D26ADD" w14:textId="77777777" w:rsidR="0052164F" w:rsidRDefault="0052164F" w:rsidP="0B29D2A5">
      <w:pPr>
        <w:rPr>
          <w:rFonts w:ascii="Times New Roman" w:eastAsia="Times New Roman" w:hAnsi="Times New Roman" w:cs="Times New Roman"/>
          <w:sz w:val="40"/>
          <w:szCs w:val="40"/>
          <w:u w:val="single"/>
        </w:rPr>
      </w:pPr>
    </w:p>
    <w:p w14:paraId="08C6BBCE" w14:textId="5C4B1787"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40"/>
          <w:szCs w:val="40"/>
          <w:u w:val="single"/>
        </w:rPr>
        <w:lastRenderedPageBreak/>
        <w:t>Personal Skills</w:t>
      </w:r>
    </w:p>
    <w:p w14:paraId="12A5764A" w14:textId="2C1BA9DA" w:rsidR="0B29D2A5" w:rsidRDefault="0B29D2A5" w:rsidP="0B29D2A5">
      <w:pPr>
        <w:pStyle w:val="ListParagraph"/>
        <w:numPr>
          <w:ilvl w:val="0"/>
          <w:numId w:val="2"/>
        </w:numPr>
        <w:rPr>
          <w:sz w:val="24"/>
          <w:szCs w:val="24"/>
          <w:u w:val="single"/>
        </w:rPr>
      </w:pPr>
      <w:r w:rsidRPr="0B29D2A5">
        <w:rPr>
          <w:rFonts w:ascii="Times New Roman" w:eastAsia="Times New Roman" w:hAnsi="Times New Roman" w:cs="Times New Roman"/>
          <w:sz w:val="24"/>
          <w:szCs w:val="24"/>
        </w:rPr>
        <w:t xml:space="preserve">Classroom Management </w:t>
      </w:r>
    </w:p>
    <w:p w14:paraId="28F17464" w14:textId="1B5E2DF8"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 xml:space="preserve">Planning and Organisation </w:t>
      </w:r>
    </w:p>
    <w:p w14:paraId="236653CD" w14:textId="78649C74"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Creative</w:t>
      </w:r>
    </w:p>
    <w:p w14:paraId="6BD03F17" w14:textId="6870F56F"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Motivated</w:t>
      </w:r>
    </w:p>
    <w:p w14:paraId="4383C640" w14:textId="011EF046"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Able to use own initiative and work as a team</w:t>
      </w:r>
    </w:p>
    <w:p w14:paraId="2633E5E4" w14:textId="3F5D0730"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Effective listening and communication skills</w:t>
      </w:r>
    </w:p>
    <w:p w14:paraId="1E2C6281" w14:textId="6078A7B7"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 xml:space="preserve">Positive and Friendly </w:t>
      </w:r>
    </w:p>
    <w:p w14:paraId="5E4DC852" w14:textId="7104B7DB" w:rsidR="0B29D2A5" w:rsidRDefault="0B29D2A5" w:rsidP="0B29D2A5">
      <w:pPr>
        <w:pStyle w:val="ListParagraph"/>
        <w:numPr>
          <w:ilvl w:val="0"/>
          <w:numId w:val="2"/>
        </w:numPr>
        <w:rPr>
          <w:sz w:val="24"/>
          <w:szCs w:val="24"/>
        </w:rPr>
      </w:pPr>
      <w:r w:rsidRPr="0B29D2A5">
        <w:rPr>
          <w:rFonts w:ascii="Times New Roman" w:eastAsia="Times New Roman" w:hAnsi="Times New Roman" w:cs="Times New Roman"/>
          <w:sz w:val="24"/>
          <w:szCs w:val="24"/>
        </w:rPr>
        <w:t xml:space="preserve">Tolerant </w:t>
      </w:r>
    </w:p>
    <w:p w14:paraId="1BADB953" w14:textId="468093CC"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40"/>
          <w:szCs w:val="40"/>
          <w:u w:val="single"/>
        </w:rPr>
        <w:t xml:space="preserve">Hobbies and Interests </w:t>
      </w:r>
    </w:p>
    <w:p w14:paraId="1ABFD96E" w14:textId="1C4CE2A4" w:rsidR="0B29D2A5" w:rsidRDefault="0B29D2A5" w:rsidP="0B29D2A5">
      <w:pPr>
        <w:pStyle w:val="ListParagraph"/>
        <w:numPr>
          <w:ilvl w:val="0"/>
          <w:numId w:val="1"/>
        </w:numPr>
        <w:rPr>
          <w:sz w:val="24"/>
          <w:szCs w:val="24"/>
        </w:rPr>
      </w:pPr>
      <w:r w:rsidRPr="0B29D2A5">
        <w:rPr>
          <w:rFonts w:ascii="Times New Roman" w:eastAsia="Times New Roman" w:hAnsi="Times New Roman" w:cs="Times New Roman"/>
          <w:sz w:val="24"/>
          <w:szCs w:val="24"/>
        </w:rPr>
        <w:t xml:space="preserve">Socialising with friends and family </w:t>
      </w:r>
    </w:p>
    <w:p w14:paraId="7F5F1E5E" w14:textId="233712A8" w:rsidR="0B29D2A5" w:rsidRDefault="0B29D2A5" w:rsidP="0B29D2A5">
      <w:pPr>
        <w:pStyle w:val="ListParagraph"/>
        <w:numPr>
          <w:ilvl w:val="0"/>
          <w:numId w:val="1"/>
        </w:numPr>
        <w:rPr>
          <w:sz w:val="24"/>
          <w:szCs w:val="24"/>
        </w:rPr>
      </w:pPr>
      <w:r w:rsidRPr="0B29D2A5">
        <w:rPr>
          <w:rFonts w:ascii="Times New Roman" w:eastAsia="Times New Roman" w:hAnsi="Times New Roman" w:cs="Times New Roman"/>
          <w:sz w:val="24"/>
          <w:szCs w:val="24"/>
        </w:rPr>
        <w:t xml:space="preserve">Reading </w:t>
      </w:r>
    </w:p>
    <w:p w14:paraId="48AD03AD" w14:textId="0B00918B" w:rsidR="0B29D2A5" w:rsidRDefault="0B29D2A5" w:rsidP="0B29D2A5">
      <w:pPr>
        <w:pStyle w:val="ListParagraph"/>
        <w:numPr>
          <w:ilvl w:val="0"/>
          <w:numId w:val="1"/>
        </w:numPr>
        <w:rPr>
          <w:sz w:val="24"/>
          <w:szCs w:val="24"/>
        </w:rPr>
      </w:pPr>
      <w:r w:rsidRPr="0B29D2A5">
        <w:rPr>
          <w:rFonts w:ascii="Times New Roman" w:eastAsia="Times New Roman" w:hAnsi="Times New Roman" w:cs="Times New Roman"/>
          <w:sz w:val="24"/>
          <w:szCs w:val="24"/>
        </w:rPr>
        <w:t xml:space="preserve">Keeping fit </w:t>
      </w:r>
    </w:p>
    <w:p w14:paraId="1A3F403E" w14:textId="34B0ED52" w:rsidR="0B29D2A5" w:rsidRDefault="0B29D2A5" w:rsidP="0B29D2A5">
      <w:pPr>
        <w:pStyle w:val="ListParagraph"/>
        <w:numPr>
          <w:ilvl w:val="0"/>
          <w:numId w:val="1"/>
        </w:numPr>
        <w:rPr>
          <w:sz w:val="24"/>
          <w:szCs w:val="24"/>
        </w:rPr>
      </w:pPr>
      <w:r w:rsidRPr="0B29D2A5">
        <w:rPr>
          <w:rFonts w:ascii="Times New Roman" w:eastAsia="Times New Roman" w:hAnsi="Times New Roman" w:cs="Times New Roman"/>
          <w:sz w:val="24"/>
          <w:szCs w:val="24"/>
        </w:rPr>
        <w:t>Cooking</w:t>
      </w:r>
    </w:p>
    <w:p w14:paraId="7AA93431" w14:textId="49E611E3" w:rsidR="0B29D2A5" w:rsidRDefault="0B29D2A5" w:rsidP="0B29D2A5">
      <w:pPr>
        <w:pStyle w:val="ListParagraph"/>
        <w:numPr>
          <w:ilvl w:val="0"/>
          <w:numId w:val="1"/>
        </w:numPr>
        <w:rPr>
          <w:sz w:val="24"/>
          <w:szCs w:val="24"/>
        </w:rPr>
      </w:pPr>
      <w:r w:rsidRPr="0B29D2A5">
        <w:rPr>
          <w:rFonts w:ascii="Times New Roman" w:eastAsia="Times New Roman" w:hAnsi="Times New Roman" w:cs="Times New Roman"/>
          <w:sz w:val="24"/>
          <w:szCs w:val="24"/>
        </w:rPr>
        <w:t>Travelling</w:t>
      </w:r>
    </w:p>
    <w:p w14:paraId="25049ADA" w14:textId="3C7D394D"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40"/>
          <w:szCs w:val="40"/>
          <w:u w:val="single"/>
        </w:rPr>
        <w:t>References</w:t>
      </w:r>
    </w:p>
    <w:p w14:paraId="35AABD58" w14:textId="5B89255F" w:rsidR="0B29D2A5" w:rsidRDefault="0B29D2A5" w:rsidP="0B29D2A5">
      <w:pPr>
        <w:rPr>
          <w:rFonts w:ascii="Times New Roman" w:eastAsia="Times New Roman" w:hAnsi="Times New Roman" w:cs="Times New Roman"/>
          <w:sz w:val="40"/>
          <w:szCs w:val="40"/>
          <w:u w:val="single"/>
        </w:rPr>
      </w:pPr>
      <w:r w:rsidRPr="0B29D2A5">
        <w:rPr>
          <w:rFonts w:ascii="Times New Roman" w:eastAsia="Times New Roman" w:hAnsi="Times New Roman" w:cs="Times New Roman"/>
          <w:sz w:val="24"/>
          <w:szCs w:val="24"/>
        </w:rPr>
        <w:t>Available upon request</w:t>
      </w:r>
    </w:p>
    <w:p w14:paraId="21329841" w14:textId="68FFC869" w:rsidR="0B29D2A5" w:rsidRDefault="0B29D2A5" w:rsidP="0B29D2A5">
      <w:pPr>
        <w:rPr>
          <w:rFonts w:ascii="Times New Roman" w:eastAsia="Times New Roman" w:hAnsi="Times New Roman" w:cs="Times New Roman"/>
          <w:sz w:val="24"/>
          <w:szCs w:val="24"/>
        </w:rPr>
      </w:pPr>
    </w:p>
    <w:p w14:paraId="744820F9" w14:textId="5171E55A" w:rsidR="0B29D2A5" w:rsidRDefault="0B29D2A5" w:rsidP="0B29D2A5">
      <w:pPr>
        <w:rPr>
          <w:rFonts w:ascii="Times New Roman" w:eastAsia="Times New Roman" w:hAnsi="Times New Roman" w:cs="Times New Roman"/>
          <w:sz w:val="24"/>
          <w:szCs w:val="24"/>
        </w:rPr>
      </w:pPr>
    </w:p>
    <w:p w14:paraId="3969AA29" w14:textId="57441BA6" w:rsidR="0B29D2A5" w:rsidRDefault="0B29D2A5" w:rsidP="0B29D2A5">
      <w:pPr>
        <w:rPr>
          <w:rFonts w:ascii="Times New Roman" w:eastAsia="Times New Roman" w:hAnsi="Times New Roman" w:cs="Times New Roman"/>
          <w:sz w:val="24"/>
          <w:szCs w:val="24"/>
        </w:rPr>
      </w:pPr>
    </w:p>
    <w:p w14:paraId="1F566758" w14:textId="32B50BBA" w:rsidR="0B29D2A5" w:rsidRDefault="0B29D2A5" w:rsidP="0B29D2A5">
      <w:pPr>
        <w:rPr>
          <w:rFonts w:ascii="Times New Roman" w:eastAsia="Times New Roman" w:hAnsi="Times New Roman" w:cs="Times New Roman"/>
          <w:i/>
          <w:iCs/>
          <w:sz w:val="24"/>
          <w:szCs w:val="24"/>
        </w:rPr>
      </w:pPr>
    </w:p>
    <w:p w14:paraId="2675B3E1" w14:textId="69E83CE8" w:rsidR="0B29D2A5" w:rsidRDefault="0B29D2A5" w:rsidP="0B29D2A5">
      <w:pPr>
        <w:rPr>
          <w:rFonts w:ascii="Times New Roman" w:eastAsia="Times New Roman" w:hAnsi="Times New Roman" w:cs="Times New Roman"/>
          <w:sz w:val="24"/>
          <w:szCs w:val="24"/>
        </w:rPr>
      </w:pPr>
    </w:p>
    <w:p w14:paraId="1233792B" w14:textId="77777777" w:rsidR="0052164F" w:rsidRDefault="0052164F" w:rsidP="33B792B7">
      <w:pPr>
        <w:rPr>
          <w:rFonts w:ascii="Times New Roman" w:eastAsia="Times New Roman" w:hAnsi="Times New Roman" w:cs="Times New Roman"/>
          <w:b/>
          <w:bCs/>
          <w:sz w:val="32"/>
          <w:szCs w:val="32"/>
          <w:u w:val="single"/>
        </w:rPr>
      </w:pPr>
    </w:p>
    <w:p w14:paraId="74F891FB" w14:textId="10B88783" w:rsidR="0B29D2A5" w:rsidRDefault="33B792B7" w:rsidP="33B792B7">
      <w:pPr>
        <w:rPr>
          <w:rFonts w:ascii="Times New Roman" w:eastAsia="Times New Roman" w:hAnsi="Times New Roman" w:cs="Times New Roman"/>
          <w:b/>
          <w:bCs/>
          <w:sz w:val="32"/>
          <w:szCs w:val="32"/>
          <w:u w:val="single"/>
        </w:rPr>
      </w:pPr>
      <w:r w:rsidRPr="33B792B7">
        <w:rPr>
          <w:rFonts w:ascii="Times New Roman" w:eastAsia="Times New Roman" w:hAnsi="Times New Roman" w:cs="Times New Roman"/>
          <w:b/>
          <w:bCs/>
          <w:sz w:val="32"/>
          <w:szCs w:val="32"/>
          <w:u w:val="single"/>
        </w:rPr>
        <w:lastRenderedPageBreak/>
        <w:t>Professional Development Plan</w:t>
      </w:r>
    </w:p>
    <w:p w14:paraId="0BE72C99" w14:textId="3AFC6892" w:rsidR="0B29D2A5" w:rsidRDefault="0B29D2A5" w:rsidP="0B29D2A5"/>
    <w:tbl>
      <w:tblPr>
        <w:tblStyle w:val="TableGrid"/>
        <w:tblW w:w="0" w:type="auto"/>
        <w:tblLayout w:type="fixed"/>
        <w:tblLook w:val="06A0" w:firstRow="1" w:lastRow="0" w:firstColumn="1" w:lastColumn="0" w:noHBand="1" w:noVBand="1"/>
      </w:tblPr>
      <w:tblGrid>
        <w:gridCol w:w="2580"/>
        <w:gridCol w:w="2775"/>
        <w:gridCol w:w="2835"/>
        <w:gridCol w:w="2856"/>
        <w:gridCol w:w="2040"/>
      </w:tblGrid>
      <w:tr w:rsidR="0B29D2A5" w14:paraId="6C8FCA12" w14:textId="77777777" w:rsidTr="33B792B7">
        <w:tc>
          <w:tcPr>
            <w:tcW w:w="2580" w:type="dxa"/>
          </w:tcPr>
          <w:p w14:paraId="51BD186C" w14:textId="7605F66A" w:rsidR="0B29D2A5" w:rsidRDefault="0B29D2A5" w:rsidP="0B29D2A5">
            <w:pPr>
              <w:spacing w:line="259" w:lineRule="auto"/>
              <w:jc w:val="center"/>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Area for further development (provide further details)</w:t>
            </w:r>
          </w:p>
        </w:tc>
        <w:tc>
          <w:tcPr>
            <w:tcW w:w="2775" w:type="dxa"/>
          </w:tcPr>
          <w:p w14:paraId="0C6E2054" w14:textId="71D7F72E" w:rsidR="0B29D2A5" w:rsidRDefault="0B29D2A5" w:rsidP="0B29D2A5">
            <w:pPr>
              <w:spacing w:line="259" w:lineRule="auto"/>
              <w:jc w:val="center"/>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Why?</w:t>
            </w:r>
          </w:p>
        </w:tc>
        <w:tc>
          <w:tcPr>
            <w:tcW w:w="2835" w:type="dxa"/>
          </w:tcPr>
          <w:p w14:paraId="6CEF3BC6" w14:textId="4B83DF30" w:rsidR="0B29D2A5" w:rsidRDefault="0B29D2A5" w:rsidP="0B29D2A5">
            <w:pPr>
              <w:spacing w:line="259" w:lineRule="auto"/>
              <w:jc w:val="center"/>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How?</w:t>
            </w:r>
          </w:p>
        </w:tc>
        <w:tc>
          <w:tcPr>
            <w:tcW w:w="2856" w:type="dxa"/>
          </w:tcPr>
          <w:p w14:paraId="59431BCA" w14:textId="32D44B14" w:rsidR="0B29D2A5" w:rsidRDefault="0B29D2A5" w:rsidP="0B29D2A5">
            <w:pPr>
              <w:spacing w:line="259" w:lineRule="auto"/>
              <w:jc w:val="center"/>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Who/Where?</w:t>
            </w:r>
          </w:p>
        </w:tc>
        <w:tc>
          <w:tcPr>
            <w:tcW w:w="2040" w:type="dxa"/>
          </w:tcPr>
          <w:p w14:paraId="7FEDBF34" w14:textId="538C8E45" w:rsidR="0B29D2A5" w:rsidRDefault="0B29D2A5" w:rsidP="0B29D2A5">
            <w:pPr>
              <w:spacing w:line="259" w:lineRule="auto"/>
              <w:jc w:val="center"/>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When?</w:t>
            </w:r>
          </w:p>
        </w:tc>
      </w:tr>
      <w:tr w:rsidR="0B29D2A5" w14:paraId="06428A02" w14:textId="77777777" w:rsidTr="33B792B7">
        <w:tc>
          <w:tcPr>
            <w:tcW w:w="2580" w:type="dxa"/>
          </w:tcPr>
          <w:p w14:paraId="41FA6E6E" w14:textId="41A3DE68"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1.    Knowledge</w:t>
            </w:r>
          </w:p>
          <w:p w14:paraId="64BF29EF" w14:textId="3405115E"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62550AC6" w14:textId="7DB1A5AF" w:rsidR="0B29D2A5" w:rsidRDefault="0B29D2A5" w:rsidP="0B29D2A5">
            <w:pPr>
              <w:spacing w:line="259" w:lineRule="auto"/>
              <w:rPr>
                <w:rFonts w:ascii="Times New Roman" w:eastAsia="Times New Roman" w:hAnsi="Times New Roman" w:cs="Times New Roman"/>
                <w:b/>
                <w:bCs/>
                <w:sz w:val="24"/>
                <w:szCs w:val="24"/>
                <w:lang w:val="en-GB"/>
              </w:rPr>
            </w:pPr>
            <w:r w:rsidRPr="0B29D2A5">
              <w:rPr>
                <w:rFonts w:ascii="Times New Roman" w:eastAsia="Times New Roman" w:hAnsi="Times New Roman" w:cs="Times New Roman"/>
                <w:sz w:val="24"/>
                <w:szCs w:val="24"/>
                <w:lang w:val="en-GB"/>
              </w:rPr>
              <w:t>New Curriculum</w:t>
            </w:r>
          </w:p>
          <w:p w14:paraId="3329A308" w14:textId="60A898DD"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tc>
        <w:tc>
          <w:tcPr>
            <w:tcW w:w="2775" w:type="dxa"/>
          </w:tcPr>
          <w:p w14:paraId="096A492A" w14:textId="0F0D63DC"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A New Curriculum is being developed for schools in Wales. The aim is to reassess how children should be taught through six areas of learning and experience. </w:t>
            </w:r>
            <w:commentRangeStart w:id="6"/>
            <w:r w:rsidRPr="33B792B7">
              <w:rPr>
                <w:rFonts w:ascii="Times New Roman" w:eastAsia="Times New Roman" w:hAnsi="Times New Roman" w:cs="Times New Roman"/>
                <w:lang w:val="en-GB"/>
              </w:rPr>
              <w:t xml:space="preserve">It is important that I am able to incorporate these new areas into my lessons </w:t>
            </w:r>
            <w:commentRangeEnd w:id="6"/>
            <w:r w:rsidR="00DF03F4">
              <w:rPr>
                <w:rStyle w:val="CommentReference"/>
              </w:rPr>
              <w:commentReference w:id="6"/>
            </w:r>
            <w:r w:rsidRPr="33B792B7">
              <w:rPr>
                <w:rFonts w:ascii="Times New Roman" w:eastAsia="Times New Roman" w:hAnsi="Times New Roman" w:cs="Times New Roman"/>
                <w:lang w:val="en-GB"/>
              </w:rPr>
              <w:t xml:space="preserve">when covering teachers during their planning, preparation and assessment (PPA) time. </w:t>
            </w:r>
          </w:p>
        </w:tc>
        <w:tc>
          <w:tcPr>
            <w:tcW w:w="2835" w:type="dxa"/>
          </w:tcPr>
          <w:p w14:paraId="36592E44" w14:textId="1A47226B"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Attend and fully partici</w:t>
            </w:r>
            <w:r w:rsidR="007F1A1E">
              <w:rPr>
                <w:rFonts w:ascii="Times New Roman" w:eastAsia="Times New Roman" w:hAnsi="Times New Roman" w:cs="Times New Roman"/>
                <w:lang w:val="en-GB"/>
              </w:rPr>
              <w:t xml:space="preserve">pate in staff meetings that are </w:t>
            </w:r>
            <w:r w:rsidRPr="33B792B7">
              <w:rPr>
                <w:rFonts w:ascii="Times New Roman" w:eastAsia="Times New Roman" w:hAnsi="Times New Roman" w:cs="Times New Roman"/>
                <w:lang w:val="en-GB"/>
              </w:rPr>
              <w:t xml:space="preserve">scheduled to give information about the New Curriculum. </w:t>
            </w:r>
          </w:p>
          <w:p w14:paraId="012FF2B0" w14:textId="75E171F3" w:rsidR="0B29D2A5" w:rsidRDefault="0B29D2A5" w:rsidP="33B792B7">
            <w:pPr>
              <w:spacing w:line="259" w:lineRule="auto"/>
              <w:rPr>
                <w:rFonts w:ascii="Times New Roman" w:eastAsia="Times New Roman" w:hAnsi="Times New Roman" w:cs="Times New Roman"/>
                <w:lang w:val="en-GB"/>
              </w:rPr>
            </w:pPr>
          </w:p>
          <w:p w14:paraId="576B2BED" w14:textId="7158C2FC"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Carry out on own research to gain more knowledge and understanding of each of the four purposes and the six areas of learning. </w:t>
            </w:r>
          </w:p>
          <w:p w14:paraId="1801405F" w14:textId="4EE92B4F" w:rsidR="0B29D2A5" w:rsidRDefault="0B29D2A5" w:rsidP="33B792B7">
            <w:pPr>
              <w:spacing w:line="259" w:lineRule="auto"/>
              <w:rPr>
                <w:rFonts w:ascii="Times New Roman" w:eastAsia="Times New Roman" w:hAnsi="Times New Roman" w:cs="Times New Roman"/>
                <w:lang w:val="en-GB"/>
              </w:rPr>
            </w:pPr>
          </w:p>
          <w:p w14:paraId="515D254B" w14:textId="0F47E366"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Speak to other professionals within work setting who can offer advice and guidance. </w:t>
            </w:r>
          </w:p>
        </w:tc>
        <w:tc>
          <w:tcPr>
            <w:tcW w:w="2856" w:type="dxa"/>
          </w:tcPr>
          <w:p w14:paraId="016D24F0" w14:textId="7E392D0C"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Communicate with other work colleagues within the setting during staff meetings. </w:t>
            </w:r>
          </w:p>
          <w:p w14:paraId="546729A1" w14:textId="586F611A" w:rsidR="0B29D2A5" w:rsidRDefault="0B29D2A5" w:rsidP="33B792B7">
            <w:pPr>
              <w:spacing w:line="259" w:lineRule="auto"/>
              <w:rPr>
                <w:rFonts w:ascii="Times New Roman" w:eastAsia="Times New Roman" w:hAnsi="Times New Roman" w:cs="Times New Roman"/>
                <w:lang w:val="en-GB"/>
              </w:rPr>
            </w:pPr>
          </w:p>
          <w:p w14:paraId="11A1826A" w14:textId="7806E419" w:rsidR="0B29D2A5" w:rsidRDefault="33B792B7" w:rsidP="33B792B7">
            <w:pPr>
              <w:spacing w:line="259" w:lineRule="auto"/>
              <w:rPr>
                <w:rFonts w:ascii="Times New Roman" w:eastAsia="Times New Roman" w:hAnsi="Times New Roman" w:cs="Times New Roman"/>
                <w:lang w:val="en-GB"/>
              </w:rPr>
            </w:pPr>
            <w:commentRangeStart w:id="7"/>
            <w:r w:rsidRPr="33B792B7">
              <w:rPr>
                <w:rFonts w:ascii="Times New Roman" w:eastAsia="Times New Roman" w:hAnsi="Times New Roman" w:cs="Times New Roman"/>
                <w:lang w:val="en-GB"/>
              </w:rPr>
              <w:t xml:space="preserve">Use own time and PPA sessions to carry out research. </w:t>
            </w:r>
            <w:commentRangeEnd w:id="7"/>
            <w:r w:rsidR="007A5395">
              <w:rPr>
                <w:rStyle w:val="CommentReference"/>
              </w:rPr>
              <w:commentReference w:id="7"/>
            </w:r>
          </w:p>
        </w:tc>
        <w:tc>
          <w:tcPr>
            <w:tcW w:w="2040" w:type="dxa"/>
          </w:tcPr>
          <w:p w14:paraId="07214102" w14:textId="07A349B4"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t xml:space="preserve"> Ongoing </w:t>
            </w:r>
          </w:p>
        </w:tc>
      </w:tr>
      <w:tr w:rsidR="0B29D2A5" w14:paraId="03D8A9E7" w14:textId="77777777" w:rsidTr="33B792B7">
        <w:tc>
          <w:tcPr>
            <w:tcW w:w="2580" w:type="dxa"/>
          </w:tcPr>
          <w:p w14:paraId="2560B57C" w14:textId="1BAF773A"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2.    Knowledge </w:t>
            </w:r>
          </w:p>
          <w:p w14:paraId="704406E9" w14:textId="505504F2"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349A6974" w14:textId="100619F8" w:rsidR="0B29D2A5" w:rsidRDefault="0B29D2A5" w:rsidP="0B29D2A5">
            <w:pPr>
              <w:spacing w:line="259" w:lineRule="auto"/>
              <w:rPr>
                <w:rFonts w:ascii="Times New Roman" w:eastAsia="Times New Roman" w:hAnsi="Times New Roman" w:cs="Times New Roman"/>
                <w:lang w:val="en-GB"/>
              </w:rPr>
            </w:pPr>
            <w:r w:rsidRPr="0B29D2A5">
              <w:rPr>
                <w:rFonts w:ascii="Times New Roman" w:eastAsia="Times New Roman" w:hAnsi="Times New Roman" w:cs="Times New Roman"/>
                <w:sz w:val="24"/>
                <w:szCs w:val="24"/>
                <w:lang w:val="en-GB"/>
              </w:rPr>
              <w:t xml:space="preserve">Salaried Post Graduate Certificate in Education </w:t>
            </w:r>
          </w:p>
          <w:p w14:paraId="6DF58EA3" w14:textId="086E3C38"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tc>
        <w:tc>
          <w:tcPr>
            <w:tcW w:w="2775" w:type="dxa"/>
          </w:tcPr>
          <w:p w14:paraId="01D32A25" w14:textId="5F60B2F2" w:rsidR="0B29D2A5" w:rsidRDefault="008C12CE" w:rsidP="33B792B7">
            <w:pPr>
              <w:spacing w:line="259" w:lineRule="auto"/>
              <w:rPr>
                <w:rFonts w:ascii="Times New Roman" w:eastAsia="Times New Roman" w:hAnsi="Times New Roman" w:cs="Times New Roman"/>
                <w:lang w:val="en-GB"/>
              </w:rPr>
            </w:pPr>
            <w:r>
              <w:rPr>
                <w:rFonts w:ascii="Times New Roman" w:eastAsia="Times New Roman" w:hAnsi="Times New Roman" w:cs="Times New Roman"/>
                <w:lang w:val="en-GB"/>
              </w:rPr>
              <w:t>(The Open University, 2020) states that t</w:t>
            </w:r>
            <w:r w:rsidR="33B792B7" w:rsidRPr="33B792B7">
              <w:rPr>
                <w:rFonts w:ascii="Times New Roman" w:eastAsia="Times New Roman" w:hAnsi="Times New Roman" w:cs="Times New Roman"/>
                <w:lang w:val="en-GB"/>
              </w:rPr>
              <w:t xml:space="preserve">o become a teacher, a Post Graduate Certificate in Education with Qualified Teacher Status needs to be completed. </w:t>
            </w:r>
            <w:commentRangeStart w:id="8"/>
            <w:r w:rsidR="33B792B7" w:rsidRPr="33B792B7">
              <w:rPr>
                <w:rFonts w:ascii="Times New Roman" w:eastAsia="Times New Roman" w:hAnsi="Times New Roman" w:cs="Times New Roman"/>
                <w:lang w:val="en-GB"/>
              </w:rPr>
              <w:t xml:space="preserve">By choosing the route of a salaried </w:t>
            </w:r>
            <w:r w:rsidR="0052164F" w:rsidRPr="33B792B7">
              <w:rPr>
                <w:rFonts w:ascii="Times New Roman" w:eastAsia="Times New Roman" w:hAnsi="Times New Roman" w:cs="Times New Roman"/>
                <w:lang w:val="en-GB"/>
              </w:rPr>
              <w:t>PGCE,</w:t>
            </w:r>
            <w:r w:rsidR="33B792B7" w:rsidRPr="33B792B7">
              <w:rPr>
                <w:rFonts w:ascii="Times New Roman" w:eastAsia="Times New Roman" w:hAnsi="Times New Roman" w:cs="Times New Roman"/>
                <w:lang w:val="en-GB"/>
              </w:rPr>
              <w:t xml:space="preserve"> it would allow me to learn on the job whilst still being employed and able to earn money. </w:t>
            </w:r>
            <w:commentRangeEnd w:id="8"/>
            <w:r w:rsidR="0071551E">
              <w:rPr>
                <w:rStyle w:val="CommentReference"/>
              </w:rPr>
              <w:commentReference w:id="8"/>
            </w:r>
          </w:p>
        </w:tc>
        <w:tc>
          <w:tcPr>
            <w:tcW w:w="2835" w:type="dxa"/>
          </w:tcPr>
          <w:p w14:paraId="0EF785FD" w14:textId="253C6097"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b/>
                <w:bCs/>
                <w:sz w:val="24"/>
                <w:szCs w:val="24"/>
                <w:lang w:val="en-GB"/>
              </w:rPr>
              <w:t xml:space="preserve"> </w:t>
            </w:r>
            <w:r w:rsidRPr="33B792B7">
              <w:rPr>
                <w:rFonts w:ascii="Times New Roman" w:eastAsia="Times New Roman" w:hAnsi="Times New Roman" w:cs="Times New Roman"/>
                <w:lang w:val="en-GB"/>
              </w:rPr>
              <w:t xml:space="preserve">I am currently already employed in a school as a Higher-Level Teaching Assistant and they have already agreed to sponsor my study. </w:t>
            </w:r>
          </w:p>
          <w:p w14:paraId="1E5941BF" w14:textId="4ECE1D24" w:rsidR="0B29D2A5" w:rsidRDefault="0B29D2A5" w:rsidP="33B792B7">
            <w:pPr>
              <w:spacing w:line="259" w:lineRule="auto"/>
              <w:rPr>
                <w:rFonts w:ascii="Times New Roman" w:eastAsia="Times New Roman" w:hAnsi="Times New Roman" w:cs="Times New Roman"/>
                <w:lang w:val="en-GB"/>
              </w:rPr>
            </w:pPr>
          </w:p>
          <w:p w14:paraId="11C1A458" w14:textId="20B10CEF"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I must apply to the Open University by filling in an application </w:t>
            </w:r>
            <w:r w:rsidR="0052164F" w:rsidRPr="33B792B7">
              <w:rPr>
                <w:rFonts w:ascii="Times New Roman" w:eastAsia="Times New Roman" w:hAnsi="Times New Roman" w:cs="Times New Roman"/>
                <w:lang w:val="en-GB"/>
              </w:rPr>
              <w:t>form, which</w:t>
            </w:r>
            <w:r w:rsidRPr="33B792B7">
              <w:rPr>
                <w:rFonts w:ascii="Times New Roman" w:eastAsia="Times New Roman" w:hAnsi="Times New Roman" w:cs="Times New Roman"/>
                <w:lang w:val="en-GB"/>
              </w:rPr>
              <w:t xml:space="preserve"> is available to download from the website. </w:t>
            </w:r>
          </w:p>
          <w:p w14:paraId="187720D8" w14:textId="624C232E" w:rsidR="0B29D2A5" w:rsidRDefault="0B29D2A5" w:rsidP="33B792B7">
            <w:pPr>
              <w:spacing w:line="259" w:lineRule="auto"/>
              <w:rPr>
                <w:rFonts w:ascii="Times New Roman" w:eastAsia="Times New Roman" w:hAnsi="Times New Roman" w:cs="Times New Roman"/>
                <w:lang w:val="en-GB"/>
              </w:rPr>
            </w:pPr>
          </w:p>
          <w:p w14:paraId="3A868BD7" w14:textId="683899D6" w:rsidR="0B29D2A5" w:rsidRDefault="33B792B7" w:rsidP="33B792B7">
            <w:pPr>
              <w:spacing w:line="259" w:lineRule="auto"/>
              <w:rPr>
                <w:rFonts w:ascii="Times New Roman" w:eastAsia="Times New Roman" w:hAnsi="Times New Roman" w:cs="Times New Roman"/>
                <w:lang w:val="en-GB"/>
              </w:rPr>
            </w:pPr>
            <w:r w:rsidRPr="33B792B7">
              <w:rPr>
                <w:rFonts w:ascii="Times New Roman" w:eastAsia="Times New Roman" w:hAnsi="Times New Roman" w:cs="Times New Roman"/>
                <w:lang w:val="en-GB"/>
              </w:rPr>
              <w:t xml:space="preserve">I will be studying the salaried PGCE around my existing work duties, full time for two years. </w:t>
            </w:r>
          </w:p>
        </w:tc>
        <w:tc>
          <w:tcPr>
            <w:tcW w:w="2856" w:type="dxa"/>
          </w:tcPr>
          <w:p w14:paraId="1C6739BB" w14:textId="4C34EF64" w:rsidR="0B29D2A5" w:rsidRPr="008C12CE"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lastRenderedPageBreak/>
              <w:t xml:space="preserve"> </w:t>
            </w:r>
            <w:r w:rsidR="00F85A08">
              <w:rPr>
                <w:rFonts w:ascii="Times New Roman" w:eastAsia="Times New Roman" w:hAnsi="Times New Roman" w:cs="Times New Roman"/>
                <w:b/>
                <w:bCs/>
                <w:sz w:val="24"/>
                <w:szCs w:val="24"/>
                <w:lang w:val="en-GB"/>
              </w:rPr>
              <w:t>(</w:t>
            </w:r>
            <w:r w:rsidRPr="008C12CE">
              <w:rPr>
                <w:rFonts w:ascii="Times New Roman" w:eastAsia="Times New Roman" w:hAnsi="Times New Roman" w:cs="Times New Roman"/>
                <w:sz w:val="24"/>
                <w:szCs w:val="24"/>
                <w:lang w:val="en-GB"/>
              </w:rPr>
              <w:t>The Open University</w:t>
            </w:r>
            <w:r w:rsidR="00F85A08">
              <w:rPr>
                <w:rFonts w:ascii="Times New Roman" w:eastAsia="Times New Roman" w:hAnsi="Times New Roman" w:cs="Times New Roman"/>
                <w:sz w:val="24"/>
                <w:szCs w:val="24"/>
                <w:lang w:val="en-GB"/>
              </w:rPr>
              <w:t>, 2020)</w:t>
            </w:r>
            <w:r w:rsidRPr="008C12CE">
              <w:rPr>
                <w:rFonts w:ascii="Times New Roman" w:eastAsia="Times New Roman" w:hAnsi="Times New Roman" w:cs="Times New Roman"/>
                <w:sz w:val="24"/>
                <w:szCs w:val="24"/>
                <w:lang w:val="en-GB"/>
              </w:rPr>
              <w:t xml:space="preserve"> will be long distance learning </w:t>
            </w:r>
            <w:r w:rsidR="0052164F" w:rsidRPr="008C12CE">
              <w:rPr>
                <w:rFonts w:ascii="Times New Roman" w:eastAsia="Times New Roman" w:hAnsi="Times New Roman" w:cs="Times New Roman"/>
                <w:sz w:val="24"/>
                <w:szCs w:val="24"/>
                <w:lang w:val="en-GB"/>
              </w:rPr>
              <w:t>however,</w:t>
            </w:r>
            <w:r w:rsidRPr="008C12CE">
              <w:rPr>
                <w:rFonts w:ascii="Times New Roman" w:eastAsia="Times New Roman" w:hAnsi="Times New Roman" w:cs="Times New Roman"/>
                <w:sz w:val="24"/>
                <w:szCs w:val="24"/>
                <w:lang w:val="en-GB"/>
              </w:rPr>
              <w:t xml:space="preserve"> I will be allocated a Curriculum Tutor and a mentor in my current work setting who will prove support and advice. </w:t>
            </w:r>
          </w:p>
          <w:p w14:paraId="012B9D03" w14:textId="3D57C24A" w:rsidR="0B29D2A5" w:rsidRDefault="0B29D2A5" w:rsidP="33B792B7">
            <w:pPr>
              <w:spacing w:line="259" w:lineRule="auto"/>
              <w:rPr>
                <w:rFonts w:ascii="Times New Roman" w:eastAsia="Times New Roman" w:hAnsi="Times New Roman" w:cs="Times New Roman"/>
                <w:sz w:val="24"/>
                <w:szCs w:val="24"/>
                <w:lang w:val="en-GB"/>
              </w:rPr>
            </w:pPr>
          </w:p>
          <w:p w14:paraId="4FC103D4" w14:textId="5ED6CBD6" w:rsidR="0B29D2A5" w:rsidRDefault="0B29D2A5" w:rsidP="33B792B7">
            <w:pPr>
              <w:spacing w:line="259" w:lineRule="auto"/>
              <w:rPr>
                <w:rFonts w:ascii="Times New Roman" w:eastAsia="Times New Roman" w:hAnsi="Times New Roman" w:cs="Times New Roman"/>
                <w:sz w:val="24"/>
                <w:szCs w:val="24"/>
                <w:lang w:val="en-GB"/>
              </w:rPr>
            </w:pPr>
          </w:p>
        </w:tc>
        <w:tc>
          <w:tcPr>
            <w:tcW w:w="2040" w:type="dxa"/>
          </w:tcPr>
          <w:p w14:paraId="471D7CD3" w14:textId="2C5EA1D0"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w:t>
            </w:r>
            <w:commentRangeStart w:id="9"/>
            <w:r w:rsidRPr="33B792B7">
              <w:rPr>
                <w:rFonts w:ascii="Times New Roman" w:eastAsia="Times New Roman" w:hAnsi="Times New Roman" w:cs="Times New Roman"/>
                <w:b/>
                <w:bCs/>
                <w:sz w:val="24"/>
                <w:szCs w:val="24"/>
                <w:lang w:val="en-GB"/>
              </w:rPr>
              <w:t>October 2020</w:t>
            </w:r>
            <w:commentRangeEnd w:id="9"/>
            <w:r w:rsidR="0071551E">
              <w:rPr>
                <w:rStyle w:val="CommentReference"/>
              </w:rPr>
              <w:commentReference w:id="9"/>
            </w:r>
          </w:p>
        </w:tc>
      </w:tr>
      <w:tr w:rsidR="0B29D2A5" w14:paraId="7F0EFBA6" w14:textId="77777777" w:rsidTr="33B792B7">
        <w:tc>
          <w:tcPr>
            <w:tcW w:w="2580" w:type="dxa"/>
          </w:tcPr>
          <w:p w14:paraId="338DFA0E" w14:textId="008FB7E5"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3.    Skills</w:t>
            </w:r>
          </w:p>
          <w:p w14:paraId="771DB8D1" w14:textId="79A69378"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7F820F9D" w14:textId="272D7864" w:rsidR="0B29D2A5" w:rsidRDefault="0B29D2A5" w:rsidP="0B29D2A5">
            <w:pPr>
              <w:spacing w:line="259" w:lineRule="auto"/>
              <w:rPr>
                <w:rFonts w:ascii="Times New Roman" w:eastAsia="Times New Roman" w:hAnsi="Times New Roman" w:cs="Times New Roman"/>
              </w:rPr>
            </w:pPr>
            <w:r w:rsidRPr="0B29D2A5">
              <w:rPr>
                <w:rFonts w:ascii="Times New Roman" w:eastAsia="Times New Roman" w:hAnsi="Times New Roman" w:cs="Times New Roman"/>
                <w:lang w:val="en-GB"/>
              </w:rPr>
              <w:t>First Aid Certificate</w:t>
            </w:r>
          </w:p>
          <w:p w14:paraId="2533D8E1" w14:textId="7EC0DC6D"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tc>
        <w:tc>
          <w:tcPr>
            <w:tcW w:w="2775" w:type="dxa"/>
          </w:tcPr>
          <w:p w14:paraId="42541B00" w14:textId="5D9AD281"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t xml:space="preserve"> </w:t>
            </w:r>
            <w:r w:rsidRPr="33B792B7">
              <w:rPr>
                <w:rFonts w:ascii="Times New Roman" w:eastAsia="Times New Roman" w:hAnsi="Times New Roman" w:cs="Times New Roman"/>
                <w:sz w:val="24"/>
                <w:szCs w:val="24"/>
                <w:lang w:val="en-GB"/>
              </w:rPr>
              <w:t xml:space="preserve">To ensure the safety of all students and members of staff within the work setting and so I am aware of the essential methods that need to be applied when an accident has occurred. </w:t>
            </w:r>
          </w:p>
        </w:tc>
        <w:tc>
          <w:tcPr>
            <w:tcW w:w="2835" w:type="dxa"/>
          </w:tcPr>
          <w:p w14:paraId="73727156" w14:textId="70AF659C"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 By attending a </w:t>
            </w:r>
            <w:r w:rsidR="00F85A08">
              <w:rPr>
                <w:rFonts w:ascii="Times New Roman" w:eastAsia="Times New Roman" w:hAnsi="Times New Roman" w:cs="Times New Roman"/>
                <w:sz w:val="24"/>
                <w:szCs w:val="24"/>
                <w:lang w:val="en-GB"/>
              </w:rPr>
              <w:t xml:space="preserve">college </w:t>
            </w:r>
            <w:r w:rsidR="00F85A08" w:rsidRPr="33B792B7">
              <w:rPr>
                <w:rFonts w:ascii="Times New Roman" w:eastAsia="Times New Roman" w:hAnsi="Times New Roman" w:cs="Times New Roman"/>
                <w:sz w:val="24"/>
                <w:szCs w:val="24"/>
                <w:lang w:val="en-GB"/>
              </w:rPr>
              <w:t>course that fits around my current</w:t>
            </w:r>
            <w:r w:rsidRPr="33B792B7">
              <w:rPr>
                <w:rFonts w:ascii="Times New Roman" w:eastAsia="Times New Roman" w:hAnsi="Times New Roman" w:cs="Times New Roman"/>
                <w:sz w:val="24"/>
                <w:szCs w:val="24"/>
                <w:lang w:val="en-GB"/>
              </w:rPr>
              <w:t xml:space="preserve"> work hours. </w:t>
            </w:r>
          </w:p>
        </w:tc>
        <w:tc>
          <w:tcPr>
            <w:tcW w:w="2856" w:type="dxa"/>
          </w:tcPr>
          <w:p w14:paraId="63BA4774" w14:textId="6BCE4107" w:rsidR="0B29D2A5" w:rsidRDefault="008C12CE" w:rsidP="33B792B7">
            <w:pPr>
              <w:spacing w:line="259"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lang w:val="en-GB"/>
              </w:rPr>
              <w:t>(</w:t>
            </w:r>
            <w:r w:rsidRPr="33B792B7">
              <w:rPr>
                <w:rFonts w:ascii="Times New Roman" w:eastAsia="Times New Roman" w:hAnsi="Times New Roman" w:cs="Times New Roman"/>
                <w:sz w:val="24"/>
                <w:szCs w:val="24"/>
                <w:lang w:val="en-GB"/>
              </w:rPr>
              <w:t>Coleg Gwent</w:t>
            </w:r>
            <w:r>
              <w:rPr>
                <w:rFonts w:ascii="Times New Roman" w:eastAsia="Times New Roman" w:hAnsi="Times New Roman" w:cs="Times New Roman"/>
                <w:sz w:val="24"/>
                <w:szCs w:val="24"/>
                <w:lang w:val="en-GB"/>
              </w:rPr>
              <w:t xml:space="preserve">, 2020a) explains that </w:t>
            </w:r>
            <w:r w:rsidR="33B792B7" w:rsidRPr="33B792B7">
              <w:rPr>
                <w:rFonts w:ascii="Times New Roman" w:eastAsia="Times New Roman" w:hAnsi="Times New Roman" w:cs="Times New Roman"/>
                <w:sz w:val="24"/>
                <w:szCs w:val="24"/>
                <w:lang w:val="en-GB"/>
              </w:rPr>
              <w:t xml:space="preserve">Newport Campus runs a Level 3 Award in First Aid at Work. </w:t>
            </w:r>
          </w:p>
          <w:p w14:paraId="2615157B" w14:textId="2361B2C9" w:rsidR="0B29D2A5" w:rsidRDefault="0B29D2A5" w:rsidP="33B792B7">
            <w:pPr>
              <w:spacing w:line="259" w:lineRule="auto"/>
              <w:rPr>
                <w:rFonts w:ascii="Times New Roman" w:eastAsia="Times New Roman" w:hAnsi="Times New Roman" w:cs="Times New Roman"/>
                <w:sz w:val="24"/>
                <w:szCs w:val="24"/>
                <w:lang w:val="en-GB"/>
              </w:rPr>
            </w:pPr>
          </w:p>
          <w:p w14:paraId="692195B4" w14:textId="15660474"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This runs over three sessions and covers a wide range of topics. </w:t>
            </w:r>
          </w:p>
          <w:p w14:paraId="00187190" w14:textId="17C41523" w:rsidR="0B29D2A5" w:rsidRDefault="0B29D2A5" w:rsidP="33B792B7">
            <w:pPr>
              <w:spacing w:line="259" w:lineRule="auto"/>
              <w:rPr>
                <w:rFonts w:ascii="Times New Roman" w:eastAsia="Times New Roman" w:hAnsi="Times New Roman" w:cs="Times New Roman"/>
                <w:sz w:val="24"/>
                <w:szCs w:val="24"/>
                <w:lang w:val="en-GB"/>
              </w:rPr>
            </w:pPr>
          </w:p>
          <w:p w14:paraId="1E69812E" w14:textId="10D54899"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The cost of the course is £130. </w:t>
            </w:r>
          </w:p>
        </w:tc>
        <w:tc>
          <w:tcPr>
            <w:tcW w:w="2040" w:type="dxa"/>
          </w:tcPr>
          <w:p w14:paraId="0CFD4FCD" w14:textId="0FB73A89"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Summer 2020</w:t>
            </w:r>
          </w:p>
        </w:tc>
      </w:tr>
      <w:tr w:rsidR="0B29D2A5" w14:paraId="0B8C5AFF" w14:textId="77777777" w:rsidTr="33B792B7">
        <w:tc>
          <w:tcPr>
            <w:tcW w:w="2580" w:type="dxa"/>
          </w:tcPr>
          <w:p w14:paraId="2EF4AA99" w14:textId="608BC427"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4.    Skills</w:t>
            </w:r>
          </w:p>
          <w:p w14:paraId="4D50AC07" w14:textId="631B670B"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2DDF7CFB" w14:textId="52BB76AA"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r w:rsidRPr="0B29D2A5">
              <w:rPr>
                <w:rFonts w:ascii="Times New Roman" w:eastAsia="Times New Roman" w:hAnsi="Times New Roman" w:cs="Times New Roman"/>
                <w:sz w:val="24"/>
                <w:szCs w:val="24"/>
                <w:lang w:val="en-GB"/>
              </w:rPr>
              <w:t>Welsh Development</w:t>
            </w:r>
          </w:p>
          <w:p w14:paraId="340B8A51" w14:textId="1D69FEA1"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tc>
        <w:tc>
          <w:tcPr>
            <w:tcW w:w="2775" w:type="dxa"/>
          </w:tcPr>
          <w:p w14:paraId="2BF8FAB1" w14:textId="6F0D39F3"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lang w:val="en-GB"/>
              </w:rPr>
              <w:t>To become more confident with using and teaching Welsh throughout the school setting.</w:t>
            </w:r>
          </w:p>
          <w:p w14:paraId="36E3B965" w14:textId="72D6114F" w:rsidR="0B29D2A5" w:rsidRDefault="0B29D2A5" w:rsidP="33B792B7">
            <w:pPr>
              <w:spacing w:line="259" w:lineRule="auto"/>
              <w:rPr>
                <w:rFonts w:ascii="Times New Roman" w:eastAsia="Times New Roman" w:hAnsi="Times New Roman" w:cs="Times New Roman"/>
                <w:b/>
                <w:bCs/>
                <w:sz w:val="24"/>
                <w:szCs w:val="24"/>
                <w:lang w:val="en-GB"/>
              </w:rPr>
            </w:pPr>
          </w:p>
          <w:p w14:paraId="444DB1AB" w14:textId="786645F7"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lang w:val="en-GB"/>
              </w:rPr>
              <w:t xml:space="preserve">To support children in developing their confidence when using the language in different contexts.  </w:t>
            </w:r>
            <w:r w:rsidRPr="33B792B7">
              <w:rPr>
                <w:rFonts w:ascii="Times New Roman" w:eastAsia="Times New Roman" w:hAnsi="Times New Roman" w:cs="Times New Roman"/>
                <w:b/>
                <w:bCs/>
                <w:sz w:val="24"/>
                <w:szCs w:val="24"/>
                <w:lang w:val="en-GB"/>
              </w:rPr>
              <w:t xml:space="preserve"> </w:t>
            </w:r>
          </w:p>
        </w:tc>
        <w:tc>
          <w:tcPr>
            <w:tcW w:w="2835" w:type="dxa"/>
          </w:tcPr>
          <w:p w14:paraId="4A5B6B96" w14:textId="78990675"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t xml:space="preserve"> </w:t>
            </w:r>
            <w:r w:rsidRPr="33B792B7">
              <w:rPr>
                <w:rFonts w:ascii="Times New Roman" w:eastAsia="Times New Roman" w:hAnsi="Times New Roman" w:cs="Times New Roman"/>
                <w:sz w:val="24"/>
                <w:szCs w:val="24"/>
                <w:lang w:val="en-GB"/>
              </w:rPr>
              <w:t xml:space="preserve">By </w:t>
            </w:r>
            <w:r w:rsidR="00F85A08">
              <w:rPr>
                <w:rFonts w:ascii="Times New Roman" w:eastAsia="Times New Roman" w:hAnsi="Times New Roman" w:cs="Times New Roman"/>
                <w:sz w:val="24"/>
                <w:szCs w:val="24"/>
                <w:lang w:val="en-GB"/>
              </w:rPr>
              <w:t>attending a college course that</w:t>
            </w:r>
            <w:r w:rsidRPr="33B792B7">
              <w:rPr>
                <w:rFonts w:ascii="Times New Roman" w:eastAsia="Times New Roman" w:hAnsi="Times New Roman" w:cs="Times New Roman"/>
                <w:sz w:val="24"/>
                <w:szCs w:val="24"/>
                <w:lang w:val="en-GB"/>
              </w:rPr>
              <w:t xml:space="preserve"> fits around my current work hours.</w:t>
            </w:r>
          </w:p>
        </w:tc>
        <w:tc>
          <w:tcPr>
            <w:tcW w:w="2856" w:type="dxa"/>
          </w:tcPr>
          <w:p w14:paraId="7F018541" w14:textId="7C3D7D88" w:rsidR="0B29D2A5" w:rsidRDefault="008C12CE" w:rsidP="33B792B7">
            <w:p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(Coleg Gwent, 2020b) explains that T</w:t>
            </w:r>
            <w:r w:rsidR="33B792B7" w:rsidRPr="33B792B7">
              <w:rPr>
                <w:rFonts w:ascii="Times New Roman" w:eastAsia="Times New Roman" w:hAnsi="Times New Roman" w:cs="Times New Roman"/>
                <w:sz w:val="24"/>
                <w:szCs w:val="24"/>
                <w:lang w:val="en-GB"/>
              </w:rPr>
              <w:t xml:space="preserve">orfaen Learning Zone offers a Level 3 Welsh Development evening course. This is full-time. </w:t>
            </w:r>
          </w:p>
          <w:p w14:paraId="02A5E0DA" w14:textId="0265479D" w:rsidR="0B29D2A5" w:rsidRDefault="0B29D2A5" w:rsidP="33B792B7">
            <w:pPr>
              <w:spacing w:line="259" w:lineRule="auto"/>
              <w:rPr>
                <w:rFonts w:ascii="Times New Roman" w:eastAsia="Times New Roman" w:hAnsi="Times New Roman" w:cs="Times New Roman"/>
                <w:sz w:val="24"/>
                <w:szCs w:val="24"/>
                <w:lang w:val="en-GB"/>
              </w:rPr>
            </w:pPr>
          </w:p>
          <w:p w14:paraId="5AFEAE7D" w14:textId="352099AD" w:rsidR="0B29D2A5" w:rsidRDefault="0B29D2A5" w:rsidP="33B792B7">
            <w:pPr>
              <w:spacing w:line="259" w:lineRule="auto"/>
              <w:rPr>
                <w:rFonts w:ascii="Times New Roman" w:eastAsia="Times New Roman" w:hAnsi="Times New Roman" w:cs="Times New Roman"/>
                <w:sz w:val="24"/>
                <w:szCs w:val="24"/>
                <w:lang w:val="en-GB"/>
              </w:rPr>
            </w:pPr>
          </w:p>
        </w:tc>
        <w:tc>
          <w:tcPr>
            <w:tcW w:w="2040" w:type="dxa"/>
          </w:tcPr>
          <w:p w14:paraId="0B1333FA" w14:textId="4B3FFAAC"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September 2020</w:t>
            </w:r>
          </w:p>
        </w:tc>
      </w:tr>
      <w:tr w:rsidR="0B29D2A5" w14:paraId="60D92B86" w14:textId="77777777" w:rsidTr="33B792B7">
        <w:tc>
          <w:tcPr>
            <w:tcW w:w="2580" w:type="dxa"/>
          </w:tcPr>
          <w:p w14:paraId="080CFE90" w14:textId="64B6F3F2"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5.    Values</w:t>
            </w:r>
          </w:p>
          <w:p w14:paraId="417073A5" w14:textId="3EA599E9"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67BB890B" w14:textId="0B229538"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lastRenderedPageBreak/>
              <w:t xml:space="preserve"> </w:t>
            </w:r>
            <w:r w:rsidRPr="0B29D2A5">
              <w:rPr>
                <w:rFonts w:ascii="Times New Roman" w:eastAsia="Times New Roman" w:hAnsi="Times New Roman" w:cs="Times New Roman"/>
                <w:sz w:val="24"/>
                <w:szCs w:val="24"/>
                <w:lang w:val="en-GB"/>
              </w:rPr>
              <w:t>High Expectations for All</w:t>
            </w:r>
          </w:p>
          <w:p w14:paraId="5F1AAF52" w14:textId="519FA85F" w:rsidR="0B29D2A5" w:rsidRDefault="0B29D2A5" w:rsidP="0B29D2A5">
            <w:pPr>
              <w:spacing w:line="259" w:lineRule="auto"/>
              <w:rPr>
                <w:rFonts w:ascii="Times New Roman" w:eastAsia="Times New Roman" w:hAnsi="Times New Roman" w:cs="Times New Roman"/>
                <w:b/>
                <w:bCs/>
                <w:sz w:val="24"/>
                <w:szCs w:val="24"/>
                <w:lang w:val="en-GB"/>
              </w:rPr>
            </w:pPr>
          </w:p>
        </w:tc>
        <w:tc>
          <w:tcPr>
            <w:tcW w:w="2775" w:type="dxa"/>
          </w:tcPr>
          <w:p w14:paraId="3BC885AB" w14:textId="60DEAE74"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b/>
                <w:bCs/>
                <w:sz w:val="24"/>
                <w:szCs w:val="24"/>
                <w:lang w:val="en-GB"/>
              </w:rPr>
              <w:lastRenderedPageBreak/>
              <w:t xml:space="preserve"> </w:t>
            </w:r>
            <w:r w:rsidRPr="33B792B7">
              <w:rPr>
                <w:rFonts w:ascii="Times New Roman" w:eastAsia="Times New Roman" w:hAnsi="Times New Roman" w:cs="Times New Roman"/>
                <w:sz w:val="24"/>
                <w:szCs w:val="24"/>
                <w:lang w:val="en-GB"/>
              </w:rPr>
              <w:t xml:space="preserve">This supports the development of children’s progress and abilities </w:t>
            </w:r>
            <w:r w:rsidRPr="33B792B7">
              <w:rPr>
                <w:rFonts w:ascii="Times New Roman" w:eastAsia="Times New Roman" w:hAnsi="Times New Roman" w:cs="Times New Roman"/>
                <w:sz w:val="24"/>
                <w:szCs w:val="24"/>
                <w:lang w:val="en-GB"/>
              </w:rPr>
              <w:lastRenderedPageBreak/>
              <w:t xml:space="preserve">whilst increasing their confidence and building their self-esteem. </w:t>
            </w:r>
          </w:p>
          <w:p w14:paraId="651696A3" w14:textId="54DB51B1" w:rsidR="0B29D2A5" w:rsidRDefault="0B29D2A5" w:rsidP="33B792B7">
            <w:pPr>
              <w:spacing w:line="259" w:lineRule="auto"/>
              <w:rPr>
                <w:rFonts w:ascii="Times New Roman" w:eastAsia="Times New Roman" w:hAnsi="Times New Roman" w:cs="Times New Roman"/>
                <w:sz w:val="24"/>
                <w:szCs w:val="24"/>
                <w:lang w:val="en-GB"/>
              </w:rPr>
            </w:pPr>
          </w:p>
          <w:p w14:paraId="0EFBD12A" w14:textId="2350519E"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Children will become more active in tackling challenging activities. </w:t>
            </w:r>
          </w:p>
        </w:tc>
        <w:tc>
          <w:tcPr>
            <w:tcW w:w="2835" w:type="dxa"/>
          </w:tcPr>
          <w:p w14:paraId="3AF0C85E" w14:textId="16722B43"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lastRenderedPageBreak/>
              <w:t xml:space="preserve"> </w:t>
            </w:r>
            <w:r w:rsidRPr="33B792B7">
              <w:rPr>
                <w:rFonts w:ascii="Times New Roman" w:eastAsia="Times New Roman" w:hAnsi="Times New Roman" w:cs="Times New Roman"/>
                <w:sz w:val="24"/>
                <w:szCs w:val="24"/>
                <w:lang w:val="en-GB"/>
              </w:rPr>
              <w:t xml:space="preserve">By finding alternative strategies to help children </w:t>
            </w:r>
            <w:r w:rsidRPr="33B792B7">
              <w:rPr>
                <w:rFonts w:ascii="Times New Roman" w:eastAsia="Times New Roman" w:hAnsi="Times New Roman" w:cs="Times New Roman"/>
                <w:sz w:val="24"/>
                <w:szCs w:val="24"/>
                <w:lang w:val="en-GB"/>
              </w:rPr>
              <w:lastRenderedPageBreak/>
              <w:t xml:space="preserve">learn something they are struggling with.  </w:t>
            </w:r>
          </w:p>
          <w:p w14:paraId="4CDF83EF" w14:textId="2AF3A068" w:rsidR="0B29D2A5" w:rsidRDefault="0B29D2A5" w:rsidP="33B792B7">
            <w:pPr>
              <w:spacing w:line="259" w:lineRule="auto"/>
              <w:rPr>
                <w:rFonts w:ascii="Times New Roman" w:eastAsia="Times New Roman" w:hAnsi="Times New Roman" w:cs="Times New Roman"/>
                <w:sz w:val="24"/>
                <w:szCs w:val="24"/>
                <w:lang w:val="en-GB"/>
              </w:rPr>
            </w:pPr>
          </w:p>
          <w:p w14:paraId="79CFB3F8" w14:textId="5B51E57B"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Always show a positive attitude.</w:t>
            </w:r>
          </w:p>
          <w:p w14:paraId="3724F603" w14:textId="7CB58EFE" w:rsidR="0B29D2A5" w:rsidRDefault="0B29D2A5" w:rsidP="33B792B7">
            <w:pPr>
              <w:spacing w:line="259" w:lineRule="auto"/>
              <w:rPr>
                <w:rFonts w:ascii="Times New Roman" w:eastAsia="Times New Roman" w:hAnsi="Times New Roman" w:cs="Times New Roman"/>
                <w:sz w:val="24"/>
                <w:szCs w:val="24"/>
                <w:lang w:val="en-GB"/>
              </w:rPr>
            </w:pPr>
          </w:p>
          <w:p w14:paraId="05B7B12E" w14:textId="46913ACC"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Challenge the children but remain realistic so that activities and goals are not too difficult to achieve.  </w:t>
            </w:r>
          </w:p>
        </w:tc>
        <w:tc>
          <w:tcPr>
            <w:tcW w:w="2856" w:type="dxa"/>
          </w:tcPr>
          <w:p w14:paraId="4B7A5745" w14:textId="75968C18"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lastRenderedPageBreak/>
              <w:t xml:space="preserve"> </w:t>
            </w:r>
            <w:r w:rsidRPr="33B792B7">
              <w:rPr>
                <w:rFonts w:ascii="Times New Roman" w:eastAsia="Times New Roman" w:hAnsi="Times New Roman" w:cs="Times New Roman"/>
                <w:sz w:val="24"/>
                <w:szCs w:val="24"/>
                <w:lang w:val="en-GB"/>
              </w:rPr>
              <w:t xml:space="preserve">Throughout my current work setting. </w:t>
            </w:r>
          </w:p>
        </w:tc>
        <w:tc>
          <w:tcPr>
            <w:tcW w:w="2040" w:type="dxa"/>
          </w:tcPr>
          <w:p w14:paraId="3D9C3B81" w14:textId="2B506148"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Ongoing</w:t>
            </w:r>
          </w:p>
        </w:tc>
      </w:tr>
      <w:tr w:rsidR="0B29D2A5" w14:paraId="55D738E4" w14:textId="77777777" w:rsidTr="33B792B7">
        <w:tc>
          <w:tcPr>
            <w:tcW w:w="2580" w:type="dxa"/>
          </w:tcPr>
          <w:p w14:paraId="2C5E4C48" w14:textId="66D83C20" w:rsidR="0B29D2A5" w:rsidRDefault="0B29D2A5" w:rsidP="0B29D2A5">
            <w:pPr>
              <w:spacing w:line="259" w:lineRule="auto"/>
              <w:ind w:left="360" w:hanging="360"/>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6.    Values </w:t>
            </w:r>
          </w:p>
          <w:p w14:paraId="11C72932" w14:textId="4EA3BD96"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p w14:paraId="0852D836" w14:textId="1755924E" w:rsidR="0B29D2A5" w:rsidRDefault="0B29D2A5" w:rsidP="0B29D2A5">
            <w:pPr>
              <w:spacing w:line="259" w:lineRule="auto"/>
              <w:rPr>
                <w:rFonts w:ascii="Times New Roman" w:eastAsia="Times New Roman" w:hAnsi="Times New Roman" w:cs="Times New Roman"/>
                <w:sz w:val="24"/>
                <w:szCs w:val="24"/>
                <w:lang w:val="en-GB"/>
              </w:rPr>
            </w:pPr>
            <w:r w:rsidRPr="0B29D2A5">
              <w:rPr>
                <w:rFonts w:ascii="Times New Roman" w:eastAsia="Times New Roman" w:hAnsi="Times New Roman" w:cs="Times New Roman"/>
                <w:b/>
                <w:bCs/>
                <w:sz w:val="24"/>
                <w:szCs w:val="24"/>
                <w:lang w:val="en-GB"/>
              </w:rPr>
              <w:t xml:space="preserve"> </w:t>
            </w:r>
            <w:r w:rsidRPr="0B29D2A5">
              <w:rPr>
                <w:rFonts w:ascii="Times New Roman" w:eastAsia="Times New Roman" w:hAnsi="Times New Roman" w:cs="Times New Roman"/>
                <w:sz w:val="24"/>
                <w:szCs w:val="24"/>
                <w:lang w:val="en-GB"/>
              </w:rPr>
              <w:t>Continuous Self- Learning</w:t>
            </w:r>
          </w:p>
          <w:p w14:paraId="4953E825" w14:textId="6DC3ED80" w:rsidR="0B29D2A5" w:rsidRDefault="0B29D2A5" w:rsidP="0B29D2A5">
            <w:pPr>
              <w:spacing w:line="259" w:lineRule="auto"/>
              <w:rPr>
                <w:rFonts w:ascii="Times New Roman" w:eastAsia="Times New Roman" w:hAnsi="Times New Roman" w:cs="Times New Roman"/>
                <w:sz w:val="24"/>
                <w:szCs w:val="24"/>
              </w:rPr>
            </w:pPr>
            <w:r w:rsidRPr="0B29D2A5">
              <w:rPr>
                <w:rFonts w:ascii="Times New Roman" w:eastAsia="Times New Roman" w:hAnsi="Times New Roman" w:cs="Times New Roman"/>
                <w:b/>
                <w:bCs/>
                <w:sz w:val="24"/>
                <w:szCs w:val="24"/>
                <w:lang w:val="en-GB"/>
              </w:rPr>
              <w:t xml:space="preserve"> </w:t>
            </w:r>
          </w:p>
        </w:tc>
        <w:tc>
          <w:tcPr>
            <w:tcW w:w="2775" w:type="dxa"/>
          </w:tcPr>
          <w:p w14:paraId="03FD5A6E" w14:textId="16B5B1F0" w:rsidR="0B29D2A5" w:rsidRDefault="33B792B7" w:rsidP="33B792B7">
            <w:pPr>
              <w:spacing w:line="259" w:lineRule="auto"/>
              <w:rPr>
                <w:rFonts w:ascii="Times New Roman" w:eastAsia="Times New Roman" w:hAnsi="Times New Roman" w:cs="Times New Roman"/>
                <w:b/>
                <w:bCs/>
                <w:sz w:val="24"/>
                <w:szCs w:val="24"/>
                <w:lang w:val="en-GB"/>
              </w:rPr>
            </w:pPr>
            <w:r w:rsidRPr="33B792B7">
              <w:rPr>
                <w:rFonts w:ascii="Times New Roman" w:eastAsia="Times New Roman" w:hAnsi="Times New Roman" w:cs="Times New Roman"/>
                <w:b/>
                <w:bCs/>
                <w:sz w:val="24"/>
                <w:szCs w:val="24"/>
                <w:lang w:val="en-GB"/>
              </w:rPr>
              <w:t xml:space="preserve"> </w:t>
            </w:r>
            <w:r w:rsidRPr="33B792B7">
              <w:rPr>
                <w:rFonts w:ascii="Times New Roman" w:eastAsia="Times New Roman" w:hAnsi="Times New Roman" w:cs="Times New Roman"/>
                <w:sz w:val="24"/>
                <w:szCs w:val="24"/>
                <w:lang w:val="en-GB"/>
              </w:rPr>
              <w:t xml:space="preserve">To expand on my current knowledge and skills in order to progress future opportunities. </w:t>
            </w:r>
          </w:p>
          <w:p w14:paraId="0E3E9B7A" w14:textId="5A7499C3" w:rsidR="0B29D2A5" w:rsidRDefault="0B29D2A5" w:rsidP="33B792B7">
            <w:pPr>
              <w:spacing w:line="259" w:lineRule="auto"/>
              <w:rPr>
                <w:rFonts w:ascii="Times New Roman" w:eastAsia="Times New Roman" w:hAnsi="Times New Roman" w:cs="Times New Roman"/>
                <w:sz w:val="24"/>
                <w:szCs w:val="24"/>
                <w:lang w:val="en-GB"/>
              </w:rPr>
            </w:pPr>
          </w:p>
          <w:p w14:paraId="31A0BF5A" w14:textId="643DD8F4"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Enables the use of different tools and strategies within the classroom which supports children’s learning development. </w:t>
            </w:r>
          </w:p>
          <w:p w14:paraId="5A34F0B9" w14:textId="266D1350" w:rsidR="0B29D2A5" w:rsidRDefault="0B29D2A5" w:rsidP="33B792B7">
            <w:pPr>
              <w:spacing w:line="259" w:lineRule="auto"/>
              <w:rPr>
                <w:rFonts w:ascii="Times New Roman" w:eastAsia="Times New Roman" w:hAnsi="Times New Roman" w:cs="Times New Roman"/>
                <w:sz w:val="24"/>
                <w:szCs w:val="24"/>
                <w:lang w:val="en-GB"/>
              </w:rPr>
            </w:pPr>
          </w:p>
          <w:p w14:paraId="7B120F59" w14:textId="4A2AA26A"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To be able to learn from my mistakes which will allow me to solve problems more efficiently.  </w:t>
            </w:r>
          </w:p>
        </w:tc>
        <w:tc>
          <w:tcPr>
            <w:tcW w:w="2835" w:type="dxa"/>
          </w:tcPr>
          <w:p w14:paraId="6D605D47" w14:textId="3B18DF10"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b/>
                <w:bCs/>
                <w:sz w:val="24"/>
                <w:szCs w:val="24"/>
                <w:lang w:val="en-GB"/>
              </w:rPr>
              <w:t xml:space="preserve"> </w:t>
            </w:r>
            <w:commentRangeStart w:id="10"/>
            <w:r w:rsidRPr="33B792B7">
              <w:rPr>
                <w:rFonts w:ascii="Times New Roman" w:eastAsia="Times New Roman" w:hAnsi="Times New Roman" w:cs="Times New Roman"/>
                <w:sz w:val="24"/>
                <w:szCs w:val="24"/>
                <w:lang w:val="en-GB"/>
              </w:rPr>
              <w:t>By identifying my strengths and weaknesses.</w:t>
            </w:r>
            <w:commentRangeEnd w:id="10"/>
            <w:r w:rsidR="007A5395">
              <w:rPr>
                <w:rStyle w:val="CommentReference"/>
              </w:rPr>
              <w:commentReference w:id="10"/>
            </w:r>
          </w:p>
          <w:p w14:paraId="6965D067" w14:textId="261EFA95" w:rsidR="0B29D2A5" w:rsidRDefault="0B29D2A5" w:rsidP="33B792B7">
            <w:pPr>
              <w:spacing w:line="259" w:lineRule="auto"/>
              <w:rPr>
                <w:rFonts w:ascii="Times New Roman" w:eastAsia="Times New Roman" w:hAnsi="Times New Roman" w:cs="Times New Roman"/>
                <w:sz w:val="24"/>
                <w:szCs w:val="24"/>
                <w:lang w:val="en-GB"/>
              </w:rPr>
            </w:pPr>
          </w:p>
          <w:p w14:paraId="5F30DD46" w14:textId="71218D5C"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Make time for reflection and acknowledge areas that went well and areas that were challenging. Use this to then highlight the areas that I need to improve in my future practice. </w:t>
            </w:r>
          </w:p>
          <w:p w14:paraId="75360576" w14:textId="6D226DAB" w:rsidR="0B29D2A5" w:rsidRDefault="0B29D2A5" w:rsidP="33B792B7">
            <w:pPr>
              <w:spacing w:line="259" w:lineRule="auto"/>
              <w:rPr>
                <w:rFonts w:ascii="Times New Roman" w:eastAsia="Times New Roman" w:hAnsi="Times New Roman" w:cs="Times New Roman"/>
                <w:sz w:val="24"/>
                <w:szCs w:val="24"/>
                <w:lang w:val="en-GB"/>
              </w:rPr>
            </w:pPr>
          </w:p>
          <w:p w14:paraId="387B4D4E" w14:textId="36DD4B91" w:rsidR="0B29D2A5" w:rsidRDefault="33B792B7" w:rsidP="33B792B7">
            <w:pPr>
              <w:spacing w:line="259" w:lineRule="auto"/>
              <w:rPr>
                <w:rFonts w:ascii="Times New Roman" w:eastAsia="Times New Roman" w:hAnsi="Times New Roman" w:cs="Times New Roman"/>
                <w:sz w:val="24"/>
                <w:szCs w:val="24"/>
                <w:lang w:val="en-GB"/>
              </w:rPr>
            </w:pPr>
            <w:r w:rsidRPr="33B792B7">
              <w:rPr>
                <w:rFonts w:ascii="Times New Roman" w:eastAsia="Times New Roman" w:hAnsi="Times New Roman" w:cs="Times New Roman"/>
                <w:sz w:val="24"/>
                <w:szCs w:val="24"/>
                <w:lang w:val="en-GB"/>
              </w:rPr>
              <w:t xml:space="preserve">Ensure that I have current and relevant knowledge about the topics and activities that I am teaching.  </w:t>
            </w:r>
          </w:p>
        </w:tc>
        <w:tc>
          <w:tcPr>
            <w:tcW w:w="2856" w:type="dxa"/>
          </w:tcPr>
          <w:p w14:paraId="0DE79F32" w14:textId="45368F31"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w:t>
            </w:r>
            <w:r w:rsidRPr="33B792B7">
              <w:rPr>
                <w:rFonts w:ascii="Times New Roman" w:eastAsia="Times New Roman" w:hAnsi="Times New Roman" w:cs="Times New Roman"/>
                <w:sz w:val="24"/>
                <w:szCs w:val="24"/>
                <w:lang w:val="en-GB"/>
              </w:rPr>
              <w:t>Throughout my current work setting.</w:t>
            </w:r>
          </w:p>
        </w:tc>
        <w:tc>
          <w:tcPr>
            <w:tcW w:w="2040" w:type="dxa"/>
          </w:tcPr>
          <w:p w14:paraId="035F62FD" w14:textId="13840466" w:rsidR="0B29D2A5" w:rsidRDefault="33B792B7" w:rsidP="33B792B7">
            <w:pPr>
              <w:spacing w:line="259" w:lineRule="auto"/>
              <w:rPr>
                <w:rFonts w:ascii="Times New Roman" w:eastAsia="Times New Roman" w:hAnsi="Times New Roman" w:cs="Times New Roman"/>
                <w:sz w:val="24"/>
                <w:szCs w:val="24"/>
              </w:rPr>
            </w:pPr>
            <w:r w:rsidRPr="33B792B7">
              <w:rPr>
                <w:rFonts w:ascii="Times New Roman" w:eastAsia="Times New Roman" w:hAnsi="Times New Roman" w:cs="Times New Roman"/>
                <w:b/>
                <w:bCs/>
                <w:sz w:val="24"/>
                <w:szCs w:val="24"/>
                <w:lang w:val="en-GB"/>
              </w:rPr>
              <w:t xml:space="preserve"> Ongoing</w:t>
            </w:r>
          </w:p>
        </w:tc>
      </w:tr>
    </w:tbl>
    <w:p w14:paraId="31DBB7EE" w14:textId="66E09F51" w:rsidR="0B29D2A5" w:rsidRDefault="0B29D2A5"/>
    <w:p w14:paraId="0E5CD307" w14:textId="42776790" w:rsidR="0B29D2A5" w:rsidRDefault="0B29D2A5" w:rsidP="33B792B7">
      <w:pPr>
        <w:rPr>
          <w:rFonts w:ascii="Calibri" w:eastAsia="Calibri" w:hAnsi="Calibri" w:cs="Calibri"/>
        </w:rPr>
      </w:pPr>
    </w:p>
    <w:p w14:paraId="10F17F6B" w14:textId="0D4E16E2" w:rsidR="33B792B7" w:rsidRDefault="33B792B7" w:rsidP="33B792B7">
      <w:pPr>
        <w:rPr>
          <w:rFonts w:ascii="Calibri" w:eastAsia="Calibri" w:hAnsi="Calibri" w:cs="Calibri"/>
        </w:rPr>
      </w:pPr>
    </w:p>
    <w:p w14:paraId="11F1133B" w14:textId="77777777" w:rsidR="0052164F" w:rsidRDefault="0052164F" w:rsidP="33B792B7">
      <w:pPr>
        <w:rPr>
          <w:rFonts w:ascii="Times New Roman" w:eastAsia="Times New Roman" w:hAnsi="Times New Roman" w:cs="Times New Roman"/>
          <w:b/>
          <w:bCs/>
          <w:sz w:val="32"/>
          <w:szCs w:val="32"/>
          <w:u w:val="single"/>
        </w:rPr>
      </w:pPr>
    </w:p>
    <w:p w14:paraId="4E1E0649" w14:textId="64E3CB09" w:rsidR="33B792B7" w:rsidRDefault="33B792B7" w:rsidP="33B792B7">
      <w:pPr>
        <w:rPr>
          <w:rFonts w:ascii="Calibri" w:eastAsia="Calibri" w:hAnsi="Calibri" w:cs="Calibri"/>
        </w:rPr>
      </w:pPr>
      <w:r w:rsidRPr="33B792B7">
        <w:rPr>
          <w:rFonts w:ascii="Times New Roman" w:eastAsia="Times New Roman" w:hAnsi="Times New Roman" w:cs="Times New Roman"/>
          <w:b/>
          <w:bCs/>
          <w:sz w:val="32"/>
          <w:szCs w:val="32"/>
          <w:u w:val="single"/>
        </w:rPr>
        <w:t>Personal Statement</w:t>
      </w:r>
    </w:p>
    <w:p w14:paraId="2A2D2633" w14:textId="6577B620" w:rsidR="33B792B7" w:rsidRDefault="33B792B7" w:rsidP="33B792B7">
      <w:pPr>
        <w:spacing w:line="360" w:lineRule="auto"/>
        <w:rPr>
          <w:rFonts w:ascii="Calibri" w:eastAsia="Calibri" w:hAnsi="Calibri" w:cs="Calibri"/>
        </w:rPr>
      </w:pPr>
      <w:commentRangeStart w:id="11"/>
      <w:r w:rsidRPr="33B792B7">
        <w:rPr>
          <w:rFonts w:ascii="Times New Roman" w:eastAsia="Times New Roman" w:hAnsi="Times New Roman" w:cs="Times New Roman"/>
          <w:sz w:val="24"/>
          <w:szCs w:val="24"/>
        </w:rPr>
        <w:t>Teaching is a personal passion and it has been for as long as I can remember.</w:t>
      </w:r>
      <w:commentRangeEnd w:id="11"/>
      <w:r w:rsidR="00B47771">
        <w:rPr>
          <w:rStyle w:val="CommentReference"/>
        </w:rPr>
        <w:commentReference w:id="11"/>
      </w:r>
      <w:r w:rsidRPr="33B792B7">
        <w:rPr>
          <w:rFonts w:ascii="Times New Roman" w:eastAsia="Times New Roman" w:hAnsi="Times New Roman" w:cs="Times New Roman"/>
          <w:sz w:val="24"/>
          <w:szCs w:val="24"/>
        </w:rPr>
        <w:t xml:space="preserve"> Being an only child, I often found ways to entertain myself. This allowed my creativity and imagination to run wild and I often wrote stories or created my own mathematic problems pretending that I was a teacher with an imaginary classroom full of children. I thoroughly enjoyed primary school and learning even more so. I was always enthusiastic about developing new skills and I remember closely observing my teachers and imitating what they did because I was so fascinated about how they were able to teach children new talents and abilities. I wanted to be able to visualise the understanding on a child’s face when they learnt something new or when they conquered something that they were struggling with. My memories of secondary school are not so pleasant; however, this experience </w:t>
      </w:r>
      <w:commentRangeStart w:id="12"/>
      <w:r w:rsidRPr="33B792B7">
        <w:rPr>
          <w:rFonts w:ascii="Times New Roman" w:eastAsia="Times New Roman" w:hAnsi="Times New Roman" w:cs="Times New Roman"/>
          <w:sz w:val="24"/>
          <w:szCs w:val="24"/>
        </w:rPr>
        <w:t xml:space="preserve">has pushed me even further in wanting to achieve my dream of becoming a teacher. </w:t>
      </w:r>
      <w:commentRangeEnd w:id="12"/>
      <w:r w:rsidR="007A27B3">
        <w:rPr>
          <w:rStyle w:val="CommentReference"/>
        </w:rPr>
        <w:commentReference w:id="12"/>
      </w:r>
      <w:r w:rsidRPr="33B792B7">
        <w:rPr>
          <w:rFonts w:ascii="Times New Roman" w:eastAsia="Times New Roman" w:hAnsi="Times New Roman" w:cs="Times New Roman"/>
          <w:sz w:val="24"/>
          <w:szCs w:val="24"/>
        </w:rPr>
        <w:t xml:space="preserve">Being there for children who need the extra support and making a big impact on their lives whilst pushing them to achieve their very best outcomes is something that is very important to me. Teaching can have a great impact on children from all different backgrounds and abilities, no two days are ever the same, but each new day is challenging, exciting and most importantly- rewarding. </w:t>
      </w:r>
    </w:p>
    <w:p w14:paraId="6AC9F9F4" w14:textId="50344D77"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 xml:space="preserve">When I left secondary school in 2010, I achieved the GCSE’s I needed to allow myself to continue to the next step of becoming a teacher. As previously mentioned, I did not enjoy secondary school, so I did not choose to stay in school and go to Sixth Form. Instead I took a different route and began work experience in a school straight away. This is where I accomplished my Levels 2 and 3 in Childcare and Development. In 2013 I began my first employed job as a teaching assistant where I observed and supported the class teacher. </w:t>
      </w:r>
      <w:commentRangeStart w:id="13"/>
      <w:r w:rsidRPr="33B792B7">
        <w:rPr>
          <w:rFonts w:ascii="Times New Roman" w:eastAsia="Times New Roman" w:hAnsi="Times New Roman" w:cs="Times New Roman"/>
          <w:sz w:val="24"/>
          <w:szCs w:val="24"/>
        </w:rPr>
        <w:t>I was very motivated and dedicated to the job and every day I learnt something new</w:t>
      </w:r>
      <w:commentRangeEnd w:id="13"/>
      <w:r w:rsidR="005608B3">
        <w:rPr>
          <w:rStyle w:val="CommentReference"/>
        </w:rPr>
        <w:commentReference w:id="13"/>
      </w:r>
      <w:r w:rsidRPr="33B792B7">
        <w:rPr>
          <w:rFonts w:ascii="Times New Roman" w:eastAsia="Times New Roman" w:hAnsi="Times New Roman" w:cs="Times New Roman"/>
          <w:sz w:val="24"/>
          <w:szCs w:val="24"/>
        </w:rPr>
        <w:t xml:space="preserve">. Over the next 2 years my knowledge and understanding of the job went from strength to strength. I became more aware of the many different policies and procedures that occur within the setting such as safeguarding, behaviour, diversity and equality. The regular training on each policy continuously developed my skills and knowledge further. My confidence was also growing within lessons and I was using my own initiative more to support </w:t>
      </w:r>
      <w:r w:rsidRPr="33B792B7">
        <w:rPr>
          <w:rFonts w:ascii="Times New Roman" w:eastAsia="Times New Roman" w:hAnsi="Times New Roman" w:cs="Times New Roman"/>
          <w:sz w:val="24"/>
          <w:szCs w:val="24"/>
        </w:rPr>
        <w:lastRenderedPageBreak/>
        <w:t xml:space="preserve">the children to the best of my ability. In 2015 I gained my Higher-Level Teaching status. My role changed within the school and I began covering teachers whilst they had their Planning, Preparation and Assessment time. I had to communicate with teachers more so that I could plan engaging lessons when covering their class. This improved my knowledge of planning and the frameworks I had to follow within the Foundation Phase and Key Stage 2. Primary education was </w:t>
      </w:r>
      <w:r w:rsidR="00CE4D9C" w:rsidRPr="33B792B7">
        <w:rPr>
          <w:rFonts w:ascii="Times New Roman" w:eastAsia="Times New Roman" w:hAnsi="Times New Roman" w:cs="Times New Roman"/>
          <w:sz w:val="24"/>
          <w:szCs w:val="24"/>
        </w:rPr>
        <w:t>the</w:t>
      </w:r>
      <w:r w:rsidRPr="33B792B7">
        <w:rPr>
          <w:rFonts w:ascii="Times New Roman" w:eastAsia="Times New Roman" w:hAnsi="Times New Roman" w:cs="Times New Roman"/>
          <w:sz w:val="24"/>
          <w:szCs w:val="24"/>
        </w:rPr>
        <w:t xml:space="preserve"> age group that I enjoyed </w:t>
      </w:r>
      <w:r w:rsidR="00CE4D9C">
        <w:rPr>
          <w:rFonts w:ascii="Times New Roman" w:eastAsia="Times New Roman" w:hAnsi="Times New Roman" w:cs="Times New Roman"/>
          <w:sz w:val="24"/>
          <w:szCs w:val="24"/>
        </w:rPr>
        <w:t xml:space="preserve">and </w:t>
      </w:r>
      <w:r w:rsidRPr="33B792B7">
        <w:rPr>
          <w:rFonts w:ascii="Times New Roman" w:eastAsia="Times New Roman" w:hAnsi="Times New Roman" w:cs="Times New Roman"/>
          <w:sz w:val="24"/>
          <w:szCs w:val="24"/>
        </w:rPr>
        <w:t xml:space="preserve">wanted to specialise in.  In 2018 I began an undergraduate degree at Swansea University studying Early Years Education and Care. This has taught me a lot of the subject knowledge I needed to support me in progressing to my next step of my career. </w:t>
      </w:r>
    </w:p>
    <w:p w14:paraId="22055F4C" w14:textId="356F642D"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The knowledge I acquired throughout my experience of working within a school setting has been a good foundation for me to build on throughout my future career. I hold good knowledge about the new curriculum, and I understand that it is subject based taking an active approach based on the children’s skills and competencies. I am also aware that it is organised around six areas of learning and that these must be organized into children’s day to day activities through their experiences, rather than being taught as individual lessons.</w:t>
      </w:r>
    </w:p>
    <w:p w14:paraId="6AED5A58" w14:textId="22B3C234"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I hold many skills and qualities that would benefit my role as a teacher. I am very confident with the children and this comes naturally. I can build good relationships with them as I am very friendly and approachable however I am still able to remain professional in the way that I conduct myself</w:t>
      </w:r>
      <w:commentRangeStart w:id="14"/>
      <w:r w:rsidRPr="33B792B7">
        <w:rPr>
          <w:rFonts w:ascii="Times New Roman" w:eastAsia="Times New Roman" w:hAnsi="Times New Roman" w:cs="Times New Roman"/>
          <w:sz w:val="24"/>
          <w:szCs w:val="24"/>
        </w:rPr>
        <w:t xml:space="preserve">.  Passion can be infectious which is why I show a lot of enthusiasm </w:t>
      </w:r>
      <w:commentRangeEnd w:id="14"/>
      <w:r w:rsidR="00CE4D9C">
        <w:rPr>
          <w:rStyle w:val="CommentReference"/>
        </w:rPr>
        <w:commentReference w:id="14"/>
      </w:r>
      <w:r w:rsidRPr="33B792B7">
        <w:rPr>
          <w:rFonts w:ascii="Times New Roman" w:eastAsia="Times New Roman" w:hAnsi="Times New Roman" w:cs="Times New Roman"/>
          <w:sz w:val="24"/>
          <w:szCs w:val="24"/>
        </w:rPr>
        <w:t xml:space="preserve">and try to remain positive when faced with any challenge. I am very organised and put a lot of effort into my lesson plans in order to capture and engage the children’s attention. I work well on my own using my initiative as well as working as part of a team. I have a strong work ethic and want to help all children succeed by demonstrating that I have high expectations for them. I am able to show resilience and will keep trying to find the correct solution to something if it doesn’t quite work. This shows good reflective abilities which enables me to change and improve my professional performance. I show excellent communication skills and I can convey information to others in an appropriate manner. I am also able to recognise when I have communicated effectively so that the children understand instructions clearly. I am also a very good listener because it is just as important to listen to what the children have to say as well. </w:t>
      </w:r>
    </w:p>
    <w:p w14:paraId="6BD1802B" w14:textId="18A8405E"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lastRenderedPageBreak/>
        <w:t xml:space="preserve">I believe that teaching is a journey and it involves devoting yourself to lifelong learning. Continual learning is crucial for a teacher's professional development and employability. Although I am able to demonstrate good knowledge and understanding of what is required, I am also aware that there are areas in my practice that I can improve, and I need to learn. I am looking forward to developing my practice even further whilst </w:t>
      </w:r>
      <w:commentRangeStart w:id="15"/>
      <w:r w:rsidRPr="33B792B7">
        <w:rPr>
          <w:rFonts w:ascii="Times New Roman" w:eastAsia="Times New Roman" w:hAnsi="Times New Roman" w:cs="Times New Roman"/>
          <w:sz w:val="24"/>
          <w:szCs w:val="24"/>
        </w:rPr>
        <w:t xml:space="preserve">continuing to show dedication and motivation to ensure that I am the best teacher I can possibly be. </w:t>
      </w:r>
      <w:commentRangeEnd w:id="15"/>
      <w:r w:rsidR="00E8219E">
        <w:rPr>
          <w:rStyle w:val="CommentReference"/>
        </w:rPr>
        <w:commentReference w:id="15"/>
      </w:r>
    </w:p>
    <w:p w14:paraId="6A0A30D5" w14:textId="621F48F9" w:rsidR="0B29D2A5" w:rsidRDefault="0B29D2A5" w:rsidP="0B29D2A5">
      <w:pPr>
        <w:rPr>
          <w:rFonts w:ascii="Times New Roman" w:eastAsia="Times New Roman" w:hAnsi="Times New Roman" w:cs="Times New Roman"/>
          <w:sz w:val="24"/>
          <w:szCs w:val="24"/>
        </w:rPr>
      </w:pPr>
    </w:p>
    <w:p w14:paraId="4C66C6D9" w14:textId="4AD8C228" w:rsidR="0B29D2A5" w:rsidRDefault="0B29D2A5" w:rsidP="0B29D2A5">
      <w:pPr>
        <w:rPr>
          <w:rFonts w:ascii="Times New Roman" w:eastAsia="Times New Roman" w:hAnsi="Times New Roman" w:cs="Times New Roman"/>
          <w:sz w:val="24"/>
          <w:szCs w:val="24"/>
        </w:rPr>
      </w:pPr>
    </w:p>
    <w:p w14:paraId="29707973" w14:textId="4DC47C52" w:rsidR="0B29D2A5" w:rsidRDefault="0B29D2A5" w:rsidP="0B29D2A5">
      <w:pPr>
        <w:spacing w:line="360" w:lineRule="auto"/>
        <w:jc w:val="center"/>
        <w:rPr>
          <w:rFonts w:ascii="Times New Roman" w:eastAsia="Times New Roman" w:hAnsi="Times New Roman" w:cs="Times New Roman"/>
          <w:sz w:val="40"/>
          <w:szCs w:val="40"/>
          <w:u w:val="single"/>
        </w:rPr>
      </w:pPr>
    </w:p>
    <w:p w14:paraId="39870A17" w14:textId="1488831F" w:rsidR="2A224FAC" w:rsidRDefault="2A224FAC" w:rsidP="33B792B7">
      <w:pPr>
        <w:spacing w:line="360" w:lineRule="auto"/>
        <w:rPr>
          <w:rFonts w:ascii="Times New Roman" w:eastAsia="Times New Roman" w:hAnsi="Times New Roman" w:cs="Times New Roman"/>
          <w:b/>
          <w:bCs/>
          <w:sz w:val="32"/>
          <w:szCs w:val="32"/>
          <w:u w:val="single"/>
        </w:rPr>
      </w:pPr>
    </w:p>
    <w:p w14:paraId="584B3851" w14:textId="63E61D40" w:rsidR="2A224FAC" w:rsidRDefault="2A224FAC" w:rsidP="33B792B7">
      <w:pPr>
        <w:spacing w:line="360" w:lineRule="auto"/>
        <w:rPr>
          <w:rFonts w:ascii="Times New Roman" w:eastAsia="Times New Roman" w:hAnsi="Times New Roman" w:cs="Times New Roman"/>
          <w:b/>
          <w:bCs/>
          <w:sz w:val="32"/>
          <w:szCs w:val="32"/>
          <w:u w:val="single"/>
        </w:rPr>
      </w:pPr>
    </w:p>
    <w:p w14:paraId="1C8EE9A5" w14:textId="1ED28503" w:rsidR="2A224FAC" w:rsidRDefault="2A224FAC" w:rsidP="33B792B7">
      <w:pPr>
        <w:spacing w:line="360" w:lineRule="auto"/>
        <w:rPr>
          <w:rFonts w:ascii="Times New Roman" w:eastAsia="Times New Roman" w:hAnsi="Times New Roman" w:cs="Times New Roman"/>
          <w:b/>
          <w:bCs/>
          <w:sz w:val="32"/>
          <w:szCs w:val="32"/>
          <w:u w:val="single"/>
        </w:rPr>
      </w:pPr>
    </w:p>
    <w:p w14:paraId="5E6FCA88" w14:textId="00655919" w:rsidR="2A224FAC" w:rsidRDefault="2A224FAC" w:rsidP="33B792B7">
      <w:pPr>
        <w:spacing w:line="360" w:lineRule="auto"/>
        <w:rPr>
          <w:rFonts w:ascii="Times New Roman" w:eastAsia="Times New Roman" w:hAnsi="Times New Roman" w:cs="Times New Roman"/>
          <w:b/>
          <w:bCs/>
          <w:sz w:val="32"/>
          <w:szCs w:val="32"/>
          <w:u w:val="single"/>
        </w:rPr>
      </w:pPr>
    </w:p>
    <w:p w14:paraId="45062F2F" w14:textId="1DC6794E" w:rsidR="2A224FAC" w:rsidRDefault="2A224FAC" w:rsidP="33B792B7">
      <w:pPr>
        <w:spacing w:line="360" w:lineRule="auto"/>
        <w:rPr>
          <w:rFonts w:ascii="Times New Roman" w:eastAsia="Times New Roman" w:hAnsi="Times New Roman" w:cs="Times New Roman"/>
          <w:b/>
          <w:bCs/>
          <w:sz w:val="32"/>
          <w:szCs w:val="32"/>
          <w:u w:val="single"/>
        </w:rPr>
      </w:pPr>
    </w:p>
    <w:p w14:paraId="6123877C" w14:textId="65787E03" w:rsidR="2A224FAC" w:rsidRDefault="2A224FAC" w:rsidP="33B792B7">
      <w:pPr>
        <w:spacing w:line="360" w:lineRule="auto"/>
        <w:rPr>
          <w:rFonts w:ascii="Times New Roman" w:eastAsia="Times New Roman" w:hAnsi="Times New Roman" w:cs="Times New Roman"/>
          <w:b/>
          <w:bCs/>
          <w:sz w:val="32"/>
          <w:szCs w:val="32"/>
          <w:u w:val="single"/>
        </w:rPr>
      </w:pPr>
    </w:p>
    <w:p w14:paraId="713AE8E3" w14:textId="42D96BAE" w:rsidR="2A224FAC" w:rsidRDefault="2A224FAC" w:rsidP="33B792B7">
      <w:pPr>
        <w:spacing w:line="360" w:lineRule="auto"/>
        <w:rPr>
          <w:rFonts w:ascii="Times New Roman" w:eastAsia="Times New Roman" w:hAnsi="Times New Roman" w:cs="Times New Roman"/>
          <w:b/>
          <w:bCs/>
          <w:sz w:val="32"/>
          <w:szCs w:val="32"/>
          <w:u w:val="single"/>
        </w:rPr>
      </w:pPr>
    </w:p>
    <w:p w14:paraId="4D7E1FDC" w14:textId="77777777" w:rsidR="007E269A" w:rsidRDefault="007E269A" w:rsidP="33B792B7">
      <w:pPr>
        <w:spacing w:line="360" w:lineRule="auto"/>
        <w:rPr>
          <w:rFonts w:ascii="Times New Roman" w:eastAsia="Times New Roman" w:hAnsi="Times New Roman" w:cs="Times New Roman"/>
          <w:b/>
          <w:bCs/>
          <w:sz w:val="32"/>
          <w:szCs w:val="32"/>
          <w:u w:val="single"/>
        </w:rPr>
      </w:pPr>
    </w:p>
    <w:p w14:paraId="27AAF4BA" w14:textId="03A4347C" w:rsidR="2A224FAC" w:rsidRDefault="33B792B7" w:rsidP="33B792B7">
      <w:pPr>
        <w:spacing w:line="360" w:lineRule="auto"/>
        <w:rPr>
          <w:rFonts w:ascii="Times New Roman" w:eastAsia="Times New Roman" w:hAnsi="Times New Roman" w:cs="Times New Roman"/>
          <w:b/>
          <w:bCs/>
          <w:sz w:val="32"/>
          <w:szCs w:val="32"/>
          <w:u w:val="single"/>
        </w:rPr>
      </w:pPr>
      <w:r w:rsidRPr="33B792B7">
        <w:rPr>
          <w:rFonts w:ascii="Times New Roman" w:eastAsia="Times New Roman" w:hAnsi="Times New Roman" w:cs="Times New Roman"/>
          <w:b/>
          <w:bCs/>
          <w:sz w:val="32"/>
          <w:szCs w:val="32"/>
          <w:u w:val="single"/>
        </w:rPr>
        <w:lastRenderedPageBreak/>
        <w:t>Reflection</w:t>
      </w:r>
    </w:p>
    <w:p w14:paraId="07B8849B" w14:textId="139E4E5A" w:rsidR="33B792B7" w:rsidRDefault="33B792B7" w:rsidP="33B792B7">
      <w:pPr>
        <w:spacing w:line="360" w:lineRule="auto"/>
        <w:rPr>
          <w:rFonts w:ascii="Times New Roman" w:eastAsia="Times New Roman" w:hAnsi="Times New Roman" w:cs="Times New Roman"/>
          <w:b/>
          <w:bCs/>
          <w:sz w:val="32"/>
          <w:szCs w:val="32"/>
          <w:u w:val="single"/>
        </w:rPr>
      </w:pPr>
      <w:r w:rsidRPr="33B792B7">
        <w:rPr>
          <w:rFonts w:ascii="Times New Roman" w:eastAsia="Times New Roman" w:hAnsi="Times New Roman" w:cs="Times New Roman"/>
          <w:sz w:val="24"/>
          <w:szCs w:val="24"/>
        </w:rPr>
        <w:t xml:space="preserve">I am going to be using Graham Gibb’s model of reflection to think about my experience studying for an Early Years Education and Care Degree at The University of Wales Trinity Saint David. </w:t>
      </w:r>
    </w:p>
    <w:p w14:paraId="2BEF11CD" w14:textId="63D9CBEB"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 xml:space="preserve">When I first began the course in 2018, I had mixed emotions. I was very excited to be taking the next step in my career path of becoming a </w:t>
      </w:r>
      <w:r w:rsidR="0052164F" w:rsidRPr="33B792B7">
        <w:rPr>
          <w:rFonts w:ascii="Times New Roman" w:eastAsia="Times New Roman" w:hAnsi="Times New Roman" w:cs="Times New Roman"/>
          <w:sz w:val="24"/>
          <w:szCs w:val="24"/>
        </w:rPr>
        <w:t>teacher,</w:t>
      </w:r>
      <w:r w:rsidRPr="33B792B7">
        <w:rPr>
          <w:rFonts w:ascii="Times New Roman" w:eastAsia="Times New Roman" w:hAnsi="Times New Roman" w:cs="Times New Roman"/>
          <w:sz w:val="24"/>
          <w:szCs w:val="24"/>
        </w:rPr>
        <w:t xml:space="preserve"> as I was unaware that it was possible to complete a degree whilst continuing in full time employment in a primary school. I had almost given up hope until this opportunity came along. I was overjoyed when I received the email explaining that my application on to the course had been successful. Although I was grateful and eager to begin this new learning experience, I was still very apprehensive and slightly nervous. I had a long way to travel and was not very confident in doing so and I was anxious about beginning the course on my own without knowing a familiar face. I was worried about how much work I would have to complete on top of my existing workload in my current employment and I was worried about understanding the different modules and assignments. I knew that the next 2 years would be challenging, and I had no idea what to expect. However, my passion for teaching helped me to remain positive. </w:t>
      </w:r>
    </w:p>
    <w:p w14:paraId="3BE332E5" w14:textId="1025C248"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 xml:space="preserve">At the very first </w:t>
      </w:r>
      <w:r w:rsidR="0052164F" w:rsidRPr="33B792B7">
        <w:rPr>
          <w:rFonts w:ascii="Times New Roman" w:eastAsia="Times New Roman" w:hAnsi="Times New Roman" w:cs="Times New Roman"/>
          <w:sz w:val="24"/>
          <w:szCs w:val="24"/>
        </w:rPr>
        <w:t>lecture,</w:t>
      </w:r>
      <w:r w:rsidRPr="33B792B7">
        <w:rPr>
          <w:rFonts w:ascii="Times New Roman" w:eastAsia="Times New Roman" w:hAnsi="Times New Roman" w:cs="Times New Roman"/>
          <w:sz w:val="24"/>
          <w:szCs w:val="24"/>
        </w:rPr>
        <w:t xml:space="preserve"> I was nervous, and I felt like I was entering the unknown. I had no idea what a lecture would be</w:t>
      </w:r>
      <w:r w:rsidR="0052164F">
        <w:rPr>
          <w:rFonts w:ascii="Times New Roman" w:eastAsia="Times New Roman" w:hAnsi="Times New Roman" w:cs="Times New Roman"/>
          <w:sz w:val="24"/>
          <w:szCs w:val="24"/>
        </w:rPr>
        <w:t xml:space="preserve"> like</w:t>
      </w:r>
      <w:r w:rsidRPr="33B792B7">
        <w:rPr>
          <w:rFonts w:ascii="Times New Roman" w:eastAsia="Times New Roman" w:hAnsi="Times New Roman" w:cs="Times New Roman"/>
          <w:sz w:val="24"/>
          <w:szCs w:val="24"/>
        </w:rPr>
        <w:t xml:space="preserve">, how the lecturers would treat me or </w:t>
      </w:r>
      <w:r w:rsidR="0052164F" w:rsidRPr="33B792B7">
        <w:rPr>
          <w:rFonts w:ascii="Times New Roman" w:eastAsia="Times New Roman" w:hAnsi="Times New Roman" w:cs="Times New Roman"/>
          <w:sz w:val="24"/>
          <w:szCs w:val="24"/>
        </w:rPr>
        <w:t>whom</w:t>
      </w:r>
      <w:r w:rsidRPr="33B792B7">
        <w:rPr>
          <w:rFonts w:ascii="Times New Roman" w:eastAsia="Times New Roman" w:hAnsi="Times New Roman" w:cs="Times New Roman"/>
          <w:sz w:val="24"/>
          <w:szCs w:val="24"/>
        </w:rPr>
        <w:t xml:space="preserve"> I would speak to.  However, this changed instantly. The lecturer was very friendly and supportive and the other learners completing the course were the same. </w:t>
      </w:r>
    </w:p>
    <w:p w14:paraId="3454EF1D" w14:textId="40391A3B"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When we were introduced to our first module and assignment, complete fear took over my body. It was Academic Study Skills and I had no idea what they were. Everybody else seemed to understand which made me feel even more inadequate. I w</w:t>
      </w:r>
      <w:r w:rsidR="006D2C0F">
        <w:rPr>
          <w:rFonts w:ascii="Times New Roman" w:eastAsia="Times New Roman" w:hAnsi="Times New Roman" w:cs="Times New Roman"/>
          <w:sz w:val="24"/>
          <w:szCs w:val="24"/>
        </w:rPr>
        <w:t xml:space="preserve">ondered how I was going to </w:t>
      </w:r>
      <w:r w:rsidRPr="33B792B7">
        <w:rPr>
          <w:rFonts w:ascii="Times New Roman" w:eastAsia="Times New Roman" w:hAnsi="Times New Roman" w:cs="Times New Roman"/>
          <w:sz w:val="24"/>
          <w:szCs w:val="24"/>
        </w:rPr>
        <w:t xml:space="preserve">complete the assignment and submit it by the deadline that was given. The assignment also included a presentation, and this terrified me. I am not a very confident person and the thought of talking in front of strangers was very uneasy. People were talking about references and I had no idea what they were </w:t>
      </w:r>
      <w:r w:rsidR="0052164F" w:rsidRPr="33B792B7">
        <w:rPr>
          <w:rFonts w:ascii="Times New Roman" w:eastAsia="Times New Roman" w:hAnsi="Times New Roman" w:cs="Times New Roman"/>
          <w:sz w:val="24"/>
          <w:szCs w:val="24"/>
        </w:rPr>
        <w:t>or</w:t>
      </w:r>
      <w:r w:rsidRPr="33B792B7">
        <w:rPr>
          <w:rFonts w:ascii="Times New Roman" w:eastAsia="Times New Roman" w:hAnsi="Times New Roman" w:cs="Times New Roman"/>
          <w:sz w:val="24"/>
          <w:szCs w:val="24"/>
        </w:rPr>
        <w:t xml:space="preserve"> how to include them in m</w:t>
      </w:r>
      <w:r w:rsidR="006D2C0F">
        <w:rPr>
          <w:rFonts w:ascii="Times New Roman" w:eastAsia="Times New Roman" w:hAnsi="Times New Roman" w:cs="Times New Roman"/>
          <w:sz w:val="24"/>
          <w:szCs w:val="24"/>
        </w:rPr>
        <w:t>y work. I did not feel comfortable</w:t>
      </w:r>
      <w:r w:rsidRPr="33B792B7">
        <w:rPr>
          <w:rFonts w:ascii="Times New Roman" w:eastAsia="Times New Roman" w:hAnsi="Times New Roman" w:cs="Times New Roman"/>
          <w:sz w:val="24"/>
          <w:szCs w:val="24"/>
        </w:rPr>
        <w:t xml:space="preserve"> enough to explain </w:t>
      </w:r>
      <w:r w:rsidRPr="33B792B7">
        <w:rPr>
          <w:rFonts w:ascii="Times New Roman" w:eastAsia="Times New Roman" w:hAnsi="Times New Roman" w:cs="Times New Roman"/>
          <w:sz w:val="24"/>
          <w:szCs w:val="24"/>
        </w:rPr>
        <w:lastRenderedPageBreak/>
        <w:t xml:space="preserve">that I was unsure so I just continued to listen as best as I could, still feeling worried and distressed. However, as the lecture went on, everything started to become clearer. </w:t>
      </w:r>
    </w:p>
    <w:p w14:paraId="3B4FC58C" w14:textId="4571E571"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When I began completing my assignment, I constantly had the fear that I was doing it wrong.  However, the lecturer was very reassuring and kept remindin</w:t>
      </w:r>
      <w:r w:rsidR="004E0C9E">
        <w:rPr>
          <w:rFonts w:ascii="Times New Roman" w:eastAsia="Times New Roman" w:hAnsi="Times New Roman" w:cs="Times New Roman"/>
          <w:sz w:val="24"/>
          <w:szCs w:val="24"/>
        </w:rPr>
        <w:t xml:space="preserve">g us that it was our first assignment and in time, they would get easier. </w:t>
      </w:r>
      <w:r w:rsidRPr="33B792B7">
        <w:rPr>
          <w:rFonts w:ascii="Times New Roman" w:eastAsia="Times New Roman" w:hAnsi="Times New Roman" w:cs="Times New Roman"/>
          <w:sz w:val="24"/>
          <w:szCs w:val="24"/>
        </w:rPr>
        <w:t>I finally completed the work and was pleased that I had found six references to include. I was relieved but dreading the presentation. I was petrified of presenting in front of strangers, however passing this assignment was more important and I knew that I had to overcome my nerves. This degree was too important for my nerves to get the better of me. I was able to present my presentation, and, in the end, I was very pleased and proud with how it went. When I received the feedback a few weeks later, I was pleased that I passed, however I was determined to improve.</w:t>
      </w:r>
    </w:p>
    <w:p w14:paraId="35107ACA" w14:textId="7C32F166"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I found moving on to the next assignment so quickly after only just completing the previous difficult</w:t>
      </w:r>
      <w:r w:rsidR="004E0C9E">
        <w:rPr>
          <w:rFonts w:ascii="Times New Roman" w:eastAsia="Times New Roman" w:hAnsi="Times New Roman" w:cs="Times New Roman"/>
          <w:sz w:val="24"/>
          <w:szCs w:val="24"/>
        </w:rPr>
        <w:t xml:space="preserve">, and I began the next module </w:t>
      </w:r>
      <w:r w:rsidRPr="33B792B7">
        <w:rPr>
          <w:rFonts w:ascii="Times New Roman" w:eastAsia="Times New Roman" w:hAnsi="Times New Roman" w:cs="Times New Roman"/>
          <w:sz w:val="24"/>
          <w:szCs w:val="24"/>
        </w:rPr>
        <w:t xml:space="preserve">later than the first one. This was not helpful as I found that I was struggling to finish it in time of the due date. This made me realise that I had to </w:t>
      </w:r>
      <w:r w:rsidR="004E0C9E">
        <w:rPr>
          <w:rFonts w:ascii="Times New Roman" w:eastAsia="Times New Roman" w:hAnsi="Times New Roman" w:cs="Times New Roman"/>
          <w:sz w:val="24"/>
          <w:szCs w:val="24"/>
        </w:rPr>
        <w:t xml:space="preserve">be more organized and manage my time </w:t>
      </w:r>
      <w:r w:rsidRPr="33B792B7">
        <w:rPr>
          <w:rFonts w:ascii="Times New Roman" w:eastAsia="Times New Roman" w:hAnsi="Times New Roman" w:cs="Times New Roman"/>
          <w:sz w:val="24"/>
          <w:szCs w:val="24"/>
        </w:rPr>
        <w:t xml:space="preserve">effectively. </w:t>
      </w:r>
    </w:p>
    <w:p w14:paraId="0FC5714D" w14:textId="77777777" w:rsidR="004E0C9E"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 xml:space="preserve">Over the next few months, my knowledge and confidence continued to grow. I was now getting </w:t>
      </w:r>
      <w:r w:rsidR="004E0C9E">
        <w:rPr>
          <w:rFonts w:ascii="Times New Roman" w:eastAsia="Times New Roman" w:hAnsi="Times New Roman" w:cs="Times New Roman"/>
          <w:sz w:val="24"/>
          <w:szCs w:val="24"/>
        </w:rPr>
        <w:t xml:space="preserve">familiar with presentations, </w:t>
      </w:r>
      <w:r w:rsidRPr="33B792B7">
        <w:rPr>
          <w:rFonts w:ascii="Times New Roman" w:eastAsia="Times New Roman" w:hAnsi="Times New Roman" w:cs="Times New Roman"/>
          <w:sz w:val="24"/>
          <w:szCs w:val="24"/>
        </w:rPr>
        <w:t xml:space="preserve">assignments and my referencing was getting a lot better. </w:t>
      </w:r>
    </w:p>
    <w:p w14:paraId="70BEB83E" w14:textId="32AE0F00" w:rsidR="33B792B7" w:rsidRDefault="33B792B7" w:rsidP="33B792B7">
      <w:pPr>
        <w:spacing w:line="360" w:lineRule="auto"/>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The Level 4 assignments were nearly completed. I w</w:t>
      </w:r>
      <w:r w:rsidR="00674901">
        <w:rPr>
          <w:rFonts w:ascii="Times New Roman" w:eastAsia="Times New Roman" w:hAnsi="Times New Roman" w:cs="Times New Roman"/>
          <w:sz w:val="24"/>
          <w:szCs w:val="24"/>
        </w:rPr>
        <w:t xml:space="preserve">as pleased with the results and </w:t>
      </w:r>
      <w:r w:rsidRPr="33B792B7">
        <w:rPr>
          <w:rFonts w:ascii="Times New Roman" w:eastAsia="Times New Roman" w:hAnsi="Times New Roman" w:cs="Times New Roman"/>
          <w:sz w:val="24"/>
          <w:szCs w:val="24"/>
        </w:rPr>
        <w:t xml:space="preserve">feedback I was receiving but I knew that I had to improve my skills even further to be successful throughout the Level 5 modules. I wanted to do better and I knew I could. This was the turning point during this learning experience. </w:t>
      </w:r>
      <w:bookmarkStart w:id="16" w:name="_GoBack"/>
      <w:bookmarkEnd w:id="16"/>
    </w:p>
    <w:p w14:paraId="4AC337D2" w14:textId="0C448CF1" w:rsidR="004E0C9E" w:rsidRDefault="004E0C9E" w:rsidP="33B792B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next modules in Level 5, I</w:t>
      </w:r>
      <w:r w:rsidR="000173CF">
        <w:rPr>
          <w:rFonts w:ascii="Times New Roman" w:eastAsia="Times New Roman" w:hAnsi="Times New Roman" w:cs="Times New Roman"/>
          <w:sz w:val="24"/>
          <w:szCs w:val="24"/>
        </w:rPr>
        <w:t xml:space="preserve"> made every effort to ensure that I was completing these assignments to be the very best of my ability. I was learning so much from each one and I was using this new knowledge in my practice at work. My skills and understanding about effective practice in the early years had improved hugely. I understood the importance of play a lot more, I was encouraging the use of the outdoor environment and thinking of new ways to use the area effectively. I also found researching the </w:t>
      </w:r>
      <w:r w:rsidR="000173CF">
        <w:rPr>
          <w:rFonts w:ascii="Times New Roman" w:eastAsia="Times New Roman" w:hAnsi="Times New Roman" w:cs="Times New Roman"/>
          <w:sz w:val="24"/>
          <w:szCs w:val="24"/>
        </w:rPr>
        <w:lastRenderedPageBreak/>
        <w:t xml:space="preserve">different theorists interesting and I was really enjoying learning about their studies. </w:t>
      </w:r>
      <w:r w:rsidR="00696E85">
        <w:rPr>
          <w:rFonts w:ascii="Times New Roman" w:eastAsia="Times New Roman" w:hAnsi="Times New Roman" w:cs="Times New Roman"/>
          <w:sz w:val="24"/>
          <w:szCs w:val="24"/>
        </w:rPr>
        <w:t xml:space="preserve">My enthusiasm towards to the course was showing in my assignment and my feedback was getting better. I was now making time to carefully read and reflect on the comments, which enabled me to highlight the areas that I needed to improve. This helped a great deal when improving my referencing. I was now able to write the references using the correct format and I was using academic resources a lot more for my research. </w:t>
      </w:r>
    </w:p>
    <w:p w14:paraId="3CDFA409" w14:textId="6455D628" w:rsidR="00885040" w:rsidRDefault="00885040" w:rsidP="33B792B7">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we have begun Level 6 and I have more confidence than ever. I cannot believe how fast the two years have gone </w:t>
      </w:r>
      <w:r w:rsidR="002C7E67">
        <w:rPr>
          <w:rFonts w:ascii="Times New Roman" w:eastAsia="Times New Roman" w:hAnsi="Times New Roman" w:cs="Times New Roman"/>
          <w:sz w:val="24"/>
          <w:szCs w:val="24"/>
        </w:rPr>
        <w:t>and that I have nearly completed the degree. I think that I have come very far since the first lecture and assignment and I am proud of the progress I have made. I have learnt a lot about myself as a person and it has shown me that I lack a lot of confidence and I doubt my ability to succeed. I definitely need to continue to prove my organization skills to ensure that I am alwa</w:t>
      </w:r>
      <w:r w:rsidR="00674901">
        <w:rPr>
          <w:rFonts w:ascii="Times New Roman" w:eastAsia="Times New Roman" w:hAnsi="Times New Roman" w:cs="Times New Roman"/>
          <w:sz w:val="24"/>
          <w:szCs w:val="24"/>
        </w:rPr>
        <w:t xml:space="preserve">ys prepared and I will continue to reflect on my experiences to consistently identify my strengths and weaknesses. I am looking forward to using all of the skills and knowledge that I have learnt in the future. </w:t>
      </w:r>
    </w:p>
    <w:p w14:paraId="21E46277" w14:textId="77777777" w:rsidR="00A31081" w:rsidRDefault="00A31081" w:rsidP="33B792B7">
      <w:pPr>
        <w:spacing w:line="360" w:lineRule="auto"/>
        <w:rPr>
          <w:rFonts w:ascii="Times New Roman" w:eastAsia="Times New Roman" w:hAnsi="Times New Roman" w:cs="Times New Roman"/>
          <w:sz w:val="24"/>
          <w:szCs w:val="24"/>
        </w:rPr>
      </w:pPr>
    </w:p>
    <w:p w14:paraId="6E15ED3E" w14:textId="77777777" w:rsidR="004E0C9E" w:rsidRDefault="004E0C9E" w:rsidP="33B792B7">
      <w:pPr>
        <w:spacing w:line="360" w:lineRule="auto"/>
        <w:rPr>
          <w:rFonts w:ascii="Times New Roman" w:eastAsia="Times New Roman" w:hAnsi="Times New Roman" w:cs="Times New Roman"/>
          <w:sz w:val="24"/>
          <w:szCs w:val="24"/>
        </w:rPr>
      </w:pPr>
    </w:p>
    <w:p w14:paraId="2053B492" w14:textId="63A331FE" w:rsidR="33B792B7" w:rsidRDefault="33B792B7" w:rsidP="33B792B7">
      <w:pPr>
        <w:spacing w:line="360" w:lineRule="auto"/>
        <w:rPr>
          <w:rFonts w:ascii="Times New Roman" w:eastAsia="Times New Roman" w:hAnsi="Times New Roman" w:cs="Times New Roman"/>
          <w:sz w:val="24"/>
          <w:szCs w:val="24"/>
        </w:rPr>
      </w:pPr>
    </w:p>
    <w:p w14:paraId="3AC1DFE5" w14:textId="2AA3E99B" w:rsidR="33B792B7" w:rsidRDefault="33B792B7" w:rsidP="33B792B7">
      <w:pPr>
        <w:spacing w:line="360" w:lineRule="auto"/>
        <w:rPr>
          <w:rFonts w:ascii="Times New Roman" w:eastAsia="Times New Roman" w:hAnsi="Times New Roman" w:cs="Times New Roman"/>
          <w:sz w:val="24"/>
          <w:szCs w:val="24"/>
        </w:rPr>
      </w:pPr>
    </w:p>
    <w:p w14:paraId="387AE583" w14:textId="1AA054FA" w:rsidR="33B792B7" w:rsidRDefault="33B792B7" w:rsidP="33B792B7">
      <w:pPr>
        <w:spacing w:line="360" w:lineRule="auto"/>
        <w:rPr>
          <w:rFonts w:ascii="Times New Roman" w:eastAsia="Times New Roman" w:hAnsi="Times New Roman" w:cs="Times New Roman"/>
          <w:sz w:val="24"/>
          <w:szCs w:val="24"/>
        </w:rPr>
      </w:pPr>
    </w:p>
    <w:p w14:paraId="1398E39D" w14:textId="60C347CE" w:rsidR="33B792B7" w:rsidRDefault="33B792B7" w:rsidP="33B792B7">
      <w:pPr>
        <w:spacing w:line="360" w:lineRule="auto"/>
        <w:rPr>
          <w:rFonts w:ascii="Times New Roman" w:eastAsia="Times New Roman" w:hAnsi="Times New Roman" w:cs="Times New Roman"/>
          <w:sz w:val="24"/>
          <w:szCs w:val="24"/>
        </w:rPr>
      </w:pPr>
    </w:p>
    <w:p w14:paraId="2DF0C4E4" w14:textId="77777777" w:rsidR="00674901" w:rsidRDefault="00674901" w:rsidP="33B792B7">
      <w:pPr>
        <w:spacing w:line="360" w:lineRule="auto"/>
        <w:rPr>
          <w:rFonts w:ascii="Times New Roman" w:eastAsia="Times New Roman" w:hAnsi="Times New Roman" w:cs="Times New Roman"/>
          <w:b/>
          <w:sz w:val="32"/>
          <w:szCs w:val="32"/>
          <w:u w:val="single"/>
        </w:rPr>
      </w:pPr>
    </w:p>
    <w:p w14:paraId="2FD5ABDA" w14:textId="77777777" w:rsidR="00674901" w:rsidRDefault="00674901" w:rsidP="33B792B7">
      <w:pPr>
        <w:spacing w:line="360" w:lineRule="auto"/>
        <w:rPr>
          <w:rFonts w:ascii="Times New Roman" w:eastAsia="Times New Roman" w:hAnsi="Times New Roman" w:cs="Times New Roman"/>
          <w:b/>
          <w:sz w:val="32"/>
          <w:szCs w:val="32"/>
          <w:u w:val="single"/>
        </w:rPr>
      </w:pPr>
    </w:p>
    <w:p w14:paraId="3EA68F37" w14:textId="5BC8579B" w:rsidR="008B3C50" w:rsidRPr="008B3C50" w:rsidRDefault="008B3C50" w:rsidP="33B792B7">
      <w:pPr>
        <w:spacing w:line="360" w:lineRule="auto"/>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lastRenderedPageBreak/>
        <w:t>References</w:t>
      </w:r>
    </w:p>
    <w:p w14:paraId="77DF3EAD" w14:textId="55842FBC" w:rsidR="007A27B3" w:rsidRDefault="007A27B3" w:rsidP="33B792B7">
      <w:pPr>
        <w:rPr>
          <w:rFonts w:ascii="Times New Roman" w:hAnsi="Times New Roman" w:cs="Times New Roman"/>
          <w:sz w:val="24"/>
          <w:szCs w:val="24"/>
          <w:lang w:val="en"/>
        </w:rPr>
      </w:pPr>
      <w:r w:rsidRPr="007A27B3">
        <w:rPr>
          <w:rFonts w:ascii="Times New Roman" w:hAnsi="Times New Roman" w:cs="Times New Roman"/>
          <w:sz w:val="24"/>
          <w:szCs w:val="24"/>
          <w:lang w:val="en"/>
        </w:rPr>
        <w:t>Ayers, W. (1995) </w:t>
      </w:r>
      <w:r w:rsidRPr="00F462EE">
        <w:rPr>
          <w:rFonts w:ascii="Times New Roman" w:hAnsi="Times New Roman" w:cs="Times New Roman"/>
          <w:i/>
          <w:iCs/>
          <w:sz w:val="24"/>
          <w:szCs w:val="24"/>
          <w:lang w:val="en"/>
        </w:rPr>
        <w:t>To Become a Teacher: Making a Difference in Children’s Lives</w:t>
      </w:r>
      <w:r w:rsidRPr="007A27B3">
        <w:rPr>
          <w:rFonts w:ascii="Times New Roman" w:hAnsi="Times New Roman" w:cs="Times New Roman"/>
          <w:sz w:val="24"/>
          <w:szCs w:val="24"/>
          <w:lang w:val="en"/>
        </w:rPr>
        <w:t>. New York, NY: Teachers College Press. </w:t>
      </w:r>
    </w:p>
    <w:p w14:paraId="1002B845" w14:textId="0B8E9463" w:rsidR="00A57DC0" w:rsidRPr="00F80DEA" w:rsidRDefault="00A57DC0" w:rsidP="33B792B7">
      <w:pPr>
        <w:rPr>
          <w:rFonts w:ascii="Times New Roman" w:hAnsi="Times New Roman" w:cs="Times New Roman"/>
          <w:sz w:val="24"/>
          <w:szCs w:val="24"/>
          <w:lang w:val="en"/>
        </w:rPr>
      </w:pPr>
      <w:r w:rsidRPr="00F80DEA">
        <w:rPr>
          <w:rFonts w:ascii="Times New Roman" w:hAnsi="Times New Roman" w:cs="Times New Roman"/>
          <w:sz w:val="24"/>
          <w:szCs w:val="24"/>
          <w:lang w:val="en"/>
        </w:rPr>
        <w:t xml:space="preserve">Bruner, J. </w:t>
      </w:r>
      <w:r w:rsidR="00FD2211" w:rsidRPr="00F80DEA">
        <w:rPr>
          <w:rFonts w:ascii="Times New Roman" w:hAnsi="Times New Roman" w:cs="Times New Roman"/>
          <w:sz w:val="24"/>
          <w:szCs w:val="24"/>
          <w:lang w:val="en"/>
        </w:rPr>
        <w:t>(1977) Process</w:t>
      </w:r>
      <w:r w:rsidRPr="00F80DEA">
        <w:rPr>
          <w:rFonts w:ascii="Times New Roman" w:hAnsi="Times New Roman" w:cs="Times New Roman"/>
          <w:i/>
          <w:iCs/>
          <w:sz w:val="24"/>
          <w:szCs w:val="24"/>
          <w:lang w:val="en"/>
        </w:rPr>
        <w:t xml:space="preserve"> of Education.</w:t>
      </w:r>
      <w:r w:rsidR="00FD2211" w:rsidRPr="00F80DEA">
        <w:rPr>
          <w:rFonts w:ascii="Times New Roman" w:hAnsi="Times New Roman" w:cs="Times New Roman"/>
          <w:sz w:val="24"/>
          <w:szCs w:val="24"/>
          <w:lang w:val="en"/>
        </w:rPr>
        <w:t xml:space="preserve"> Harvard: </w:t>
      </w:r>
      <w:r w:rsidRPr="00F80DEA">
        <w:rPr>
          <w:rFonts w:ascii="Times New Roman" w:hAnsi="Times New Roman" w:cs="Times New Roman"/>
          <w:sz w:val="24"/>
          <w:szCs w:val="24"/>
          <w:lang w:val="en"/>
        </w:rPr>
        <w:t>UP.</w:t>
      </w:r>
    </w:p>
    <w:p w14:paraId="1FF51373" w14:textId="653BF910" w:rsidR="008C12CE" w:rsidRDefault="008C12CE" w:rsidP="33B792B7">
      <w:pPr>
        <w:rPr>
          <w:rFonts w:ascii="Times New Roman" w:hAnsi="Times New Roman" w:cs="Times New Roman"/>
          <w:color w:val="000000" w:themeColor="text1"/>
          <w:sz w:val="24"/>
          <w:szCs w:val="24"/>
        </w:rPr>
      </w:pPr>
      <w:r>
        <w:rPr>
          <w:rFonts w:ascii="Source Sans Pro" w:hAnsi="Source Sans Pro"/>
          <w:sz w:val="23"/>
          <w:szCs w:val="23"/>
          <w:lang w:val="en"/>
        </w:rPr>
        <w:t xml:space="preserve">Coleg Gwent (2020a) </w:t>
      </w:r>
      <w:r w:rsidRPr="008C12CE">
        <w:rPr>
          <w:rFonts w:ascii="Times New Roman" w:hAnsi="Times New Roman" w:cs="Times New Roman"/>
          <w:i/>
          <w:color w:val="000000" w:themeColor="text1"/>
          <w:sz w:val="24"/>
          <w:szCs w:val="24"/>
        </w:rPr>
        <w:t>HABC Aw</w:t>
      </w:r>
      <w:r>
        <w:rPr>
          <w:rFonts w:ascii="Times New Roman" w:hAnsi="Times New Roman" w:cs="Times New Roman"/>
          <w:i/>
          <w:color w:val="000000" w:themeColor="text1"/>
          <w:sz w:val="24"/>
          <w:szCs w:val="24"/>
        </w:rPr>
        <w:t xml:space="preserve">ard in First Aid at Work Level 3. </w:t>
      </w:r>
      <w:r>
        <w:rPr>
          <w:rFonts w:ascii="Times New Roman" w:hAnsi="Times New Roman" w:cs="Times New Roman"/>
          <w:color w:val="000000" w:themeColor="text1"/>
          <w:sz w:val="24"/>
          <w:szCs w:val="24"/>
        </w:rPr>
        <w:t xml:space="preserve">Available at: </w:t>
      </w:r>
      <w:hyperlink r:id="rId10" w:history="1">
        <w:r w:rsidRPr="00961063">
          <w:rPr>
            <w:rStyle w:val="Hyperlink"/>
            <w:rFonts w:ascii="Times New Roman" w:hAnsi="Times New Roman" w:cs="Times New Roman"/>
            <w:sz w:val="24"/>
            <w:szCs w:val="24"/>
          </w:rPr>
          <w:t>https://www.coleggwent.ac.uk/course/habc-award-in-first-aid-at-work-level-3?uioid=441692</w:t>
        </w:r>
      </w:hyperlink>
      <w:r>
        <w:rPr>
          <w:rFonts w:ascii="Times New Roman" w:hAnsi="Times New Roman" w:cs="Times New Roman"/>
          <w:color w:val="000000" w:themeColor="text1"/>
          <w:sz w:val="24"/>
          <w:szCs w:val="24"/>
        </w:rPr>
        <w:t xml:space="preserve"> (Accessed: 23 January 2020). </w:t>
      </w:r>
    </w:p>
    <w:p w14:paraId="48CEB746" w14:textId="34FE29DA" w:rsidR="008C12CE" w:rsidRPr="008C12CE" w:rsidRDefault="008C12CE"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Coleg Gwent (2020b) </w:t>
      </w:r>
      <w:r>
        <w:rPr>
          <w:rFonts w:ascii="Times New Roman" w:eastAsia="Times New Roman" w:hAnsi="Times New Roman" w:cs="Times New Roman"/>
          <w:i/>
          <w:sz w:val="24"/>
          <w:szCs w:val="24"/>
        </w:rPr>
        <w:t xml:space="preserve">WJEC AS/A2 Welsh/Cymraeg Level 3. </w:t>
      </w:r>
      <w:r>
        <w:rPr>
          <w:rFonts w:ascii="Times New Roman" w:eastAsia="Times New Roman" w:hAnsi="Times New Roman" w:cs="Times New Roman"/>
          <w:sz w:val="24"/>
          <w:szCs w:val="24"/>
        </w:rPr>
        <w:t xml:space="preserve">Available at: </w:t>
      </w:r>
      <w:hyperlink r:id="rId11" w:history="1">
        <w:r w:rsidRPr="00961063">
          <w:rPr>
            <w:rStyle w:val="Hyperlink"/>
            <w:rFonts w:ascii="Times New Roman" w:eastAsia="Times New Roman" w:hAnsi="Times New Roman" w:cs="Times New Roman"/>
            <w:sz w:val="24"/>
            <w:szCs w:val="24"/>
          </w:rPr>
          <w:t>https://www.coleggwent.ac.uk/course/wjec-as-a2-welsh-cymraeg-level-3?uioid=433058</w:t>
        </w:r>
      </w:hyperlink>
      <w:r>
        <w:rPr>
          <w:rFonts w:ascii="Times New Roman" w:eastAsia="Times New Roman" w:hAnsi="Times New Roman" w:cs="Times New Roman"/>
          <w:sz w:val="24"/>
          <w:szCs w:val="24"/>
        </w:rPr>
        <w:t xml:space="preserve"> (Accessed: 23 January 2020). </w:t>
      </w:r>
    </w:p>
    <w:p w14:paraId="40221B66" w14:textId="7DD55DD9" w:rsidR="007F1A1E" w:rsidRDefault="007F1A1E"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for Children, Schools and Families (2008) </w:t>
      </w:r>
      <w:r w:rsidRPr="007F1A1E">
        <w:rPr>
          <w:rFonts w:ascii="Times New Roman" w:eastAsia="Times New Roman" w:hAnsi="Times New Roman" w:cs="Times New Roman"/>
          <w:i/>
          <w:sz w:val="24"/>
          <w:szCs w:val="24"/>
        </w:rPr>
        <w:t>Every Child a Talker: Guidance for Early Language Lea</w:t>
      </w:r>
      <w:r>
        <w:rPr>
          <w:rFonts w:ascii="Times New Roman" w:eastAsia="Times New Roman" w:hAnsi="Times New Roman" w:cs="Times New Roman"/>
          <w:i/>
          <w:sz w:val="24"/>
          <w:szCs w:val="24"/>
        </w:rPr>
        <w:t xml:space="preserve">d Practitioner. </w:t>
      </w:r>
      <w:r>
        <w:rPr>
          <w:rFonts w:ascii="Times New Roman" w:eastAsia="Times New Roman" w:hAnsi="Times New Roman" w:cs="Times New Roman"/>
          <w:sz w:val="24"/>
          <w:szCs w:val="24"/>
        </w:rPr>
        <w:t xml:space="preserve">Available at: </w:t>
      </w:r>
      <w:hyperlink r:id="rId12" w:history="1">
        <w:r w:rsidRPr="00961063">
          <w:rPr>
            <w:rStyle w:val="Hyperlink"/>
            <w:rFonts w:ascii="Times New Roman" w:eastAsia="Times New Roman" w:hAnsi="Times New Roman" w:cs="Times New Roman"/>
            <w:sz w:val="24"/>
            <w:szCs w:val="24"/>
          </w:rPr>
          <w:t>https://foundationyears.org.uk/wp-content/uploads/2011/10/ecat_guidance_for_practitioners_12.pdf</w:t>
        </w:r>
      </w:hyperlink>
      <w:r>
        <w:rPr>
          <w:rFonts w:ascii="Times New Roman" w:eastAsia="Times New Roman" w:hAnsi="Times New Roman" w:cs="Times New Roman"/>
          <w:sz w:val="24"/>
          <w:szCs w:val="24"/>
        </w:rPr>
        <w:t xml:space="preserve"> (Accessed: 23 January 2020). </w:t>
      </w:r>
    </w:p>
    <w:p w14:paraId="7D7E3E5F" w14:textId="6B4CEF68" w:rsidR="00F80DEA" w:rsidRPr="00F80DEA" w:rsidRDefault="00F80DEA"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Department for Education (2016) </w:t>
      </w:r>
      <w:r w:rsidRPr="00F80DEA">
        <w:rPr>
          <w:rFonts w:ascii="Times New Roman" w:eastAsia="Times New Roman" w:hAnsi="Times New Roman" w:cs="Times New Roman"/>
          <w:i/>
          <w:iCs/>
          <w:sz w:val="24"/>
          <w:szCs w:val="24"/>
        </w:rPr>
        <w:t>Standard for Teachers’ Professional development</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Available at: </w:t>
      </w:r>
      <w:hyperlink r:id="rId13" w:history="1">
        <w:r w:rsidRPr="00F80DEA">
          <w:rPr>
            <w:rStyle w:val="Hyperlink"/>
            <w:rFonts w:ascii="Times New Roman" w:hAnsi="Times New Roman" w:cs="Times New Roman"/>
            <w:sz w:val="24"/>
            <w:szCs w:val="24"/>
          </w:rPr>
          <w:t>https://assets.publishing.service.gov.uk/government/uploads/system/uploads/attachment_data/file/537030/160712_-_PD_standard.pdf</w:t>
        </w:r>
      </w:hyperlink>
      <w:r w:rsidRPr="00F80DEA">
        <w:rPr>
          <w:rFonts w:ascii="Times New Roman" w:hAnsi="Times New Roman" w:cs="Times New Roman"/>
          <w:sz w:val="24"/>
          <w:szCs w:val="24"/>
        </w:rPr>
        <w:t xml:space="preserve"> (Accessed: 23 January 2020).</w:t>
      </w:r>
    </w:p>
    <w:p w14:paraId="478C3DDD" w14:textId="65FAD4A0" w:rsidR="006424C9" w:rsidRPr="006424C9" w:rsidRDefault="006424C9"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Education (2020) </w:t>
      </w:r>
      <w:r>
        <w:rPr>
          <w:rFonts w:ascii="Times New Roman" w:eastAsia="Times New Roman" w:hAnsi="Times New Roman" w:cs="Times New Roman"/>
          <w:i/>
          <w:iCs/>
          <w:sz w:val="24"/>
          <w:szCs w:val="24"/>
        </w:rPr>
        <w:t xml:space="preserve">Working in Partnership. </w:t>
      </w:r>
      <w:r>
        <w:rPr>
          <w:rFonts w:ascii="Times New Roman" w:eastAsia="Times New Roman" w:hAnsi="Times New Roman" w:cs="Times New Roman"/>
          <w:sz w:val="24"/>
          <w:szCs w:val="24"/>
        </w:rPr>
        <w:t xml:space="preserve">Available at: </w:t>
      </w:r>
      <w:hyperlink r:id="rId14" w:history="1">
        <w:r>
          <w:rPr>
            <w:rStyle w:val="Hyperlink"/>
          </w:rPr>
          <w:t>https://www.early-education.org.uk/working-partnership</w:t>
        </w:r>
      </w:hyperlink>
      <w:r>
        <w:t xml:space="preserve"> </w:t>
      </w:r>
      <w:r w:rsidRPr="006424C9">
        <w:rPr>
          <w:rFonts w:ascii="Times New Roman" w:hAnsi="Times New Roman" w:cs="Times New Roman"/>
          <w:sz w:val="24"/>
          <w:szCs w:val="24"/>
        </w:rPr>
        <w:t>(Accessed: 23 January 2020)</w:t>
      </w:r>
    </w:p>
    <w:p w14:paraId="76BA64DF" w14:textId="78967C0E" w:rsidR="008B3C50" w:rsidRDefault="008B3C50"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Years Careers (2020) </w:t>
      </w:r>
      <w:r>
        <w:rPr>
          <w:rFonts w:ascii="Times New Roman" w:eastAsia="Times New Roman" w:hAnsi="Times New Roman" w:cs="Times New Roman"/>
          <w:i/>
          <w:sz w:val="24"/>
          <w:szCs w:val="24"/>
        </w:rPr>
        <w:t xml:space="preserve">Effective Communication. </w:t>
      </w:r>
      <w:r>
        <w:rPr>
          <w:rFonts w:ascii="Times New Roman" w:eastAsia="Times New Roman" w:hAnsi="Times New Roman" w:cs="Times New Roman"/>
          <w:sz w:val="24"/>
          <w:szCs w:val="24"/>
        </w:rPr>
        <w:t xml:space="preserve">Available at: </w:t>
      </w:r>
      <w:hyperlink r:id="rId15" w:history="1">
        <w:r w:rsidRPr="00961063">
          <w:rPr>
            <w:rStyle w:val="Hyperlink"/>
            <w:rFonts w:ascii="Times New Roman" w:eastAsia="Times New Roman" w:hAnsi="Times New Roman" w:cs="Times New Roman"/>
            <w:sz w:val="24"/>
            <w:szCs w:val="24"/>
          </w:rPr>
          <w:t>http://www.earlyyearscareers.com/eyc/latest-news/sector-news/effective-communication/</w:t>
        </w:r>
      </w:hyperlink>
      <w:r>
        <w:rPr>
          <w:rFonts w:ascii="Times New Roman" w:eastAsia="Times New Roman" w:hAnsi="Times New Roman" w:cs="Times New Roman"/>
          <w:sz w:val="24"/>
          <w:szCs w:val="24"/>
        </w:rPr>
        <w:t xml:space="preserve"> (Accessed: 23 January 2020). </w:t>
      </w:r>
    </w:p>
    <w:p w14:paraId="542643C6" w14:textId="5756F118" w:rsidR="00673594" w:rsidRDefault="00673594" w:rsidP="33B792B7">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ESTYN (2020) </w:t>
      </w:r>
      <w:r>
        <w:rPr>
          <w:rFonts w:ascii="Times New Roman" w:eastAsia="Times New Roman" w:hAnsi="Times New Roman" w:cs="Times New Roman"/>
          <w:i/>
          <w:sz w:val="24"/>
          <w:szCs w:val="24"/>
        </w:rPr>
        <w:t>Encouraging Teachers to Talk and Learn from Each Other.</w:t>
      </w:r>
      <w:r>
        <w:rPr>
          <w:rFonts w:ascii="Times New Roman" w:eastAsia="Times New Roman" w:hAnsi="Times New Roman" w:cs="Times New Roman"/>
          <w:sz w:val="24"/>
          <w:szCs w:val="24"/>
        </w:rPr>
        <w:t xml:space="preserve"> Available at: </w:t>
      </w:r>
      <w:hyperlink r:id="rId16" w:history="1">
        <w:r w:rsidRPr="00961063">
          <w:rPr>
            <w:rStyle w:val="Hyperlink"/>
            <w:rFonts w:ascii="Times New Roman" w:eastAsia="Times New Roman" w:hAnsi="Times New Roman" w:cs="Times New Roman"/>
            <w:sz w:val="24"/>
            <w:szCs w:val="24"/>
          </w:rPr>
          <w:t>https://www.estyn.gov.wales/effective-practice/encouraging-teachers-talk-and-learn-each-other</w:t>
        </w:r>
      </w:hyperlink>
      <w:r>
        <w:rPr>
          <w:rFonts w:ascii="Times New Roman" w:eastAsia="Times New Roman" w:hAnsi="Times New Roman" w:cs="Times New Roman"/>
          <w:sz w:val="24"/>
          <w:szCs w:val="24"/>
        </w:rPr>
        <w:t xml:space="preserve"> (Accessed: 23 January 2020).</w:t>
      </w:r>
      <w:r>
        <w:rPr>
          <w:rFonts w:ascii="Times New Roman" w:eastAsia="Times New Roman" w:hAnsi="Times New Roman" w:cs="Times New Roman"/>
          <w:i/>
          <w:sz w:val="24"/>
          <w:szCs w:val="24"/>
        </w:rPr>
        <w:t xml:space="preserve"> </w:t>
      </w:r>
    </w:p>
    <w:p w14:paraId="3D6C00FB" w14:textId="15A98879" w:rsidR="00F462EE" w:rsidRDefault="00F462EE" w:rsidP="33B792B7">
      <w:pPr>
        <w:rPr>
          <w:rFonts w:ascii="Times New Roman" w:hAnsi="Times New Roman" w:cs="Times New Roman"/>
          <w:sz w:val="24"/>
          <w:szCs w:val="24"/>
          <w:shd w:val="clear" w:color="auto" w:fill="FFFFFF"/>
        </w:rPr>
      </w:pPr>
      <w:r>
        <w:rPr>
          <w:rFonts w:ascii="Times New Roman" w:eastAsia="Times New Roman" w:hAnsi="Times New Roman" w:cs="Times New Roman"/>
          <w:iCs/>
          <w:sz w:val="24"/>
          <w:szCs w:val="24"/>
        </w:rPr>
        <w:t xml:space="preserve">Fox, R. (1964) ‘Committed Teacher’, </w:t>
      </w:r>
      <w:r w:rsidRPr="00F462EE">
        <w:rPr>
          <w:rFonts w:ascii="Times New Roman" w:hAnsi="Times New Roman" w:cs="Times New Roman"/>
          <w:i/>
          <w:iCs/>
          <w:sz w:val="24"/>
          <w:szCs w:val="24"/>
          <w:shd w:val="clear" w:color="auto" w:fill="FFFFFF"/>
        </w:rPr>
        <w:t>Educational Leadership</w:t>
      </w:r>
      <w:r w:rsidRPr="00F462EE">
        <w:rPr>
          <w:rFonts w:ascii="Times New Roman" w:hAnsi="Times New Roman" w:cs="Times New Roman"/>
          <w:sz w:val="24"/>
          <w:szCs w:val="24"/>
          <w:shd w:val="clear" w:color="auto" w:fill="FFFFFF"/>
        </w:rPr>
        <w:t>, 22, p.18.</w:t>
      </w:r>
    </w:p>
    <w:p w14:paraId="23E53724" w14:textId="223982D9" w:rsidR="005608B3" w:rsidRPr="00CE4D9C" w:rsidRDefault="005608B3" w:rsidP="33B792B7">
      <w:pPr>
        <w:rPr>
          <w:rFonts w:ascii="Times New Roman" w:eastAsia="Times New Roman" w:hAnsi="Times New Roman" w:cs="Times New Roman"/>
          <w:iCs/>
          <w:sz w:val="24"/>
          <w:szCs w:val="24"/>
        </w:rPr>
      </w:pPr>
      <w:r w:rsidRPr="00CE4D9C">
        <w:rPr>
          <w:rFonts w:ascii="Times New Roman" w:eastAsia="Times New Roman" w:hAnsi="Times New Roman" w:cs="Times New Roman"/>
          <w:iCs/>
          <w:sz w:val="24"/>
          <w:szCs w:val="24"/>
        </w:rPr>
        <w:t>Fried, R</w:t>
      </w:r>
      <w:r w:rsidR="00CE4D9C">
        <w:rPr>
          <w:rFonts w:ascii="Times New Roman" w:eastAsia="Times New Roman" w:hAnsi="Times New Roman" w:cs="Times New Roman"/>
          <w:iCs/>
          <w:sz w:val="24"/>
          <w:szCs w:val="24"/>
        </w:rPr>
        <w:t>. (</w:t>
      </w:r>
      <w:r w:rsidRPr="00CE4D9C">
        <w:rPr>
          <w:rFonts w:ascii="Times New Roman" w:eastAsia="Times New Roman" w:hAnsi="Times New Roman" w:cs="Times New Roman"/>
          <w:iCs/>
          <w:sz w:val="24"/>
          <w:szCs w:val="24"/>
        </w:rPr>
        <w:t>1995</w:t>
      </w:r>
      <w:r w:rsidR="00CE4D9C">
        <w:rPr>
          <w:rFonts w:ascii="Times New Roman" w:eastAsia="Times New Roman" w:hAnsi="Times New Roman" w:cs="Times New Roman"/>
          <w:iCs/>
          <w:sz w:val="24"/>
          <w:szCs w:val="24"/>
        </w:rPr>
        <w:t>)</w:t>
      </w:r>
      <w:r w:rsidRPr="00CE4D9C">
        <w:rPr>
          <w:rFonts w:ascii="Times New Roman" w:eastAsia="Times New Roman" w:hAnsi="Times New Roman" w:cs="Times New Roman"/>
          <w:iCs/>
          <w:sz w:val="24"/>
          <w:szCs w:val="24"/>
        </w:rPr>
        <w:t xml:space="preserve"> </w:t>
      </w:r>
      <w:r w:rsidRPr="00CE4D9C">
        <w:rPr>
          <w:rFonts w:ascii="Times New Roman" w:eastAsia="Times New Roman" w:hAnsi="Times New Roman" w:cs="Times New Roman"/>
          <w:i/>
          <w:sz w:val="24"/>
          <w:szCs w:val="24"/>
        </w:rPr>
        <w:t xml:space="preserve">The </w:t>
      </w:r>
      <w:r w:rsidR="00CE4D9C">
        <w:rPr>
          <w:rFonts w:ascii="Times New Roman" w:eastAsia="Times New Roman" w:hAnsi="Times New Roman" w:cs="Times New Roman"/>
          <w:i/>
          <w:sz w:val="24"/>
          <w:szCs w:val="24"/>
        </w:rPr>
        <w:t>P</w:t>
      </w:r>
      <w:r w:rsidRPr="00CE4D9C">
        <w:rPr>
          <w:rFonts w:ascii="Times New Roman" w:eastAsia="Times New Roman" w:hAnsi="Times New Roman" w:cs="Times New Roman"/>
          <w:i/>
          <w:sz w:val="24"/>
          <w:szCs w:val="24"/>
        </w:rPr>
        <w:t xml:space="preserve">assionate </w:t>
      </w:r>
      <w:r w:rsidR="00CE4D9C">
        <w:rPr>
          <w:rFonts w:ascii="Times New Roman" w:eastAsia="Times New Roman" w:hAnsi="Times New Roman" w:cs="Times New Roman"/>
          <w:i/>
          <w:sz w:val="24"/>
          <w:szCs w:val="24"/>
        </w:rPr>
        <w:t>T</w:t>
      </w:r>
      <w:r w:rsidRPr="00CE4D9C">
        <w:rPr>
          <w:rFonts w:ascii="Times New Roman" w:eastAsia="Times New Roman" w:hAnsi="Times New Roman" w:cs="Times New Roman"/>
          <w:i/>
          <w:sz w:val="24"/>
          <w:szCs w:val="24"/>
        </w:rPr>
        <w:t xml:space="preserve">eacher: </w:t>
      </w:r>
      <w:r w:rsidR="00CE4D9C">
        <w:rPr>
          <w:rFonts w:ascii="Times New Roman" w:eastAsia="Times New Roman" w:hAnsi="Times New Roman" w:cs="Times New Roman"/>
          <w:i/>
          <w:sz w:val="24"/>
          <w:szCs w:val="24"/>
        </w:rPr>
        <w:t>A</w:t>
      </w:r>
      <w:r w:rsidRPr="00CE4D9C">
        <w:rPr>
          <w:rFonts w:ascii="Times New Roman" w:eastAsia="Times New Roman" w:hAnsi="Times New Roman" w:cs="Times New Roman"/>
          <w:i/>
          <w:sz w:val="24"/>
          <w:szCs w:val="24"/>
        </w:rPr>
        <w:t xml:space="preserve"> </w:t>
      </w:r>
      <w:r w:rsidR="00CE4D9C">
        <w:rPr>
          <w:rFonts w:ascii="Times New Roman" w:eastAsia="Times New Roman" w:hAnsi="Times New Roman" w:cs="Times New Roman"/>
          <w:i/>
          <w:sz w:val="24"/>
          <w:szCs w:val="24"/>
        </w:rPr>
        <w:t>P</w:t>
      </w:r>
      <w:r w:rsidRPr="00CE4D9C">
        <w:rPr>
          <w:rFonts w:ascii="Times New Roman" w:eastAsia="Times New Roman" w:hAnsi="Times New Roman" w:cs="Times New Roman"/>
          <w:i/>
          <w:sz w:val="24"/>
          <w:szCs w:val="24"/>
        </w:rPr>
        <w:t xml:space="preserve">ractical </w:t>
      </w:r>
      <w:r w:rsidR="00CE4D9C">
        <w:rPr>
          <w:rFonts w:ascii="Times New Roman" w:eastAsia="Times New Roman" w:hAnsi="Times New Roman" w:cs="Times New Roman"/>
          <w:i/>
          <w:sz w:val="24"/>
          <w:szCs w:val="24"/>
        </w:rPr>
        <w:t>G</w:t>
      </w:r>
      <w:r w:rsidRPr="00CE4D9C">
        <w:rPr>
          <w:rFonts w:ascii="Times New Roman" w:eastAsia="Times New Roman" w:hAnsi="Times New Roman" w:cs="Times New Roman"/>
          <w:i/>
          <w:sz w:val="24"/>
          <w:szCs w:val="24"/>
        </w:rPr>
        <w:t>uide</w:t>
      </w:r>
      <w:r w:rsidR="00CE4D9C">
        <w:rPr>
          <w:rFonts w:ascii="Times New Roman" w:eastAsia="Times New Roman" w:hAnsi="Times New Roman" w:cs="Times New Roman"/>
          <w:iCs/>
          <w:sz w:val="24"/>
          <w:szCs w:val="24"/>
        </w:rPr>
        <w:t xml:space="preserve">. </w:t>
      </w:r>
      <w:r w:rsidR="00CE4D9C" w:rsidRPr="00CE4D9C">
        <w:rPr>
          <w:rFonts w:ascii="Times New Roman" w:eastAsia="Times New Roman" w:hAnsi="Times New Roman" w:cs="Times New Roman"/>
          <w:iCs/>
          <w:sz w:val="24"/>
          <w:szCs w:val="24"/>
        </w:rPr>
        <w:t>Boston: Beacon Pres.</w:t>
      </w:r>
    </w:p>
    <w:p w14:paraId="6B3E4015" w14:textId="73E8929B" w:rsidR="33B792B7" w:rsidRDefault="33B792B7" w:rsidP="33B792B7">
      <w:pPr>
        <w:rPr>
          <w:rFonts w:ascii="Times New Roman" w:eastAsia="Times New Roman" w:hAnsi="Times New Roman" w:cs="Times New Roman"/>
          <w:sz w:val="24"/>
          <w:szCs w:val="24"/>
        </w:rPr>
      </w:pPr>
      <w:r w:rsidRPr="33B792B7">
        <w:rPr>
          <w:rFonts w:ascii="Times New Roman" w:eastAsia="Times New Roman" w:hAnsi="Times New Roman" w:cs="Times New Roman"/>
          <w:sz w:val="24"/>
          <w:szCs w:val="24"/>
        </w:rPr>
        <w:t>Gibbs, G. (1988)</w:t>
      </w:r>
      <w:r w:rsidRPr="33B792B7">
        <w:rPr>
          <w:rFonts w:ascii="Times New Roman" w:eastAsia="Times New Roman" w:hAnsi="Times New Roman" w:cs="Times New Roman"/>
          <w:i/>
          <w:iCs/>
          <w:sz w:val="24"/>
          <w:szCs w:val="24"/>
        </w:rPr>
        <w:t xml:space="preserve"> Learning by Doing: A Guide to Teaching and Learning Methods</w:t>
      </w:r>
      <w:r w:rsidRPr="33B792B7">
        <w:rPr>
          <w:rFonts w:ascii="Times New Roman" w:eastAsia="Times New Roman" w:hAnsi="Times New Roman" w:cs="Times New Roman"/>
          <w:sz w:val="24"/>
          <w:szCs w:val="24"/>
        </w:rPr>
        <w:t>. Oxford: Oxford Further Education Unit.</w:t>
      </w:r>
    </w:p>
    <w:p w14:paraId="3C4D3C45" w14:textId="708C9C11" w:rsidR="007E269A" w:rsidRDefault="007E269A"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Hargreaves, A. (1997) ‘</w:t>
      </w:r>
      <w:r w:rsidRPr="007E269A">
        <w:rPr>
          <w:rFonts w:ascii="Times New Roman" w:eastAsia="Times New Roman" w:hAnsi="Times New Roman" w:cs="Times New Roman"/>
          <w:sz w:val="24"/>
          <w:szCs w:val="24"/>
        </w:rPr>
        <w:t xml:space="preserve">Rethinking </w:t>
      </w:r>
      <w:r>
        <w:rPr>
          <w:rFonts w:ascii="Times New Roman" w:eastAsia="Times New Roman" w:hAnsi="Times New Roman" w:cs="Times New Roman"/>
          <w:sz w:val="24"/>
          <w:szCs w:val="24"/>
        </w:rPr>
        <w:t>E</w:t>
      </w:r>
      <w:r w:rsidRPr="007E269A">
        <w:rPr>
          <w:rFonts w:ascii="Times New Roman" w:eastAsia="Times New Roman" w:hAnsi="Times New Roman" w:cs="Times New Roman"/>
          <w:sz w:val="24"/>
          <w:szCs w:val="24"/>
        </w:rPr>
        <w:t xml:space="preserve">ducational </w:t>
      </w:r>
      <w:r>
        <w:rPr>
          <w:rFonts w:ascii="Times New Roman" w:eastAsia="Times New Roman" w:hAnsi="Times New Roman" w:cs="Times New Roman"/>
          <w:sz w:val="24"/>
          <w:szCs w:val="24"/>
        </w:rPr>
        <w:t>C</w:t>
      </w:r>
      <w:r w:rsidRPr="007E269A">
        <w:rPr>
          <w:rFonts w:ascii="Times New Roman" w:eastAsia="Times New Roman" w:hAnsi="Times New Roman" w:cs="Times New Roman"/>
          <w:sz w:val="24"/>
          <w:szCs w:val="24"/>
        </w:rPr>
        <w:t xml:space="preserve">hange: </w:t>
      </w:r>
      <w:r>
        <w:rPr>
          <w:rFonts w:ascii="Times New Roman" w:eastAsia="Times New Roman" w:hAnsi="Times New Roman" w:cs="Times New Roman"/>
          <w:sz w:val="24"/>
          <w:szCs w:val="24"/>
        </w:rPr>
        <w:t>G</w:t>
      </w:r>
      <w:r w:rsidRPr="007E269A">
        <w:rPr>
          <w:rFonts w:ascii="Times New Roman" w:eastAsia="Times New Roman" w:hAnsi="Times New Roman" w:cs="Times New Roman"/>
          <w:sz w:val="24"/>
          <w:szCs w:val="24"/>
        </w:rPr>
        <w:t xml:space="preserve">oing </w:t>
      </w:r>
      <w:r>
        <w:rPr>
          <w:rFonts w:ascii="Times New Roman" w:eastAsia="Times New Roman" w:hAnsi="Times New Roman" w:cs="Times New Roman"/>
          <w:sz w:val="24"/>
          <w:szCs w:val="24"/>
        </w:rPr>
        <w:t>D</w:t>
      </w:r>
      <w:r w:rsidRPr="007E269A">
        <w:rPr>
          <w:rFonts w:ascii="Times New Roman" w:eastAsia="Times New Roman" w:hAnsi="Times New Roman" w:cs="Times New Roman"/>
          <w:sz w:val="24"/>
          <w:szCs w:val="24"/>
        </w:rPr>
        <w:t xml:space="preserve">eeper and </w:t>
      </w:r>
      <w:r>
        <w:rPr>
          <w:rFonts w:ascii="Times New Roman" w:eastAsia="Times New Roman" w:hAnsi="Times New Roman" w:cs="Times New Roman"/>
          <w:sz w:val="24"/>
          <w:szCs w:val="24"/>
        </w:rPr>
        <w:t>W</w:t>
      </w:r>
      <w:r w:rsidRPr="007E269A">
        <w:rPr>
          <w:rFonts w:ascii="Times New Roman" w:eastAsia="Times New Roman" w:hAnsi="Times New Roman" w:cs="Times New Roman"/>
          <w:sz w:val="24"/>
          <w:szCs w:val="24"/>
        </w:rPr>
        <w:t xml:space="preserve">ider in the </w:t>
      </w:r>
      <w:r>
        <w:rPr>
          <w:rFonts w:ascii="Times New Roman" w:eastAsia="Times New Roman" w:hAnsi="Times New Roman" w:cs="Times New Roman"/>
          <w:sz w:val="24"/>
          <w:szCs w:val="24"/>
        </w:rPr>
        <w:t>Q</w:t>
      </w:r>
      <w:r w:rsidRPr="007E269A">
        <w:rPr>
          <w:rFonts w:ascii="Times New Roman" w:eastAsia="Times New Roman" w:hAnsi="Times New Roman" w:cs="Times New Roman"/>
          <w:sz w:val="24"/>
          <w:szCs w:val="24"/>
        </w:rPr>
        <w:t xml:space="preserve">uest for </w:t>
      </w:r>
      <w:r>
        <w:rPr>
          <w:rFonts w:ascii="Times New Roman" w:eastAsia="Times New Roman" w:hAnsi="Times New Roman" w:cs="Times New Roman"/>
          <w:sz w:val="24"/>
          <w:szCs w:val="24"/>
        </w:rPr>
        <w:t>S</w:t>
      </w:r>
      <w:r w:rsidRPr="007E269A">
        <w:rPr>
          <w:rFonts w:ascii="Times New Roman" w:eastAsia="Times New Roman" w:hAnsi="Times New Roman" w:cs="Times New Roman"/>
          <w:sz w:val="24"/>
          <w:szCs w:val="24"/>
        </w:rPr>
        <w:t>uccess</w:t>
      </w:r>
      <w:r>
        <w:rPr>
          <w:rFonts w:ascii="Times New Roman" w:eastAsia="Times New Roman" w:hAnsi="Times New Roman" w:cs="Times New Roman"/>
          <w:sz w:val="24"/>
          <w:szCs w:val="24"/>
        </w:rPr>
        <w:t>’, </w:t>
      </w:r>
      <w:r w:rsidRPr="007E269A">
        <w:rPr>
          <w:rFonts w:ascii="Times New Roman" w:eastAsia="Times New Roman" w:hAnsi="Times New Roman" w:cs="Times New Roman"/>
          <w:i/>
          <w:iCs/>
          <w:sz w:val="24"/>
          <w:szCs w:val="24"/>
        </w:rPr>
        <w:t>Yearbook</w:t>
      </w:r>
      <w:r w:rsidRPr="007E269A">
        <w:rPr>
          <w:rFonts w:ascii="Times New Roman" w:hAnsi="Times New Roman" w:cs="Times New Roman"/>
          <w:i/>
          <w:iCs/>
          <w:sz w:val="24"/>
          <w:szCs w:val="24"/>
          <w:shd w:val="clear" w:color="auto" w:fill="FFFFFF"/>
        </w:rPr>
        <w:t xml:space="preserve"> (Association for Supervision &amp; Curriculum Development).,</w:t>
      </w:r>
      <w:r w:rsidRPr="007E269A">
        <w:rPr>
          <w:rFonts w:ascii="Times New Roman" w:hAnsi="Times New Roman" w:cs="Times New Roman"/>
          <w:sz w:val="24"/>
          <w:szCs w:val="24"/>
          <w:shd w:val="clear" w:color="auto" w:fill="FFFFFF"/>
        </w:rPr>
        <w:t xml:space="preserve"> 1997, pp.1–27.</w:t>
      </w:r>
    </w:p>
    <w:p w14:paraId="26E886F9" w14:textId="1C97C547" w:rsidR="00A23047" w:rsidRDefault="00A23047" w:rsidP="33B792B7">
      <w:pPr>
        <w:rPr>
          <w:rFonts w:ascii="Times New Roman" w:eastAsia="Times New Roman" w:hAnsi="Times New Roman" w:cs="Times New Roman"/>
          <w:sz w:val="24"/>
          <w:szCs w:val="24"/>
        </w:rPr>
      </w:pPr>
      <w:r w:rsidRPr="00A23047">
        <w:rPr>
          <w:rFonts w:ascii="Times New Roman" w:eastAsia="Times New Roman" w:hAnsi="Times New Roman" w:cs="Times New Roman"/>
          <w:sz w:val="24"/>
          <w:szCs w:val="24"/>
        </w:rPr>
        <w:t>Haynes, A.</w:t>
      </w:r>
      <w:r>
        <w:rPr>
          <w:rFonts w:ascii="Times New Roman" w:eastAsia="Times New Roman" w:hAnsi="Times New Roman" w:cs="Times New Roman"/>
          <w:sz w:val="24"/>
          <w:szCs w:val="24"/>
        </w:rPr>
        <w:t xml:space="preserve"> (</w:t>
      </w:r>
      <w:r w:rsidRPr="00A23047">
        <w:rPr>
          <w:rFonts w:ascii="Times New Roman" w:eastAsia="Times New Roman" w:hAnsi="Times New Roman" w:cs="Times New Roman"/>
          <w:sz w:val="24"/>
          <w:szCs w:val="24"/>
        </w:rPr>
        <w:t>2010</w:t>
      </w:r>
      <w:r>
        <w:rPr>
          <w:rFonts w:ascii="Times New Roman" w:eastAsia="Times New Roman" w:hAnsi="Times New Roman" w:cs="Times New Roman"/>
          <w:sz w:val="24"/>
          <w:szCs w:val="24"/>
        </w:rPr>
        <w:t>)</w:t>
      </w:r>
      <w:r w:rsidRPr="00A23047">
        <w:rPr>
          <w:rFonts w:ascii="Times New Roman" w:eastAsia="Times New Roman" w:hAnsi="Times New Roman" w:cs="Times New Roman"/>
          <w:sz w:val="24"/>
          <w:szCs w:val="24"/>
        </w:rPr>
        <w:t xml:space="preserve"> </w:t>
      </w:r>
      <w:r w:rsidRPr="00A23047">
        <w:rPr>
          <w:rFonts w:ascii="Times New Roman" w:eastAsia="Times New Roman" w:hAnsi="Times New Roman" w:cs="Times New Roman"/>
          <w:i/>
          <w:iCs/>
          <w:sz w:val="24"/>
          <w:szCs w:val="24"/>
        </w:rPr>
        <w:t xml:space="preserve">The </w:t>
      </w:r>
      <w:r>
        <w:rPr>
          <w:rFonts w:ascii="Times New Roman" w:eastAsia="Times New Roman" w:hAnsi="Times New Roman" w:cs="Times New Roman"/>
          <w:i/>
          <w:iCs/>
          <w:sz w:val="24"/>
          <w:szCs w:val="24"/>
        </w:rPr>
        <w:t>C</w:t>
      </w:r>
      <w:r w:rsidRPr="00A23047">
        <w:rPr>
          <w:rFonts w:ascii="Times New Roman" w:eastAsia="Times New Roman" w:hAnsi="Times New Roman" w:cs="Times New Roman"/>
          <w:i/>
          <w:iCs/>
          <w:sz w:val="24"/>
          <w:szCs w:val="24"/>
        </w:rPr>
        <w:t xml:space="preserve">omplete </w:t>
      </w:r>
      <w:r>
        <w:rPr>
          <w:rFonts w:ascii="Times New Roman" w:eastAsia="Times New Roman" w:hAnsi="Times New Roman" w:cs="Times New Roman"/>
          <w:i/>
          <w:iCs/>
          <w:sz w:val="24"/>
          <w:szCs w:val="24"/>
        </w:rPr>
        <w:t>G</w:t>
      </w:r>
      <w:r w:rsidRPr="00A23047">
        <w:rPr>
          <w:rFonts w:ascii="Times New Roman" w:eastAsia="Times New Roman" w:hAnsi="Times New Roman" w:cs="Times New Roman"/>
          <w:i/>
          <w:iCs/>
          <w:sz w:val="24"/>
          <w:szCs w:val="24"/>
        </w:rPr>
        <w:t xml:space="preserve">uide to </w:t>
      </w:r>
      <w:r>
        <w:rPr>
          <w:rFonts w:ascii="Times New Roman" w:eastAsia="Times New Roman" w:hAnsi="Times New Roman" w:cs="Times New Roman"/>
          <w:i/>
          <w:iCs/>
          <w:sz w:val="24"/>
          <w:szCs w:val="24"/>
        </w:rPr>
        <w:t>L</w:t>
      </w:r>
      <w:r w:rsidRPr="00A23047">
        <w:rPr>
          <w:rFonts w:ascii="Times New Roman" w:eastAsia="Times New Roman" w:hAnsi="Times New Roman" w:cs="Times New Roman"/>
          <w:i/>
          <w:iCs/>
          <w:sz w:val="24"/>
          <w:szCs w:val="24"/>
        </w:rPr>
        <w:t xml:space="preserve">esson </w:t>
      </w:r>
      <w:r>
        <w:rPr>
          <w:rFonts w:ascii="Times New Roman" w:eastAsia="Times New Roman" w:hAnsi="Times New Roman" w:cs="Times New Roman"/>
          <w:i/>
          <w:iCs/>
          <w:sz w:val="24"/>
          <w:szCs w:val="24"/>
        </w:rPr>
        <w:t>P</w:t>
      </w:r>
      <w:r w:rsidRPr="00A23047">
        <w:rPr>
          <w:rFonts w:ascii="Times New Roman" w:eastAsia="Times New Roman" w:hAnsi="Times New Roman" w:cs="Times New Roman"/>
          <w:i/>
          <w:iCs/>
          <w:sz w:val="24"/>
          <w:szCs w:val="24"/>
        </w:rPr>
        <w:t xml:space="preserve">lanning and </w:t>
      </w:r>
      <w:r>
        <w:rPr>
          <w:rFonts w:ascii="Times New Roman" w:eastAsia="Times New Roman" w:hAnsi="Times New Roman" w:cs="Times New Roman"/>
          <w:i/>
          <w:iCs/>
          <w:sz w:val="24"/>
          <w:szCs w:val="24"/>
        </w:rPr>
        <w:t>P</w:t>
      </w:r>
      <w:r w:rsidRPr="00A23047">
        <w:rPr>
          <w:rFonts w:ascii="Times New Roman" w:eastAsia="Times New Roman" w:hAnsi="Times New Roman" w:cs="Times New Roman"/>
          <w:i/>
          <w:iCs/>
          <w:sz w:val="24"/>
          <w:szCs w:val="24"/>
        </w:rPr>
        <w:t>reparation</w:t>
      </w:r>
      <w:r>
        <w:rPr>
          <w:rFonts w:ascii="Times New Roman" w:eastAsia="Times New Roman" w:hAnsi="Times New Roman" w:cs="Times New Roman"/>
          <w:i/>
          <w:iCs/>
          <w:sz w:val="24"/>
          <w:szCs w:val="24"/>
        </w:rPr>
        <w:t xml:space="preserve">. </w:t>
      </w:r>
      <w:r w:rsidRPr="00A23047">
        <w:rPr>
          <w:rFonts w:ascii="Times New Roman" w:eastAsia="Times New Roman" w:hAnsi="Times New Roman" w:cs="Times New Roman"/>
          <w:sz w:val="24"/>
          <w:szCs w:val="24"/>
        </w:rPr>
        <w:t>London</w:t>
      </w:r>
      <w:r>
        <w:rPr>
          <w:rFonts w:ascii="Times New Roman" w:eastAsia="Times New Roman" w:hAnsi="Times New Roman" w:cs="Times New Roman"/>
          <w:sz w:val="24"/>
          <w:szCs w:val="24"/>
        </w:rPr>
        <w:t xml:space="preserve">; </w:t>
      </w:r>
      <w:r w:rsidRPr="00A23047">
        <w:rPr>
          <w:rFonts w:ascii="Times New Roman" w:eastAsia="Times New Roman" w:hAnsi="Times New Roman" w:cs="Times New Roman"/>
          <w:sz w:val="24"/>
          <w:szCs w:val="24"/>
        </w:rPr>
        <w:t>New York: Continuum.</w:t>
      </w:r>
    </w:p>
    <w:p w14:paraId="05780678" w14:textId="3A0C8644" w:rsidR="00B47771" w:rsidRPr="00B47771" w:rsidRDefault="00B47771"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Foundation for Educational Research (2010) </w:t>
      </w:r>
      <w:r>
        <w:rPr>
          <w:rFonts w:ascii="Times New Roman" w:eastAsia="Times New Roman" w:hAnsi="Times New Roman" w:cs="Times New Roman"/>
          <w:i/>
          <w:iCs/>
          <w:sz w:val="24"/>
          <w:szCs w:val="24"/>
        </w:rPr>
        <w:t xml:space="preserve">How Teachers Approach Practice Improvement. </w:t>
      </w:r>
      <w:r>
        <w:rPr>
          <w:rFonts w:ascii="Times New Roman" w:eastAsia="Times New Roman" w:hAnsi="Times New Roman" w:cs="Times New Roman"/>
          <w:sz w:val="24"/>
          <w:szCs w:val="24"/>
        </w:rPr>
        <w:t xml:space="preserve">Available at: </w:t>
      </w:r>
      <w:hyperlink r:id="rId17" w:history="1">
        <w:r w:rsidRPr="00B47771">
          <w:rPr>
            <w:rStyle w:val="Hyperlink"/>
            <w:rFonts w:ascii="Times New Roman" w:hAnsi="Times New Roman" w:cs="Times New Roman"/>
            <w:sz w:val="24"/>
            <w:szCs w:val="24"/>
          </w:rPr>
          <w:t>https://www.nfer.ac.uk/publications/STYZ01/STAP01.pdf</w:t>
        </w:r>
      </w:hyperlink>
      <w:r w:rsidRPr="00B47771">
        <w:rPr>
          <w:rFonts w:ascii="Times New Roman" w:hAnsi="Times New Roman" w:cs="Times New Roman"/>
          <w:sz w:val="24"/>
          <w:szCs w:val="24"/>
        </w:rPr>
        <w:t xml:space="preserve"> (Accessed: 23 January 2020).</w:t>
      </w:r>
      <w:r>
        <w:t xml:space="preserve"> </w:t>
      </w:r>
    </w:p>
    <w:p w14:paraId="52AF5A8F" w14:textId="38CF523D" w:rsidR="00506E4C" w:rsidRDefault="00506E4C" w:rsidP="33B792B7">
      <w:pPr>
        <w:rPr>
          <w:rFonts w:ascii="Times New Roman" w:hAnsi="Times New Roman" w:cs="Times New Roman"/>
          <w:sz w:val="24"/>
          <w:szCs w:val="24"/>
        </w:rPr>
      </w:pPr>
      <w:r>
        <w:rPr>
          <w:rFonts w:ascii="Times New Roman" w:eastAsia="Times New Roman" w:hAnsi="Times New Roman" w:cs="Times New Roman"/>
          <w:sz w:val="24"/>
          <w:szCs w:val="24"/>
        </w:rPr>
        <w:t xml:space="preserve">NHS (2020) </w:t>
      </w:r>
      <w:r>
        <w:rPr>
          <w:rFonts w:ascii="Times New Roman" w:eastAsia="Times New Roman" w:hAnsi="Times New Roman" w:cs="Times New Roman"/>
          <w:i/>
          <w:iCs/>
          <w:sz w:val="24"/>
          <w:szCs w:val="24"/>
        </w:rPr>
        <w:t xml:space="preserve">Easy Time-Management Tips. </w:t>
      </w:r>
      <w:r>
        <w:rPr>
          <w:rFonts w:ascii="Times New Roman" w:eastAsia="Times New Roman" w:hAnsi="Times New Roman" w:cs="Times New Roman"/>
          <w:sz w:val="24"/>
          <w:szCs w:val="24"/>
        </w:rPr>
        <w:t xml:space="preserve">Available at: </w:t>
      </w:r>
      <w:hyperlink r:id="rId18" w:history="1">
        <w:r w:rsidRPr="00506E4C">
          <w:rPr>
            <w:rStyle w:val="Hyperlink"/>
            <w:rFonts w:ascii="Times New Roman" w:hAnsi="Times New Roman" w:cs="Times New Roman"/>
            <w:sz w:val="24"/>
            <w:szCs w:val="24"/>
          </w:rPr>
          <w:t>https://www.nhs.uk/conditions/stress-anxiety-depression/time-management-tips/</w:t>
        </w:r>
      </w:hyperlink>
      <w:r w:rsidRPr="00506E4C">
        <w:rPr>
          <w:rFonts w:ascii="Times New Roman" w:hAnsi="Times New Roman" w:cs="Times New Roman"/>
          <w:sz w:val="24"/>
          <w:szCs w:val="24"/>
        </w:rPr>
        <w:t xml:space="preserve"> (Accessed: 23 January 2020). </w:t>
      </w:r>
    </w:p>
    <w:p w14:paraId="0492BDF6" w14:textId="654729BB" w:rsidR="00AF52B9" w:rsidRPr="00AF52B9" w:rsidRDefault="00AF52B9" w:rsidP="00AF52B9">
      <w:pPr>
        <w:rPr>
          <w:rFonts w:ascii="Times New Roman" w:hAnsi="Times New Roman" w:cs="Times New Roman"/>
          <w:sz w:val="24"/>
          <w:szCs w:val="24"/>
        </w:rPr>
      </w:pPr>
      <w:r>
        <w:rPr>
          <w:rFonts w:ascii="Times New Roman" w:hAnsi="Times New Roman" w:cs="Times New Roman"/>
          <w:sz w:val="24"/>
          <w:szCs w:val="24"/>
        </w:rPr>
        <w:t xml:space="preserve">Rowe, K. (2003) </w:t>
      </w:r>
      <w:r w:rsidRPr="00AF52B9">
        <w:rPr>
          <w:rFonts w:ascii="Times New Roman" w:hAnsi="Times New Roman" w:cs="Times New Roman"/>
          <w:i/>
          <w:iCs/>
          <w:sz w:val="24"/>
          <w:szCs w:val="24"/>
        </w:rPr>
        <w:t>The Importance of Teacher Quality as a Key Determinant of Students’ Experiences and Outcomes of Schooling</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9" w:history="1">
        <w:r w:rsidRPr="00AF52B9">
          <w:rPr>
            <w:rStyle w:val="Hyperlink"/>
            <w:rFonts w:ascii="Times New Roman" w:hAnsi="Times New Roman" w:cs="Times New Roman"/>
            <w:sz w:val="24"/>
            <w:szCs w:val="24"/>
          </w:rPr>
          <w:t>https://pdfs.semanticscholar.org/fca1/d97f214ebcab6698ec746df2178ff350cb65.pdf</w:t>
        </w:r>
      </w:hyperlink>
      <w:r w:rsidRPr="00AF52B9">
        <w:rPr>
          <w:rFonts w:ascii="Times New Roman" w:hAnsi="Times New Roman" w:cs="Times New Roman"/>
          <w:sz w:val="24"/>
          <w:szCs w:val="24"/>
        </w:rPr>
        <w:t xml:space="preserve"> (Accessed: 23 January 2020). </w:t>
      </w:r>
    </w:p>
    <w:p w14:paraId="57228D1F" w14:textId="2C3A90F0" w:rsidR="001540C0" w:rsidRPr="001540C0" w:rsidRDefault="001540C0"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Scholastic (2020) </w:t>
      </w:r>
      <w:r>
        <w:rPr>
          <w:rFonts w:ascii="Times New Roman" w:eastAsia="Times New Roman" w:hAnsi="Times New Roman" w:cs="Times New Roman"/>
          <w:i/>
          <w:iCs/>
          <w:sz w:val="24"/>
          <w:szCs w:val="24"/>
        </w:rPr>
        <w:t xml:space="preserve">Time Management Strategies. </w:t>
      </w:r>
      <w:r>
        <w:rPr>
          <w:rFonts w:ascii="Times New Roman" w:eastAsia="Times New Roman" w:hAnsi="Times New Roman" w:cs="Times New Roman"/>
          <w:sz w:val="24"/>
          <w:szCs w:val="24"/>
        </w:rPr>
        <w:t xml:space="preserve">Available at: </w:t>
      </w:r>
      <w:hyperlink r:id="rId20" w:history="1">
        <w:r w:rsidRPr="001540C0">
          <w:rPr>
            <w:rStyle w:val="Hyperlink"/>
            <w:rFonts w:ascii="Times New Roman" w:hAnsi="Times New Roman" w:cs="Times New Roman"/>
          </w:rPr>
          <w:t>https://www.scholastic.com/teachers/articles/teaching-content/time-management-strategies/</w:t>
        </w:r>
      </w:hyperlink>
      <w:r>
        <w:t xml:space="preserve"> </w:t>
      </w:r>
      <w:r w:rsidRPr="001540C0">
        <w:rPr>
          <w:rFonts w:ascii="Times New Roman" w:hAnsi="Times New Roman" w:cs="Times New Roman"/>
          <w:sz w:val="24"/>
          <w:szCs w:val="24"/>
        </w:rPr>
        <w:t>(Accessed</w:t>
      </w:r>
      <w:r>
        <w:rPr>
          <w:rFonts w:ascii="Times New Roman" w:hAnsi="Times New Roman" w:cs="Times New Roman"/>
          <w:sz w:val="24"/>
          <w:szCs w:val="24"/>
        </w:rPr>
        <w:t>: 23 January 2020)</w:t>
      </w:r>
    </w:p>
    <w:p w14:paraId="06C29D90" w14:textId="29C99CBA" w:rsidR="00600327" w:rsidRDefault="00600327"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 Early Years (2020) </w:t>
      </w:r>
      <w:r>
        <w:rPr>
          <w:rFonts w:ascii="Times New Roman" w:eastAsia="Times New Roman" w:hAnsi="Times New Roman" w:cs="Times New Roman"/>
          <w:i/>
          <w:sz w:val="24"/>
          <w:szCs w:val="24"/>
        </w:rPr>
        <w:t xml:space="preserve">How to Boost Communication Skills in Early Years. </w:t>
      </w:r>
      <w:r>
        <w:rPr>
          <w:rFonts w:ascii="Times New Roman" w:eastAsia="Times New Roman" w:hAnsi="Times New Roman" w:cs="Times New Roman"/>
          <w:sz w:val="24"/>
          <w:szCs w:val="24"/>
        </w:rPr>
        <w:t xml:space="preserve">Available at: </w:t>
      </w:r>
      <w:hyperlink r:id="rId21" w:history="1">
        <w:r w:rsidRPr="00961063">
          <w:rPr>
            <w:rStyle w:val="Hyperlink"/>
            <w:rFonts w:ascii="Times New Roman" w:eastAsia="Times New Roman" w:hAnsi="Times New Roman" w:cs="Times New Roman"/>
            <w:sz w:val="24"/>
            <w:szCs w:val="24"/>
          </w:rPr>
          <w:t>https://www.teachearlyyears.com/learning-and-development/view/confident-communicators</w:t>
        </w:r>
      </w:hyperlink>
      <w:r>
        <w:rPr>
          <w:rFonts w:ascii="Times New Roman" w:eastAsia="Times New Roman" w:hAnsi="Times New Roman" w:cs="Times New Roman"/>
          <w:sz w:val="24"/>
          <w:szCs w:val="24"/>
        </w:rPr>
        <w:t xml:space="preserve"> (Accessed: 23</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January 2020). </w:t>
      </w:r>
    </w:p>
    <w:p w14:paraId="368E5BBF" w14:textId="596F27E0" w:rsidR="00AF52B9" w:rsidRPr="00AF52B9" w:rsidRDefault="00AF52B9" w:rsidP="33B792B7">
      <w:pPr>
        <w:rPr>
          <w:rFonts w:ascii="Times New Roman" w:eastAsia="Times New Roman" w:hAnsi="Times New Roman" w:cs="Times New Roman"/>
          <w:sz w:val="24"/>
          <w:szCs w:val="24"/>
        </w:rPr>
      </w:pPr>
      <w:r w:rsidRPr="00AF52B9">
        <w:rPr>
          <w:rFonts w:ascii="Times New Roman" w:hAnsi="Times New Roman" w:cs="Times New Roman"/>
          <w:sz w:val="24"/>
          <w:szCs w:val="24"/>
        </w:rPr>
        <w:t>Thapan, M. (1986)</w:t>
      </w:r>
      <w:r>
        <w:rPr>
          <w:rFonts w:ascii="Times New Roman" w:hAnsi="Times New Roman" w:cs="Times New Roman"/>
          <w:sz w:val="24"/>
          <w:szCs w:val="24"/>
        </w:rPr>
        <w:t xml:space="preserve"> ‘</w:t>
      </w:r>
      <w:r w:rsidRPr="00AF52B9">
        <w:rPr>
          <w:rFonts w:ascii="Times New Roman" w:hAnsi="Times New Roman" w:cs="Times New Roman"/>
          <w:sz w:val="24"/>
          <w:szCs w:val="24"/>
        </w:rPr>
        <w:t>Forms of Discourse: A Typology of Teachers and Commitment</w:t>
      </w:r>
      <w:r>
        <w:rPr>
          <w:rFonts w:ascii="Times New Roman" w:hAnsi="Times New Roman" w:cs="Times New Roman"/>
          <w:sz w:val="24"/>
          <w:szCs w:val="24"/>
        </w:rPr>
        <w:t>’</w:t>
      </w:r>
      <w:r w:rsidRPr="00AF52B9">
        <w:rPr>
          <w:rFonts w:ascii="Times New Roman" w:hAnsi="Times New Roman" w:cs="Times New Roman"/>
          <w:i/>
          <w:iCs/>
          <w:sz w:val="24"/>
          <w:szCs w:val="24"/>
        </w:rPr>
        <w:t>, British Journal of Sociology and Education</w:t>
      </w:r>
      <w:r w:rsidRPr="00AF52B9">
        <w:rPr>
          <w:rFonts w:ascii="Times New Roman" w:hAnsi="Times New Roman" w:cs="Times New Roman"/>
          <w:sz w:val="24"/>
          <w:szCs w:val="24"/>
        </w:rPr>
        <w:t>, 7(4): 415-431.</w:t>
      </w:r>
    </w:p>
    <w:p w14:paraId="431CC954" w14:textId="30E1246C" w:rsidR="008C12CE" w:rsidRPr="008C12CE" w:rsidRDefault="008C12CE"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Open University (2020) </w:t>
      </w:r>
      <w:r w:rsidRPr="008C12CE">
        <w:rPr>
          <w:rFonts w:ascii="Times New Roman" w:hAnsi="Times New Roman" w:cs="Times New Roman"/>
          <w:i/>
          <w:sz w:val="24"/>
          <w:szCs w:val="24"/>
        </w:rPr>
        <w:t>Study a PGCE with The Open University</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22" w:history="1">
        <w:r w:rsidRPr="00961063">
          <w:rPr>
            <w:rStyle w:val="Hyperlink"/>
            <w:rFonts w:ascii="Times New Roman" w:hAnsi="Times New Roman" w:cs="Times New Roman"/>
            <w:sz w:val="24"/>
            <w:szCs w:val="24"/>
          </w:rPr>
          <w:t>http://www.open.ac.uk/courses/choose/wales/pgce?ps_kw=%2Bpgce%20%2Bwales&amp;cid=sem-2222778007&amp;gclid=Cj0KCQiApaXxBRDNARIsAGFdaB9DpcnAb_xrPMUQiMrt67Nas0etB4NYx-gM8-YQJfQGjkup-rYIZNsaAvWTEALw_wcB</w:t>
        </w:r>
      </w:hyperlink>
      <w:r>
        <w:rPr>
          <w:rFonts w:ascii="Times New Roman" w:hAnsi="Times New Roman" w:cs="Times New Roman"/>
          <w:sz w:val="24"/>
          <w:szCs w:val="24"/>
        </w:rPr>
        <w:t xml:space="preserve"> (Accessed: 23 January 2020). </w:t>
      </w:r>
    </w:p>
    <w:p w14:paraId="00074B52" w14:textId="03C0E815" w:rsidR="009534C8" w:rsidRPr="009534C8" w:rsidRDefault="009534C8" w:rsidP="33B792B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UNICEF (2011) </w:t>
      </w:r>
      <w:r>
        <w:rPr>
          <w:rFonts w:ascii="Times New Roman" w:eastAsia="Times New Roman" w:hAnsi="Times New Roman" w:cs="Times New Roman"/>
          <w:i/>
          <w:sz w:val="24"/>
          <w:szCs w:val="24"/>
        </w:rPr>
        <w:t xml:space="preserve">Communicating with Children- </w:t>
      </w:r>
      <w:r w:rsidRPr="009534C8">
        <w:rPr>
          <w:rFonts w:ascii="Times New Roman" w:eastAsia="Times New Roman" w:hAnsi="Times New Roman" w:cs="Times New Roman"/>
          <w:i/>
          <w:sz w:val="24"/>
          <w:szCs w:val="24"/>
        </w:rPr>
        <w:t>Principles and Practices to Nurture, Inspire, Excite, Educate and Heal</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23" w:history="1">
        <w:r w:rsidRPr="00961063">
          <w:rPr>
            <w:rStyle w:val="Hyperlink"/>
            <w:rFonts w:ascii="Times New Roman" w:eastAsia="Times New Roman" w:hAnsi="Times New Roman" w:cs="Times New Roman"/>
            <w:sz w:val="24"/>
            <w:szCs w:val="24"/>
          </w:rPr>
          <w:t>https://www.unicef.org/cwc/files/CwC_Final_Nov-2011(1).pdf</w:t>
        </w:r>
      </w:hyperlink>
      <w:r>
        <w:rPr>
          <w:rFonts w:ascii="Times New Roman" w:eastAsia="Times New Roman" w:hAnsi="Times New Roman" w:cs="Times New Roman"/>
          <w:sz w:val="24"/>
          <w:szCs w:val="24"/>
        </w:rPr>
        <w:t xml:space="preserve"> (Accessed: 23 January 2020). </w:t>
      </w:r>
    </w:p>
    <w:p w14:paraId="523DD70D" w14:textId="77777777" w:rsidR="00600327" w:rsidRPr="00600327" w:rsidRDefault="00600327" w:rsidP="33B792B7">
      <w:pPr>
        <w:rPr>
          <w:rFonts w:ascii="Times New Roman" w:eastAsia="Times New Roman" w:hAnsi="Times New Roman" w:cs="Times New Roman"/>
          <w:sz w:val="24"/>
          <w:szCs w:val="24"/>
        </w:rPr>
      </w:pPr>
    </w:p>
    <w:p w14:paraId="2C254DE6" w14:textId="77777777" w:rsidR="008B3C50" w:rsidRDefault="008B3C50" w:rsidP="33B792B7">
      <w:pPr>
        <w:rPr>
          <w:rFonts w:ascii="Times New Roman" w:eastAsia="Times New Roman" w:hAnsi="Times New Roman" w:cs="Times New Roman"/>
          <w:sz w:val="24"/>
          <w:szCs w:val="24"/>
        </w:rPr>
      </w:pPr>
    </w:p>
    <w:p w14:paraId="21B25824" w14:textId="77777777" w:rsidR="008B3C50" w:rsidRDefault="008B3C50" w:rsidP="33B792B7">
      <w:pPr>
        <w:rPr>
          <w:rFonts w:ascii="Times New Roman" w:eastAsia="Times New Roman" w:hAnsi="Times New Roman" w:cs="Times New Roman"/>
          <w:sz w:val="24"/>
          <w:szCs w:val="24"/>
        </w:rPr>
      </w:pPr>
    </w:p>
    <w:p w14:paraId="5068063A" w14:textId="77777777" w:rsidR="008B3C50" w:rsidRDefault="008B3C50" w:rsidP="33B792B7">
      <w:pPr>
        <w:rPr>
          <w:rFonts w:ascii="Times New Roman" w:eastAsia="Times New Roman" w:hAnsi="Times New Roman" w:cs="Times New Roman"/>
          <w:sz w:val="24"/>
          <w:szCs w:val="24"/>
        </w:rPr>
      </w:pPr>
    </w:p>
    <w:p w14:paraId="71CC9FC3" w14:textId="45DBF105" w:rsidR="33B792B7" w:rsidRDefault="33B792B7" w:rsidP="33B792B7">
      <w:pPr>
        <w:spacing w:line="360" w:lineRule="auto"/>
        <w:rPr>
          <w:rFonts w:ascii="Times New Roman" w:eastAsia="Times New Roman" w:hAnsi="Times New Roman" w:cs="Times New Roman"/>
          <w:b/>
          <w:bCs/>
          <w:sz w:val="28"/>
          <w:szCs w:val="28"/>
          <w:u w:val="single"/>
        </w:rPr>
      </w:pPr>
    </w:p>
    <w:sectPr w:rsidR="33B792B7">
      <w:headerReference w:type="default" r:id="rId24"/>
      <w:footerReference w:type="default" r:id="rId25"/>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ve Gilbert (1802659)" w:date="2020-01-23T10:26:00Z" w:initials="EG(">
    <w:p w14:paraId="5444AC68" w14:textId="1AC00E10" w:rsidR="0052164F" w:rsidRDefault="0052164F">
      <w:pPr>
        <w:pStyle w:val="CommentText"/>
      </w:pPr>
      <w:r>
        <w:rPr>
          <w:rStyle w:val="CommentReference"/>
        </w:rPr>
        <w:annotationRef/>
      </w:r>
      <w:r w:rsidR="00FE6420">
        <w:t>This shows the ability to communicate with othe</w:t>
      </w:r>
      <w:r w:rsidR="00FD2211">
        <w:t xml:space="preserve">r colleagues and professionals. This helps to form good personal and professional relationships. </w:t>
      </w:r>
      <w:r w:rsidR="005574CD">
        <w:t xml:space="preserve">(ESTYN, 2020) declares that childcare practitioners should be encouraged to talk and learn from each other. </w:t>
      </w:r>
      <w:r w:rsidR="00673594">
        <w:t xml:space="preserve">This allows them to share their practice by discussing different strategies and approaches to enhance children’s learning. </w:t>
      </w:r>
    </w:p>
  </w:comment>
  <w:comment w:id="1" w:author="Eve Gilbert (1802659)" w:date="2020-01-23T14:44:00Z" w:initials="EG(">
    <w:p w14:paraId="67DA81C1" w14:textId="50116365" w:rsidR="009D7AAF" w:rsidRDefault="009D7AAF">
      <w:pPr>
        <w:pStyle w:val="CommentText"/>
      </w:pPr>
      <w:r>
        <w:rPr>
          <w:rStyle w:val="CommentReference"/>
        </w:rPr>
        <w:annotationRef/>
      </w:r>
      <w:r w:rsidR="007F1A1E">
        <w:t xml:space="preserve">Language development needs to be encouraged throughout a child’s education experience. (Department for Children, Schools and Families, 2008) explains that by demonstrating the correct use of language and pronunciation, this is supporting the child’s extending vocabulary which helps them to build sentences and conversations so that they develop into skilled communicators. </w:t>
      </w:r>
      <w:r>
        <w:t xml:space="preserve"> </w:t>
      </w:r>
    </w:p>
  </w:comment>
  <w:comment w:id="2" w:author="Eve Gilbert (1802659)" w:date="2020-01-23T14:31:00Z" w:initials="EG(">
    <w:p w14:paraId="1D7656C2" w14:textId="7097F07A" w:rsidR="00C966FB" w:rsidRDefault="00C966FB">
      <w:pPr>
        <w:pStyle w:val="CommentText"/>
      </w:pPr>
      <w:r>
        <w:rPr>
          <w:rStyle w:val="CommentReference"/>
        </w:rPr>
        <w:annotationRef/>
      </w:r>
      <w:r>
        <w:t xml:space="preserve">This demonstrates the skills of being able </w:t>
      </w:r>
      <w:r w:rsidR="009534C8">
        <w:t>to adapt the way of communicating with certain individuals who may need information simplified or extra support. (UNICEF, 2011) explains that adults must carefully consider the individual needs of children and show flexibility in the way that they communicate with them.</w:t>
      </w:r>
    </w:p>
  </w:comment>
  <w:comment w:id="3" w:author="Eve Gilbert (1802659)" w:date="2020-01-23T15:18:00Z" w:initials="EG(">
    <w:p w14:paraId="0DFC503A" w14:textId="3F3820DD" w:rsidR="00F85A08" w:rsidRDefault="00F85A08">
      <w:pPr>
        <w:pStyle w:val="CommentText"/>
      </w:pPr>
      <w:r>
        <w:rPr>
          <w:rStyle w:val="CommentReference"/>
        </w:rPr>
        <w:annotationRef/>
      </w:r>
      <w:r w:rsidR="0070704E">
        <w:t xml:space="preserve">This is another example of effective communication </w:t>
      </w:r>
      <w:r w:rsidR="00C85766">
        <w:t>which shows the importance of collaboration with other practitioners to enhance a child’s development.</w:t>
      </w:r>
      <w:r w:rsidR="00874DC4">
        <w:t xml:space="preserve"> (Early Education, 2020) acknowledges the many benefits in working with other professionals. The workload can be </w:t>
      </w:r>
      <w:r w:rsidR="007E269A">
        <w:t>shared,</w:t>
      </w:r>
      <w:r w:rsidR="00874DC4">
        <w:t xml:space="preserve"> and a number of different views can be expressed when modifying assessments and creating expectations for children.</w:t>
      </w:r>
      <w:r w:rsidR="00C85766">
        <w:t xml:space="preserve">                                                                                                                   </w:t>
      </w:r>
    </w:p>
  </w:comment>
  <w:comment w:id="4" w:author="Eve Gilbert (1802659)" w:date="2020-01-23T10:52:00Z" w:initials="EG(">
    <w:p w14:paraId="63B56561" w14:textId="743283DD" w:rsidR="00957E83" w:rsidRDefault="00957E83">
      <w:pPr>
        <w:pStyle w:val="CommentText"/>
      </w:pPr>
      <w:r>
        <w:rPr>
          <w:rStyle w:val="CommentReference"/>
        </w:rPr>
        <w:annotationRef/>
      </w:r>
      <w:r w:rsidR="00600327">
        <w:t>This is essential when supporting</w:t>
      </w:r>
      <w:r>
        <w:t xml:space="preserve"> children</w:t>
      </w:r>
      <w:r w:rsidR="00600327">
        <w:t xml:space="preserve"> to</w:t>
      </w:r>
      <w:r>
        <w:t xml:space="preserve"> understand </w:t>
      </w:r>
      <w:r w:rsidR="00600327">
        <w:t>what is being explained to them.</w:t>
      </w:r>
      <w:r>
        <w:t xml:space="preserve"> This demonstrates important communication skills when deliveri</w:t>
      </w:r>
      <w:r w:rsidR="008B3C50">
        <w:t xml:space="preserve">ng education to young children and helps to develop positive relationships. </w:t>
      </w:r>
      <w:r w:rsidR="00606936">
        <w:t>(Teach Early Years, 2020) states that children’s understanding is essential and different strategies and a</w:t>
      </w:r>
      <w:r w:rsidR="00600327">
        <w:t>pproaches must be communicated effectively to ensure the</w:t>
      </w:r>
      <w:r w:rsidR="00606936">
        <w:t xml:space="preserve"> </w:t>
      </w:r>
      <w:r w:rsidR="00600327">
        <w:t xml:space="preserve">understanding of all children. </w:t>
      </w:r>
      <w:r w:rsidR="00A57DC0">
        <w:t>(</w:t>
      </w:r>
      <w:r w:rsidR="00600327">
        <w:t>Bruner</w:t>
      </w:r>
      <w:r w:rsidR="00A57DC0">
        <w:t>, 1977)</w:t>
      </w:r>
      <w:r w:rsidR="00600327">
        <w:t xml:space="preserve"> believed that it was fundamental for adults to communicate with children in a way that was right for the individual to learn, taking into account their level and the pace they learn at. </w:t>
      </w:r>
    </w:p>
  </w:comment>
  <w:comment w:id="5" w:author="Eve Gilbert (1802659)" w:date="2020-01-23T10:58:00Z" w:initials="EG(">
    <w:p w14:paraId="164BB3CA" w14:textId="20987BDB" w:rsidR="006E1428" w:rsidRDefault="006E1428">
      <w:pPr>
        <w:pStyle w:val="CommentText"/>
      </w:pPr>
      <w:r>
        <w:rPr>
          <w:rStyle w:val="CommentReference"/>
        </w:rPr>
        <w:annotationRef/>
      </w:r>
      <w:r w:rsidR="008B3C50">
        <w:t>This sh</w:t>
      </w:r>
      <w:r w:rsidR="0062531F">
        <w:t>ows the ability to communicate between relevant adults involved with the child.</w:t>
      </w:r>
      <w:r w:rsidR="008B3C50">
        <w:t xml:space="preserve"> </w:t>
      </w:r>
      <w:r>
        <w:t xml:space="preserve">It is essential that good relationships are formed with parents and guardians as well as children throughout their education. </w:t>
      </w:r>
      <w:r w:rsidR="000810FD">
        <w:t xml:space="preserve">(Early Years Careers, 2020) explains that when communication between parents and practitioners is effective, this assists in building trust and encourages parents to become involved throughout their child’s learning journey, sharing their achievements. </w:t>
      </w:r>
    </w:p>
  </w:comment>
  <w:comment w:id="6" w:author="Eve Gilbert (1802659)" w:date="2020-01-23T18:30:00Z" w:initials="EG(">
    <w:p w14:paraId="39E8DBB6" w14:textId="2E9F7038" w:rsidR="00DF03F4" w:rsidRDefault="00DF03F4">
      <w:pPr>
        <w:pStyle w:val="CommentText"/>
      </w:pPr>
      <w:r>
        <w:rPr>
          <w:rStyle w:val="CommentReference"/>
        </w:rPr>
        <w:annotationRef/>
      </w:r>
      <w:r>
        <w:t xml:space="preserve">This shows good organisation skills as I am preparing for the many future changes in education. </w:t>
      </w:r>
      <w:r w:rsidR="00A23047">
        <w:t xml:space="preserve">(Haynes, 2010) explains that preparation helps you to visualize and organise the next steps you need to take in order to improve. </w:t>
      </w:r>
    </w:p>
  </w:comment>
  <w:comment w:id="7" w:author="Eve Gilbert (1802659)" w:date="2020-01-23T18:50:00Z" w:initials="EG(">
    <w:p w14:paraId="3E036BD2" w14:textId="566121D8" w:rsidR="00BC795A" w:rsidRPr="00BC795A" w:rsidRDefault="007A5395">
      <w:pPr>
        <w:pStyle w:val="CommentText"/>
      </w:pPr>
      <w:r>
        <w:rPr>
          <w:rStyle w:val="CommentReference"/>
        </w:rPr>
        <w:annotationRef/>
      </w:r>
      <w:r>
        <w:t xml:space="preserve">This demonstrates that I am able to organise my time well and use it effectively to enhance my own professional development. </w:t>
      </w:r>
      <w:r w:rsidR="00BC795A">
        <w:t>This is shown by p</w:t>
      </w:r>
      <w:r>
        <w:t>rioritising the</w:t>
      </w:r>
      <w:r w:rsidR="00BC795A">
        <w:t xml:space="preserve"> tasks</w:t>
      </w:r>
      <w:r>
        <w:t xml:space="preserve"> that need to be complete</w:t>
      </w:r>
      <w:r w:rsidR="00BC795A">
        <w:t xml:space="preserve">d </w:t>
      </w:r>
      <w:r>
        <w:t>within working hours and</w:t>
      </w:r>
      <w:r w:rsidR="00BC795A">
        <w:t xml:space="preserve"> identifying the tasks</w:t>
      </w:r>
      <w:r>
        <w:t xml:space="preserve"> that I can </w:t>
      </w:r>
      <w:r w:rsidR="00BC795A">
        <w:t>complete</w:t>
      </w:r>
      <w:r>
        <w:t xml:space="preserve"> in my own time</w:t>
      </w:r>
      <w:r w:rsidR="00BC795A">
        <w:t>. (Scholastic, 2020) identifies time management as being an essential organisation skill that is at the center of teaching</w:t>
      </w:r>
      <w:r w:rsidR="001540C0">
        <w:t xml:space="preserve"> however it also one of the biggest challenges. </w:t>
      </w:r>
    </w:p>
  </w:comment>
  <w:comment w:id="8" w:author="Eve Gilbert (1802659)" w:date="2020-01-23T18:48:00Z" w:initials="EG(">
    <w:p w14:paraId="059E73BF" w14:textId="62F84E66" w:rsidR="0071551E" w:rsidRDefault="0071551E">
      <w:pPr>
        <w:pStyle w:val="CommentText"/>
      </w:pPr>
      <w:r>
        <w:rPr>
          <w:rStyle w:val="CommentReference"/>
        </w:rPr>
        <w:annotationRef/>
      </w:r>
      <w:r>
        <w:t>By setting goals that I aim to achieve</w:t>
      </w:r>
      <w:r w:rsidR="00FA4688">
        <w:t>,</w:t>
      </w:r>
      <w:r>
        <w:t xml:space="preserve"> </w:t>
      </w:r>
      <w:r w:rsidR="00F80DEA">
        <w:t xml:space="preserve">this </w:t>
      </w:r>
      <w:r>
        <w:t>shows effective organisation</w:t>
      </w:r>
      <w:r w:rsidR="00F80DEA">
        <w:t xml:space="preserve"> for my professional development. (Department for Education, 2016) states that effective practice requires a substantial amount of knowledge and skill and this should be developed through an individual’s progression. </w:t>
      </w:r>
    </w:p>
  </w:comment>
  <w:comment w:id="9" w:author="Eve Gilbert (1802659)" w:date="2020-01-23T18:46:00Z" w:initials="EG(">
    <w:p w14:paraId="34E9D54E" w14:textId="5E24B33E" w:rsidR="0071551E" w:rsidRDefault="0071551E">
      <w:pPr>
        <w:pStyle w:val="CommentText"/>
      </w:pPr>
      <w:r>
        <w:rPr>
          <w:rStyle w:val="CommentReference"/>
        </w:rPr>
        <w:annotationRef/>
      </w:r>
      <w:r>
        <w:t>Creating and meeting deadlines also shows very good organizational skills. This</w:t>
      </w:r>
      <w:r w:rsidR="00F80B09">
        <w:t xml:space="preserve"> </w:t>
      </w:r>
      <w:r>
        <w:t xml:space="preserve">demonstrates the ability of managing time effectively. </w:t>
      </w:r>
      <w:r w:rsidR="00A23047">
        <w:t xml:space="preserve"> </w:t>
      </w:r>
      <w:r w:rsidR="00F80B09">
        <w:t xml:space="preserve">(NHS, 2020) describes the organisation of time management as being a process which enables you to feel relaxed, focused and in control. Your priorities and goals are what guide you through your career and professional development, so they are the main focus of how to use your time effectively. This means completing high quality work in order to achieve the best results. </w:t>
      </w:r>
    </w:p>
  </w:comment>
  <w:comment w:id="10" w:author="Eve Gilbert (1802659)" w:date="2020-01-23T18:56:00Z" w:initials="EG(">
    <w:p w14:paraId="375F904A" w14:textId="24A30231" w:rsidR="007A5395" w:rsidRDefault="007A5395">
      <w:pPr>
        <w:pStyle w:val="CommentText"/>
      </w:pPr>
      <w:r>
        <w:rPr>
          <w:rStyle w:val="CommentReference"/>
        </w:rPr>
        <w:annotationRef/>
      </w:r>
      <w:r>
        <w:t>Identifying areas that need to be improved is useful when organising personal strengths and weaknesses</w:t>
      </w:r>
      <w:r w:rsidR="00B47771">
        <w:t xml:space="preserve">. (National Foundation for Educational Research, 2010) identifies that this is the first step that needs to be taken when highlighting what needs to be changed to develop an individuals practice and performance. </w:t>
      </w:r>
    </w:p>
  </w:comment>
  <w:comment w:id="11" w:author="Eve Gilbert (1802659)" w:date="2020-01-23T20:41:00Z" w:initials="EG(">
    <w:p w14:paraId="1761F996" w14:textId="18F1B3E2" w:rsidR="00B47771" w:rsidRDefault="00B47771">
      <w:pPr>
        <w:pStyle w:val="CommentText"/>
      </w:pPr>
      <w:r>
        <w:rPr>
          <w:rStyle w:val="CommentReference"/>
        </w:rPr>
        <w:annotationRef/>
      </w:r>
      <w:r>
        <w:t xml:space="preserve">This shows a substantial amount of dedication to the role which is </w:t>
      </w:r>
      <w:r w:rsidR="007A27B3">
        <w:t xml:space="preserve">an essential part of teaching as it inspires and motivates learners to achieve their best. (Ayers, 1995) states that professionals should demonstrate a compelling desire to become a part of a child’s learning journey. </w:t>
      </w:r>
    </w:p>
  </w:comment>
  <w:comment w:id="12" w:author="Eve Gilbert (1802659)" w:date="2020-01-23T20:51:00Z" w:initials="EG(">
    <w:p w14:paraId="72EDEF81" w14:textId="725FDBFC" w:rsidR="007A27B3" w:rsidRDefault="007A27B3">
      <w:pPr>
        <w:pStyle w:val="CommentText"/>
      </w:pPr>
      <w:r>
        <w:rPr>
          <w:rStyle w:val="CommentReference"/>
        </w:rPr>
        <w:annotationRef/>
      </w:r>
      <w:r>
        <w:t xml:space="preserve">Dedication is important because it shows how committed I am </w:t>
      </w:r>
      <w:r w:rsidR="008B52D5">
        <w:t>to achieve my goals</w:t>
      </w:r>
      <w:r w:rsidR="00F462EE">
        <w:t>. (Fox, 1964) explains that t</w:t>
      </w:r>
      <w:r w:rsidR="008B52D5">
        <w:t xml:space="preserve">eachers who show dedication and passion are fiercely committed to their work </w:t>
      </w:r>
      <w:r w:rsidR="00F462EE">
        <w:t xml:space="preserve">and are inspired by their </w:t>
      </w:r>
      <w:r w:rsidR="005608B3">
        <w:t>students’</w:t>
      </w:r>
      <w:r w:rsidR="00F462EE">
        <w:t xml:space="preserve"> achievements. </w:t>
      </w:r>
    </w:p>
  </w:comment>
  <w:comment w:id="13" w:author="Eve Gilbert (1802659)" w:date="2020-01-23T21:16:00Z" w:initials="EG(">
    <w:p w14:paraId="62875751" w14:textId="188F2CB4" w:rsidR="005608B3" w:rsidRDefault="005608B3">
      <w:pPr>
        <w:pStyle w:val="CommentText"/>
      </w:pPr>
      <w:r>
        <w:rPr>
          <w:rStyle w:val="CommentReference"/>
        </w:rPr>
        <w:annotationRef/>
      </w:r>
      <w:r>
        <w:t xml:space="preserve">Dedication is a key skill to acquire within this role. (Fried, 2001) identifies that there is a distinctive connection between the dedication of a professional and the </w:t>
      </w:r>
      <w:r w:rsidR="00CE4D9C">
        <w:t>high-quality</w:t>
      </w:r>
      <w:r>
        <w:t xml:space="preserve"> development of a child. </w:t>
      </w:r>
    </w:p>
  </w:comment>
  <w:comment w:id="14" w:author="Eve Gilbert (1802659)" w:date="2020-01-23T21:28:00Z" w:initials="EG(">
    <w:p w14:paraId="018CB93B" w14:textId="519AC047" w:rsidR="00CE4D9C" w:rsidRDefault="00CE4D9C">
      <w:pPr>
        <w:pStyle w:val="CommentText"/>
      </w:pPr>
      <w:r>
        <w:rPr>
          <w:rStyle w:val="CommentReference"/>
        </w:rPr>
        <w:annotationRef/>
      </w:r>
      <w:r>
        <w:t xml:space="preserve">Passion and dedication can be demonstrated through positivity and enthusiasm. (Rowe, 2003) explains that teachers who show these qualities demonstrate high quality teaching </w:t>
      </w:r>
      <w:r w:rsidR="00AF52B9">
        <w:t>that</w:t>
      </w:r>
      <w:r>
        <w:t xml:space="preserve"> can make a difference </w:t>
      </w:r>
      <w:r w:rsidR="00AF52B9">
        <w:t>to</w:t>
      </w:r>
      <w:r>
        <w:t xml:space="preserve"> the lives of the children in their care. (Thapan, 1986) agrees that an individual’s dedication to teaching contributes to the behaviours, attitudes and performance of all children. </w:t>
      </w:r>
    </w:p>
  </w:comment>
  <w:comment w:id="15" w:author="Eve Gilbert (1802659)" w:date="2020-01-23T21:46:00Z" w:initials="EG(">
    <w:p w14:paraId="523C31F5" w14:textId="59C4F49A" w:rsidR="00E8219E" w:rsidRDefault="00E8219E">
      <w:pPr>
        <w:pStyle w:val="CommentText"/>
      </w:pPr>
      <w:r>
        <w:rPr>
          <w:rStyle w:val="CommentReference"/>
        </w:rPr>
        <w:annotationRef/>
      </w:r>
      <w:r>
        <w:t xml:space="preserve">Dedication skills in teaching encourages children to strive for excellence. </w:t>
      </w:r>
      <w:r w:rsidR="007E269A">
        <w:t>(Hargreaves, 1997) s</w:t>
      </w:r>
      <w:r>
        <w:t xml:space="preserve">tates that passionate teachers assess the quality of children’s learning and finds different strategies to do this effectively by using </w:t>
      </w:r>
      <w:r w:rsidR="007E269A">
        <w:t>various</w:t>
      </w:r>
      <w:r>
        <w:t xml:space="preserve"> approaches to enhance a child’s </w:t>
      </w:r>
      <w:r w:rsidR="007E269A">
        <w:t xml:space="preserve">progress and </w:t>
      </w:r>
      <w:r>
        <w:t xml:space="preserve">learning experience.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444AC68" w15:done="0"/>
  <w15:commentEx w15:paraId="67DA81C1" w15:done="0"/>
  <w15:commentEx w15:paraId="1D7656C2" w15:done="0"/>
  <w15:commentEx w15:paraId="0DFC503A" w15:done="0"/>
  <w15:commentEx w15:paraId="63B56561" w15:done="0"/>
  <w15:commentEx w15:paraId="164BB3CA" w15:done="0"/>
  <w15:commentEx w15:paraId="39E8DBB6" w15:done="0"/>
  <w15:commentEx w15:paraId="3E036BD2" w15:done="0"/>
  <w15:commentEx w15:paraId="059E73BF" w15:done="0"/>
  <w15:commentEx w15:paraId="34E9D54E" w15:done="0"/>
  <w15:commentEx w15:paraId="375F904A" w15:done="0"/>
  <w15:commentEx w15:paraId="1761F996" w15:done="0"/>
  <w15:commentEx w15:paraId="72EDEF81" w15:done="0"/>
  <w15:commentEx w15:paraId="62875751" w15:done="0"/>
  <w15:commentEx w15:paraId="018CB93B" w15:done="0"/>
  <w15:commentEx w15:paraId="523C31F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44AC68" w16cid:durableId="21D455DD"/>
  <w16cid:commentId w16cid:paraId="67DA81C1" w16cid:durableId="21D455DE"/>
  <w16cid:commentId w16cid:paraId="1D7656C2" w16cid:durableId="21D455DF"/>
  <w16cid:commentId w16cid:paraId="0DFC503A" w16cid:durableId="21D455E0"/>
  <w16cid:commentId w16cid:paraId="63B56561" w16cid:durableId="21D455E1"/>
  <w16cid:commentId w16cid:paraId="164BB3CA" w16cid:durableId="21D455E2"/>
  <w16cid:commentId w16cid:paraId="39E8DBB6" w16cid:durableId="21D464CD"/>
  <w16cid:commentId w16cid:paraId="3E036BD2" w16cid:durableId="21D4696D"/>
  <w16cid:commentId w16cid:paraId="059E73BF" w16cid:durableId="21D46915"/>
  <w16cid:commentId w16cid:paraId="34E9D54E" w16cid:durableId="21D46883"/>
  <w16cid:commentId w16cid:paraId="375F904A" w16cid:durableId="21D46AD7"/>
  <w16cid:commentId w16cid:paraId="1761F996" w16cid:durableId="21D4837F"/>
  <w16cid:commentId w16cid:paraId="72EDEF81" w16cid:durableId="21D485EC"/>
  <w16cid:commentId w16cid:paraId="62875751" w16cid:durableId="21D48BA6"/>
  <w16cid:commentId w16cid:paraId="018CB93B" w16cid:durableId="21D48E7C"/>
  <w16cid:commentId w16cid:paraId="523C31F5" w16cid:durableId="21D492A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9D7503" w14:textId="77777777" w:rsidR="00BF6B3E" w:rsidRDefault="000810FD">
      <w:pPr>
        <w:spacing w:after="0" w:line="240" w:lineRule="auto"/>
      </w:pPr>
      <w:r>
        <w:separator/>
      </w:r>
    </w:p>
  </w:endnote>
  <w:endnote w:type="continuationSeparator" w:id="0">
    <w:p w14:paraId="14CE9DD3" w14:textId="77777777" w:rsidR="00BF6B3E" w:rsidRDefault="0008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Times New Roman"/>
    <w:charset w:val="00"/>
    <w:family w:val="swiss"/>
    <w:pitch w:val="variable"/>
    <w:sig w:usb0="00000001"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320"/>
      <w:gridCol w:w="4320"/>
      <w:gridCol w:w="4320"/>
    </w:tblGrid>
    <w:tr w:rsidR="0B29D2A5" w14:paraId="12B37FE8" w14:textId="77777777" w:rsidTr="0B29D2A5">
      <w:tc>
        <w:tcPr>
          <w:tcW w:w="4320" w:type="dxa"/>
        </w:tcPr>
        <w:p w14:paraId="24C08D16" w14:textId="2636A8D0" w:rsidR="0B29D2A5" w:rsidRDefault="0B29D2A5" w:rsidP="0B29D2A5">
          <w:pPr>
            <w:pStyle w:val="Header"/>
            <w:ind w:left="-115"/>
          </w:pPr>
        </w:p>
      </w:tc>
      <w:tc>
        <w:tcPr>
          <w:tcW w:w="4320" w:type="dxa"/>
        </w:tcPr>
        <w:p w14:paraId="087B0EF2" w14:textId="74C37731" w:rsidR="0B29D2A5" w:rsidRDefault="0B29D2A5" w:rsidP="0B29D2A5">
          <w:pPr>
            <w:pStyle w:val="Header"/>
            <w:jc w:val="center"/>
          </w:pPr>
          <w:r>
            <w:fldChar w:fldCharType="begin"/>
          </w:r>
          <w:r>
            <w:instrText>PAGE</w:instrText>
          </w:r>
          <w:r>
            <w:fldChar w:fldCharType="separate"/>
          </w:r>
          <w:r w:rsidR="00674901">
            <w:rPr>
              <w:noProof/>
            </w:rPr>
            <w:t>1</w:t>
          </w:r>
          <w:r>
            <w:fldChar w:fldCharType="end"/>
          </w:r>
        </w:p>
      </w:tc>
      <w:tc>
        <w:tcPr>
          <w:tcW w:w="4320" w:type="dxa"/>
        </w:tcPr>
        <w:p w14:paraId="501C349A" w14:textId="4E682B6F" w:rsidR="0B29D2A5" w:rsidRDefault="0B29D2A5" w:rsidP="0B29D2A5">
          <w:pPr>
            <w:pStyle w:val="Header"/>
            <w:ind w:right="-115"/>
            <w:jc w:val="right"/>
          </w:pPr>
        </w:p>
      </w:tc>
    </w:tr>
  </w:tbl>
  <w:p w14:paraId="6CCBCDFA" w14:textId="15A6DCD3" w:rsidR="0B29D2A5" w:rsidRDefault="0B29D2A5" w:rsidP="0B29D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54692" w14:textId="77777777" w:rsidR="00BF6B3E" w:rsidRDefault="000810FD">
      <w:pPr>
        <w:spacing w:after="0" w:line="240" w:lineRule="auto"/>
      </w:pPr>
      <w:r>
        <w:separator/>
      </w:r>
    </w:p>
  </w:footnote>
  <w:footnote w:type="continuationSeparator" w:id="0">
    <w:p w14:paraId="158C3D53" w14:textId="77777777" w:rsidR="00BF6B3E" w:rsidRDefault="00081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320"/>
      <w:gridCol w:w="4320"/>
      <w:gridCol w:w="4320"/>
    </w:tblGrid>
    <w:tr w:rsidR="0B29D2A5" w14:paraId="6EE8A82C" w14:textId="77777777" w:rsidTr="0B29D2A5">
      <w:tc>
        <w:tcPr>
          <w:tcW w:w="4320" w:type="dxa"/>
        </w:tcPr>
        <w:p w14:paraId="5B0AF12F" w14:textId="614AFD4C" w:rsidR="0B29D2A5" w:rsidRDefault="0B29D2A5" w:rsidP="0B29D2A5">
          <w:pPr>
            <w:pStyle w:val="Header"/>
            <w:ind w:left="-115"/>
          </w:pPr>
        </w:p>
      </w:tc>
      <w:tc>
        <w:tcPr>
          <w:tcW w:w="4320" w:type="dxa"/>
        </w:tcPr>
        <w:p w14:paraId="76BC29D4" w14:textId="78A14BE1" w:rsidR="0B29D2A5" w:rsidRDefault="0B29D2A5" w:rsidP="0B29D2A5">
          <w:pPr>
            <w:pStyle w:val="Header"/>
            <w:jc w:val="center"/>
          </w:pPr>
        </w:p>
      </w:tc>
      <w:tc>
        <w:tcPr>
          <w:tcW w:w="4320" w:type="dxa"/>
        </w:tcPr>
        <w:p w14:paraId="709FDB83" w14:textId="6843B455" w:rsidR="0B29D2A5" w:rsidRDefault="0B29D2A5" w:rsidP="0B29D2A5">
          <w:pPr>
            <w:pStyle w:val="Header"/>
            <w:ind w:right="-115"/>
            <w:jc w:val="right"/>
          </w:pPr>
        </w:p>
      </w:tc>
    </w:tr>
  </w:tbl>
  <w:p w14:paraId="2B10249C" w14:textId="0186660A" w:rsidR="0B29D2A5" w:rsidRDefault="0B29D2A5" w:rsidP="0B29D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B28EA"/>
    <w:multiLevelType w:val="hybridMultilevel"/>
    <w:tmpl w:val="94561E3C"/>
    <w:lvl w:ilvl="0" w:tplc="382C3E3A">
      <w:start w:val="1"/>
      <w:numFmt w:val="bullet"/>
      <w:lvlText w:val=""/>
      <w:lvlJc w:val="left"/>
      <w:pPr>
        <w:ind w:left="720" w:hanging="360"/>
      </w:pPr>
      <w:rPr>
        <w:rFonts w:ascii="Wingdings" w:hAnsi="Wingdings" w:hint="default"/>
      </w:rPr>
    </w:lvl>
    <w:lvl w:ilvl="1" w:tplc="B70A73E8">
      <w:start w:val="1"/>
      <w:numFmt w:val="bullet"/>
      <w:lvlText w:val="o"/>
      <w:lvlJc w:val="left"/>
      <w:pPr>
        <w:ind w:left="1440" w:hanging="360"/>
      </w:pPr>
      <w:rPr>
        <w:rFonts w:ascii="Courier New" w:hAnsi="Courier New" w:hint="default"/>
      </w:rPr>
    </w:lvl>
    <w:lvl w:ilvl="2" w:tplc="F664F520">
      <w:start w:val="1"/>
      <w:numFmt w:val="bullet"/>
      <w:lvlText w:val=""/>
      <w:lvlJc w:val="left"/>
      <w:pPr>
        <w:ind w:left="2160" w:hanging="360"/>
      </w:pPr>
      <w:rPr>
        <w:rFonts w:ascii="Wingdings" w:hAnsi="Wingdings" w:hint="default"/>
      </w:rPr>
    </w:lvl>
    <w:lvl w:ilvl="3" w:tplc="56AEDD4C">
      <w:start w:val="1"/>
      <w:numFmt w:val="bullet"/>
      <w:lvlText w:val=""/>
      <w:lvlJc w:val="left"/>
      <w:pPr>
        <w:ind w:left="2880" w:hanging="360"/>
      </w:pPr>
      <w:rPr>
        <w:rFonts w:ascii="Symbol" w:hAnsi="Symbol" w:hint="default"/>
      </w:rPr>
    </w:lvl>
    <w:lvl w:ilvl="4" w:tplc="4CD27DE4">
      <w:start w:val="1"/>
      <w:numFmt w:val="bullet"/>
      <w:lvlText w:val="o"/>
      <w:lvlJc w:val="left"/>
      <w:pPr>
        <w:ind w:left="3600" w:hanging="360"/>
      </w:pPr>
      <w:rPr>
        <w:rFonts w:ascii="Courier New" w:hAnsi="Courier New" w:hint="default"/>
      </w:rPr>
    </w:lvl>
    <w:lvl w:ilvl="5" w:tplc="32544394">
      <w:start w:val="1"/>
      <w:numFmt w:val="bullet"/>
      <w:lvlText w:val=""/>
      <w:lvlJc w:val="left"/>
      <w:pPr>
        <w:ind w:left="4320" w:hanging="360"/>
      </w:pPr>
      <w:rPr>
        <w:rFonts w:ascii="Wingdings" w:hAnsi="Wingdings" w:hint="default"/>
      </w:rPr>
    </w:lvl>
    <w:lvl w:ilvl="6" w:tplc="E39C6742">
      <w:start w:val="1"/>
      <w:numFmt w:val="bullet"/>
      <w:lvlText w:val=""/>
      <w:lvlJc w:val="left"/>
      <w:pPr>
        <w:ind w:left="5040" w:hanging="360"/>
      </w:pPr>
      <w:rPr>
        <w:rFonts w:ascii="Symbol" w:hAnsi="Symbol" w:hint="default"/>
      </w:rPr>
    </w:lvl>
    <w:lvl w:ilvl="7" w:tplc="A4782DC4">
      <w:start w:val="1"/>
      <w:numFmt w:val="bullet"/>
      <w:lvlText w:val="o"/>
      <w:lvlJc w:val="left"/>
      <w:pPr>
        <w:ind w:left="5760" w:hanging="360"/>
      </w:pPr>
      <w:rPr>
        <w:rFonts w:ascii="Courier New" w:hAnsi="Courier New" w:hint="default"/>
      </w:rPr>
    </w:lvl>
    <w:lvl w:ilvl="8" w:tplc="25BCFA50">
      <w:start w:val="1"/>
      <w:numFmt w:val="bullet"/>
      <w:lvlText w:val=""/>
      <w:lvlJc w:val="left"/>
      <w:pPr>
        <w:ind w:left="6480" w:hanging="360"/>
      </w:pPr>
      <w:rPr>
        <w:rFonts w:ascii="Wingdings" w:hAnsi="Wingdings" w:hint="default"/>
      </w:rPr>
    </w:lvl>
  </w:abstractNum>
  <w:abstractNum w:abstractNumId="1" w15:restartNumberingAfterBreak="0">
    <w:nsid w:val="15242819"/>
    <w:multiLevelType w:val="hybridMultilevel"/>
    <w:tmpl w:val="EDBA8552"/>
    <w:lvl w:ilvl="0" w:tplc="FB94E09C">
      <w:start w:val="1"/>
      <w:numFmt w:val="bullet"/>
      <w:lvlText w:val=""/>
      <w:lvlJc w:val="left"/>
      <w:pPr>
        <w:ind w:left="720" w:hanging="360"/>
      </w:pPr>
      <w:rPr>
        <w:rFonts w:ascii="Wingdings" w:hAnsi="Wingdings" w:hint="default"/>
      </w:rPr>
    </w:lvl>
    <w:lvl w:ilvl="1" w:tplc="6BCE2BA8">
      <w:start w:val="1"/>
      <w:numFmt w:val="bullet"/>
      <w:lvlText w:val="o"/>
      <w:lvlJc w:val="left"/>
      <w:pPr>
        <w:ind w:left="1440" w:hanging="360"/>
      </w:pPr>
      <w:rPr>
        <w:rFonts w:ascii="Courier New" w:hAnsi="Courier New" w:hint="default"/>
      </w:rPr>
    </w:lvl>
    <w:lvl w:ilvl="2" w:tplc="4B00A8E2">
      <w:start w:val="1"/>
      <w:numFmt w:val="bullet"/>
      <w:lvlText w:val=""/>
      <w:lvlJc w:val="left"/>
      <w:pPr>
        <w:ind w:left="2160" w:hanging="360"/>
      </w:pPr>
      <w:rPr>
        <w:rFonts w:ascii="Wingdings" w:hAnsi="Wingdings" w:hint="default"/>
      </w:rPr>
    </w:lvl>
    <w:lvl w:ilvl="3" w:tplc="79621D6C">
      <w:start w:val="1"/>
      <w:numFmt w:val="bullet"/>
      <w:lvlText w:val=""/>
      <w:lvlJc w:val="left"/>
      <w:pPr>
        <w:ind w:left="2880" w:hanging="360"/>
      </w:pPr>
      <w:rPr>
        <w:rFonts w:ascii="Symbol" w:hAnsi="Symbol" w:hint="default"/>
      </w:rPr>
    </w:lvl>
    <w:lvl w:ilvl="4" w:tplc="3E2EDF76">
      <w:start w:val="1"/>
      <w:numFmt w:val="bullet"/>
      <w:lvlText w:val="o"/>
      <w:lvlJc w:val="left"/>
      <w:pPr>
        <w:ind w:left="3600" w:hanging="360"/>
      </w:pPr>
      <w:rPr>
        <w:rFonts w:ascii="Courier New" w:hAnsi="Courier New" w:hint="default"/>
      </w:rPr>
    </w:lvl>
    <w:lvl w:ilvl="5" w:tplc="40AEB82A">
      <w:start w:val="1"/>
      <w:numFmt w:val="bullet"/>
      <w:lvlText w:val=""/>
      <w:lvlJc w:val="left"/>
      <w:pPr>
        <w:ind w:left="4320" w:hanging="360"/>
      </w:pPr>
      <w:rPr>
        <w:rFonts w:ascii="Wingdings" w:hAnsi="Wingdings" w:hint="default"/>
      </w:rPr>
    </w:lvl>
    <w:lvl w:ilvl="6" w:tplc="B9CA08AE">
      <w:start w:val="1"/>
      <w:numFmt w:val="bullet"/>
      <w:lvlText w:val=""/>
      <w:lvlJc w:val="left"/>
      <w:pPr>
        <w:ind w:left="5040" w:hanging="360"/>
      </w:pPr>
      <w:rPr>
        <w:rFonts w:ascii="Symbol" w:hAnsi="Symbol" w:hint="default"/>
      </w:rPr>
    </w:lvl>
    <w:lvl w:ilvl="7" w:tplc="6E32E26C">
      <w:start w:val="1"/>
      <w:numFmt w:val="bullet"/>
      <w:lvlText w:val="o"/>
      <w:lvlJc w:val="left"/>
      <w:pPr>
        <w:ind w:left="5760" w:hanging="360"/>
      </w:pPr>
      <w:rPr>
        <w:rFonts w:ascii="Courier New" w:hAnsi="Courier New" w:hint="default"/>
      </w:rPr>
    </w:lvl>
    <w:lvl w:ilvl="8" w:tplc="F5B4A33C">
      <w:start w:val="1"/>
      <w:numFmt w:val="bullet"/>
      <w:lvlText w:val=""/>
      <w:lvlJc w:val="left"/>
      <w:pPr>
        <w:ind w:left="6480" w:hanging="360"/>
      </w:pPr>
      <w:rPr>
        <w:rFonts w:ascii="Wingdings" w:hAnsi="Wingdings" w:hint="default"/>
      </w:rPr>
    </w:lvl>
  </w:abstractNum>
  <w:abstractNum w:abstractNumId="2" w15:restartNumberingAfterBreak="0">
    <w:nsid w:val="1C1D3360"/>
    <w:multiLevelType w:val="hybridMultilevel"/>
    <w:tmpl w:val="636E058A"/>
    <w:lvl w:ilvl="0" w:tplc="D38C50BC">
      <w:start w:val="1"/>
      <w:numFmt w:val="bullet"/>
      <w:lvlText w:val=""/>
      <w:lvlJc w:val="left"/>
      <w:pPr>
        <w:ind w:left="720" w:hanging="360"/>
      </w:pPr>
      <w:rPr>
        <w:rFonts w:ascii="Wingdings" w:hAnsi="Wingdings" w:hint="default"/>
      </w:rPr>
    </w:lvl>
    <w:lvl w:ilvl="1" w:tplc="B824BDC2">
      <w:start w:val="1"/>
      <w:numFmt w:val="bullet"/>
      <w:lvlText w:val="o"/>
      <w:lvlJc w:val="left"/>
      <w:pPr>
        <w:ind w:left="1440" w:hanging="360"/>
      </w:pPr>
      <w:rPr>
        <w:rFonts w:ascii="Courier New" w:hAnsi="Courier New" w:hint="default"/>
      </w:rPr>
    </w:lvl>
    <w:lvl w:ilvl="2" w:tplc="4F8C326A">
      <w:start w:val="1"/>
      <w:numFmt w:val="bullet"/>
      <w:lvlText w:val=""/>
      <w:lvlJc w:val="left"/>
      <w:pPr>
        <w:ind w:left="2160" w:hanging="360"/>
      </w:pPr>
      <w:rPr>
        <w:rFonts w:ascii="Wingdings" w:hAnsi="Wingdings" w:hint="default"/>
      </w:rPr>
    </w:lvl>
    <w:lvl w:ilvl="3" w:tplc="6ED2E1A0">
      <w:start w:val="1"/>
      <w:numFmt w:val="bullet"/>
      <w:lvlText w:val=""/>
      <w:lvlJc w:val="left"/>
      <w:pPr>
        <w:ind w:left="2880" w:hanging="360"/>
      </w:pPr>
      <w:rPr>
        <w:rFonts w:ascii="Symbol" w:hAnsi="Symbol" w:hint="default"/>
      </w:rPr>
    </w:lvl>
    <w:lvl w:ilvl="4" w:tplc="6644BAE4">
      <w:start w:val="1"/>
      <w:numFmt w:val="bullet"/>
      <w:lvlText w:val="o"/>
      <w:lvlJc w:val="left"/>
      <w:pPr>
        <w:ind w:left="3600" w:hanging="360"/>
      </w:pPr>
      <w:rPr>
        <w:rFonts w:ascii="Courier New" w:hAnsi="Courier New" w:hint="default"/>
      </w:rPr>
    </w:lvl>
    <w:lvl w:ilvl="5" w:tplc="74A8C3C6">
      <w:start w:val="1"/>
      <w:numFmt w:val="bullet"/>
      <w:lvlText w:val=""/>
      <w:lvlJc w:val="left"/>
      <w:pPr>
        <w:ind w:left="4320" w:hanging="360"/>
      </w:pPr>
      <w:rPr>
        <w:rFonts w:ascii="Wingdings" w:hAnsi="Wingdings" w:hint="default"/>
      </w:rPr>
    </w:lvl>
    <w:lvl w:ilvl="6" w:tplc="3D16086C">
      <w:start w:val="1"/>
      <w:numFmt w:val="bullet"/>
      <w:lvlText w:val=""/>
      <w:lvlJc w:val="left"/>
      <w:pPr>
        <w:ind w:left="5040" w:hanging="360"/>
      </w:pPr>
      <w:rPr>
        <w:rFonts w:ascii="Symbol" w:hAnsi="Symbol" w:hint="default"/>
      </w:rPr>
    </w:lvl>
    <w:lvl w:ilvl="7" w:tplc="6B38AF2E">
      <w:start w:val="1"/>
      <w:numFmt w:val="bullet"/>
      <w:lvlText w:val="o"/>
      <w:lvlJc w:val="left"/>
      <w:pPr>
        <w:ind w:left="5760" w:hanging="360"/>
      </w:pPr>
      <w:rPr>
        <w:rFonts w:ascii="Courier New" w:hAnsi="Courier New" w:hint="default"/>
      </w:rPr>
    </w:lvl>
    <w:lvl w:ilvl="8" w:tplc="28523E72">
      <w:start w:val="1"/>
      <w:numFmt w:val="bullet"/>
      <w:lvlText w:val=""/>
      <w:lvlJc w:val="left"/>
      <w:pPr>
        <w:ind w:left="6480" w:hanging="360"/>
      </w:pPr>
      <w:rPr>
        <w:rFonts w:ascii="Wingdings" w:hAnsi="Wingdings" w:hint="default"/>
      </w:rPr>
    </w:lvl>
  </w:abstractNum>
  <w:abstractNum w:abstractNumId="3" w15:restartNumberingAfterBreak="0">
    <w:nsid w:val="26F42478"/>
    <w:multiLevelType w:val="hybridMultilevel"/>
    <w:tmpl w:val="6D2E0FEC"/>
    <w:lvl w:ilvl="0" w:tplc="32BA5DA4">
      <w:start w:val="1"/>
      <w:numFmt w:val="bullet"/>
      <w:lvlText w:val=""/>
      <w:lvlJc w:val="left"/>
      <w:pPr>
        <w:ind w:left="720" w:hanging="360"/>
      </w:pPr>
      <w:rPr>
        <w:rFonts w:ascii="Symbol" w:hAnsi="Symbol" w:hint="default"/>
      </w:rPr>
    </w:lvl>
    <w:lvl w:ilvl="1" w:tplc="EC94A02A">
      <w:start w:val="1"/>
      <w:numFmt w:val="bullet"/>
      <w:lvlText w:val="o"/>
      <w:lvlJc w:val="left"/>
      <w:pPr>
        <w:ind w:left="1440" w:hanging="360"/>
      </w:pPr>
      <w:rPr>
        <w:rFonts w:ascii="Courier New" w:hAnsi="Courier New" w:hint="default"/>
      </w:rPr>
    </w:lvl>
    <w:lvl w:ilvl="2" w:tplc="06E617CA">
      <w:start w:val="1"/>
      <w:numFmt w:val="bullet"/>
      <w:lvlText w:val=""/>
      <w:lvlJc w:val="left"/>
      <w:pPr>
        <w:ind w:left="2160" w:hanging="360"/>
      </w:pPr>
      <w:rPr>
        <w:rFonts w:ascii="Wingdings" w:hAnsi="Wingdings" w:hint="default"/>
      </w:rPr>
    </w:lvl>
    <w:lvl w:ilvl="3" w:tplc="0FF2FD10">
      <w:start w:val="1"/>
      <w:numFmt w:val="bullet"/>
      <w:lvlText w:val=""/>
      <w:lvlJc w:val="left"/>
      <w:pPr>
        <w:ind w:left="2880" w:hanging="360"/>
      </w:pPr>
      <w:rPr>
        <w:rFonts w:ascii="Symbol" w:hAnsi="Symbol" w:hint="default"/>
      </w:rPr>
    </w:lvl>
    <w:lvl w:ilvl="4" w:tplc="FC4C8DE0">
      <w:start w:val="1"/>
      <w:numFmt w:val="bullet"/>
      <w:lvlText w:val="o"/>
      <w:lvlJc w:val="left"/>
      <w:pPr>
        <w:ind w:left="3600" w:hanging="360"/>
      </w:pPr>
      <w:rPr>
        <w:rFonts w:ascii="Courier New" w:hAnsi="Courier New" w:hint="default"/>
      </w:rPr>
    </w:lvl>
    <w:lvl w:ilvl="5" w:tplc="53BE396E">
      <w:start w:val="1"/>
      <w:numFmt w:val="bullet"/>
      <w:lvlText w:val=""/>
      <w:lvlJc w:val="left"/>
      <w:pPr>
        <w:ind w:left="4320" w:hanging="360"/>
      </w:pPr>
      <w:rPr>
        <w:rFonts w:ascii="Wingdings" w:hAnsi="Wingdings" w:hint="default"/>
      </w:rPr>
    </w:lvl>
    <w:lvl w:ilvl="6" w:tplc="8B2EEA46">
      <w:start w:val="1"/>
      <w:numFmt w:val="bullet"/>
      <w:lvlText w:val=""/>
      <w:lvlJc w:val="left"/>
      <w:pPr>
        <w:ind w:left="5040" w:hanging="360"/>
      </w:pPr>
      <w:rPr>
        <w:rFonts w:ascii="Symbol" w:hAnsi="Symbol" w:hint="default"/>
      </w:rPr>
    </w:lvl>
    <w:lvl w:ilvl="7" w:tplc="04466FB2">
      <w:start w:val="1"/>
      <w:numFmt w:val="bullet"/>
      <w:lvlText w:val="o"/>
      <w:lvlJc w:val="left"/>
      <w:pPr>
        <w:ind w:left="5760" w:hanging="360"/>
      </w:pPr>
      <w:rPr>
        <w:rFonts w:ascii="Courier New" w:hAnsi="Courier New" w:hint="default"/>
      </w:rPr>
    </w:lvl>
    <w:lvl w:ilvl="8" w:tplc="7D56BAA8">
      <w:start w:val="1"/>
      <w:numFmt w:val="bullet"/>
      <w:lvlText w:val=""/>
      <w:lvlJc w:val="left"/>
      <w:pPr>
        <w:ind w:left="6480" w:hanging="360"/>
      </w:pPr>
      <w:rPr>
        <w:rFonts w:ascii="Wingdings" w:hAnsi="Wingdings" w:hint="default"/>
      </w:rPr>
    </w:lvl>
  </w:abstractNum>
  <w:abstractNum w:abstractNumId="4" w15:restartNumberingAfterBreak="0">
    <w:nsid w:val="2AE24E06"/>
    <w:multiLevelType w:val="hybridMultilevel"/>
    <w:tmpl w:val="E1E25186"/>
    <w:lvl w:ilvl="0" w:tplc="D2A00340">
      <w:start w:val="1"/>
      <w:numFmt w:val="bullet"/>
      <w:lvlText w:val=""/>
      <w:lvlJc w:val="left"/>
      <w:pPr>
        <w:ind w:left="720" w:hanging="360"/>
      </w:pPr>
      <w:rPr>
        <w:rFonts w:ascii="Symbol" w:hAnsi="Symbol" w:hint="default"/>
      </w:rPr>
    </w:lvl>
    <w:lvl w:ilvl="1" w:tplc="1EB2EAC8">
      <w:start w:val="1"/>
      <w:numFmt w:val="bullet"/>
      <w:lvlText w:val="o"/>
      <w:lvlJc w:val="left"/>
      <w:pPr>
        <w:ind w:left="1440" w:hanging="360"/>
      </w:pPr>
      <w:rPr>
        <w:rFonts w:ascii="Courier New" w:hAnsi="Courier New" w:hint="default"/>
      </w:rPr>
    </w:lvl>
    <w:lvl w:ilvl="2" w:tplc="AC9EAD32">
      <w:start w:val="1"/>
      <w:numFmt w:val="bullet"/>
      <w:lvlText w:val=""/>
      <w:lvlJc w:val="left"/>
      <w:pPr>
        <w:ind w:left="2160" w:hanging="360"/>
      </w:pPr>
      <w:rPr>
        <w:rFonts w:ascii="Wingdings" w:hAnsi="Wingdings" w:hint="default"/>
      </w:rPr>
    </w:lvl>
    <w:lvl w:ilvl="3" w:tplc="00341478">
      <w:start w:val="1"/>
      <w:numFmt w:val="bullet"/>
      <w:lvlText w:val=""/>
      <w:lvlJc w:val="left"/>
      <w:pPr>
        <w:ind w:left="2880" w:hanging="360"/>
      </w:pPr>
      <w:rPr>
        <w:rFonts w:ascii="Symbol" w:hAnsi="Symbol" w:hint="default"/>
      </w:rPr>
    </w:lvl>
    <w:lvl w:ilvl="4" w:tplc="858A9CCE">
      <w:start w:val="1"/>
      <w:numFmt w:val="bullet"/>
      <w:lvlText w:val="o"/>
      <w:lvlJc w:val="left"/>
      <w:pPr>
        <w:ind w:left="3600" w:hanging="360"/>
      </w:pPr>
      <w:rPr>
        <w:rFonts w:ascii="Courier New" w:hAnsi="Courier New" w:hint="default"/>
      </w:rPr>
    </w:lvl>
    <w:lvl w:ilvl="5" w:tplc="F2763804">
      <w:start w:val="1"/>
      <w:numFmt w:val="bullet"/>
      <w:lvlText w:val=""/>
      <w:lvlJc w:val="left"/>
      <w:pPr>
        <w:ind w:left="4320" w:hanging="360"/>
      </w:pPr>
      <w:rPr>
        <w:rFonts w:ascii="Wingdings" w:hAnsi="Wingdings" w:hint="default"/>
      </w:rPr>
    </w:lvl>
    <w:lvl w:ilvl="6" w:tplc="775EDA74">
      <w:start w:val="1"/>
      <w:numFmt w:val="bullet"/>
      <w:lvlText w:val=""/>
      <w:lvlJc w:val="left"/>
      <w:pPr>
        <w:ind w:left="5040" w:hanging="360"/>
      </w:pPr>
      <w:rPr>
        <w:rFonts w:ascii="Symbol" w:hAnsi="Symbol" w:hint="default"/>
      </w:rPr>
    </w:lvl>
    <w:lvl w:ilvl="7" w:tplc="3B3E0A26">
      <w:start w:val="1"/>
      <w:numFmt w:val="bullet"/>
      <w:lvlText w:val="o"/>
      <w:lvlJc w:val="left"/>
      <w:pPr>
        <w:ind w:left="5760" w:hanging="360"/>
      </w:pPr>
      <w:rPr>
        <w:rFonts w:ascii="Courier New" w:hAnsi="Courier New" w:hint="default"/>
      </w:rPr>
    </w:lvl>
    <w:lvl w:ilvl="8" w:tplc="ADFAC314">
      <w:start w:val="1"/>
      <w:numFmt w:val="bullet"/>
      <w:lvlText w:val=""/>
      <w:lvlJc w:val="left"/>
      <w:pPr>
        <w:ind w:left="6480" w:hanging="360"/>
      </w:pPr>
      <w:rPr>
        <w:rFonts w:ascii="Wingdings" w:hAnsi="Wingdings" w:hint="default"/>
      </w:rPr>
    </w:lvl>
  </w:abstractNum>
  <w:abstractNum w:abstractNumId="5" w15:restartNumberingAfterBreak="0">
    <w:nsid w:val="471242DD"/>
    <w:multiLevelType w:val="hybridMultilevel"/>
    <w:tmpl w:val="CC86A802"/>
    <w:lvl w:ilvl="0" w:tplc="E86287B6">
      <w:start w:val="1"/>
      <w:numFmt w:val="bullet"/>
      <w:lvlText w:val=""/>
      <w:lvlJc w:val="left"/>
      <w:pPr>
        <w:ind w:left="720" w:hanging="360"/>
      </w:pPr>
      <w:rPr>
        <w:rFonts w:ascii="Wingdings" w:hAnsi="Wingdings" w:hint="default"/>
      </w:rPr>
    </w:lvl>
    <w:lvl w:ilvl="1" w:tplc="F4145D7C">
      <w:start w:val="1"/>
      <w:numFmt w:val="bullet"/>
      <w:lvlText w:val="o"/>
      <w:lvlJc w:val="left"/>
      <w:pPr>
        <w:ind w:left="1440" w:hanging="360"/>
      </w:pPr>
      <w:rPr>
        <w:rFonts w:ascii="Courier New" w:hAnsi="Courier New" w:hint="default"/>
      </w:rPr>
    </w:lvl>
    <w:lvl w:ilvl="2" w:tplc="D70A5154">
      <w:start w:val="1"/>
      <w:numFmt w:val="bullet"/>
      <w:lvlText w:val=""/>
      <w:lvlJc w:val="left"/>
      <w:pPr>
        <w:ind w:left="2160" w:hanging="360"/>
      </w:pPr>
      <w:rPr>
        <w:rFonts w:ascii="Wingdings" w:hAnsi="Wingdings" w:hint="default"/>
      </w:rPr>
    </w:lvl>
    <w:lvl w:ilvl="3" w:tplc="73029B7C">
      <w:start w:val="1"/>
      <w:numFmt w:val="bullet"/>
      <w:lvlText w:val=""/>
      <w:lvlJc w:val="left"/>
      <w:pPr>
        <w:ind w:left="2880" w:hanging="360"/>
      </w:pPr>
      <w:rPr>
        <w:rFonts w:ascii="Symbol" w:hAnsi="Symbol" w:hint="default"/>
      </w:rPr>
    </w:lvl>
    <w:lvl w:ilvl="4" w:tplc="6FA2068E">
      <w:start w:val="1"/>
      <w:numFmt w:val="bullet"/>
      <w:lvlText w:val="o"/>
      <w:lvlJc w:val="left"/>
      <w:pPr>
        <w:ind w:left="3600" w:hanging="360"/>
      </w:pPr>
      <w:rPr>
        <w:rFonts w:ascii="Courier New" w:hAnsi="Courier New" w:hint="default"/>
      </w:rPr>
    </w:lvl>
    <w:lvl w:ilvl="5" w:tplc="E8940314">
      <w:start w:val="1"/>
      <w:numFmt w:val="bullet"/>
      <w:lvlText w:val=""/>
      <w:lvlJc w:val="left"/>
      <w:pPr>
        <w:ind w:left="4320" w:hanging="360"/>
      </w:pPr>
      <w:rPr>
        <w:rFonts w:ascii="Wingdings" w:hAnsi="Wingdings" w:hint="default"/>
      </w:rPr>
    </w:lvl>
    <w:lvl w:ilvl="6" w:tplc="5F0CB52E">
      <w:start w:val="1"/>
      <w:numFmt w:val="bullet"/>
      <w:lvlText w:val=""/>
      <w:lvlJc w:val="left"/>
      <w:pPr>
        <w:ind w:left="5040" w:hanging="360"/>
      </w:pPr>
      <w:rPr>
        <w:rFonts w:ascii="Symbol" w:hAnsi="Symbol" w:hint="default"/>
      </w:rPr>
    </w:lvl>
    <w:lvl w:ilvl="7" w:tplc="238291CA">
      <w:start w:val="1"/>
      <w:numFmt w:val="bullet"/>
      <w:lvlText w:val="o"/>
      <w:lvlJc w:val="left"/>
      <w:pPr>
        <w:ind w:left="5760" w:hanging="360"/>
      </w:pPr>
      <w:rPr>
        <w:rFonts w:ascii="Courier New" w:hAnsi="Courier New" w:hint="default"/>
      </w:rPr>
    </w:lvl>
    <w:lvl w:ilvl="8" w:tplc="9E245FD6">
      <w:start w:val="1"/>
      <w:numFmt w:val="bullet"/>
      <w:lvlText w:val=""/>
      <w:lvlJc w:val="left"/>
      <w:pPr>
        <w:ind w:left="6480" w:hanging="360"/>
      </w:pPr>
      <w:rPr>
        <w:rFonts w:ascii="Wingdings" w:hAnsi="Wingdings" w:hint="default"/>
      </w:rPr>
    </w:lvl>
  </w:abstractNum>
  <w:abstractNum w:abstractNumId="6" w15:restartNumberingAfterBreak="0">
    <w:nsid w:val="5D5E36D2"/>
    <w:multiLevelType w:val="hybridMultilevel"/>
    <w:tmpl w:val="CA48DA00"/>
    <w:lvl w:ilvl="0" w:tplc="BE0A1014">
      <w:start w:val="1"/>
      <w:numFmt w:val="bullet"/>
      <w:lvlText w:val=""/>
      <w:lvlJc w:val="left"/>
      <w:pPr>
        <w:ind w:left="720" w:hanging="360"/>
      </w:pPr>
      <w:rPr>
        <w:rFonts w:ascii="Wingdings" w:hAnsi="Wingdings" w:hint="default"/>
      </w:rPr>
    </w:lvl>
    <w:lvl w:ilvl="1" w:tplc="10423882">
      <w:start w:val="1"/>
      <w:numFmt w:val="bullet"/>
      <w:lvlText w:val="o"/>
      <w:lvlJc w:val="left"/>
      <w:pPr>
        <w:ind w:left="1440" w:hanging="360"/>
      </w:pPr>
      <w:rPr>
        <w:rFonts w:ascii="Courier New" w:hAnsi="Courier New" w:hint="default"/>
      </w:rPr>
    </w:lvl>
    <w:lvl w:ilvl="2" w:tplc="512206AE">
      <w:start w:val="1"/>
      <w:numFmt w:val="bullet"/>
      <w:lvlText w:val=""/>
      <w:lvlJc w:val="left"/>
      <w:pPr>
        <w:ind w:left="2160" w:hanging="360"/>
      </w:pPr>
      <w:rPr>
        <w:rFonts w:ascii="Wingdings" w:hAnsi="Wingdings" w:hint="default"/>
      </w:rPr>
    </w:lvl>
    <w:lvl w:ilvl="3" w:tplc="848EA7D8">
      <w:start w:val="1"/>
      <w:numFmt w:val="bullet"/>
      <w:lvlText w:val=""/>
      <w:lvlJc w:val="left"/>
      <w:pPr>
        <w:ind w:left="2880" w:hanging="360"/>
      </w:pPr>
      <w:rPr>
        <w:rFonts w:ascii="Symbol" w:hAnsi="Symbol" w:hint="default"/>
      </w:rPr>
    </w:lvl>
    <w:lvl w:ilvl="4" w:tplc="AF608BBA">
      <w:start w:val="1"/>
      <w:numFmt w:val="bullet"/>
      <w:lvlText w:val="o"/>
      <w:lvlJc w:val="left"/>
      <w:pPr>
        <w:ind w:left="3600" w:hanging="360"/>
      </w:pPr>
      <w:rPr>
        <w:rFonts w:ascii="Courier New" w:hAnsi="Courier New" w:hint="default"/>
      </w:rPr>
    </w:lvl>
    <w:lvl w:ilvl="5" w:tplc="EA3220EC">
      <w:start w:val="1"/>
      <w:numFmt w:val="bullet"/>
      <w:lvlText w:val=""/>
      <w:lvlJc w:val="left"/>
      <w:pPr>
        <w:ind w:left="4320" w:hanging="360"/>
      </w:pPr>
      <w:rPr>
        <w:rFonts w:ascii="Wingdings" w:hAnsi="Wingdings" w:hint="default"/>
      </w:rPr>
    </w:lvl>
    <w:lvl w:ilvl="6" w:tplc="7668FC8A">
      <w:start w:val="1"/>
      <w:numFmt w:val="bullet"/>
      <w:lvlText w:val=""/>
      <w:lvlJc w:val="left"/>
      <w:pPr>
        <w:ind w:left="5040" w:hanging="360"/>
      </w:pPr>
      <w:rPr>
        <w:rFonts w:ascii="Symbol" w:hAnsi="Symbol" w:hint="default"/>
      </w:rPr>
    </w:lvl>
    <w:lvl w:ilvl="7" w:tplc="D3C026B4">
      <w:start w:val="1"/>
      <w:numFmt w:val="bullet"/>
      <w:lvlText w:val="o"/>
      <w:lvlJc w:val="left"/>
      <w:pPr>
        <w:ind w:left="5760" w:hanging="360"/>
      </w:pPr>
      <w:rPr>
        <w:rFonts w:ascii="Courier New" w:hAnsi="Courier New" w:hint="default"/>
      </w:rPr>
    </w:lvl>
    <w:lvl w:ilvl="8" w:tplc="1D9E80FE">
      <w:start w:val="1"/>
      <w:numFmt w:val="bullet"/>
      <w:lvlText w:val=""/>
      <w:lvlJc w:val="left"/>
      <w:pPr>
        <w:ind w:left="6480" w:hanging="360"/>
      </w:pPr>
      <w:rPr>
        <w:rFonts w:ascii="Wingdings" w:hAnsi="Wingdings" w:hint="default"/>
      </w:rPr>
    </w:lvl>
  </w:abstractNum>
  <w:abstractNum w:abstractNumId="7" w15:restartNumberingAfterBreak="0">
    <w:nsid w:val="5FB9117C"/>
    <w:multiLevelType w:val="hybridMultilevel"/>
    <w:tmpl w:val="CF0C8882"/>
    <w:lvl w:ilvl="0" w:tplc="57B42ABA">
      <w:start w:val="1"/>
      <w:numFmt w:val="decimal"/>
      <w:lvlText w:val="%1."/>
      <w:lvlJc w:val="left"/>
      <w:pPr>
        <w:ind w:left="720" w:hanging="360"/>
      </w:pPr>
    </w:lvl>
    <w:lvl w:ilvl="1" w:tplc="85CEAA30">
      <w:start w:val="1"/>
      <w:numFmt w:val="lowerLetter"/>
      <w:lvlText w:val="%2."/>
      <w:lvlJc w:val="left"/>
      <w:pPr>
        <w:ind w:left="1440" w:hanging="360"/>
      </w:pPr>
    </w:lvl>
    <w:lvl w:ilvl="2" w:tplc="8F32ECC2">
      <w:start w:val="1"/>
      <w:numFmt w:val="lowerRoman"/>
      <w:lvlText w:val="%3."/>
      <w:lvlJc w:val="right"/>
      <w:pPr>
        <w:ind w:left="2160" w:hanging="180"/>
      </w:pPr>
    </w:lvl>
    <w:lvl w:ilvl="3" w:tplc="6FDCD51C">
      <w:start w:val="1"/>
      <w:numFmt w:val="decimal"/>
      <w:lvlText w:val="%4."/>
      <w:lvlJc w:val="left"/>
      <w:pPr>
        <w:ind w:left="2880" w:hanging="360"/>
      </w:pPr>
    </w:lvl>
    <w:lvl w:ilvl="4" w:tplc="1DF4A1D8">
      <w:start w:val="1"/>
      <w:numFmt w:val="lowerLetter"/>
      <w:lvlText w:val="%5."/>
      <w:lvlJc w:val="left"/>
      <w:pPr>
        <w:ind w:left="3600" w:hanging="360"/>
      </w:pPr>
    </w:lvl>
    <w:lvl w:ilvl="5" w:tplc="8A988B24">
      <w:start w:val="1"/>
      <w:numFmt w:val="lowerRoman"/>
      <w:lvlText w:val="%6."/>
      <w:lvlJc w:val="right"/>
      <w:pPr>
        <w:ind w:left="4320" w:hanging="180"/>
      </w:pPr>
    </w:lvl>
    <w:lvl w:ilvl="6" w:tplc="870696BE">
      <w:start w:val="1"/>
      <w:numFmt w:val="decimal"/>
      <w:lvlText w:val="%7."/>
      <w:lvlJc w:val="left"/>
      <w:pPr>
        <w:ind w:left="5040" w:hanging="360"/>
      </w:pPr>
    </w:lvl>
    <w:lvl w:ilvl="7" w:tplc="73389BD0">
      <w:start w:val="1"/>
      <w:numFmt w:val="lowerLetter"/>
      <w:lvlText w:val="%8."/>
      <w:lvlJc w:val="left"/>
      <w:pPr>
        <w:ind w:left="5760" w:hanging="360"/>
      </w:pPr>
    </w:lvl>
    <w:lvl w:ilvl="8" w:tplc="EDA20F30">
      <w:start w:val="1"/>
      <w:numFmt w:val="lowerRoman"/>
      <w:lvlText w:val="%9."/>
      <w:lvlJc w:val="right"/>
      <w:pPr>
        <w:ind w:left="6480" w:hanging="180"/>
      </w:pPr>
    </w:lvl>
  </w:abstractNum>
  <w:abstractNum w:abstractNumId="8" w15:restartNumberingAfterBreak="0">
    <w:nsid w:val="70D73B0C"/>
    <w:multiLevelType w:val="hybridMultilevel"/>
    <w:tmpl w:val="FC7CC2F4"/>
    <w:lvl w:ilvl="0" w:tplc="9DD45B30">
      <w:start w:val="1"/>
      <w:numFmt w:val="bullet"/>
      <w:lvlText w:val=""/>
      <w:lvlJc w:val="left"/>
      <w:pPr>
        <w:ind w:left="720" w:hanging="360"/>
      </w:pPr>
      <w:rPr>
        <w:rFonts w:ascii="Wingdings" w:hAnsi="Wingdings" w:hint="default"/>
      </w:rPr>
    </w:lvl>
    <w:lvl w:ilvl="1" w:tplc="BD1C58CE">
      <w:start w:val="1"/>
      <w:numFmt w:val="bullet"/>
      <w:lvlText w:val="o"/>
      <w:lvlJc w:val="left"/>
      <w:pPr>
        <w:ind w:left="1440" w:hanging="360"/>
      </w:pPr>
      <w:rPr>
        <w:rFonts w:ascii="Courier New" w:hAnsi="Courier New" w:hint="default"/>
      </w:rPr>
    </w:lvl>
    <w:lvl w:ilvl="2" w:tplc="739474F4">
      <w:start w:val="1"/>
      <w:numFmt w:val="bullet"/>
      <w:lvlText w:val=""/>
      <w:lvlJc w:val="left"/>
      <w:pPr>
        <w:ind w:left="2160" w:hanging="360"/>
      </w:pPr>
      <w:rPr>
        <w:rFonts w:ascii="Wingdings" w:hAnsi="Wingdings" w:hint="default"/>
      </w:rPr>
    </w:lvl>
    <w:lvl w:ilvl="3" w:tplc="29A27206">
      <w:start w:val="1"/>
      <w:numFmt w:val="bullet"/>
      <w:lvlText w:val=""/>
      <w:lvlJc w:val="left"/>
      <w:pPr>
        <w:ind w:left="2880" w:hanging="360"/>
      </w:pPr>
      <w:rPr>
        <w:rFonts w:ascii="Symbol" w:hAnsi="Symbol" w:hint="default"/>
      </w:rPr>
    </w:lvl>
    <w:lvl w:ilvl="4" w:tplc="BEF8CD02">
      <w:start w:val="1"/>
      <w:numFmt w:val="bullet"/>
      <w:lvlText w:val="o"/>
      <w:lvlJc w:val="left"/>
      <w:pPr>
        <w:ind w:left="3600" w:hanging="360"/>
      </w:pPr>
      <w:rPr>
        <w:rFonts w:ascii="Courier New" w:hAnsi="Courier New" w:hint="default"/>
      </w:rPr>
    </w:lvl>
    <w:lvl w:ilvl="5" w:tplc="46DA984E">
      <w:start w:val="1"/>
      <w:numFmt w:val="bullet"/>
      <w:lvlText w:val=""/>
      <w:lvlJc w:val="left"/>
      <w:pPr>
        <w:ind w:left="4320" w:hanging="360"/>
      </w:pPr>
      <w:rPr>
        <w:rFonts w:ascii="Wingdings" w:hAnsi="Wingdings" w:hint="default"/>
      </w:rPr>
    </w:lvl>
    <w:lvl w:ilvl="6" w:tplc="908AA6E8">
      <w:start w:val="1"/>
      <w:numFmt w:val="bullet"/>
      <w:lvlText w:val=""/>
      <w:lvlJc w:val="left"/>
      <w:pPr>
        <w:ind w:left="5040" w:hanging="360"/>
      </w:pPr>
      <w:rPr>
        <w:rFonts w:ascii="Symbol" w:hAnsi="Symbol" w:hint="default"/>
      </w:rPr>
    </w:lvl>
    <w:lvl w:ilvl="7" w:tplc="8B40786A">
      <w:start w:val="1"/>
      <w:numFmt w:val="bullet"/>
      <w:lvlText w:val="o"/>
      <w:lvlJc w:val="left"/>
      <w:pPr>
        <w:ind w:left="5760" w:hanging="360"/>
      </w:pPr>
      <w:rPr>
        <w:rFonts w:ascii="Courier New" w:hAnsi="Courier New" w:hint="default"/>
      </w:rPr>
    </w:lvl>
    <w:lvl w:ilvl="8" w:tplc="DCECE97E">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4"/>
  </w:num>
  <w:num w:numId="5">
    <w:abstractNumId w:val="5"/>
  </w:num>
  <w:num w:numId="6">
    <w:abstractNumId w:val="1"/>
  </w:num>
  <w:num w:numId="7">
    <w:abstractNumId w:val="7"/>
  </w:num>
  <w:num w:numId="8">
    <w:abstractNumId w:val="8"/>
  </w:num>
  <w:num w:numId="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ve Gilbert (1802659)">
    <w15:presenceInfo w15:providerId="None" w15:userId="Eve Gilbert (18026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381B16"/>
    <w:rsid w:val="000173CF"/>
    <w:rsid w:val="000810FD"/>
    <w:rsid w:val="0011296B"/>
    <w:rsid w:val="001540C0"/>
    <w:rsid w:val="00190C86"/>
    <w:rsid w:val="001B5CDD"/>
    <w:rsid w:val="00221237"/>
    <w:rsid w:val="002C0ACD"/>
    <w:rsid w:val="002C268B"/>
    <w:rsid w:val="002C7E67"/>
    <w:rsid w:val="003D5D6D"/>
    <w:rsid w:val="004E0C9E"/>
    <w:rsid w:val="00506E4C"/>
    <w:rsid w:val="0052164F"/>
    <w:rsid w:val="005574CD"/>
    <w:rsid w:val="005608B3"/>
    <w:rsid w:val="00600327"/>
    <w:rsid w:val="00606936"/>
    <w:rsid w:val="00624F82"/>
    <w:rsid w:val="0062531F"/>
    <w:rsid w:val="006424C9"/>
    <w:rsid w:val="00673594"/>
    <w:rsid w:val="00674901"/>
    <w:rsid w:val="00696E85"/>
    <w:rsid w:val="006D2C0F"/>
    <w:rsid w:val="006E1428"/>
    <w:rsid w:val="006F6B58"/>
    <w:rsid w:val="0070704E"/>
    <w:rsid w:val="0071551E"/>
    <w:rsid w:val="007A27B3"/>
    <w:rsid w:val="007A5395"/>
    <w:rsid w:val="007E269A"/>
    <w:rsid w:val="007F1A1E"/>
    <w:rsid w:val="007F2385"/>
    <w:rsid w:val="007F6E0F"/>
    <w:rsid w:val="0086143B"/>
    <w:rsid w:val="00874DC4"/>
    <w:rsid w:val="00885040"/>
    <w:rsid w:val="008979C1"/>
    <w:rsid w:val="008B3C50"/>
    <w:rsid w:val="008B52D5"/>
    <w:rsid w:val="008C12CE"/>
    <w:rsid w:val="009416BA"/>
    <w:rsid w:val="009534C8"/>
    <w:rsid w:val="00957E83"/>
    <w:rsid w:val="009D7AAF"/>
    <w:rsid w:val="00A23047"/>
    <w:rsid w:val="00A24A8A"/>
    <w:rsid w:val="00A31081"/>
    <w:rsid w:val="00A57DC0"/>
    <w:rsid w:val="00AF52B9"/>
    <w:rsid w:val="00B47771"/>
    <w:rsid w:val="00BC795A"/>
    <w:rsid w:val="00BF6B3E"/>
    <w:rsid w:val="00C85766"/>
    <w:rsid w:val="00C966FB"/>
    <w:rsid w:val="00CE4D9C"/>
    <w:rsid w:val="00D93F26"/>
    <w:rsid w:val="00DE7921"/>
    <w:rsid w:val="00DF03F4"/>
    <w:rsid w:val="00E44131"/>
    <w:rsid w:val="00E8219E"/>
    <w:rsid w:val="00F462EE"/>
    <w:rsid w:val="00F80B09"/>
    <w:rsid w:val="00F80DEA"/>
    <w:rsid w:val="00F85A08"/>
    <w:rsid w:val="00FA4235"/>
    <w:rsid w:val="00FA4688"/>
    <w:rsid w:val="00FA70C7"/>
    <w:rsid w:val="00FD2211"/>
    <w:rsid w:val="00FE6420"/>
    <w:rsid w:val="0B29D2A5"/>
    <w:rsid w:val="2A224FAC"/>
    <w:rsid w:val="33B792B7"/>
    <w:rsid w:val="47381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698A3"/>
  <w15:chartTrackingRefBased/>
  <w15:docId w15:val="{94311E09-3DF1-4F22-9C62-6C9F50F56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52164F"/>
    <w:rPr>
      <w:sz w:val="16"/>
      <w:szCs w:val="16"/>
    </w:rPr>
  </w:style>
  <w:style w:type="paragraph" w:styleId="CommentText">
    <w:name w:val="annotation text"/>
    <w:basedOn w:val="Normal"/>
    <w:link w:val="CommentTextChar"/>
    <w:uiPriority w:val="99"/>
    <w:semiHidden/>
    <w:unhideWhenUsed/>
    <w:rsid w:val="0052164F"/>
    <w:pPr>
      <w:spacing w:line="240" w:lineRule="auto"/>
    </w:pPr>
    <w:rPr>
      <w:sz w:val="20"/>
      <w:szCs w:val="20"/>
    </w:rPr>
  </w:style>
  <w:style w:type="character" w:customStyle="1" w:styleId="CommentTextChar">
    <w:name w:val="Comment Text Char"/>
    <w:basedOn w:val="DefaultParagraphFont"/>
    <w:link w:val="CommentText"/>
    <w:uiPriority w:val="99"/>
    <w:semiHidden/>
    <w:rsid w:val="0052164F"/>
    <w:rPr>
      <w:sz w:val="20"/>
      <w:szCs w:val="20"/>
    </w:rPr>
  </w:style>
  <w:style w:type="paragraph" w:styleId="CommentSubject">
    <w:name w:val="annotation subject"/>
    <w:basedOn w:val="CommentText"/>
    <w:next w:val="CommentText"/>
    <w:link w:val="CommentSubjectChar"/>
    <w:uiPriority w:val="99"/>
    <w:semiHidden/>
    <w:unhideWhenUsed/>
    <w:rsid w:val="0052164F"/>
    <w:rPr>
      <w:b/>
      <w:bCs/>
    </w:rPr>
  </w:style>
  <w:style w:type="character" w:customStyle="1" w:styleId="CommentSubjectChar">
    <w:name w:val="Comment Subject Char"/>
    <w:basedOn w:val="CommentTextChar"/>
    <w:link w:val="CommentSubject"/>
    <w:uiPriority w:val="99"/>
    <w:semiHidden/>
    <w:rsid w:val="0052164F"/>
    <w:rPr>
      <w:b/>
      <w:bCs/>
      <w:sz w:val="20"/>
      <w:szCs w:val="20"/>
    </w:rPr>
  </w:style>
  <w:style w:type="paragraph" w:styleId="BalloonText">
    <w:name w:val="Balloon Text"/>
    <w:basedOn w:val="Normal"/>
    <w:link w:val="BalloonTextChar"/>
    <w:uiPriority w:val="99"/>
    <w:semiHidden/>
    <w:unhideWhenUsed/>
    <w:rsid w:val="005216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6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20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assets.publishing.service.gov.uk/government/uploads/system/uploads/attachment_data/file/537030/160712_-_PD_standard.pdf" TargetMode="External"/><Relationship Id="rId18" Type="http://schemas.openxmlformats.org/officeDocument/2006/relationships/hyperlink" Target="https://www.nhs.uk/conditions/stress-anxiety-depression/time-management-tip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achearlyyears.com/learning-and-development/view/confident-communicators" TargetMode="External"/><Relationship Id="rId7" Type="http://schemas.openxmlformats.org/officeDocument/2006/relationships/hyperlink" Target="mailto:EVEGILBERT@HOTMAIL.CO.UK" TargetMode="External"/><Relationship Id="rId12" Type="http://schemas.openxmlformats.org/officeDocument/2006/relationships/hyperlink" Target="https://foundationyears.org.uk/wp-content/uploads/2011/10/ecat_guidance_for_practitioners_12.pdf" TargetMode="External"/><Relationship Id="rId17" Type="http://schemas.openxmlformats.org/officeDocument/2006/relationships/hyperlink" Target="https://www.nfer.ac.uk/publications/STYZ01/STAP01.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styn.gov.wales/effective-practice/encouraging-teachers-talk-and-learn-each-other" TargetMode="External"/><Relationship Id="rId20" Type="http://schemas.openxmlformats.org/officeDocument/2006/relationships/hyperlink" Target="https://www.scholastic.com/teachers/articles/teaching-content/time-management-strategies/" TargetMode="External"/><Relationship Id="rId29"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eggwent.ac.uk/course/wjec-as-a2-welsh-cymraeg-level-3?uioid=433058"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earlyyearscareers.com/eyc/latest-news/sector-news/effective-communication/" TargetMode="External"/><Relationship Id="rId23" Type="http://schemas.openxmlformats.org/officeDocument/2006/relationships/hyperlink" Target="https://www.unicef.org/cwc/files/CwC_Final_Nov-2011(1).pdf" TargetMode="External"/><Relationship Id="rId28" Type="http://schemas.openxmlformats.org/officeDocument/2006/relationships/theme" Target="theme/theme1.xml"/><Relationship Id="rId10" Type="http://schemas.openxmlformats.org/officeDocument/2006/relationships/hyperlink" Target="https://www.coleggwent.ac.uk/course/habc-award-in-first-aid-at-work-level-3?uioid=441692" TargetMode="External"/><Relationship Id="rId19" Type="http://schemas.openxmlformats.org/officeDocument/2006/relationships/hyperlink" Target="https://pdfs.semanticscholar.org/fca1/d97f214ebcab6698ec746df2178ff350cb65.pdf"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early-education.org.uk/working-partnership" TargetMode="External"/><Relationship Id="rId22" Type="http://schemas.openxmlformats.org/officeDocument/2006/relationships/hyperlink" Target="http://www.open.ac.uk/courses/choose/wales/pgce?ps_kw=%2Bpgce%20%2Bwales&amp;cid=sem-2222778007&amp;gclid=Cj0KCQiApaXxBRDNARIsAGFdaB9DpcnAb_xrPMUQiMrt67Nas0etB4NYx-gM8-YQJfQGjkup-rYIZNsaAvWTEALw_wcB"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3584</Words>
  <Characters>20432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Gilbert (1802659)</dc:creator>
  <cp:keywords/>
  <dc:description/>
  <cp:lastModifiedBy>Eve Gilbert (1802659)</cp:lastModifiedBy>
  <cp:revision>2</cp:revision>
  <dcterms:created xsi:type="dcterms:W3CDTF">2020-01-24T15:11:00Z</dcterms:created>
  <dcterms:modified xsi:type="dcterms:W3CDTF">2020-01-24T15:11:00Z</dcterms:modified>
</cp:coreProperties>
</file>