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B6E82" w:rsidRPr="00F012EF" w:rsidRDefault="00BB6E82" w:rsidP="00BB6E82">
      <w:pPr>
        <w:jc w:val="center"/>
        <w:rPr>
          <w:rFonts w:ascii="Arial" w:hAnsi="Arial" w:cs="Arial"/>
          <w:b/>
          <w:bCs/>
          <w:i/>
          <w:iCs/>
          <w:sz w:val="24"/>
          <w:szCs w:val="24"/>
        </w:rPr>
      </w:pPr>
      <w:bookmarkStart w:id="0" w:name="OLE_LINK2"/>
      <w:r w:rsidRPr="00F012EF">
        <w:rPr>
          <w:rFonts w:ascii="Arial" w:hAnsi="Arial" w:cs="Arial"/>
          <w:b/>
          <w:bCs/>
          <w:i/>
          <w:iCs/>
          <w:sz w:val="24"/>
          <w:szCs w:val="24"/>
        </w:rPr>
        <w:t>University of Wales Trinity Saint David</w:t>
      </w:r>
    </w:p>
    <w:p w:rsidR="00DC7A03" w:rsidRPr="00BB6E82" w:rsidRDefault="003E3523" w:rsidP="00BB6E82">
      <w:pPr>
        <w:jc w:val="center"/>
        <w:rPr>
          <w:rFonts w:ascii="Arial" w:hAnsi="Arial" w:cs="Arial"/>
          <w:b/>
          <w:bCs/>
          <w:i/>
          <w:iCs/>
          <w:sz w:val="36"/>
          <w:szCs w:val="36"/>
          <w:u w:val="single"/>
        </w:rPr>
      </w:pPr>
      <w:proofErr w:type="spellStart"/>
      <w:r w:rsidRPr="00BB6E82">
        <w:rPr>
          <w:rFonts w:ascii="Arial" w:hAnsi="Arial" w:cs="Arial"/>
          <w:b/>
          <w:bCs/>
          <w:i/>
          <w:iCs/>
          <w:sz w:val="36"/>
          <w:szCs w:val="36"/>
          <w:u w:val="single"/>
        </w:rPr>
        <w:t>Analysing</w:t>
      </w:r>
      <w:proofErr w:type="spellEnd"/>
      <w:r w:rsidRPr="00BB6E82">
        <w:rPr>
          <w:rFonts w:ascii="Arial" w:hAnsi="Arial" w:cs="Arial"/>
          <w:b/>
          <w:bCs/>
          <w:i/>
          <w:iCs/>
          <w:sz w:val="36"/>
          <w:szCs w:val="36"/>
          <w:u w:val="single"/>
        </w:rPr>
        <w:t xml:space="preserve"> and solving problems</w:t>
      </w:r>
    </w:p>
    <w:p w:rsidR="007C270F" w:rsidRPr="00BB6E82" w:rsidRDefault="007C270F" w:rsidP="00BB6E82">
      <w:pPr>
        <w:jc w:val="center"/>
        <w:rPr>
          <w:rFonts w:ascii="Arial" w:hAnsi="Arial" w:cs="Arial"/>
          <w:b/>
          <w:bCs/>
          <w:i/>
          <w:iCs/>
          <w:sz w:val="36"/>
          <w:szCs w:val="36"/>
          <w:u w:val="single"/>
        </w:rPr>
      </w:pPr>
    </w:p>
    <w:p w:rsidR="00BB6E82" w:rsidRPr="00BB6E82" w:rsidRDefault="00BB6E82" w:rsidP="00BB6E82">
      <w:pPr>
        <w:jc w:val="center"/>
        <w:rPr>
          <w:rFonts w:ascii="Arial" w:hAnsi="Arial" w:cs="Arial"/>
          <w:b/>
          <w:bCs/>
          <w:sz w:val="32"/>
          <w:szCs w:val="32"/>
        </w:rPr>
      </w:pPr>
    </w:p>
    <w:p w:rsidR="00BB6E82" w:rsidRPr="00BB6E82" w:rsidRDefault="00BB6E82" w:rsidP="00BB6E82">
      <w:pPr>
        <w:jc w:val="center"/>
        <w:rPr>
          <w:rStyle w:val="s1"/>
          <w:rFonts w:ascii="Arial" w:hAnsi="Arial" w:cs="Arial"/>
          <w:b/>
          <w:bCs/>
          <w:sz w:val="32"/>
          <w:szCs w:val="32"/>
        </w:rPr>
      </w:pPr>
      <w:r w:rsidRPr="00BB6E82">
        <w:rPr>
          <w:rStyle w:val="s1"/>
          <w:rFonts w:ascii="Arial" w:hAnsi="Arial" w:cs="Arial"/>
          <w:b/>
          <w:bCs/>
          <w:sz w:val="32"/>
          <w:szCs w:val="32"/>
        </w:rPr>
        <w:t>“</w:t>
      </w:r>
      <w:proofErr w:type="spellStart"/>
      <w:r w:rsidRPr="00BB6E82">
        <w:rPr>
          <w:rStyle w:val="s1"/>
          <w:rFonts w:ascii="Arial" w:hAnsi="Arial" w:cs="Arial"/>
          <w:b/>
          <w:bCs/>
          <w:sz w:val="32"/>
          <w:szCs w:val="32"/>
        </w:rPr>
        <w:t>Optimising</w:t>
      </w:r>
      <w:proofErr w:type="spellEnd"/>
      <w:r w:rsidRPr="00BB6E82">
        <w:rPr>
          <w:rStyle w:val="s1"/>
          <w:rFonts w:ascii="Arial" w:hAnsi="Arial" w:cs="Arial"/>
          <w:b/>
          <w:bCs/>
          <w:sz w:val="32"/>
          <w:szCs w:val="32"/>
        </w:rPr>
        <w:t xml:space="preserve"> Delivery Routes for </w:t>
      </w:r>
      <w:proofErr w:type="spellStart"/>
      <w:r w:rsidRPr="00BB6E82">
        <w:rPr>
          <w:rStyle w:val="s1"/>
          <w:rFonts w:ascii="Arial" w:hAnsi="Arial" w:cs="Arial"/>
          <w:b/>
          <w:bCs/>
          <w:sz w:val="32"/>
          <w:szCs w:val="32"/>
        </w:rPr>
        <w:t>GrocerQuick</w:t>
      </w:r>
      <w:proofErr w:type="spellEnd"/>
      <w:r w:rsidRPr="00BB6E82">
        <w:rPr>
          <w:rStyle w:val="s1"/>
          <w:rFonts w:ascii="Arial" w:hAnsi="Arial" w:cs="Arial"/>
          <w:b/>
          <w:bCs/>
          <w:sz w:val="32"/>
          <w:szCs w:val="32"/>
        </w:rPr>
        <w:t xml:space="preserve"> Using Computational Thinking</w:t>
      </w:r>
      <w:r w:rsidRPr="00BB6E82">
        <w:rPr>
          <w:rStyle w:val="s1"/>
          <w:rFonts w:ascii="Arial" w:hAnsi="Arial" w:cs="Arial"/>
          <w:b/>
          <w:bCs/>
          <w:sz w:val="32"/>
          <w:szCs w:val="32"/>
        </w:rPr>
        <w:t>”</w:t>
      </w:r>
    </w:p>
    <w:p w:rsidR="00BB6E82" w:rsidRDefault="00BB6E82" w:rsidP="00BB6E82"/>
    <w:p w:rsidR="00BB6E82" w:rsidRDefault="00BB6E82" w:rsidP="00BB6E82">
      <w:r w:rsidRPr="00BB6E82">
        <w:drawing>
          <wp:inline distT="0" distB="0" distL="0" distR="0" wp14:anchorId="4CD37B73" wp14:editId="71BA5CA8">
            <wp:extent cx="6568532" cy="3429000"/>
            <wp:effectExtent l="0" t="0" r="0" b="0"/>
            <wp:docPr id="1231591858" name="Picture 1" descr="A hand pointing at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591858" name="Picture 1" descr="A hand pointing at a map&#10;&#10;AI-generated content may be incorrect."/>
                    <pic:cNvPicPr/>
                  </pic:nvPicPr>
                  <pic:blipFill>
                    <a:blip r:embed="rId8"/>
                    <a:stretch>
                      <a:fillRect/>
                    </a:stretch>
                  </pic:blipFill>
                  <pic:spPr>
                    <a:xfrm>
                      <a:off x="0" y="0"/>
                      <a:ext cx="6879024" cy="3591088"/>
                    </a:xfrm>
                    <a:prstGeom prst="rect">
                      <a:avLst/>
                    </a:prstGeom>
                  </pic:spPr>
                </pic:pic>
              </a:graphicData>
            </a:graphic>
          </wp:inline>
        </w:drawing>
      </w:r>
    </w:p>
    <w:p w:rsidR="00BB6E82" w:rsidRDefault="00BB6E82" w:rsidP="00BB6E82"/>
    <w:p w:rsidR="00BB6E82" w:rsidRPr="00BB6E82" w:rsidRDefault="00BB6E82" w:rsidP="00BB6E82"/>
    <w:p w:rsidR="00BB6E82" w:rsidRPr="00BB6E82" w:rsidRDefault="00BB6E82" w:rsidP="00BB6E82">
      <w:pPr>
        <w:spacing w:line="360" w:lineRule="auto"/>
        <w:jc w:val="center"/>
        <w:rPr>
          <w:rFonts w:ascii="Arial" w:hAnsi="Arial" w:cs="Arial"/>
          <w:sz w:val="24"/>
          <w:szCs w:val="24"/>
        </w:rPr>
      </w:pPr>
    </w:p>
    <w:p w:rsidR="00DC7A03" w:rsidRPr="00BB6E82" w:rsidRDefault="00000000" w:rsidP="00BB6E82">
      <w:pPr>
        <w:spacing w:line="360" w:lineRule="auto"/>
        <w:jc w:val="right"/>
        <w:rPr>
          <w:rFonts w:ascii="Arial" w:hAnsi="Arial" w:cs="Arial"/>
          <w:b/>
          <w:bCs/>
          <w:sz w:val="24"/>
          <w:szCs w:val="24"/>
        </w:rPr>
      </w:pPr>
      <w:r w:rsidRPr="00BB6E82">
        <w:rPr>
          <w:rFonts w:ascii="Arial" w:hAnsi="Arial" w:cs="Arial"/>
          <w:b/>
          <w:bCs/>
          <w:sz w:val="24"/>
          <w:szCs w:val="24"/>
        </w:rPr>
        <w:t xml:space="preserve">Student: </w:t>
      </w:r>
      <w:r w:rsidR="007C270F" w:rsidRPr="00BB6E82">
        <w:rPr>
          <w:rFonts w:ascii="Arial" w:hAnsi="Arial" w:cs="Arial"/>
          <w:b/>
          <w:bCs/>
          <w:sz w:val="24"/>
          <w:szCs w:val="24"/>
        </w:rPr>
        <w:t>Alexandr Iancovschi</w:t>
      </w:r>
    </w:p>
    <w:p w:rsidR="00DC7A03" w:rsidRPr="00BB6E82" w:rsidRDefault="00000000" w:rsidP="00BB6E82">
      <w:pPr>
        <w:spacing w:line="360" w:lineRule="auto"/>
        <w:jc w:val="right"/>
        <w:rPr>
          <w:rFonts w:ascii="Arial" w:hAnsi="Arial" w:cs="Arial"/>
          <w:b/>
          <w:bCs/>
          <w:sz w:val="24"/>
          <w:szCs w:val="24"/>
        </w:rPr>
      </w:pPr>
      <w:r w:rsidRPr="00BB6E82">
        <w:rPr>
          <w:rFonts w:ascii="Arial" w:hAnsi="Arial" w:cs="Arial"/>
          <w:b/>
          <w:bCs/>
          <w:sz w:val="24"/>
          <w:szCs w:val="24"/>
        </w:rPr>
        <w:t xml:space="preserve">Student ID: </w:t>
      </w:r>
      <w:r w:rsidR="007C270F" w:rsidRPr="00BB6E82">
        <w:rPr>
          <w:rFonts w:ascii="Arial" w:hAnsi="Arial" w:cs="Arial"/>
          <w:b/>
          <w:bCs/>
          <w:sz w:val="24"/>
          <w:szCs w:val="24"/>
          <w:u w:val="single"/>
        </w:rPr>
        <w:t>2423378</w:t>
      </w:r>
    </w:p>
    <w:p w:rsidR="00DC7A03" w:rsidRPr="00BB6E82" w:rsidRDefault="00000000" w:rsidP="00BB6E82">
      <w:pPr>
        <w:spacing w:line="360" w:lineRule="auto"/>
        <w:jc w:val="right"/>
        <w:rPr>
          <w:rFonts w:ascii="Arial" w:hAnsi="Arial" w:cs="Arial"/>
          <w:b/>
          <w:bCs/>
          <w:sz w:val="24"/>
          <w:szCs w:val="24"/>
          <w:u w:val="single"/>
        </w:rPr>
      </w:pPr>
      <w:r w:rsidRPr="00BB6E82">
        <w:rPr>
          <w:rFonts w:ascii="Arial" w:hAnsi="Arial" w:cs="Arial"/>
          <w:b/>
          <w:bCs/>
          <w:sz w:val="24"/>
          <w:szCs w:val="24"/>
        </w:rPr>
        <w:t xml:space="preserve">Date: </w:t>
      </w:r>
      <w:r w:rsidR="003E3523" w:rsidRPr="00BB6E82">
        <w:rPr>
          <w:rFonts w:ascii="Arial" w:hAnsi="Arial" w:cs="Arial"/>
          <w:b/>
          <w:bCs/>
          <w:sz w:val="24"/>
          <w:szCs w:val="24"/>
          <w:u w:val="single"/>
        </w:rPr>
        <w:t>1</w:t>
      </w:r>
      <w:r w:rsidR="00BB6E82">
        <w:rPr>
          <w:rFonts w:ascii="Arial" w:hAnsi="Arial" w:cs="Arial"/>
          <w:b/>
          <w:bCs/>
          <w:sz w:val="24"/>
          <w:szCs w:val="24"/>
          <w:u w:val="single"/>
        </w:rPr>
        <w:t>7</w:t>
      </w:r>
      <w:r w:rsidR="007C270F" w:rsidRPr="00BB6E82">
        <w:rPr>
          <w:rFonts w:ascii="Arial" w:hAnsi="Arial" w:cs="Arial"/>
          <w:b/>
          <w:bCs/>
          <w:sz w:val="24"/>
          <w:szCs w:val="24"/>
          <w:u w:val="single"/>
        </w:rPr>
        <w:t>.12.2025</w:t>
      </w:r>
    </w:p>
    <w:sdt>
      <w:sdtPr>
        <w:id w:val="2011325975"/>
        <w:docPartObj>
          <w:docPartGallery w:val="Table of Contents"/>
          <w:docPartUnique/>
        </w:docPartObj>
      </w:sdtPr>
      <w:sdtEndPr>
        <w:rPr>
          <w:rFonts w:asciiTheme="minorHAnsi" w:eastAsiaTheme="minorEastAsia" w:hAnsiTheme="minorHAnsi" w:cstheme="minorBidi"/>
          <w:noProof/>
          <w:color w:val="auto"/>
          <w:sz w:val="22"/>
          <w:szCs w:val="22"/>
        </w:rPr>
      </w:sdtEndPr>
      <w:sdtContent>
        <w:p w:rsidR="00BB6E82" w:rsidRDefault="00BB6E82">
          <w:pPr>
            <w:pStyle w:val="TOCHeading"/>
          </w:pPr>
          <w:r>
            <w:t>Table of Contents</w:t>
          </w:r>
        </w:p>
        <w:p w:rsidR="00BB6E82" w:rsidRDefault="00BB6E82">
          <w:pPr>
            <w:pStyle w:val="TOC2"/>
            <w:tabs>
              <w:tab w:val="right" w:leader="dot" w:pos="9350"/>
            </w:tabs>
            <w:rPr>
              <w:i w:val="0"/>
              <w:iCs w:val="0"/>
              <w:noProof/>
              <w:kern w:val="2"/>
              <w:sz w:val="24"/>
              <w:szCs w:val="24"/>
              <w:lang w:val="en-GB" w:eastAsia="en-GB"/>
              <w14:ligatures w14:val="standardContextual"/>
            </w:rPr>
          </w:pPr>
          <w:r>
            <w:fldChar w:fldCharType="begin"/>
          </w:r>
          <w:r>
            <w:instrText xml:space="preserve"> TOC \o "1-3" \h \z \u </w:instrText>
          </w:r>
          <w:r>
            <w:fldChar w:fldCharType="separate"/>
          </w:r>
          <w:hyperlink w:anchor="_Toc216739697" w:history="1">
            <w:r w:rsidRPr="00977F1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_Toc216739697 \h </w:instrText>
            </w:r>
            <w:r>
              <w:rPr>
                <w:noProof/>
                <w:webHidden/>
              </w:rPr>
            </w:r>
            <w:r>
              <w:rPr>
                <w:noProof/>
                <w:webHidden/>
              </w:rPr>
              <w:fldChar w:fldCharType="separate"/>
            </w:r>
            <w:r>
              <w:rPr>
                <w:noProof/>
                <w:webHidden/>
              </w:rPr>
              <w:t>3</w:t>
            </w:r>
            <w:r>
              <w:rPr>
                <w:noProof/>
                <w:webHidden/>
              </w:rPr>
              <w:fldChar w:fldCharType="end"/>
            </w:r>
          </w:hyperlink>
        </w:p>
        <w:p w:rsidR="00BB6E82" w:rsidRDefault="00BB6E82">
          <w:pPr>
            <w:pStyle w:val="TOC2"/>
            <w:tabs>
              <w:tab w:val="right" w:leader="dot" w:pos="9350"/>
            </w:tabs>
            <w:rPr>
              <w:i w:val="0"/>
              <w:iCs w:val="0"/>
              <w:noProof/>
              <w:kern w:val="2"/>
              <w:sz w:val="24"/>
              <w:szCs w:val="24"/>
              <w:lang w:val="en-GB" w:eastAsia="en-GB"/>
              <w14:ligatures w14:val="standardContextual"/>
            </w:rPr>
          </w:pPr>
          <w:hyperlink w:anchor="_Toc216739698" w:history="1">
            <w:r w:rsidRPr="00977F1E">
              <w:rPr>
                <w:rStyle w:val="Hyperlink"/>
                <w:rFonts w:ascii="Arial" w:hAnsi="Arial" w:cs="Arial"/>
                <w:noProof/>
              </w:rPr>
              <w:t>1. Problem Deconstruction and Analysis</w:t>
            </w:r>
            <w:r>
              <w:rPr>
                <w:noProof/>
                <w:webHidden/>
              </w:rPr>
              <w:tab/>
            </w:r>
            <w:r>
              <w:rPr>
                <w:noProof/>
                <w:webHidden/>
              </w:rPr>
              <w:fldChar w:fldCharType="begin"/>
            </w:r>
            <w:r>
              <w:rPr>
                <w:noProof/>
                <w:webHidden/>
              </w:rPr>
              <w:instrText xml:space="preserve"> PAGEREF _Toc216739698 \h </w:instrText>
            </w:r>
            <w:r>
              <w:rPr>
                <w:noProof/>
                <w:webHidden/>
              </w:rPr>
            </w:r>
            <w:r>
              <w:rPr>
                <w:noProof/>
                <w:webHidden/>
              </w:rPr>
              <w:fldChar w:fldCharType="separate"/>
            </w:r>
            <w:r>
              <w:rPr>
                <w:noProof/>
                <w:webHidden/>
              </w:rPr>
              <w:t>4</w:t>
            </w:r>
            <w:r>
              <w:rPr>
                <w:noProof/>
                <w:webHidden/>
              </w:rPr>
              <w:fldChar w:fldCharType="end"/>
            </w:r>
          </w:hyperlink>
        </w:p>
        <w:p w:rsidR="00BB6E82" w:rsidRDefault="00BB6E82">
          <w:pPr>
            <w:pStyle w:val="TOC3"/>
            <w:tabs>
              <w:tab w:val="right" w:leader="dot" w:pos="9350"/>
            </w:tabs>
            <w:rPr>
              <w:noProof/>
              <w:kern w:val="2"/>
              <w:sz w:val="24"/>
              <w:szCs w:val="24"/>
              <w:lang w:val="en-GB" w:eastAsia="en-GB"/>
              <w14:ligatures w14:val="standardContextual"/>
            </w:rPr>
          </w:pPr>
          <w:hyperlink w:anchor="_Toc216739699" w:history="1">
            <w:r w:rsidRPr="00977F1E">
              <w:rPr>
                <w:rStyle w:val="Hyperlink"/>
                <w:rFonts w:ascii="Arial" w:hAnsi="Arial" w:cs="Arial"/>
                <w:noProof/>
              </w:rPr>
              <w:t>1.1 Problem Context</w:t>
            </w:r>
            <w:r>
              <w:rPr>
                <w:noProof/>
                <w:webHidden/>
              </w:rPr>
              <w:tab/>
            </w:r>
            <w:r>
              <w:rPr>
                <w:noProof/>
                <w:webHidden/>
              </w:rPr>
              <w:fldChar w:fldCharType="begin"/>
            </w:r>
            <w:r>
              <w:rPr>
                <w:noProof/>
                <w:webHidden/>
              </w:rPr>
              <w:instrText xml:space="preserve"> PAGEREF _Toc216739699 \h </w:instrText>
            </w:r>
            <w:r>
              <w:rPr>
                <w:noProof/>
                <w:webHidden/>
              </w:rPr>
            </w:r>
            <w:r>
              <w:rPr>
                <w:noProof/>
                <w:webHidden/>
              </w:rPr>
              <w:fldChar w:fldCharType="separate"/>
            </w:r>
            <w:r>
              <w:rPr>
                <w:noProof/>
                <w:webHidden/>
              </w:rPr>
              <w:t>4</w:t>
            </w:r>
            <w:r>
              <w:rPr>
                <w:noProof/>
                <w:webHidden/>
              </w:rPr>
              <w:fldChar w:fldCharType="end"/>
            </w:r>
          </w:hyperlink>
        </w:p>
        <w:p w:rsidR="00BB6E82" w:rsidRDefault="00BB6E82">
          <w:pPr>
            <w:pStyle w:val="TOC3"/>
            <w:tabs>
              <w:tab w:val="right" w:leader="dot" w:pos="9350"/>
            </w:tabs>
            <w:rPr>
              <w:noProof/>
              <w:kern w:val="2"/>
              <w:sz w:val="24"/>
              <w:szCs w:val="24"/>
              <w:lang w:val="en-GB" w:eastAsia="en-GB"/>
              <w14:ligatures w14:val="standardContextual"/>
            </w:rPr>
          </w:pPr>
          <w:hyperlink w:anchor="_Toc216739700" w:history="1">
            <w:r w:rsidRPr="00977F1E">
              <w:rPr>
                <w:rStyle w:val="Hyperlink"/>
                <w:rFonts w:ascii="Arial" w:hAnsi="Arial" w:cs="Arial"/>
                <w:noProof/>
              </w:rPr>
              <w:t>1.2 System Decomposition</w:t>
            </w:r>
            <w:r>
              <w:rPr>
                <w:noProof/>
                <w:webHidden/>
              </w:rPr>
              <w:tab/>
            </w:r>
            <w:r>
              <w:rPr>
                <w:noProof/>
                <w:webHidden/>
              </w:rPr>
              <w:fldChar w:fldCharType="begin"/>
            </w:r>
            <w:r>
              <w:rPr>
                <w:noProof/>
                <w:webHidden/>
              </w:rPr>
              <w:instrText xml:space="preserve"> PAGEREF _Toc216739700 \h </w:instrText>
            </w:r>
            <w:r>
              <w:rPr>
                <w:noProof/>
                <w:webHidden/>
              </w:rPr>
            </w:r>
            <w:r>
              <w:rPr>
                <w:noProof/>
                <w:webHidden/>
              </w:rPr>
              <w:fldChar w:fldCharType="separate"/>
            </w:r>
            <w:r>
              <w:rPr>
                <w:noProof/>
                <w:webHidden/>
              </w:rPr>
              <w:t>4</w:t>
            </w:r>
            <w:r>
              <w:rPr>
                <w:noProof/>
                <w:webHidden/>
              </w:rPr>
              <w:fldChar w:fldCharType="end"/>
            </w:r>
          </w:hyperlink>
        </w:p>
        <w:p w:rsidR="00BB6E82" w:rsidRDefault="00BB6E82">
          <w:pPr>
            <w:pStyle w:val="TOC3"/>
            <w:tabs>
              <w:tab w:val="right" w:leader="dot" w:pos="9350"/>
            </w:tabs>
            <w:rPr>
              <w:noProof/>
              <w:kern w:val="2"/>
              <w:sz w:val="24"/>
              <w:szCs w:val="24"/>
              <w:lang w:val="en-GB" w:eastAsia="en-GB"/>
              <w14:ligatures w14:val="standardContextual"/>
            </w:rPr>
          </w:pPr>
          <w:hyperlink w:anchor="_Toc216739701" w:history="1">
            <w:r w:rsidRPr="00977F1E">
              <w:rPr>
                <w:rStyle w:val="Hyperlink"/>
                <w:rFonts w:ascii="Arial" w:hAnsi="Arial" w:cs="Arial"/>
                <w:noProof/>
              </w:rPr>
              <w:t>1.3 Requirements and Constraints (MoSCoW Analysis)</w:t>
            </w:r>
            <w:r>
              <w:rPr>
                <w:noProof/>
                <w:webHidden/>
              </w:rPr>
              <w:tab/>
            </w:r>
            <w:r>
              <w:rPr>
                <w:noProof/>
                <w:webHidden/>
              </w:rPr>
              <w:fldChar w:fldCharType="begin"/>
            </w:r>
            <w:r>
              <w:rPr>
                <w:noProof/>
                <w:webHidden/>
              </w:rPr>
              <w:instrText xml:space="preserve"> PAGEREF _Toc216739701 \h </w:instrText>
            </w:r>
            <w:r>
              <w:rPr>
                <w:noProof/>
                <w:webHidden/>
              </w:rPr>
            </w:r>
            <w:r>
              <w:rPr>
                <w:noProof/>
                <w:webHidden/>
              </w:rPr>
              <w:fldChar w:fldCharType="separate"/>
            </w:r>
            <w:r>
              <w:rPr>
                <w:noProof/>
                <w:webHidden/>
              </w:rPr>
              <w:t>5</w:t>
            </w:r>
            <w:r>
              <w:rPr>
                <w:noProof/>
                <w:webHidden/>
              </w:rPr>
              <w:fldChar w:fldCharType="end"/>
            </w:r>
          </w:hyperlink>
        </w:p>
        <w:p w:rsidR="00BB6E82" w:rsidRDefault="00BB6E82">
          <w:pPr>
            <w:pStyle w:val="TOC3"/>
            <w:tabs>
              <w:tab w:val="right" w:leader="dot" w:pos="9350"/>
            </w:tabs>
            <w:rPr>
              <w:noProof/>
              <w:kern w:val="2"/>
              <w:sz w:val="24"/>
              <w:szCs w:val="24"/>
              <w:lang w:val="en-GB" w:eastAsia="en-GB"/>
              <w14:ligatures w14:val="standardContextual"/>
            </w:rPr>
          </w:pPr>
          <w:hyperlink w:anchor="_Toc216739702" w:history="1">
            <w:r w:rsidRPr="00977F1E">
              <w:rPr>
                <w:rStyle w:val="Hyperlink"/>
                <w:rFonts w:ascii="Arial" w:hAnsi="Arial" w:cs="Arial"/>
                <w:noProof/>
              </w:rPr>
              <w:t>1.4 Key Variables</w:t>
            </w:r>
            <w:r>
              <w:rPr>
                <w:noProof/>
                <w:webHidden/>
              </w:rPr>
              <w:tab/>
            </w:r>
            <w:r>
              <w:rPr>
                <w:noProof/>
                <w:webHidden/>
              </w:rPr>
              <w:fldChar w:fldCharType="begin"/>
            </w:r>
            <w:r>
              <w:rPr>
                <w:noProof/>
                <w:webHidden/>
              </w:rPr>
              <w:instrText xml:space="preserve"> PAGEREF _Toc216739702 \h </w:instrText>
            </w:r>
            <w:r>
              <w:rPr>
                <w:noProof/>
                <w:webHidden/>
              </w:rPr>
            </w:r>
            <w:r>
              <w:rPr>
                <w:noProof/>
                <w:webHidden/>
              </w:rPr>
              <w:fldChar w:fldCharType="separate"/>
            </w:r>
            <w:r>
              <w:rPr>
                <w:noProof/>
                <w:webHidden/>
              </w:rPr>
              <w:t>6</w:t>
            </w:r>
            <w:r>
              <w:rPr>
                <w:noProof/>
                <w:webHidden/>
              </w:rPr>
              <w:fldChar w:fldCharType="end"/>
            </w:r>
          </w:hyperlink>
        </w:p>
        <w:p w:rsidR="00BB6E82" w:rsidRDefault="00BB6E82">
          <w:pPr>
            <w:pStyle w:val="TOC2"/>
            <w:tabs>
              <w:tab w:val="right" w:leader="dot" w:pos="9350"/>
            </w:tabs>
            <w:rPr>
              <w:i w:val="0"/>
              <w:iCs w:val="0"/>
              <w:noProof/>
              <w:kern w:val="2"/>
              <w:sz w:val="24"/>
              <w:szCs w:val="24"/>
              <w:lang w:val="en-GB" w:eastAsia="en-GB"/>
              <w14:ligatures w14:val="standardContextual"/>
            </w:rPr>
          </w:pPr>
          <w:hyperlink w:anchor="_Toc216739703" w:history="1">
            <w:r w:rsidRPr="00977F1E">
              <w:rPr>
                <w:rStyle w:val="Hyperlink"/>
                <w:rFonts w:ascii="Arial" w:hAnsi="Arial" w:cs="Arial"/>
                <w:noProof/>
              </w:rPr>
              <w:t>2. Proposed Solution Design</w:t>
            </w:r>
            <w:r>
              <w:rPr>
                <w:noProof/>
                <w:webHidden/>
              </w:rPr>
              <w:tab/>
            </w:r>
            <w:r>
              <w:rPr>
                <w:noProof/>
                <w:webHidden/>
              </w:rPr>
              <w:fldChar w:fldCharType="begin"/>
            </w:r>
            <w:r>
              <w:rPr>
                <w:noProof/>
                <w:webHidden/>
              </w:rPr>
              <w:instrText xml:space="preserve"> PAGEREF _Toc216739703 \h </w:instrText>
            </w:r>
            <w:r>
              <w:rPr>
                <w:noProof/>
                <w:webHidden/>
              </w:rPr>
            </w:r>
            <w:r>
              <w:rPr>
                <w:noProof/>
                <w:webHidden/>
              </w:rPr>
              <w:fldChar w:fldCharType="separate"/>
            </w:r>
            <w:r>
              <w:rPr>
                <w:noProof/>
                <w:webHidden/>
              </w:rPr>
              <w:t>6</w:t>
            </w:r>
            <w:r>
              <w:rPr>
                <w:noProof/>
                <w:webHidden/>
              </w:rPr>
              <w:fldChar w:fldCharType="end"/>
            </w:r>
          </w:hyperlink>
        </w:p>
        <w:p w:rsidR="00BB6E82" w:rsidRDefault="00BB6E82">
          <w:pPr>
            <w:pStyle w:val="TOC3"/>
            <w:tabs>
              <w:tab w:val="right" w:leader="dot" w:pos="9350"/>
            </w:tabs>
            <w:rPr>
              <w:noProof/>
              <w:kern w:val="2"/>
              <w:sz w:val="24"/>
              <w:szCs w:val="24"/>
              <w:lang w:val="en-GB" w:eastAsia="en-GB"/>
              <w14:ligatures w14:val="standardContextual"/>
            </w:rPr>
          </w:pPr>
          <w:hyperlink w:anchor="_Toc216739704" w:history="1">
            <w:r w:rsidRPr="00977F1E">
              <w:rPr>
                <w:rStyle w:val="Hyperlink"/>
                <w:rFonts w:ascii="Arial" w:hAnsi="Arial" w:cs="Arial"/>
                <w:noProof/>
              </w:rPr>
              <w:t>2.1 Conceptual Approach</w:t>
            </w:r>
            <w:r>
              <w:rPr>
                <w:noProof/>
                <w:webHidden/>
              </w:rPr>
              <w:tab/>
            </w:r>
            <w:r>
              <w:rPr>
                <w:noProof/>
                <w:webHidden/>
              </w:rPr>
              <w:fldChar w:fldCharType="begin"/>
            </w:r>
            <w:r>
              <w:rPr>
                <w:noProof/>
                <w:webHidden/>
              </w:rPr>
              <w:instrText xml:space="preserve"> PAGEREF _Toc216739704 \h </w:instrText>
            </w:r>
            <w:r>
              <w:rPr>
                <w:noProof/>
                <w:webHidden/>
              </w:rPr>
            </w:r>
            <w:r>
              <w:rPr>
                <w:noProof/>
                <w:webHidden/>
              </w:rPr>
              <w:fldChar w:fldCharType="separate"/>
            </w:r>
            <w:r>
              <w:rPr>
                <w:noProof/>
                <w:webHidden/>
              </w:rPr>
              <w:t>6</w:t>
            </w:r>
            <w:r>
              <w:rPr>
                <w:noProof/>
                <w:webHidden/>
              </w:rPr>
              <w:fldChar w:fldCharType="end"/>
            </w:r>
          </w:hyperlink>
        </w:p>
        <w:p w:rsidR="00BB6E82" w:rsidRDefault="00BB6E82">
          <w:pPr>
            <w:pStyle w:val="TOC3"/>
            <w:tabs>
              <w:tab w:val="right" w:leader="dot" w:pos="9350"/>
            </w:tabs>
            <w:rPr>
              <w:noProof/>
              <w:kern w:val="2"/>
              <w:sz w:val="24"/>
              <w:szCs w:val="24"/>
              <w:lang w:val="en-GB" w:eastAsia="en-GB"/>
              <w14:ligatures w14:val="standardContextual"/>
            </w:rPr>
          </w:pPr>
          <w:hyperlink w:anchor="_Toc216739705" w:history="1">
            <w:r w:rsidRPr="00977F1E">
              <w:rPr>
                <w:rStyle w:val="Hyperlink"/>
                <w:rFonts w:ascii="Arial" w:hAnsi="Arial" w:cs="Arial"/>
                <w:noProof/>
              </w:rPr>
              <w:t>2.2 Flowchart Description</w:t>
            </w:r>
            <w:r>
              <w:rPr>
                <w:noProof/>
                <w:webHidden/>
              </w:rPr>
              <w:tab/>
            </w:r>
            <w:r>
              <w:rPr>
                <w:noProof/>
                <w:webHidden/>
              </w:rPr>
              <w:fldChar w:fldCharType="begin"/>
            </w:r>
            <w:r>
              <w:rPr>
                <w:noProof/>
                <w:webHidden/>
              </w:rPr>
              <w:instrText xml:space="preserve"> PAGEREF _Toc216739705 \h </w:instrText>
            </w:r>
            <w:r>
              <w:rPr>
                <w:noProof/>
                <w:webHidden/>
              </w:rPr>
            </w:r>
            <w:r>
              <w:rPr>
                <w:noProof/>
                <w:webHidden/>
              </w:rPr>
              <w:fldChar w:fldCharType="separate"/>
            </w:r>
            <w:r>
              <w:rPr>
                <w:noProof/>
                <w:webHidden/>
              </w:rPr>
              <w:t>9</w:t>
            </w:r>
            <w:r>
              <w:rPr>
                <w:noProof/>
                <w:webHidden/>
              </w:rPr>
              <w:fldChar w:fldCharType="end"/>
            </w:r>
          </w:hyperlink>
        </w:p>
        <w:p w:rsidR="00BB6E82" w:rsidRDefault="00BB6E82">
          <w:pPr>
            <w:pStyle w:val="TOC3"/>
            <w:tabs>
              <w:tab w:val="right" w:leader="dot" w:pos="9350"/>
            </w:tabs>
            <w:rPr>
              <w:noProof/>
              <w:kern w:val="2"/>
              <w:sz w:val="24"/>
              <w:szCs w:val="24"/>
              <w:lang w:val="en-GB" w:eastAsia="en-GB"/>
              <w14:ligatures w14:val="standardContextual"/>
            </w:rPr>
          </w:pPr>
          <w:hyperlink w:anchor="_Toc216739706" w:history="1">
            <w:r w:rsidRPr="00977F1E">
              <w:rPr>
                <w:rStyle w:val="Hyperlink"/>
                <w:rFonts w:ascii="Arial" w:hAnsi="Arial" w:cs="Arial"/>
                <w:noProof/>
              </w:rPr>
              <w:t>2.3 Pseudocode</w:t>
            </w:r>
            <w:r>
              <w:rPr>
                <w:noProof/>
                <w:webHidden/>
              </w:rPr>
              <w:tab/>
            </w:r>
            <w:r>
              <w:rPr>
                <w:noProof/>
                <w:webHidden/>
              </w:rPr>
              <w:fldChar w:fldCharType="begin"/>
            </w:r>
            <w:r>
              <w:rPr>
                <w:noProof/>
                <w:webHidden/>
              </w:rPr>
              <w:instrText xml:space="preserve"> PAGEREF _Toc216739706 \h </w:instrText>
            </w:r>
            <w:r>
              <w:rPr>
                <w:noProof/>
                <w:webHidden/>
              </w:rPr>
            </w:r>
            <w:r>
              <w:rPr>
                <w:noProof/>
                <w:webHidden/>
              </w:rPr>
              <w:fldChar w:fldCharType="separate"/>
            </w:r>
            <w:r>
              <w:rPr>
                <w:noProof/>
                <w:webHidden/>
              </w:rPr>
              <w:t>11</w:t>
            </w:r>
            <w:r>
              <w:rPr>
                <w:noProof/>
                <w:webHidden/>
              </w:rPr>
              <w:fldChar w:fldCharType="end"/>
            </w:r>
          </w:hyperlink>
        </w:p>
        <w:p w:rsidR="00BB6E82" w:rsidRDefault="00BB6E82">
          <w:pPr>
            <w:pStyle w:val="TOC3"/>
            <w:tabs>
              <w:tab w:val="right" w:leader="dot" w:pos="9350"/>
            </w:tabs>
            <w:rPr>
              <w:noProof/>
              <w:kern w:val="2"/>
              <w:sz w:val="24"/>
              <w:szCs w:val="24"/>
              <w:lang w:val="en-GB" w:eastAsia="en-GB"/>
              <w14:ligatures w14:val="standardContextual"/>
            </w:rPr>
          </w:pPr>
          <w:hyperlink w:anchor="_Toc216739707" w:history="1">
            <w:r w:rsidRPr="00977F1E">
              <w:rPr>
                <w:rStyle w:val="Hyperlink"/>
                <w:rFonts w:ascii="Arial" w:hAnsi="Arial" w:cs="Arial"/>
                <w:noProof/>
              </w:rPr>
              <w:t>2.4 Explanation of the Algorithm</w:t>
            </w:r>
            <w:r>
              <w:rPr>
                <w:noProof/>
                <w:webHidden/>
              </w:rPr>
              <w:tab/>
            </w:r>
            <w:r>
              <w:rPr>
                <w:noProof/>
                <w:webHidden/>
              </w:rPr>
              <w:fldChar w:fldCharType="begin"/>
            </w:r>
            <w:r>
              <w:rPr>
                <w:noProof/>
                <w:webHidden/>
              </w:rPr>
              <w:instrText xml:space="preserve"> PAGEREF _Toc216739707 \h </w:instrText>
            </w:r>
            <w:r>
              <w:rPr>
                <w:noProof/>
                <w:webHidden/>
              </w:rPr>
            </w:r>
            <w:r>
              <w:rPr>
                <w:noProof/>
                <w:webHidden/>
              </w:rPr>
              <w:fldChar w:fldCharType="separate"/>
            </w:r>
            <w:r>
              <w:rPr>
                <w:noProof/>
                <w:webHidden/>
              </w:rPr>
              <w:t>12</w:t>
            </w:r>
            <w:r>
              <w:rPr>
                <w:noProof/>
                <w:webHidden/>
              </w:rPr>
              <w:fldChar w:fldCharType="end"/>
            </w:r>
          </w:hyperlink>
        </w:p>
        <w:p w:rsidR="00BB6E82" w:rsidRDefault="00BB6E82">
          <w:pPr>
            <w:pStyle w:val="TOC2"/>
            <w:tabs>
              <w:tab w:val="right" w:leader="dot" w:pos="9350"/>
            </w:tabs>
            <w:rPr>
              <w:i w:val="0"/>
              <w:iCs w:val="0"/>
              <w:noProof/>
              <w:kern w:val="2"/>
              <w:sz w:val="24"/>
              <w:szCs w:val="24"/>
              <w:lang w:val="en-GB" w:eastAsia="en-GB"/>
              <w14:ligatures w14:val="standardContextual"/>
            </w:rPr>
          </w:pPr>
          <w:hyperlink w:anchor="_Toc216739708" w:history="1">
            <w:r w:rsidRPr="00977F1E">
              <w:rPr>
                <w:rStyle w:val="Hyperlink"/>
                <w:rFonts w:ascii="Arial" w:hAnsi="Arial" w:cs="Arial"/>
                <w:noProof/>
              </w:rPr>
              <w:t>3. Critical Reflection and Justification</w:t>
            </w:r>
            <w:r>
              <w:rPr>
                <w:noProof/>
                <w:webHidden/>
              </w:rPr>
              <w:tab/>
            </w:r>
            <w:r>
              <w:rPr>
                <w:noProof/>
                <w:webHidden/>
              </w:rPr>
              <w:fldChar w:fldCharType="begin"/>
            </w:r>
            <w:r>
              <w:rPr>
                <w:noProof/>
                <w:webHidden/>
              </w:rPr>
              <w:instrText xml:space="preserve"> PAGEREF _Toc216739708 \h </w:instrText>
            </w:r>
            <w:r>
              <w:rPr>
                <w:noProof/>
                <w:webHidden/>
              </w:rPr>
            </w:r>
            <w:r>
              <w:rPr>
                <w:noProof/>
                <w:webHidden/>
              </w:rPr>
              <w:fldChar w:fldCharType="separate"/>
            </w:r>
            <w:r>
              <w:rPr>
                <w:noProof/>
                <w:webHidden/>
              </w:rPr>
              <w:t>12</w:t>
            </w:r>
            <w:r>
              <w:rPr>
                <w:noProof/>
                <w:webHidden/>
              </w:rPr>
              <w:fldChar w:fldCharType="end"/>
            </w:r>
          </w:hyperlink>
        </w:p>
        <w:p w:rsidR="00BB6E82" w:rsidRDefault="00BB6E82">
          <w:pPr>
            <w:pStyle w:val="TOC3"/>
            <w:tabs>
              <w:tab w:val="right" w:leader="dot" w:pos="9350"/>
            </w:tabs>
            <w:rPr>
              <w:noProof/>
              <w:kern w:val="2"/>
              <w:sz w:val="24"/>
              <w:szCs w:val="24"/>
              <w:lang w:val="en-GB" w:eastAsia="en-GB"/>
              <w14:ligatures w14:val="standardContextual"/>
            </w:rPr>
          </w:pPr>
          <w:hyperlink w:anchor="_Toc216739709" w:history="1">
            <w:r w:rsidRPr="00977F1E">
              <w:rPr>
                <w:rStyle w:val="Hyperlink"/>
                <w:rFonts w:ascii="Arial" w:hAnsi="Arial" w:cs="Arial"/>
                <w:noProof/>
              </w:rPr>
              <w:t>3.1 Problem-Solving Techniques Applied</w:t>
            </w:r>
            <w:r>
              <w:rPr>
                <w:noProof/>
                <w:webHidden/>
              </w:rPr>
              <w:tab/>
            </w:r>
            <w:r>
              <w:rPr>
                <w:noProof/>
                <w:webHidden/>
              </w:rPr>
              <w:fldChar w:fldCharType="begin"/>
            </w:r>
            <w:r>
              <w:rPr>
                <w:noProof/>
                <w:webHidden/>
              </w:rPr>
              <w:instrText xml:space="preserve"> PAGEREF _Toc216739709 \h </w:instrText>
            </w:r>
            <w:r>
              <w:rPr>
                <w:noProof/>
                <w:webHidden/>
              </w:rPr>
            </w:r>
            <w:r>
              <w:rPr>
                <w:noProof/>
                <w:webHidden/>
              </w:rPr>
              <w:fldChar w:fldCharType="separate"/>
            </w:r>
            <w:r>
              <w:rPr>
                <w:noProof/>
                <w:webHidden/>
              </w:rPr>
              <w:t>12</w:t>
            </w:r>
            <w:r>
              <w:rPr>
                <w:noProof/>
                <w:webHidden/>
              </w:rPr>
              <w:fldChar w:fldCharType="end"/>
            </w:r>
          </w:hyperlink>
        </w:p>
        <w:p w:rsidR="00BB6E82" w:rsidRDefault="00BB6E82">
          <w:pPr>
            <w:pStyle w:val="TOC3"/>
            <w:tabs>
              <w:tab w:val="right" w:leader="dot" w:pos="9350"/>
            </w:tabs>
            <w:rPr>
              <w:noProof/>
              <w:kern w:val="2"/>
              <w:sz w:val="24"/>
              <w:szCs w:val="24"/>
              <w:lang w:val="en-GB" w:eastAsia="en-GB"/>
              <w14:ligatures w14:val="standardContextual"/>
            </w:rPr>
          </w:pPr>
          <w:hyperlink w:anchor="_Toc216739710" w:history="1">
            <w:r w:rsidRPr="00977F1E">
              <w:rPr>
                <w:rStyle w:val="Hyperlink"/>
                <w:rFonts w:ascii="Arial" w:hAnsi="Arial" w:cs="Arial"/>
                <w:noProof/>
              </w:rPr>
              <w:t>3.2 Justification of the Approach</w:t>
            </w:r>
            <w:r>
              <w:rPr>
                <w:noProof/>
                <w:webHidden/>
              </w:rPr>
              <w:tab/>
            </w:r>
            <w:r>
              <w:rPr>
                <w:noProof/>
                <w:webHidden/>
              </w:rPr>
              <w:fldChar w:fldCharType="begin"/>
            </w:r>
            <w:r>
              <w:rPr>
                <w:noProof/>
                <w:webHidden/>
              </w:rPr>
              <w:instrText xml:space="preserve"> PAGEREF _Toc216739710 \h </w:instrText>
            </w:r>
            <w:r>
              <w:rPr>
                <w:noProof/>
                <w:webHidden/>
              </w:rPr>
            </w:r>
            <w:r>
              <w:rPr>
                <w:noProof/>
                <w:webHidden/>
              </w:rPr>
              <w:fldChar w:fldCharType="separate"/>
            </w:r>
            <w:r>
              <w:rPr>
                <w:noProof/>
                <w:webHidden/>
              </w:rPr>
              <w:t>13</w:t>
            </w:r>
            <w:r>
              <w:rPr>
                <w:noProof/>
                <w:webHidden/>
              </w:rPr>
              <w:fldChar w:fldCharType="end"/>
            </w:r>
          </w:hyperlink>
        </w:p>
        <w:p w:rsidR="00BB6E82" w:rsidRDefault="00BB6E82">
          <w:pPr>
            <w:pStyle w:val="TOC3"/>
            <w:tabs>
              <w:tab w:val="right" w:leader="dot" w:pos="9350"/>
            </w:tabs>
            <w:rPr>
              <w:noProof/>
              <w:kern w:val="2"/>
              <w:sz w:val="24"/>
              <w:szCs w:val="24"/>
              <w:lang w:val="en-GB" w:eastAsia="en-GB"/>
              <w14:ligatures w14:val="standardContextual"/>
            </w:rPr>
          </w:pPr>
          <w:hyperlink w:anchor="_Toc216739711" w:history="1">
            <w:r w:rsidRPr="00977F1E">
              <w:rPr>
                <w:rStyle w:val="Hyperlink"/>
                <w:rFonts w:ascii="Arial" w:hAnsi="Arial" w:cs="Arial"/>
                <w:noProof/>
              </w:rPr>
              <w:t>3.3 Assumptions and Limitations</w:t>
            </w:r>
            <w:r>
              <w:rPr>
                <w:noProof/>
                <w:webHidden/>
              </w:rPr>
              <w:tab/>
            </w:r>
            <w:r>
              <w:rPr>
                <w:noProof/>
                <w:webHidden/>
              </w:rPr>
              <w:fldChar w:fldCharType="begin"/>
            </w:r>
            <w:r>
              <w:rPr>
                <w:noProof/>
                <w:webHidden/>
              </w:rPr>
              <w:instrText xml:space="preserve"> PAGEREF _Toc216739711 \h </w:instrText>
            </w:r>
            <w:r>
              <w:rPr>
                <w:noProof/>
                <w:webHidden/>
              </w:rPr>
            </w:r>
            <w:r>
              <w:rPr>
                <w:noProof/>
                <w:webHidden/>
              </w:rPr>
              <w:fldChar w:fldCharType="separate"/>
            </w:r>
            <w:r>
              <w:rPr>
                <w:noProof/>
                <w:webHidden/>
              </w:rPr>
              <w:t>13</w:t>
            </w:r>
            <w:r>
              <w:rPr>
                <w:noProof/>
                <w:webHidden/>
              </w:rPr>
              <w:fldChar w:fldCharType="end"/>
            </w:r>
          </w:hyperlink>
        </w:p>
        <w:p w:rsidR="00BB6E82" w:rsidRDefault="00BB6E82">
          <w:pPr>
            <w:pStyle w:val="TOC2"/>
            <w:tabs>
              <w:tab w:val="right" w:leader="dot" w:pos="9350"/>
            </w:tabs>
            <w:rPr>
              <w:i w:val="0"/>
              <w:iCs w:val="0"/>
              <w:noProof/>
              <w:kern w:val="2"/>
              <w:sz w:val="24"/>
              <w:szCs w:val="24"/>
              <w:lang w:val="en-GB" w:eastAsia="en-GB"/>
              <w14:ligatures w14:val="standardContextual"/>
            </w:rPr>
          </w:pPr>
          <w:hyperlink w:anchor="_Toc216739712" w:history="1">
            <w:r w:rsidRPr="00977F1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_Toc216739712 \h </w:instrText>
            </w:r>
            <w:r>
              <w:rPr>
                <w:noProof/>
                <w:webHidden/>
              </w:rPr>
            </w:r>
            <w:r>
              <w:rPr>
                <w:noProof/>
                <w:webHidden/>
              </w:rPr>
              <w:fldChar w:fldCharType="separate"/>
            </w:r>
            <w:r>
              <w:rPr>
                <w:noProof/>
                <w:webHidden/>
              </w:rPr>
              <w:t>14</w:t>
            </w:r>
            <w:r>
              <w:rPr>
                <w:noProof/>
                <w:webHidden/>
              </w:rPr>
              <w:fldChar w:fldCharType="end"/>
            </w:r>
          </w:hyperlink>
        </w:p>
        <w:p w:rsidR="00BB6E82" w:rsidRDefault="00BB6E82">
          <w:pPr>
            <w:pStyle w:val="TOC2"/>
            <w:tabs>
              <w:tab w:val="right" w:leader="dot" w:pos="9350"/>
            </w:tabs>
            <w:rPr>
              <w:i w:val="0"/>
              <w:iCs w:val="0"/>
              <w:noProof/>
              <w:kern w:val="2"/>
              <w:sz w:val="24"/>
              <w:szCs w:val="24"/>
              <w:lang w:val="en-GB" w:eastAsia="en-GB"/>
              <w14:ligatures w14:val="standardContextual"/>
            </w:rPr>
          </w:pPr>
          <w:hyperlink w:anchor="_Toc216739713" w:history="1">
            <w:r w:rsidRPr="00977F1E">
              <w:rPr>
                <w:rStyle w:val="Hyperlink"/>
                <w:rFonts w:ascii="Arial" w:hAnsi="Arial" w:cs="Arial"/>
                <w:noProof/>
              </w:rPr>
              <w:t>References (IEEE)</w:t>
            </w:r>
            <w:r>
              <w:rPr>
                <w:noProof/>
                <w:webHidden/>
              </w:rPr>
              <w:tab/>
            </w:r>
            <w:r>
              <w:rPr>
                <w:noProof/>
                <w:webHidden/>
              </w:rPr>
              <w:fldChar w:fldCharType="begin"/>
            </w:r>
            <w:r>
              <w:rPr>
                <w:noProof/>
                <w:webHidden/>
              </w:rPr>
              <w:instrText xml:space="preserve"> PAGEREF _Toc216739713 \h </w:instrText>
            </w:r>
            <w:r>
              <w:rPr>
                <w:noProof/>
                <w:webHidden/>
              </w:rPr>
            </w:r>
            <w:r>
              <w:rPr>
                <w:noProof/>
                <w:webHidden/>
              </w:rPr>
              <w:fldChar w:fldCharType="separate"/>
            </w:r>
            <w:r>
              <w:rPr>
                <w:noProof/>
                <w:webHidden/>
              </w:rPr>
              <w:t>15</w:t>
            </w:r>
            <w:r>
              <w:rPr>
                <w:noProof/>
                <w:webHidden/>
              </w:rPr>
              <w:fldChar w:fldCharType="end"/>
            </w:r>
          </w:hyperlink>
        </w:p>
        <w:p w:rsidR="00BB6E82" w:rsidRDefault="00BB6E82">
          <w:r>
            <w:rPr>
              <w:b/>
              <w:bCs/>
              <w:noProof/>
            </w:rPr>
            <w:fldChar w:fldCharType="end"/>
          </w:r>
        </w:p>
      </w:sdtContent>
    </w:sdt>
    <w:p w:rsidR="00BB6E82" w:rsidRDefault="00BB6E82" w:rsidP="00BB6E82">
      <w:pPr>
        <w:pStyle w:val="p2"/>
        <w:spacing w:before="0" w:beforeAutospacing="0" w:line="360" w:lineRule="auto"/>
        <w:jc w:val="right"/>
        <w:rPr>
          <w:rFonts w:ascii="Arial" w:hAnsi="Arial" w:cs="Arial"/>
        </w:rPr>
      </w:pPr>
    </w:p>
    <w:p w:rsidR="00BB6E82" w:rsidRDefault="00BB6E82" w:rsidP="00BB6E82">
      <w:pPr>
        <w:pStyle w:val="p2"/>
        <w:spacing w:before="0" w:beforeAutospacing="0" w:line="360" w:lineRule="auto"/>
        <w:jc w:val="right"/>
        <w:rPr>
          <w:rFonts w:ascii="Arial" w:hAnsi="Arial" w:cs="Arial"/>
        </w:rPr>
      </w:pPr>
    </w:p>
    <w:p w:rsidR="00BB6E82" w:rsidRDefault="00BB6E82" w:rsidP="00BB6E82">
      <w:pPr>
        <w:pStyle w:val="p2"/>
        <w:spacing w:before="0" w:beforeAutospacing="0" w:line="360" w:lineRule="auto"/>
        <w:jc w:val="right"/>
        <w:rPr>
          <w:rFonts w:ascii="Arial" w:hAnsi="Arial" w:cs="Arial"/>
        </w:rPr>
      </w:pPr>
    </w:p>
    <w:p w:rsidR="00BB6E82" w:rsidRDefault="00BB6E82" w:rsidP="00BB6E82">
      <w:pPr>
        <w:pStyle w:val="p2"/>
        <w:spacing w:before="0" w:beforeAutospacing="0" w:line="360" w:lineRule="auto"/>
        <w:jc w:val="right"/>
        <w:rPr>
          <w:rFonts w:ascii="Arial" w:hAnsi="Arial" w:cs="Arial"/>
        </w:rPr>
      </w:pPr>
    </w:p>
    <w:p w:rsidR="00BB6E82" w:rsidRDefault="00BB6E82" w:rsidP="00BB6E82">
      <w:pPr>
        <w:pStyle w:val="p2"/>
        <w:spacing w:before="0" w:beforeAutospacing="0" w:line="360" w:lineRule="auto"/>
        <w:jc w:val="right"/>
        <w:rPr>
          <w:rFonts w:ascii="Arial" w:hAnsi="Arial" w:cs="Arial"/>
        </w:rPr>
      </w:pPr>
    </w:p>
    <w:p w:rsidR="00BB6E82" w:rsidRDefault="00BB6E82" w:rsidP="00BB6E82">
      <w:pPr>
        <w:pStyle w:val="p2"/>
        <w:spacing w:before="0" w:beforeAutospacing="0" w:line="360" w:lineRule="auto"/>
        <w:jc w:val="right"/>
        <w:rPr>
          <w:rFonts w:ascii="Arial" w:hAnsi="Arial" w:cs="Arial"/>
        </w:rPr>
      </w:pPr>
    </w:p>
    <w:p w:rsidR="00BB6E82" w:rsidRDefault="00BB6E82" w:rsidP="00BB6E82">
      <w:pPr>
        <w:pStyle w:val="p2"/>
        <w:spacing w:before="0" w:beforeAutospacing="0" w:line="360" w:lineRule="auto"/>
        <w:jc w:val="right"/>
        <w:rPr>
          <w:rFonts w:ascii="Arial" w:hAnsi="Arial" w:cs="Arial"/>
        </w:rPr>
      </w:pPr>
    </w:p>
    <w:p w:rsidR="00BB6E82" w:rsidRDefault="00BB6E82" w:rsidP="00BB6E82">
      <w:pPr>
        <w:pStyle w:val="p2"/>
        <w:spacing w:before="0" w:beforeAutospacing="0" w:line="360" w:lineRule="auto"/>
        <w:jc w:val="right"/>
        <w:rPr>
          <w:rFonts w:ascii="Arial" w:hAnsi="Arial" w:cs="Arial"/>
        </w:rPr>
      </w:pPr>
    </w:p>
    <w:p w:rsidR="00BB6E82" w:rsidRDefault="00BB6E82" w:rsidP="00BB6E82">
      <w:pPr>
        <w:pStyle w:val="p2"/>
        <w:spacing w:before="0" w:beforeAutospacing="0" w:line="360" w:lineRule="auto"/>
        <w:jc w:val="right"/>
        <w:rPr>
          <w:rFonts w:ascii="Arial" w:hAnsi="Arial" w:cs="Arial"/>
        </w:rPr>
      </w:pPr>
    </w:p>
    <w:p w:rsidR="00BB6E82" w:rsidRPr="00BB6E82" w:rsidRDefault="00BB6E82" w:rsidP="00BB6E82">
      <w:pPr>
        <w:pStyle w:val="p2"/>
        <w:spacing w:before="0" w:beforeAutospacing="0" w:line="360" w:lineRule="auto"/>
        <w:jc w:val="right"/>
        <w:rPr>
          <w:rFonts w:ascii="Arial" w:hAnsi="Arial" w:cs="Arial"/>
        </w:rPr>
      </w:pPr>
    </w:p>
    <w:p w:rsidR="00BB6E82" w:rsidRPr="00BB6E82" w:rsidRDefault="00BB6E82" w:rsidP="00BB6E82">
      <w:pPr>
        <w:pStyle w:val="Heading2"/>
        <w:spacing w:before="0" w:line="360" w:lineRule="auto"/>
        <w:rPr>
          <w:rFonts w:ascii="Arial" w:hAnsi="Arial" w:cs="Arial"/>
          <w:sz w:val="24"/>
          <w:szCs w:val="24"/>
        </w:rPr>
      </w:pPr>
      <w:bookmarkStart w:id="1" w:name="_Toc216739697"/>
      <w:r w:rsidRPr="00BB6E82">
        <w:rPr>
          <w:rStyle w:val="s1"/>
          <w:rFonts w:ascii="Arial" w:hAnsi="Arial" w:cs="Arial"/>
          <w:sz w:val="24"/>
          <w:szCs w:val="24"/>
        </w:rPr>
        <w:lastRenderedPageBreak/>
        <w:t>Introduction</w:t>
      </w:r>
      <w:bookmarkEnd w:id="1"/>
    </w:p>
    <w:p w:rsidR="00BB6E82" w:rsidRPr="00BB6E82" w:rsidRDefault="00BB6E82" w:rsidP="00BB6E82">
      <w:pPr>
        <w:pStyle w:val="p2"/>
        <w:spacing w:before="0" w:beforeAutospacing="0" w:line="360" w:lineRule="auto"/>
        <w:rPr>
          <w:rFonts w:ascii="Arial" w:hAnsi="Arial" w:cs="Arial"/>
        </w:rPr>
      </w:pPr>
    </w:p>
    <w:p w:rsidR="00BB6E82" w:rsidRPr="00BB6E82" w:rsidRDefault="00BB6E82" w:rsidP="00BB6E82">
      <w:pPr>
        <w:pStyle w:val="p3"/>
        <w:spacing w:before="0" w:beforeAutospacing="0" w:line="360" w:lineRule="auto"/>
        <w:rPr>
          <w:rFonts w:ascii="Arial" w:hAnsi="Arial" w:cs="Arial"/>
        </w:rPr>
      </w:pPr>
      <w:r w:rsidRPr="00BB6E82">
        <w:rPr>
          <w:rStyle w:val="s2"/>
          <w:rFonts w:ascii="Arial" w:eastAsiaTheme="majorEastAsia" w:hAnsi="Arial" w:cs="Arial"/>
        </w:rPr>
        <w:t xml:space="preserve">The rapid growth of online grocery delivery services has increased pressure on logistics operations to be both cost-effective and reliable. Companies such as </w:t>
      </w:r>
      <w:proofErr w:type="spellStart"/>
      <w:r w:rsidRPr="00BB6E82">
        <w:rPr>
          <w:rStyle w:val="s2"/>
          <w:rFonts w:ascii="Arial" w:eastAsiaTheme="majorEastAsia" w:hAnsi="Arial" w:cs="Arial"/>
        </w:rPr>
        <w:t>GrocerQuick</w:t>
      </w:r>
      <w:proofErr w:type="spellEnd"/>
      <w:r w:rsidRPr="00BB6E82">
        <w:rPr>
          <w:rStyle w:val="s2"/>
          <w:rFonts w:ascii="Arial" w:eastAsiaTheme="majorEastAsia" w:hAnsi="Arial" w:cs="Arial"/>
        </w:rPr>
        <w:t xml:space="preserve"> must manage large volumes of customer orders while ensuring timely delivery and minimising operational costs, particularly fuel consumption. Inefficient route planning can lead to excessive travel distances, late deliveries, and reduced customer satisfaction. As competition in the online grocery market intensifies, optimising delivery routes has become a critical business requirement rather than a secondary operational concern.</w:t>
      </w:r>
    </w:p>
    <w:p w:rsidR="00BB6E82" w:rsidRPr="00BB6E82" w:rsidRDefault="00BB6E82" w:rsidP="00BB6E82">
      <w:pPr>
        <w:pStyle w:val="p2"/>
        <w:spacing w:before="0" w:beforeAutospacing="0" w:line="360" w:lineRule="auto"/>
        <w:rPr>
          <w:rFonts w:ascii="Arial" w:hAnsi="Arial" w:cs="Arial"/>
        </w:rPr>
      </w:pPr>
    </w:p>
    <w:p w:rsidR="00BB6E82" w:rsidRPr="00BB6E82" w:rsidRDefault="00BB6E82" w:rsidP="00BB6E82">
      <w:pPr>
        <w:pStyle w:val="p3"/>
        <w:spacing w:before="0" w:beforeAutospacing="0" w:line="360" w:lineRule="auto"/>
        <w:rPr>
          <w:rFonts w:ascii="Arial" w:hAnsi="Arial" w:cs="Arial"/>
        </w:rPr>
      </w:pPr>
      <w:r w:rsidRPr="00BB6E82">
        <w:rPr>
          <w:rStyle w:val="s2"/>
          <w:rFonts w:ascii="Arial" w:eastAsiaTheme="majorEastAsia" w:hAnsi="Arial" w:cs="Arial"/>
        </w:rPr>
        <w:t xml:space="preserve">This report analyses a real-world delivery routing problem faced by </w:t>
      </w:r>
      <w:proofErr w:type="spellStart"/>
      <w:r w:rsidRPr="00BB6E82">
        <w:rPr>
          <w:rStyle w:val="s2"/>
          <w:rFonts w:ascii="Arial" w:eastAsiaTheme="majorEastAsia" w:hAnsi="Arial" w:cs="Arial"/>
        </w:rPr>
        <w:t>GrocerQuick</w:t>
      </w:r>
      <w:proofErr w:type="spellEnd"/>
      <w:r w:rsidRPr="00BB6E82">
        <w:rPr>
          <w:rStyle w:val="s2"/>
          <w:rFonts w:ascii="Arial" w:eastAsiaTheme="majorEastAsia" w:hAnsi="Arial" w:cs="Arial"/>
        </w:rPr>
        <w:t xml:space="preserve"> and proposes a structured solution based on </w:t>
      </w:r>
      <w:r w:rsidRPr="00BB6E82">
        <w:rPr>
          <w:rStyle w:val="s3"/>
          <w:rFonts w:ascii="Arial" w:hAnsi="Arial" w:cs="Arial"/>
        </w:rPr>
        <w:t>computational thinking and algorithmic problem-solving techniques</w:t>
      </w:r>
      <w:r w:rsidRPr="00BB6E82">
        <w:rPr>
          <w:rStyle w:val="s2"/>
          <w:rFonts w:ascii="Arial" w:eastAsiaTheme="majorEastAsia" w:hAnsi="Arial" w:cs="Arial"/>
        </w:rPr>
        <w:t xml:space="preserve">. The aim is to design a logical and generic approach that efficiently allocates orders to delivery routes, minimises total travel distance to reduce fuel consumption, and ensures that no delivery is more than 30 minutes late. The report follows a systematic process by first deconstructing the problem, identifying requirements and constraints using the </w:t>
      </w:r>
      <w:proofErr w:type="spellStart"/>
      <w:r w:rsidRPr="00BB6E82">
        <w:rPr>
          <w:rStyle w:val="s2"/>
          <w:rFonts w:ascii="Arial" w:eastAsiaTheme="majorEastAsia" w:hAnsi="Arial" w:cs="Arial"/>
        </w:rPr>
        <w:t>MoSCoW</w:t>
      </w:r>
      <w:proofErr w:type="spellEnd"/>
      <w:r w:rsidRPr="00BB6E82">
        <w:rPr>
          <w:rStyle w:val="s2"/>
          <w:rFonts w:ascii="Arial" w:eastAsiaTheme="majorEastAsia" w:hAnsi="Arial" w:cs="Arial"/>
        </w:rPr>
        <w:t xml:space="preserve"> technique, and defining key variables. A heuristic-based solution is then proposed using a flowchart and pseudocode, accompanied by a detailed explanation of how the algorithm operates.</w:t>
      </w:r>
    </w:p>
    <w:p w:rsidR="00BB6E82" w:rsidRPr="00BB6E82" w:rsidRDefault="00BB6E82" w:rsidP="00BB6E82">
      <w:pPr>
        <w:pStyle w:val="p2"/>
        <w:spacing w:before="0" w:beforeAutospacing="0" w:line="360" w:lineRule="auto"/>
        <w:rPr>
          <w:rFonts w:ascii="Arial" w:hAnsi="Arial" w:cs="Arial"/>
        </w:rPr>
      </w:pPr>
    </w:p>
    <w:p w:rsidR="00BB6E82" w:rsidRPr="00BB6E82" w:rsidRDefault="00BB6E82" w:rsidP="00BB6E82">
      <w:pPr>
        <w:pStyle w:val="p3"/>
        <w:spacing w:before="0" w:beforeAutospacing="0" w:line="360" w:lineRule="auto"/>
        <w:rPr>
          <w:rFonts w:ascii="Arial" w:hAnsi="Arial" w:cs="Arial"/>
        </w:rPr>
      </w:pPr>
      <w:r w:rsidRPr="00BB6E82">
        <w:rPr>
          <w:rStyle w:val="s2"/>
          <w:rFonts w:ascii="Arial" w:eastAsiaTheme="majorEastAsia" w:hAnsi="Arial" w:cs="Arial"/>
        </w:rPr>
        <w:t>The report also includes a critical reflection on the problem-solving techniques applied, justifies the chosen approach, and discusses limitations and assumptions. Throughout the analysis, relevant academic and professional literature is used to support the design decisions, drawing on theories of computational thinking, route optimisation, systems thinking, and logistics management. The report demonstrates how abstract thinking and structured algorithmic design can be applied effectively to complex, real-world business problems.</w:t>
      </w:r>
    </w:p>
    <w:p w:rsidR="00BB6E82" w:rsidRPr="00BB6E82" w:rsidRDefault="00340B05" w:rsidP="00BB6E82">
      <w:pPr>
        <w:spacing w:line="360" w:lineRule="auto"/>
        <w:rPr>
          <w:rStyle w:val="s1"/>
          <w:rFonts w:ascii="Arial" w:hAnsi="Arial" w:cs="Arial"/>
          <w:sz w:val="24"/>
          <w:szCs w:val="24"/>
        </w:rPr>
      </w:pPr>
      <w:r w:rsidRPr="00340B05">
        <w:rPr>
          <w:rStyle w:val="s1"/>
          <w:rFonts w:ascii="Arial" w:hAnsi="Arial" w:cs="Arial"/>
          <w:noProof/>
          <w:sz w:val="24"/>
          <w:szCs w:val="24"/>
        </w:rPr>
        <w:lastRenderedPageBreak/>
        <w:pict>
          <v:rect id="_x0000_i1036" alt="" style="width:451.3pt;height:.05pt;mso-width-percent:0;mso-height-percent:0;mso-width-percent:0;mso-height-percent:0" o:hralign="center" o:hrstd="t" o:hr="t" fillcolor="#a0a0a0" stroked="f"/>
        </w:pict>
      </w:r>
    </w:p>
    <w:p w:rsidR="00BB6E82" w:rsidRPr="00BB6E82" w:rsidRDefault="00BB6E82" w:rsidP="00BB6E82">
      <w:pPr>
        <w:pStyle w:val="Heading2"/>
        <w:spacing w:before="0" w:line="360" w:lineRule="auto"/>
        <w:rPr>
          <w:rFonts w:ascii="Arial" w:hAnsi="Arial" w:cs="Arial"/>
          <w:sz w:val="24"/>
          <w:szCs w:val="24"/>
        </w:rPr>
      </w:pPr>
      <w:bookmarkStart w:id="2" w:name="_Toc216739698"/>
      <w:r w:rsidRPr="00BB6E82">
        <w:rPr>
          <w:rStyle w:val="s1"/>
          <w:rFonts w:ascii="Arial" w:hAnsi="Arial" w:cs="Arial"/>
          <w:sz w:val="24"/>
          <w:szCs w:val="24"/>
        </w:rPr>
        <w:t>1. Problem Deconstruction and Analysis</w:t>
      </w:r>
      <w:bookmarkEnd w:id="2"/>
    </w:p>
    <w:p w:rsidR="00BB6E82" w:rsidRPr="00BB6E82" w:rsidRDefault="00BB6E82" w:rsidP="00BB6E82">
      <w:pPr>
        <w:pStyle w:val="p2"/>
        <w:spacing w:before="0" w:beforeAutospacing="0" w:line="360" w:lineRule="auto"/>
        <w:rPr>
          <w:rFonts w:ascii="Arial" w:hAnsi="Arial" w:cs="Arial"/>
        </w:rPr>
      </w:pPr>
    </w:p>
    <w:p w:rsidR="00BB6E82" w:rsidRPr="00BB6E82" w:rsidRDefault="00BB6E82" w:rsidP="00BB6E82">
      <w:pPr>
        <w:pStyle w:val="Heading3"/>
        <w:spacing w:before="0" w:line="360" w:lineRule="auto"/>
        <w:rPr>
          <w:rFonts w:ascii="Arial" w:hAnsi="Arial" w:cs="Arial"/>
          <w:sz w:val="24"/>
          <w:szCs w:val="24"/>
        </w:rPr>
      </w:pPr>
      <w:bookmarkStart w:id="3" w:name="_Toc216739699"/>
      <w:r w:rsidRPr="00BB6E82">
        <w:rPr>
          <w:rStyle w:val="s1"/>
          <w:rFonts w:ascii="Arial" w:hAnsi="Arial" w:cs="Arial"/>
          <w:sz w:val="24"/>
          <w:szCs w:val="24"/>
        </w:rPr>
        <w:t>1.1 Problem Context</w:t>
      </w:r>
      <w:bookmarkEnd w:id="3"/>
    </w:p>
    <w:p w:rsidR="00BB6E82" w:rsidRPr="00BB6E82" w:rsidRDefault="00BB6E82" w:rsidP="00BB6E82">
      <w:pPr>
        <w:pStyle w:val="p2"/>
        <w:spacing w:before="0" w:beforeAutospacing="0" w:line="360" w:lineRule="auto"/>
        <w:rPr>
          <w:rFonts w:ascii="Arial" w:hAnsi="Arial" w:cs="Arial"/>
        </w:rPr>
      </w:pPr>
    </w:p>
    <w:p w:rsidR="00BB6E82" w:rsidRPr="00BB6E82" w:rsidRDefault="00BB6E82" w:rsidP="00BB6E82">
      <w:pPr>
        <w:pStyle w:val="p3"/>
        <w:spacing w:before="0" w:beforeAutospacing="0" w:line="360" w:lineRule="auto"/>
        <w:rPr>
          <w:rFonts w:ascii="Arial" w:hAnsi="Arial" w:cs="Arial"/>
        </w:rPr>
      </w:pPr>
      <w:proofErr w:type="spellStart"/>
      <w:r w:rsidRPr="00BB6E82">
        <w:rPr>
          <w:rStyle w:val="s2"/>
          <w:rFonts w:ascii="Arial" w:eastAsiaTheme="majorEastAsia" w:hAnsi="Arial" w:cs="Arial"/>
        </w:rPr>
        <w:t>GrocerQuick</w:t>
      </w:r>
      <w:proofErr w:type="spellEnd"/>
      <w:r w:rsidRPr="00BB6E82">
        <w:rPr>
          <w:rStyle w:val="s2"/>
          <w:rFonts w:ascii="Arial" w:eastAsiaTheme="majorEastAsia" w:hAnsi="Arial" w:cs="Arial"/>
        </w:rPr>
        <w:t xml:space="preserve"> operates an online grocery delivery service in which customer orders must be delivered from a central depot to multiple locations within a limited time window. The company is currently experiencing inefficiencies in delivery route planning, resulting in unnecessary travel distance, increased fuel consumption, and deliveries arriving later than expected. A specific operational constraint is that </w:t>
      </w:r>
      <w:r w:rsidRPr="00BB6E82">
        <w:rPr>
          <w:rStyle w:val="s3"/>
          <w:rFonts w:ascii="Arial" w:hAnsi="Arial" w:cs="Arial"/>
        </w:rPr>
        <w:t>no delivery should be more than 30 minutes late</w:t>
      </w:r>
      <w:r w:rsidRPr="00BB6E82">
        <w:rPr>
          <w:rStyle w:val="s2"/>
          <w:rFonts w:ascii="Arial" w:eastAsiaTheme="majorEastAsia" w:hAnsi="Arial" w:cs="Arial"/>
        </w:rPr>
        <w:t>, which places additional pressure on route design.</w:t>
      </w:r>
    </w:p>
    <w:p w:rsidR="00BB6E82" w:rsidRPr="00BB6E82" w:rsidRDefault="00BB6E82" w:rsidP="00BB6E82">
      <w:pPr>
        <w:pStyle w:val="p2"/>
        <w:spacing w:before="0" w:beforeAutospacing="0" w:line="360" w:lineRule="auto"/>
        <w:rPr>
          <w:rFonts w:ascii="Arial" w:hAnsi="Arial" w:cs="Arial"/>
        </w:rPr>
      </w:pPr>
    </w:p>
    <w:p w:rsidR="00BB6E82" w:rsidRPr="00BB6E82" w:rsidRDefault="00BB6E82" w:rsidP="00BB6E82">
      <w:pPr>
        <w:pStyle w:val="p3"/>
        <w:spacing w:before="0" w:beforeAutospacing="0" w:line="360" w:lineRule="auto"/>
        <w:rPr>
          <w:rFonts w:ascii="Arial" w:hAnsi="Arial" w:cs="Arial"/>
        </w:rPr>
      </w:pPr>
      <w:r w:rsidRPr="00BB6E82">
        <w:rPr>
          <w:rStyle w:val="s2"/>
          <w:rFonts w:ascii="Arial" w:eastAsiaTheme="majorEastAsia" w:hAnsi="Arial" w:cs="Arial"/>
        </w:rPr>
        <w:t xml:space="preserve">From an analytical perspective, this scenario represents a form of the </w:t>
      </w:r>
      <w:r w:rsidRPr="00BB6E82">
        <w:rPr>
          <w:rStyle w:val="s3"/>
          <w:rFonts w:ascii="Arial" w:hAnsi="Arial" w:cs="Arial"/>
        </w:rPr>
        <w:t>Vehicle Routing Problem (VRP)</w:t>
      </w:r>
      <w:r w:rsidRPr="00BB6E82">
        <w:rPr>
          <w:rStyle w:val="s2"/>
          <w:rFonts w:ascii="Arial" w:eastAsiaTheme="majorEastAsia" w:hAnsi="Arial" w:cs="Arial"/>
        </w:rPr>
        <w:t xml:space="preserve">, a well-known problem in operations research and logistics. The VRP involves determining optimal routes for a fleet of vehicles to service a set of customers while minimising cost and respecting constraints such as time and vehicle capacity. However, exact optimisation methods for VRP can be computationally expensive and impractical for real-time or large-scale operations [7]. Therefore, a heuristic and computational thinking-based approach is more suitable for </w:t>
      </w:r>
      <w:proofErr w:type="spellStart"/>
      <w:r w:rsidRPr="00BB6E82">
        <w:rPr>
          <w:rStyle w:val="s2"/>
          <w:rFonts w:ascii="Arial" w:eastAsiaTheme="majorEastAsia" w:hAnsi="Arial" w:cs="Arial"/>
        </w:rPr>
        <w:t>GrocerQuick’s</w:t>
      </w:r>
      <w:proofErr w:type="spellEnd"/>
      <w:r w:rsidRPr="00BB6E82">
        <w:rPr>
          <w:rStyle w:val="s2"/>
          <w:rFonts w:ascii="Arial" w:eastAsiaTheme="majorEastAsia" w:hAnsi="Arial" w:cs="Arial"/>
        </w:rPr>
        <w:t xml:space="preserve"> operational context.</w:t>
      </w:r>
    </w:p>
    <w:p w:rsidR="00BB6E82" w:rsidRPr="00BB6E82" w:rsidRDefault="00340B05" w:rsidP="00BB6E82">
      <w:pPr>
        <w:spacing w:line="360" w:lineRule="auto"/>
        <w:rPr>
          <w:rStyle w:val="s1"/>
          <w:rFonts w:ascii="Arial" w:hAnsi="Arial" w:cs="Arial"/>
          <w:sz w:val="24"/>
          <w:szCs w:val="24"/>
        </w:rPr>
      </w:pPr>
      <w:r w:rsidRPr="00340B05">
        <w:rPr>
          <w:rStyle w:val="s1"/>
          <w:rFonts w:ascii="Arial" w:hAnsi="Arial" w:cs="Arial"/>
          <w:noProof/>
          <w:sz w:val="24"/>
          <w:szCs w:val="24"/>
        </w:rPr>
        <w:pict>
          <v:rect id="_x0000_i1035" alt="" style="width:451.3pt;height:.05pt;mso-width-percent:0;mso-height-percent:0;mso-width-percent:0;mso-height-percent:0" o:hralign="center" o:hrstd="t" o:hr="t" fillcolor="#a0a0a0" stroked="f"/>
        </w:pict>
      </w:r>
    </w:p>
    <w:p w:rsidR="00BB6E82" w:rsidRPr="00BB6E82" w:rsidRDefault="00BB6E82" w:rsidP="00BB6E82">
      <w:pPr>
        <w:pStyle w:val="Heading3"/>
        <w:spacing w:before="0" w:line="360" w:lineRule="auto"/>
        <w:rPr>
          <w:rFonts w:ascii="Arial" w:hAnsi="Arial" w:cs="Arial"/>
          <w:sz w:val="24"/>
          <w:szCs w:val="24"/>
        </w:rPr>
      </w:pPr>
      <w:bookmarkStart w:id="4" w:name="_Toc216739700"/>
      <w:r w:rsidRPr="00BB6E82">
        <w:rPr>
          <w:rStyle w:val="s1"/>
          <w:rFonts w:ascii="Arial" w:hAnsi="Arial" w:cs="Arial"/>
          <w:sz w:val="24"/>
          <w:szCs w:val="24"/>
        </w:rPr>
        <w:t>1.2 System Decomposition</w:t>
      </w:r>
      <w:bookmarkEnd w:id="4"/>
    </w:p>
    <w:p w:rsidR="00BB6E82" w:rsidRPr="00BB6E82" w:rsidRDefault="00BB6E82" w:rsidP="00BB6E82">
      <w:pPr>
        <w:pStyle w:val="p2"/>
        <w:spacing w:before="0" w:beforeAutospacing="0" w:line="360" w:lineRule="auto"/>
        <w:rPr>
          <w:rFonts w:ascii="Arial" w:hAnsi="Arial" w:cs="Arial"/>
        </w:rPr>
      </w:pPr>
    </w:p>
    <w:p w:rsidR="00BB6E82" w:rsidRPr="00BB6E82" w:rsidRDefault="00BB6E82" w:rsidP="00BB6E82">
      <w:pPr>
        <w:pStyle w:val="p3"/>
        <w:spacing w:before="0" w:beforeAutospacing="0" w:line="360" w:lineRule="auto"/>
        <w:rPr>
          <w:rFonts w:ascii="Arial" w:hAnsi="Arial" w:cs="Arial"/>
        </w:rPr>
      </w:pPr>
      <w:r w:rsidRPr="00BB6E82">
        <w:rPr>
          <w:rStyle w:val="s2"/>
          <w:rFonts w:ascii="Arial" w:eastAsiaTheme="majorEastAsia" w:hAnsi="Arial" w:cs="Arial"/>
        </w:rPr>
        <w:t xml:space="preserve">Using </w:t>
      </w:r>
      <w:r w:rsidRPr="00BB6E82">
        <w:rPr>
          <w:rStyle w:val="s3"/>
          <w:rFonts w:ascii="Arial" w:hAnsi="Arial" w:cs="Arial"/>
        </w:rPr>
        <w:t>decomposition</w:t>
      </w:r>
      <w:r w:rsidRPr="00BB6E82">
        <w:rPr>
          <w:rStyle w:val="s2"/>
          <w:rFonts w:ascii="Arial" w:eastAsiaTheme="majorEastAsia" w:hAnsi="Arial" w:cs="Arial"/>
        </w:rPr>
        <w:t>, a key component of computational thinking, the complex delivery system can be broken down into smaller, more manageable elements:</w:t>
      </w:r>
    </w:p>
    <w:p w:rsidR="00BB6E82" w:rsidRPr="00BB6E82" w:rsidRDefault="00BB6E82" w:rsidP="00BB6E82">
      <w:pPr>
        <w:pStyle w:val="p1"/>
        <w:numPr>
          <w:ilvl w:val="0"/>
          <w:numId w:val="11"/>
        </w:numPr>
        <w:spacing w:before="0" w:beforeAutospacing="0" w:line="360" w:lineRule="auto"/>
        <w:rPr>
          <w:rFonts w:ascii="Arial" w:hAnsi="Arial" w:cs="Arial"/>
        </w:rPr>
      </w:pPr>
      <w:r w:rsidRPr="00BB6E82">
        <w:rPr>
          <w:rStyle w:val="s1"/>
          <w:rFonts w:ascii="Arial" w:hAnsi="Arial" w:cs="Arial"/>
        </w:rPr>
        <w:lastRenderedPageBreak/>
        <w:t>Orders</w:t>
      </w:r>
      <w:r w:rsidRPr="00BB6E82">
        <w:rPr>
          <w:rStyle w:val="s2"/>
          <w:rFonts w:ascii="Arial" w:eastAsiaTheme="majorEastAsia" w:hAnsi="Arial" w:cs="Arial"/>
        </w:rPr>
        <w:t>: Individual customer requests that include delivery locations and expected delivery times.</w:t>
      </w:r>
    </w:p>
    <w:p w:rsidR="00BB6E82" w:rsidRPr="00BB6E82" w:rsidRDefault="00BB6E82" w:rsidP="00BB6E82">
      <w:pPr>
        <w:pStyle w:val="p1"/>
        <w:numPr>
          <w:ilvl w:val="0"/>
          <w:numId w:val="11"/>
        </w:numPr>
        <w:spacing w:before="0" w:beforeAutospacing="0" w:line="360" w:lineRule="auto"/>
        <w:rPr>
          <w:rFonts w:ascii="Arial" w:hAnsi="Arial" w:cs="Arial"/>
        </w:rPr>
      </w:pPr>
      <w:r w:rsidRPr="00BB6E82">
        <w:rPr>
          <w:rStyle w:val="s1"/>
          <w:rFonts w:ascii="Arial" w:hAnsi="Arial" w:cs="Arial"/>
        </w:rPr>
        <w:t>Vehicles</w:t>
      </w:r>
      <w:r w:rsidRPr="00BB6E82">
        <w:rPr>
          <w:rStyle w:val="s2"/>
          <w:rFonts w:ascii="Arial" w:eastAsiaTheme="majorEastAsia" w:hAnsi="Arial" w:cs="Arial"/>
        </w:rPr>
        <w:t>: Delivery vans with limited capacity and availability.</w:t>
      </w:r>
    </w:p>
    <w:p w:rsidR="00BB6E82" w:rsidRPr="00BB6E82" w:rsidRDefault="00BB6E82" w:rsidP="00BB6E82">
      <w:pPr>
        <w:pStyle w:val="p1"/>
        <w:numPr>
          <w:ilvl w:val="0"/>
          <w:numId w:val="11"/>
        </w:numPr>
        <w:spacing w:before="0" w:beforeAutospacing="0" w:line="360" w:lineRule="auto"/>
        <w:rPr>
          <w:rFonts w:ascii="Arial" w:hAnsi="Arial" w:cs="Arial"/>
        </w:rPr>
      </w:pPr>
      <w:r w:rsidRPr="00BB6E82">
        <w:rPr>
          <w:rStyle w:val="s1"/>
          <w:rFonts w:ascii="Arial" w:hAnsi="Arial" w:cs="Arial"/>
        </w:rPr>
        <w:t>Routes</w:t>
      </w:r>
      <w:r w:rsidRPr="00BB6E82">
        <w:rPr>
          <w:rStyle w:val="s2"/>
          <w:rFonts w:ascii="Arial" w:eastAsiaTheme="majorEastAsia" w:hAnsi="Arial" w:cs="Arial"/>
        </w:rPr>
        <w:t>: Ordered sequences of delivery locations assigned to a vehicle.</w:t>
      </w:r>
    </w:p>
    <w:p w:rsidR="00BB6E82" w:rsidRPr="00BB6E82" w:rsidRDefault="00BB6E82" w:rsidP="00BB6E82">
      <w:pPr>
        <w:pStyle w:val="p1"/>
        <w:numPr>
          <w:ilvl w:val="0"/>
          <w:numId w:val="11"/>
        </w:numPr>
        <w:spacing w:before="0" w:beforeAutospacing="0" w:line="360" w:lineRule="auto"/>
        <w:rPr>
          <w:rFonts w:ascii="Arial" w:hAnsi="Arial" w:cs="Arial"/>
        </w:rPr>
      </w:pPr>
      <w:r w:rsidRPr="00BB6E82">
        <w:rPr>
          <w:rStyle w:val="s1"/>
          <w:rFonts w:ascii="Arial" w:hAnsi="Arial" w:cs="Arial"/>
        </w:rPr>
        <w:t>Distances</w:t>
      </w:r>
      <w:r w:rsidRPr="00BB6E82">
        <w:rPr>
          <w:rStyle w:val="s2"/>
          <w:rFonts w:ascii="Arial" w:eastAsiaTheme="majorEastAsia" w:hAnsi="Arial" w:cs="Arial"/>
        </w:rPr>
        <w:t>: Travel distances between locations.</w:t>
      </w:r>
    </w:p>
    <w:p w:rsidR="00BB6E82" w:rsidRPr="00BB6E82" w:rsidRDefault="00BB6E82" w:rsidP="00BB6E82">
      <w:pPr>
        <w:pStyle w:val="p1"/>
        <w:numPr>
          <w:ilvl w:val="0"/>
          <w:numId w:val="11"/>
        </w:numPr>
        <w:spacing w:before="0" w:beforeAutospacing="0" w:line="360" w:lineRule="auto"/>
        <w:rPr>
          <w:rFonts w:ascii="Arial" w:hAnsi="Arial" w:cs="Arial"/>
        </w:rPr>
      </w:pPr>
      <w:r w:rsidRPr="00BB6E82">
        <w:rPr>
          <w:rStyle w:val="s1"/>
          <w:rFonts w:ascii="Arial" w:hAnsi="Arial" w:cs="Arial"/>
        </w:rPr>
        <w:t>Time constraints</w:t>
      </w:r>
      <w:r w:rsidRPr="00BB6E82">
        <w:rPr>
          <w:rStyle w:val="s2"/>
          <w:rFonts w:ascii="Arial" w:eastAsiaTheme="majorEastAsia" w:hAnsi="Arial" w:cs="Arial"/>
        </w:rPr>
        <w:t>: Delivery deadlines and the maximum allowed lateness of 30 minutes.</w:t>
      </w:r>
    </w:p>
    <w:p w:rsidR="00BB6E82" w:rsidRPr="00BB6E82" w:rsidRDefault="00BB6E82" w:rsidP="00BB6E82">
      <w:pPr>
        <w:pStyle w:val="p2"/>
        <w:spacing w:before="0" w:beforeAutospacing="0" w:line="360" w:lineRule="auto"/>
        <w:rPr>
          <w:rFonts w:ascii="Arial" w:hAnsi="Arial" w:cs="Arial"/>
        </w:rPr>
      </w:pPr>
    </w:p>
    <w:p w:rsidR="00BB6E82" w:rsidRPr="00BB6E82" w:rsidRDefault="00BB6E82" w:rsidP="00BB6E82">
      <w:pPr>
        <w:pStyle w:val="p3"/>
        <w:spacing w:before="0" w:beforeAutospacing="0" w:line="360" w:lineRule="auto"/>
        <w:rPr>
          <w:rFonts w:ascii="Arial" w:hAnsi="Arial" w:cs="Arial"/>
        </w:rPr>
      </w:pPr>
      <w:r w:rsidRPr="00BB6E82">
        <w:rPr>
          <w:rStyle w:val="s2"/>
          <w:rFonts w:ascii="Arial" w:eastAsiaTheme="majorEastAsia" w:hAnsi="Arial" w:cs="Arial"/>
        </w:rPr>
        <w:t>This decomposition allows the problem to be analysed in a structured way, focusing on how each component interacts with the others. According to Denning and Tedre [4], such abstraction is essential when applying computational thinking to real-world systems, as it removes unnecessary complexity while retaining critical information.</w:t>
      </w:r>
    </w:p>
    <w:p w:rsidR="00BB6E82" w:rsidRPr="00BB6E82" w:rsidRDefault="00340B05" w:rsidP="00BB6E82">
      <w:pPr>
        <w:spacing w:line="360" w:lineRule="auto"/>
        <w:rPr>
          <w:rStyle w:val="s1"/>
          <w:rFonts w:ascii="Arial" w:hAnsi="Arial" w:cs="Arial"/>
          <w:sz w:val="24"/>
          <w:szCs w:val="24"/>
        </w:rPr>
      </w:pPr>
      <w:r w:rsidRPr="00340B05">
        <w:rPr>
          <w:rStyle w:val="s1"/>
          <w:rFonts w:ascii="Arial" w:hAnsi="Arial" w:cs="Arial"/>
          <w:noProof/>
          <w:sz w:val="24"/>
          <w:szCs w:val="24"/>
        </w:rPr>
        <w:pict>
          <v:rect id="_x0000_i1034" alt="" style="width:451.3pt;height:.05pt;mso-width-percent:0;mso-height-percent:0;mso-width-percent:0;mso-height-percent:0" o:hralign="center" o:hrstd="t" o:hr="t" fillcolor="#a0a0a0" stroked="f"/>
        </w:pict>
      </w:r>
    </w:p>
    <w:p w:rsidR="00BB6E82" w:rsidRPr="00BB6E82" w:rsidRDefault="00BB6E82" w:rsidP="00BB6E82">
      <w:pPr>
        <w:pStyle w:val="Heading3"/>
        <w:spacing w:before="0" w:line="360" w:lineRule="auto"/>
        <w:rPr>
          <w:rFonts w:ascii="Arial" w:hAnsi="Arial" w:cs="Arial"/>
          <w:sz w:val="24"/>
          <w:szCs w:val="24"/>
        </w:rPr>
      </w:pPr>
      <w:bookmarkStart w:id="5" w:name="_Toc216739701"/>
      <w:r w:rsidRPr="00BB6E82">
        <w:rPr>
          <w:rStyle w:val="s1"/>
          <w:rFonts w:ascii="Arial" w:hAnsi="Arial" w:cs="Arial"/>
          <w:sz w:val="24"/>
          <w:szCs w:val="24"/>
        </w:rPr>
        <w:t>1.3 Requirements and Constraints (</w:t>
      </w:r>
      <w:proofErr w:type="spellStart"/>
      <w:r w:rsidRPr="00BB6E82">
        <w:rPr>
          <w:rStyle w:val="s1"/>
          <w:rFonts w:ascii="Arial" w:hAnsi="Arial" w:cs="Arial"/>
          <w:sz w:val="24"/>
          <w:szCs w:val="24"/>
        </w:rPr>
        <w:t>MoSCoW</w:t>
      </w:r>
      <w:proofErr w:type="spellEnd"/>
      <w:r w:rsidRPr="00BB6E82">
        <w:rPr>
          <w:rStyle w:val="s1"/>
          <w:rFonts w:ascii="Arial" w:hAnsi="Arial" w:cs="Arial"/>
          <w:sz w:val="24"/>
          <w:szCs w:val="24"/>
        </w:rPr>
        <w:t xml:space="preserve"> Analysis)</w:t>
      </w:r>
      <w:bookmarkEnd w:id="5"/>
    </w:p>
    <w:p w:rsidR="00BB6E82" w:rsidRPr="00BB6E82" w:rsidRDefault="00BB6E82" w:rsidP="00BB6E82">
      <w:pPr>
        <w:pStyle w:val="p2"/>
        <w:spacing w:before="0" w:beforeAutospacing="0" w:line="360" w:lineRule="auto"/>
        <w:rPr>
          <w:rFonts w:ascii="Arial" w:hAnsi="Arial" w:cs="Arial"/>
        </w:rPr>
      </w:pPr>
    </w:p>
    <w:p w:rsidR="00BB6E82" w:rsidRPr="00BB6E82" w:rsidRDefault="00BB6E82" w:rsidP="00BB6E82">
      <w:pPr>
        <w:pStyle w:val="p3"/>
        <w:spacing w:before="0" w:beforeAutospacing="0" w:line="360" w:lineRule="auto"/>
        <w:rPr>
          <w:rStyle w:val="s2"/>
          <w:rFonts w:ascii="Arial" w:eastAsiaTheme="majorEastAsia" w:hAnsi="Arial" w:cs="Arial"/>
        </w:rPr>
      </w:pPr>
      <w:r w:rsidRPr="00BB6E82">
        <w:rPr>
          <w:rStyle w:val="s2"/>
          <w:rFonts w:ascii="Arial" w:eastAsiaTheme="majorEastAsia" w:hAnsi="Arial" w:cs="Arial"/>
        </w:rPr>
        <w:t xml:space="preserve">To clearly identify priorities, the </w:t>
      </w:r>
      <w:proofErr w:type="spellStart"/>
      <w:r w:rsidRPr="00BB6E82">
        <w:rPr>
          <w:rStyle w:val="s3"/>
          <w:rFonts w:ascii="Arial" w:hAnsi="Arial" w:cs="Arial"/>
        </w:rPr>
        <w:t>MoSCoW</w:t>
      </w:r>
      <w:proofErr w:type="spellEnd"/>
      <w:r w:rsidRPr="00BB6E82">
        <w:rPr>
          <w:rStyle w:val="s3"/>
          <w:rFonts w:ascii="Arial" w:hAnsi="Arial" w:cs="Arial"/>
        </w:rPr>
        <w:t xml:space="preserve"> method</w:t>
      </w:r>
      <w:r w:rsidRPr="00BB6E82">
        <w:rPr>
          <w:rStyle w:val="s2"/>
          <w:rFonts w:ascii="Arial" w:eastAsiaTheme="majorEastAsia" w:hAnsi="Arial" w:cs="Arial"/>
        </w:rPr>
        <w:t xml:space="preserve"> is applied. This technique categorises requirements into Must Have, Should Have, Could Have, and Won’t Have, helping to ensure that essential constraints are addressed first [1].</w:t>
      </w:r>
    </w:p>
    <w:tbl>
      <w:tblPr>
        <w:tblW w:w="9619" w:type="dxa"/>
        <w:tblCellSpacing w:w="15" w:type="dxa"/>
        <w:tblCellMar>
          <w:top w:w="15" w:type="dxa"/>
          <w:left w:w="15" w:type="dxa"/>
          <w:bottom w:w="15" w:type="dxa"/>
          <w:right w:w="15" w:type="dxa"/>
        </w:tblCellMar>
        <w:tblLook w:val="04A0" w:firstRow="1" w:lastRow="0" w:firstColumn="1" w:lastColumn="0" w:noHBand="0" w:noVBand="1"/>
      </w:tblPr>
      <w:tblGrid>
        <w:gridCol w:w="4696"/>
        <w:gridCol w:w="4923"/>
      </w:tblGrid>
      <w:tr w:rsidR="00BB6E82" w:rsidRPr="00BB6E82" w:rsidTr="00BB6E82">
        <w:trPr>
          <w:trHeight w:val="851"/>
          <w:tblHeader/>
          <w:tblCellSpacing w:w="15" w:type="dxa"/>
        </w:trPr>
        <w:tc>
          <w:tcPr>
            <w:tcW w:w="0" w:type="auto"/>
            <w:vAlign w:val="center"/>
            <w:hideMark/>
          </w:tcPr>
          <w:p w:rsidR="00BB6E82" w:rsidRPr="00BB6E82" w:rsidRDefault="00BB6E82" w:rsidP="00BB6E82">
            <w:pPr>
              <w:spacing w:after="100" w:afterAutospacing="1" w:line="360" w:lineRule="auto"/>
              <w:jc w:val="center"/>
              <w:rPr>
                <w:rFonts w:ascii="Arial" w:eastAsia="Times New Roman" w:hAnsi="Arial" w:cs="Arial"/>
                <w:b/>
                <w:bCs/>
                <w:sz w:val="24"/>
                <w:szCs w:val="24"/>
                <w:lang w:val="en-GB" w:eastAsia="en-GB"/>
              </w:rPr>
            </w:pPr>
            <w:r w:rsidRPr="00BB6E82">
              <w:rPr>
                <w:rFonts w:ascii="Arial" w:eastAsia="Times New Roman" w:hAnsi="Arial" w:cs="Arial"/>
                <w:b/>
                <w:bCs/>
                <w:sz w:val="24"/>
                <w:szCs w:val="24"/>
                <w:lang w:val="en-GB" w:eastAsia="en-GB"/>
              </w:rPr>
              <w:t>Priority</w:t>
            </w:r>
          </w:p>
        </w:tc>
        <w:tc>
          <w:tcPr>
            <w:tcW w:w="0" w:type="auto"/>
            <w:vAlign w:val="center"/>
            <w:hideMark/>
          </w:tcPr>
          <w:p w:rsidR="00BB6E82" w:rsidRPr="00BB6E82" w:rsidRDefault="00BB6E82" w:rsidP="00BB6E82">
            <w:pPr>
              <w:spacing w:after="100" w:afterAutospacing="1" w:line="360" w:lineRule="auto"/>
              <w:jc w:val="center"/>
              <w:rPr>
                <w:rFonts w:ascii="Arial" w:eastAsia="Times New Roman" w:hAnsi="Arial" w:cs="Arial"/>
                <w:b/>
                <w:bCs/>
                <w:sz w:val="24"/>
                <w:szCs w:val="24"/>
                <w:lang w:val="en-GB" w:eastAsia="en-GB"/>
              </w:rPr>
            </w:pPr>
            <w:r w:rsidRPr="00BB6E82">
              <w:rPr>
                <w:rFonts w:ascii="Arial" w:eastAsia="Times New Roman" w:hAnsi="Arial" w:cs="Arial"/>
                <w:b/>
                <w:bCs/>
                <w:sz w:val="24"/>
                <w:szCs w:val="24"/>
                <w:lang w:val="en-GB" w:eastAsia="en-GB"/>
              </w:rPr>
              <w:t>Description</w:t>
            </w:r>
          </w:p>
        </w:tc>
      </w:tr>
      <w:tr w:rsidR="00BB6E82" w:rsidRPr="00BB6E82" w:rsidTr="00BB6E82">
        <w:trPr>
          <w:trHeight w:val="815"/>
          <w:tblCellSpacing w:w="15" w:type="dxa"/>
        </w:trPr>
        <w:tc>
          <w:tcPr>
            <w:tcW w:w="0" w:type="auto"/>
            <w:vAlign w:val="center"/>
            <w:hideMark/>
          </w:tcPr>
          <w:p w:rsidR="00BB6E82" w:rsidRPr="00BB6E82" w:rsidRDefault="00BB6E82" w:rsidP="00BB6E82">
            <w:pPr>
              <w:spacing w:after="100" w:afterAutospacing="1" w:line="360" w:lineRule="auto"/>
              <w:rPr>
                <w:rFonts w:ascii="Arial" w:eastAsia="Times New Roman" w:hAnsi="Arial" w:cs="Arial"/>
                <w:sz w:val="24"/>
                <w:szCs w:val="24"/>
                <w:lang w:val="en-GB" w:eastAsia="en-GB"/>
              </w:rPr>
            </w:pPr>
            <w:r w:rsidRPr="00BB6E82">
              <w:rPr>
                <w:rFonts w:ascii="Arial" w:eastAsia="Times New Roman" w:hAnsi="Arial" w:cs="Arial"/>
                <w:sz w:val="24"/>
                <w:szCs w:val="24"/>
                <w:lang w:val="en-GB" w:eastAsia="en-GB"/>
              </w:rPr>
              <w:t>Must Have</w:t>
            </w:r>
          </w:p>
        </w:tc>
        <w:tc>
          <w:tcPr>
            <w:tcW w:w="0" w:type="auto"/>
            <w:vAlign w:val="center"/>
            <w:hideMark/>
          </w:tcPr>
          <w:p w:rsidR="00BB6E82" w:rsidRPr="00BB6E82" w:rsidRDefault="00BB6E82" w:rsidP="00BB6E82">
            <w:pPr>
              <w:spacing w:after="100" w:afterAutospacing="1" w:line="360" w:lineRule="auto"/>
              <w:rPr>
                <w:rFonts w:ascii="Arial" w:eastAsia="Times New Roman" w:hAnsi="Arial" w:cs="Arial"/>
                <w:sz w:val="24"/>
                <w:szCs w:val="24"/>
                <w:lang w:val="en-GB" w:eastAsia="en-GB"/>
              </w:rPr>
            </w:pPr>
            <w:r w:rsidRPr="00BB6E82">
              <w:rPr>
                <w:rFonts w:ascii="Arial" w:eastAsia="Times New Roman" w:hAnsi="Arial" w:cs="Arial"/>
                <w:sz w:val="24"/>
                <w:szCs w:val="24"/>
                <w:lang w:val="en-GB" w:eastAsia="en-GB"/>
              </w:rPr>
              <w:t>All orders delivered</w:t>
            </w:r>
          </w:p>
        </w:tc>
      </w:tr>
      <w:tr w:rsidR="00BB6E82" w:rsidRPr="00BB6E82" w:rsidTr="00BB6E82">
        <w:trPr>
          <w:trHeight w:val="851"/>
          <w:tblCellSpacing w:w="15" w:type="dxa"/>
        </w:trPr>
        <w:tc>
          <w:tcPr>
            <w:tcW w:w="0" w:type="auto"/>
            <w:vAlign w:val="center"/>
            <w:hideMark/>
          </w:tcPr>
          <w:p w:rsidR="00BB6E82" w:rsidRPr="00BB6E82" w:rsidRDefault="00BB6E82" w:rsidP="00BB6E82">
            <w:pPr>
              <w:spacing w:after="100" w:afterAutospacing="1" w:line="360" w:lineRule="auto"/>
              <w:rPr>
                <w:rFonts w:ascii="Arial" w:eastAsia="Times New Roman" w:hAnsi="Arial" w:cs="Arial"/>
                <w:sz w:val="24"/>
                <w:szCs w:val="24"/>
                <w:lang w:val="en-GB" w:eastAsia="en-GB"/>
              </w:rPr>
            </w:pPr>
            <w:r w:rsidRPr="00BB6E82">
              <w:rPr>
                <w:rFonts w:ascii="Arial" w:eastAsia="Times New Roman" w:hAnsi="Arial" w:cs="Arial"/>
                <w:sz w:val="24"/>
                <w:szCs w:val="24"/>
                <w:lang w:val="en-GB" w:eastAsia="en-GB"/>
              </w:rPr>
              <w:t>No delivery more than 30 minutes late</w:t>
            </w:r>
          </w:p>
        </w:tc>
        <w:tc>
          <w:tcPr>
            <w:tcW w:w="0" w:type="auto"/>
            <w:vAlign w:val="center"/>
            <w:hideMark/>
          </w:tcPr>
          <w:p w:rsidR="00BB6E82" w:rsidRPr="00BB6E82" w:rsidRDefault="00BB6E82" w:rsidP="00BB6E82">
            <w:pPr>
              <w:spacing w:after="0" w:line="360" w:lineRule="auto"/>
              <w:rPr>
                <w:rFonts w:ascii="Arial" w:eastAsia="Times New Roman" w:hAnsi="Arial" w:cs="Arial"/>
                <w:sz w:val="24"/>
                <w:szCs w:val="24"/>
                <w:lang w:val="en-GB" w:eastAsia="en-GB"/>
              </w:rPr>
            </w:pPr>
          </w:p>
        </w:tc>
      </w:tr>
      <w:tr w:rsidR="00BB6E82" w:rsidRPr="00BB6E82" w:rsidTr="00BB6E82">
        <w:trPr>
          <w:trHeight w:val="815"/>
          <w:tblCellSpacing w:w="15" w:type="dxa"/>
        </w:trPr>
        <w:tc>
          <w:tcPr>
            <w:tcW w:w="0" w:type="auto"/>
            <w:vAlign w:val="center"/>
            <w:hideMark/>
          </w:tcPr>
          <w:p w:rsidR="00BB6E82" w:rsidRPr="00BB6E82" w:rsidRDefault="00BB6E82" w:rsidP="00BB6E82">
            <w:pPr>
              <w:spacing w:after="100" w:afterAutospacing="1" w:line="360" w:lineRule="auto"/>
              <w:rPr>
                <w:rFonts w:ascii="Arial" w:eastAsia="Times New Roman" w:hAnsi="Arial" w:cs="Arial"/>
                <w:sz w:val="24"/>
                <w:szCs w:val="24"/>
                <w:lang w:val="en-GB" w:eastAsia="en-GB"/>
              </w:rPr>
            </w:pPr>
            <w:r w:rsidRPr="00BB6E82">
              <w:rPr>
                <w:rFonts w:ascii="Arial" w:eastAsia="Times New Roman" w:hAnsi="Arial" w:cs="Arial"/>
                <w:sz w:val="24"/>
                <w:szCs w:val="24"/>
                <w:lang w:val="en-GB" w:eastAsia="en-GB"/>
              </w:rPr>
              <w:t>Orders assigned to available vehicles</w:t>
            </w:r>
          </w:p>
        </w:tc>
        <w:tc>
          <w:tcPr>
            <w:tcW w:w="0" w:type="auto"/>
            <w:vAlign w:val="center"/>
            <w:hideMark/>
          </w:tcPr>
          <w:p w:rsidR="00BB6E82" w:rsidRPr="00BB6E82" w:rsidRDefault="00BB6E82" w:rsidP="00BB6E82">
            <w:pPr>
              <w:spacing w:after="0" w:line="360" w:lineRule="auto"/>
              <w:rPr>
                <w:rFonts w:ascii="Arial" w:eastAsia="Times New Roman" w:hAnsi="Arial" w:cs="Arial"/>
                <w:sz w:val="24"/>
                <w:szCs w:val="24"/>
                <w:lang w:val="en-GB" w:eastAsia="en-GB"/>
              </w:rPr>
            </w:pPr>
          </w:p>
        </w:tc>
      </w:tr>
      <w:tr w:rsidR="00BB6E82" w:rsidRPr="00BB6E82" w:rsidTr="00BB6E82">
        <w:trPr>
          <w:trHeight w:val="851"/>
          <w:tblCellSpacing w:w="15" w:type="dxa"/>
        </w:trPr>
        <w:tc>
          <w:tcPr>
            <w:tcW w:w="0" w:type="auto"/>
            <w:vAlign w:val="center"/>
            <w:hideMark/>
          </w:tcPr>
          <w:p w:rsidR="00BB6E82" w:rsidRPr="00BB6E82" w:rsidRDefault="00BB6E82" w:rsidP="00BB6E82">
            <w:pPr>
              <w:spacing w:after="100" w:afterAutospacing="1" w:line="360" w:lineRule="auto"/>
              <w:rPr>
                <w:rFonts w:ascii="Arial" w:eastAsia="Times New Roman" w:hAnsi="Arial" w:cs="Arial"/>
                <w:sz w:val="24"/>
                <w:szCs w:val="24"/>
                <w:lang w:val="en-GB" w:eastAsia="en-GB"/>
              </w:rPr>
            </w:pPr>
            <w:r w:rsidRPr="00BB6E82">
              <w:rPr>
                <w:rFonts w:ascii="Arial" w:eastAsia="Times New Roman" w:hAnsi="Arial" w:cs="Arial"/>
                <w:sz w:val="24"/>
                <w:szCs w:val="24"/>
                <w:lang w:val="en-GB" w:eastAsia="en-GB"/>
              </w:rPr>
              <w:lastRenderedPageBreak/>
              <w:t>Should Have</w:t>
            </w:r>
          </w:p>
        </w:tc>
        <w:tc>
          <w:tcPr>
            <w:tcW w:w="0" w:type="auto"/>
            <w:vAlign w:val="center"/>
            <w:hideMark/>
          </w:tcPr>
          <w:p w:rsidR="00BB6E82" w:rsidRPr="00BB6E82" w:rsidRDefault="00BB6E82" w:rsidP="00BB6E82">
            <w:pPr>
              <w:spacing w:after="100" w:afterAutospacing="1" w:line="360" w:lineRule="auto"/>
              <w:rPr>
                <w:rFonts w:ascii="Arial" w:eastAsia="Times New Roman" w:hAnsi="Arial" w:cs="Arial"/>
                <w:sz w:val="24"/>
                <w:szCs w:val="24"/>
                <w:lang w:val="en-GB" w:eastAsia="en-GB"/>
              </w:rPr>
            </w:pPr>
            <w:r w:rsidRPr="00BB6E82">
              <w:rPr>
                <w:rFonts w:ascii="Arial" w:eastAsia="Times New Roman" w:hAnsi="Arial" w:cs="Arial"/>
                <w:sz w:val="24"/>
                <w:szCs w:val="24"/>
                <w:lang w:val="en-GB" w:eastAsia="en-GB"/>
              </w:rPr>
              <w:t>Minimise total travel distance</w:t>
            </w:r>
          </w:p>
        </w:tc>
      </w:tr>
      <w:tr w:rsidR="00BB6E82" w:rsidRPr="00BB6E82" w:rsidTr="00BB6E82">
        <w:trPr>
          <w:trHeight w:val="851"/>
          <w:tblCellSpacing w:w="15" w:type="dxa"/>
        </w:trPr>
        <w:tc>
          <w:tcPr>
            <w:tcW w:w="0" w:type="auto"/>
            <w:vAlign w:val="center"/>
            <w:hideMark/>
          </w:tcPr>
          <w:p w:rsidR="00BB6E82" w:rsidRPr="00BB6E82" w:rsidRDefault="00BB6E82" w:rsidP="00BB6E82">
            <w:pPr>
              <w:spacing w:after="100" w:afterAutospacing="1" w:line="360" w:lineRule="auto"/>
              <w:rPr>
                <w:rFonts w:ascii="Arial" w:eastAsia="Times New Roman" w:hAnsi="Arial" w:cs="Arial"/>
                <w:sz w:val="24"/>
                <w:szCs w:val="24"/>
                <w:lang w:val="en-GB" w:eastAsia="en-GB"/>
              </w:rPr>
            </w:pPr>
            <w:r w:rsidRPr="00BB6E82">
              <w:rPr>
                <w:rFonts w:ascii="Arial" w:eastAsia="Times New Roman" w:hAnsi="Arial" w:cs="Arial"/>
                <w:sz w:val="24"/>
                <w:szCs w:val="24"/>
                <w:lang w:val="en-GB" w:eastAsia="en-GB"/>
              </w:rPr>
              <w:t>Reduce fuel consumption</w:t>
            </w:r>
          </w:p>
        </w:tc>
        <w:tc>
          <w:tcPr>
            <w:tcW w:w="0" w:type="auto"/>
            <w:vAlign w:val="center"/>
            <w:hideMark/>
          </w:tcPr>
          <w:p w:rsidR="00BB6E82" w:rsidRPr="00BB6E82" w:rsidRDefault="00BB6E82" w:rsidP="00BB6E82">
            <w:pPr>
              <w:spacing w:after="0" w:line="360" w:lineRule="auto"/>
              <w:rPr>
                <w:rFonts w:ascii="Arial" w:eastAsia="Times New Roman" w:hAnsi="Arial" w:cs="Arial"/>
                <w:sz w:val="24"/>
                <w:szCs w:val="24"/>
                <w:lang w:val="en-GB" w:eastAsia="en-GB"/>
              </w:rPr>
            </w:pPr>
          </w:p>
        </w:tc>
      </w:tr>
      <w:tr w:rsidR="00BB6E82" w:rsidRPr="00BB6E82" w:rsidTr="00BB6E82">
        <w:trPr>
          <w:trHeight w:val="815"/>
          <w:tblCellSpacing w:w="15" w:type="dxa"/>
        </w:trPr>
        <w:tc>
          <w:tcPr>
            <w:tcW w:w="0" w:type="auto"/>
            <w:vAlign w:val="center"/>
            <w:hideMark/>
          </w:tcPr>
          <w:p w:rsidR="00BB6E82" w:rsidRPr="00BB6E82" w:rsidRDefault="00BB6E82" w:rsidP="00BB6E82">
            <w:pPr>
              <w:spacing w:after="100" w:afterAutospacing="1" w:line="360" w:lineRule="auto"/>
              <w:rPr>
                <w:rFonts w:ascii="Arial" w:eastAsia="Times New Roman" w:hAnsi="Arial" w:cs="Arial"/>
                <w:sz w:val="24"/>
                <w:szCs w:val="24"/>
                <w:lang w:val="en-GB" w:eastAsia="en-GB"/>
              </w:rPr>
            </w:pPr>
            <w:r w:rsidRPr="00BB6E82">
              <w:rPr>
                <w:rFonts w:ascii="Arial" w:eastAsia="Times New Roman" w:hAnsi="Arial" w:cs="Arial"/>
                <w:sz w:val="24"/>
                <w:szCs w:val="24"/>
                <w:lang w:val="en-GB" w:eastAsia="en-GB"/>
              </w:rPr>
              <w:t>Could Have</w:t>
            </w:r>
          </w:p>
        </w:tc>
        <w:tc>
          <w:tcPr>
            <w:tcW w:w="0" w:type="auto"/>
            <w:vAlign w:val="center"/>
            <w:hideMark/>
          </w:tcPr>
          <w:p w:rsidR="00BB6E82" w:rsidRPr="00BB6E82" w:rsidRDefault="00BB6E82" w:rsidP="00BB6E82">
            <w:pPr>
              <w:spacing w:after="100" w:afterAutospacing="1" w:line="360" w:lineRule="auto"/>
              <w:rPr>
                <w:rFonts w:ascii="Arial" w:eastAsia="Times New Roman" w:hAnsi="Arial" w:cs="Arial"/>
                <w:sz w:val="24"/>
                <w:szCs w:val="24"/>
                <w:lang w:val="en-GB" w:eastAsia="en-GB"/>
              </w:rPr>
            </w:pPr>
            <w:r w:rsidRPr="00BB6E82">
              <w:rPr>
                <w:rFonts w:ascii="Arial" w:eastAsia="Times New Roman" w:hAnsi="Arial" w:cs="Arial"/>
                <w:sz w:val="24"/>
                <w:szCs w:val="24"/>
                <w:lang w:val="en-GB" w:eastAsia="en-GB"/>
              </w:rPr>
              <w:t>Traffic-aware route updates</w:t>
            </w:r>
          </w:p>
        </w:tc>
      </w:tr>
      <w:tr w:rsidR="00BB6E82" w:rsidRPr="00BB6E82" w:rsidTr="00BB6E82">
        <w:trPr>
          <w:trHeight w:val="851"/>
          <w:tblCellSpacing w:w="15" w:type="dxa"/>
        </w:trPr>
        <w:tc>
          <w:tcPr>
            <w:tcW w:w="0" w:type="auto"/>
            <w:vAlign w:val="center"/>
            <w:hideMark/>
          </w:tcPr>
          <w:p w:rsidR="00BB6E82" w:rsidRPr="00BB6E82" w:rsidRDefault="00BB6E82" w:rsidP="00BB6E82">
            <w:pPr>
              <w:spacing w:after="100" w:afterAutospacing="1" w:line="360" w:lineRule="auto"/>
              <w:rPr>
                <w:rFonts w:ascii="Arial" w:eastAsia="Times New Roman" w:hAnsi="Arial" w:cs="Arial"/>
                <w:sz w:val="24"/>
                <w:szCs w:val="24"/>
                <w:lang w:val="en-GB" w:eastAsia="en-GB"/>
              </w:rPr>
            </w:pPr>
            <w:r w:rsidRPr="00BB6E82">
              <w:rPr>
                <w:rFonts w:ascii="Arial" w:eastAsia="Times New Roman" w:hAnsi="Arial" w:cs="Arial"/>
                <w:sz w:val="24"/>
                <w:szCs w:val="24"/>
                <w:lang w:val="en-GB" w:eastAsia="en-GB"/>
              </w:rPr>
              <w:t>Won’t Have</w:t>
            </w:r>
          </w:p>
        </w:tc>
        <w:tc>
          <w:tcPr>
            <w:tcW w:w="0" w:type="auto"/>
            <w:vAlign w:val="center"/>
            <w:hideMark/>
          </w:tcPr>
          <w:p w:rsidR="00BB6E82" w:rsidRPr="00BB6E82" w:rsidRDefault="00BB6E82" w:rsidP="00BB6E82">
            <w:pPr>
              <w:keepNext/>
              <w:spacing w:after="100" w:afterAutospacing="1" w:line="360" w:lineRule="auto"/>
              <w:rPr>
                <w:rFonts w:ascii="Arial" w:eastAsia="Times New Roman" w:hAnsi="Arial" w:cs="Arial"/>
                <w:sz w:val="24"/>
                <w:szCs w:val="24"/>
                <w:lang w:val="en-GB" w:eastAsia="en-GB"/>
              </w:rPr>
            </w:pPr>
            <w:r w:rsidRPr="00BB6E82">
              <w:rPr>
                <w:rFonts w:ascii="Arial" w:eastAsia="Times New Roman" w:hAnsi="Arial" w:cs="Arial"/>
                <w:sz w:val="24"/>
                <w:szCs w:val="24"/>
                <w:lang w:val="en-GB" w:eastAsia="en-GB"/>
              </w:rPr>
              <w:t>Fully autonomous real-time optimisation</w:t>
            </w:r>
          </w:p>
        </w:tc>
      </w:tr>
    </w:tbl>
    <w:p w:rsidR="00BB6E82" w:rsidRPr="00BB6E82" w:rsidRDefault="00BB6E82" w:rsidP="00BB6E82">
      <w:pPr>
        <w:pStyle w:val="Caption"/>
        <w:spacing w:line="360" w:lineRule="auto"/>
        <w:rPr>
          <w:rFonts w:ascii="Arial" w:hAnsi="Arial" w:cs="Arial"/>
          <w:sz w:val="24"/>
          <w:szCs w:val="24"/>
        </w:rPr>
      </w:pPr>
      <w:r w:rsidRPr="00BB6E82">
        <w:rPr>
          <w:rFonts w:ascii="Arial" w:hAnsi="Arial" w:cs="Arial"/>
          <w:sz w:val="24"/>
          <w:szCs w:val="24"/>
        </w:rPr>
        <w:t xml:space="preserve">Figure </w:t>
      </w:r>
      <w:r w:rsidRPr="00BB6E82">
        <w:rPr>
          <w:rFonts w:ascii="Arial" w:hAnsi="Arial" w:cs="Arial"/>
          <w:sz w:val="24"/>
          <w:szCs w:val="24"/>
        </w:rPr>
        <w:fldChar w:fldCharType="begin"/>
      </w:r>
      <w:r w:rsidRPr="00BB6E82">
        <w:rPr>
          <w:rFonts w:ascii="Arial" w:hAnsi="Arial" w:cs="Arial"/>
          <w:sz w:val="24"/>
          <w:szCs w:val="24"/>
        </w:rPr>
        <w:instrText xml:space="preserve"> SEQ Figure \* ARABIC </w:instrText>
      </w:r>
      <w:r w:rsidRPr="00BB6E82">
        <w:rPr>
          <w:rFonts w:ascii="Arial" w:hAnsi="Arial" w:cs="Arial"/>
          <w:sz w:val="24"/>
          <w:szCs w:val="24"/>
        </w:rPr>
        <w:fldChar w:fldCharType="separate"/>
      </w:r>
      <w:r w:rsidRPr="00BB6E82">
        <w:rPr>
          <w:rFonts w:ascii="Arial" w:hAnsi="Arial" w:cs="Arial"/>
          <w:noProof/>
          <w:sz w:val="24"/>
          <w:szCs w:val="24"/>
        </w:rPr>
        <w:t>1</w:t>
      </w:r>
      <w:r w:rsidRPr="00BB6E82">
        <w:rPr>
          <w:rFonts w:ascii="Arial" w:hAnsi="Arial" w:cs="Arial"/>
          <w:sz w:val="24"/>
          <w:szCs w:val="24"/>
        </w:rPr>
        <w:fldChar w:fldCharType="end"/>
      </w:r>
    </w:p>
    <w:p w:rsidR="00844211" w:rsidRPr="00BB6E82" w:rsidRDefault="00844211" w:rsidP="00BB6E82">
      <w:pPr>
        <w:spacing w:line="360" w:lineRule="auto"/>
        <w:jc w:val="center"/>
        <w:rPr>
          <w:rFonts w:ascii="Arial" w:hAnsi="Arial" w:cs="Arial"/>
          <w:sz w:val="24"/>
          <w:szCs w:val="24"/>
          <w:u w:val="single"/>
        </w:rPr>
      </w:pPr>
    </w:p>
    <w:p w:rsidR="00BB6E82" w:rsidRPr="00BB6E82" w:rsidRDefault="00BB6E82" w:rsidP="00BB6E82">
      <w:pPr>
        <w:pStyle w:val="p1"/>
        <w:spacing w:before="0" w:beforeAutospacing="0" w:line="360" w:lineRule="auto"/>
        <w:rPr>
          <w:rFonts w:ascii="Arial" w:hAnsi="Arial" w:cs="Arial"/>
        </w:rPr>
      </w:pPr>
      <w:r w:rsidRPr="00BB6E82">
        <w:rPr>
          <w:rStyle w:val="s1"/>
          <w:rFonts w:ascii="Arial" w:hAnsi="Arial" w:cs="Arial"/>
        </w:rPr>
        <w:t>The “Must Have” requirements define the minimum acceptable performance of the system, while “Should Have” requirements focus on efficiency improvements. This prioritisation ensures that service reliability is not sacrificed for cost reduction.</w:t>
      </w:r>
    </w:p>
    <w:p w:rsidR="00BB6E82" w:rsidRPr="00BB6E82" w:rsidRDefault="00340B05" w:rsidP="00BB6E82">
      <w:pPr>
        <w:spacing w:line="360" w:lineRule="auto"/>
        <w:rPr>
          <w:rStyle w:val="s2"/>
          <w:rFonts w:ascii="Arial" w:hAnsi="Arial" w:cs="Arial"/>
          <w:sz w:val="24"/>
          <w:szCs w:val="24"/>
        </w:rPr>
      </w:pPr>
      <w:r w:rsidRPr="00340B05">
        <w:rPr>
          <w:rStyle w:val="s2"/>
          <w:rFonts w:ascii="Arial" w:hAnsi="Arial" w:cs="Arial"/>
          <w:noProof/>
          <w:sz w:val="24"/>
          <w:szCs w:val="24"/>
        </w:rPr>
        <w:pict>
          <v:rect id="_x0000_i1033" alt="" style="width:451.3pt;height:.05pt;mso-width-percent:0;mso-height-percent:0;mso-width-percent:0;mso-height-percent:0" o:hralign="center" o:hrstd="t" o:hr="t" fillcolor="#a0a0a0" stroked="f"/>
        </w:pict>
      </w:r>
    </w:p>
    <w:p w:rsidR="00BB6E82" w:rsidRPr="00BB6E82" w:rsidRDefault="00BB6E82" w:rsidP="00BB6E82">
      <w:pPr>
        <w:pStyle w:val="Heading3"/>
        <w:spacing w:before="0" w:line="360" w:lineRule="auto"/>
        <w:rPr>
          <w:rFonts w:ascii="Arial" w:hAnsi="Arial" w:cs="Arial"/>
          <w:sz w:val="24"/>
          <w:szCs w:val="24"/>
        </w:rPr>
      </w:pPr>
      <w:bookmarkStart w:id="6" w:name="_Toc216739702"/>
      <w:r w:rsidRPr="00BB6E82">
        <w:rPr>
          <w:rStyle w:val="s1"/>
          <w:rFonts w:ascii="Arial" w:hAnsi="Arial" w:cs="Arial"/>
          <w:sz w:val="24"/>
          <w:szCs w:val="24"/>
        </w:rPr>
        <w:t>1.4 Key Variables</w:t>
      </w:r>
      <w:bookmarkEnd w:id="6"/>
    </w:p>
    <w:p w:rsidR="00BB6E82" w:rsidRPr="00BB6E82" w:rsidRDefault="00BB6E82" w:rsidP="00BB6E82">
      <w:pPr>
        <w:pStyle w:val="p3"/>
        <w:spacing w:before="0" w:beforeAutospacing="0" w:line="360" w:lineRule="auto"/>
        <w:rPr>
          <w:rFonts w:ascii="Arial" w:hAnsi="Arial" w:cs="Arial"/>
        </w:rPr>
      </w:pPr>
    </w:p>
    <w:p w:rsidR="00BB6E82" w:rsidRPr="00BB6E82" w:rsidRDefault="00BB6E82" w:rsidP="00BB6E82">
      <w:pPr>
        <w:pStyle w:val="p1"/>
        <w:spacing w:before="0" w:beforeAutospacing="0" w:line="360" w:lineRule="auto"/>
        <w:rPr>
          <w:rFonts w:ascii="Arial" w:hAnsi="Arial" w:cs="Arial"/>
        </w:rPr>
      </w:pPr>
      <w:r w:rsidRPr="00BB6E82">
        <w:rPr>
          <w:rStyle w:val="s1"/>
          <w:rFonts w:ascii="Arial" w:hAnsi="Arial" w:cs="Arial"/>
        </w:rPr>
        <w:t>The problem can be represented using the following abstract variables:</w:t>
      </w:r>
    </w:p>
    <w:p w:rsidR="00BB6E82" w:rsidRPr="00BB6E82" w:rsidRDefault="00BB6E82" w:rsidP="00BB6E82">
      <w:pPr>
        <w:pStyle w:val="p1"/>
        <w:numPr>
          <w:ilvl w:val="0"/>
          <w:numId w:val="12"/>
        </w:numPr>
        <w:spacing w:before="0" w:beforeAutospacing="0" w:line="360" w:lineRule="auto"/>
        <w:rPr>
          <w:rFonts w:ascii="Arial" w:hAnsi="Arial" w:cs="Arial"/>
        </w:rPr>
      </w:pPr>
      <w:r w:rsidRPr="00BB6E82">
        <w:rPr>
          <w:rStyle w:val="s1"/>
          <w:rFonts w:ascii="Arial" w:hAnsi="Arial" w:cs="Arial"/>
        </w:rPr>
        <w:t>O</w:t>
      </w:r>
      <w:r w:rsidRPr="00BB6E82">
        <w:rPr>
          <w:rStyle w:val="s2"/>
          <w:rFonts w:ascii="Arial" w:hAnsi="Arial" w:cs="Arial"/>
        </w:rPr>
        <w:t xml:space="preserve"> – Set of customer orders</w:t>
      </w:r>
    </w:p>
    <w:p w:rsidR="00BB6E82" w:rsidRPr="00BB6E82" w:rsidRDefault="00BB6E82" w:rsidP="00BB6E82">
      <w:pPr>
        <w:pStyle w:val="p1"/>
        <w:numPr>
          <w:ilvl w:val="0"/>
          <w:numId w:val="12"/>
        </w:numPr>
        <w:spacing w:before="0" w:beforeAutospacing="0" w:line="360" w:lineRule="auto"/>
        <w:rPr>
          <w:rFonts w:ascii="Arial" w:hAnsi="Arial" w:cs="Arial"/>
        </w:rPr>
      </w:pPr>
      <w:r w:rsidRPr="00BB6E82">
        <w:rPr>
          <w:rStyle w:val="s1"/>
          <w:rFonts w:ascii="Arial" w:hAnsi="Arial" w:cs="Arial"/>
        </w:rPr>
        <w:t>V</w:t>
      </w:r>
      <w:r w:rsidRPr="00BB6E82">
        <w:rPr>
          <w:rStyle w:val="s2"/>
          <w:rFonts w:ascii="Arial" w:hAnsi="Arial" w:cs="Arial"/>
        </w:rPr>
        <w:t xml:space="preserve"> – Set of delivery vehicles</w:t>
      </w:r>
    </w:p>
    <w:p w:rsidR="00BB6E82" w:rsidRPr="00BB6E82" w:rsidRDefault="00BB6E82" w:rsidP="00BB6E82">
      <w:pPr>
        <w:pStyle w:val="p1"/>
        <w:numPr>
          <w:ilvl w:val="0"/>
          <w:numId w:val="12"/>
        </w:numPr>
        <w:spacing w:before="0" w:beforeAutospacing="0" w:line="360" w:lineRule="auto"/>
        <w:rPr>
          <w:rFonts w:ascii="Arial" w:hAnsi="Arial" w:cs="Arial"/>
        </w:rPr>
      </w:pPr>
      <w:proofErr w:type="gramStart"/>
      <w:r w:rsidRPr="00BB6E82">
        <w:rPr>
          <w:rStyle w:val="s1"/>
          <w:rFonts w:ascii="Arial" w:hAnsi="Arial" w:cs="Arial"/>
        </w:rPr>
        <w:t>D(</w:t>
      </w:r>
      <w:proofErr w:type="spellStart"/>
      <w:proofErr w:type="gramEnd"/>
      <w:r w:rsidRPr="00BB6E82">
        <w:rPr>
          <w:rStyle w:val="s1"/>
          <w:rFonts w:ascii="Arial" w:hAnsi="Arial" w:cs="Arial"/>
        </w:rPr>
        <w:t>i</w:t>
      </w:r>
      <w:proofErr w:type="spellEnd"/>
      <w:r w:rsidRPr="00BB6E82">
        <w:rPr>
          <w:rStyle w:val="s1"/>
          <w:rFonts w:ascii="Arial" w:hAnsi="Arial" w:cs="Arial"/>
        </w:rPr>
        <w:t>, j)</w:t>
      </w:r>
      <w:r w:rsidRPr="00BB6E82">
        <w:rPr>
          <w:rStyle w:val="s2"/>
          <w:rFonts w:ascii="Arial" w:hAnsi="Arial" w:cs="Arial"/>
        </w:rPr>
        <w:t xml:space="preserve"> – Distance between locations </w:t>
      </w:r>
      <w:proofErr w:type="spellStart"/>
      <w:r w:rsidRPr="00BB6E82">
        <w:rPr>
          <w:rStyle w:val="s3"/>
          <w:rFonts w:ascii="Arial" w:eastAsiaTheme="majorEastAsia" w:hAnsi="Arial" w:cs="Arial"/>
        </w:rPr>
        <w:t>i</w:t>
      </w:r>
      <w:proofErr w:type="spellEnd"/>
      <w:r w:rsidRPr="00BB6E82">
        <w:rPr>
          <w:rStyle w:val="s2"/>
          <w:rFonts w:ascii="Arial" w:hAnsi="Arial" w:cs="Arial"/>
        </w:rPr>
        <w:t xml:space="preserve"> and </w:t>
      </w:r>
      <w:r w:rsidRPr="00BB6E82">
        <w:rPr>
          <w:rStyle w:val="s3"/>
          <w:rFonts w:ascii="Arial" w:eastAsiaTheme="majorEastAsia" w:hAnsi="Arial" w:cs="Arial"/>
        </w:rPr>
        <w:t>j</w:t>
      </w:r>
    </w:p>
    <w:p w:rsidR="00BB6E82" w:rsidRPr="00BB6E82" w:rsidRDefault="00BB6E82" w:rsidP="00BB6E82">
      <w:pPr>
        <w:pStyle w:val="p1"/>
        <w:numPr>
          <w:ilvl w:val="0"/>
          <w:numId w:val="12"/>
        </w:numPr>
        <w:spacing w:before="0" w:beforeAutospacing="0" w:line="360" w:lineRule="auto"/>
        <w:rPr>
          <w:rFonts w:ascii="Arial" w:hAnsi="Arial" w:cs="Arial"/>
        </w:rPr>
      </w:pPr>
      <w:r w:rsidRPr="00BB6E82">
        <w:rPr>
          <w:rStyle w:val="s1"/>
          <w:rFonts w:ascii="Arial" w:hAnsi="Arial" w:cs="Arial"/>
        </w:rPr>
        <w:t>T(</w:t>
      </w:r>
      <w:proofErr w:type="spellStart"/>
      <w:r w:rsidRPr="00BB6E82">
        <w:rPr>
          <w:rStyle w:val="s1"/>
          <w:rFonts w:ascii="Arial" w:hAnsi="Arial" w:cs="Arial"/>
        </w:rPr>
        <w:t>i</w:t>
      </w:r>
      <w:proofErr w:type="spellEnd"/>
      <w:r w:rsidRPr="00BB6E82">
        <w:rPr>
          <w:rStyle w:val="s1"/>
          <w:rFonts w:ascii="Arial" w:hAnsi="Arial" w:cs="Arial"/>
        </w:rPr>
        <w:t>)</w:t>
      </w:r>
      <w:r w:rsidRPr="00BB6E82">
        <w:rPr>
          <w:rStyle w:val="s2"/>
          <w:rFonts w:ascii="Arial" w:hAnsi="Arial" w:cs="Arial"/>
        </w:rPr>
        <w:t xml:space="preserve"> – Estimated delivery time for order </w:t>
      </w:r>
      <w:proofErr w:type="spellStart"/>
      <w:r w:rsidRPr="00BB6E82">
        <w:rPr>
          <w:rStyle w:val="s3"/>
          <w:rFonts w:ascii="Arial" w:eastAsiaTheme="majorEastAsia" w:hAnsi="Arial" w:cs="Arial"/>
        </w:rPr>
        <w:t>i</w:t>
      </w:r>
      <w:proofErr w:type="spellEnd"/>
    </w:p>
    <w:p w:rsidR="00BB6E82" w:rsidRPr="00BB6E82" w:rsidRDefault="00BB6E82" w:rsidP="00BB6E82">
      <w:pPr>
        <w:pStyle w:val="p1"/>
        <w:numPr>
          <w:ilvl w:val="0"/>
          <w:numId w:val="12"/>
        </w:numPr>
        <w:spacing w:before="0" w:beforeAutospacing="0" w:line="360" w:lineRule="auto"/>
        <w:rPr>
          <w:rFonts w:ascii="Arial" w:hAnsi="Arial" w:cs="Arial"/>
        </w:rPr>
      </w:pPr>
      <w:proofErr w:type="spellStart"/>
      <w:r w:rsidRPr="00BB6E82">
        <w:rPr>
          <w:rStyle w:val="s1"/>
          <w:rFonts w:ascii="Arial" w:hAnsi="Arial" w:cs="Arial"/>
        </w:rPr>
        <w:t>Lmax</w:t>
      </w:r>
      <w:proofErr w:type="spellEnd"/>
      <w:r w:rsidRPr="00BB6E82">
        <w:rPr>
          <w:rStyle w:val="s2"/>
          <w:rFonts w:ascii="Arial" w:hAnsi="Arial" w:cs="Arial"/>
        </w:rPr>
        <w:t xml:space="preserve"> – Maximum allowed lateness (30 minutes)</w:t>
      </w:r>
    </w:p>
    <w:p w:rsidR="00BB6E82" w:rsidRPr="00BB6E82" w:rsidRDefault="00BB6E82" w:rsidP="00BB6E82">
      <w:pPr>
        <w:pStyle w:val="p3"/>
        <w:spacing w:before="0" w:beforeAutospacing="0" w:line="360" w:lineRule="auto"/>
        <w:rPr>
          <w:rFonts w:ascii="Arial" w:hAnsi="Arial" w:cs="Arial"/>
        </w:rPr>
      </w:pPr>
    </w:p>
    <w:p w:rsidR="00BB6E82" w:rsidRPr="00BB6E82" w:rsidRDefault="00BB6E82" w:rsidP="00BB6E82">
      <w:pPr>
        <w:pStyle w:val="p1"/>
        <w:spacing w:before="0" w:beforeAutospacing="0" w:line="360" w:lineRule="auto"/>
        <w:rPr>
          <w:rFonts w:ascii="Arial" w:hAnsi="Arial" w:cs="Arial"/>
        </w:rPr>
      </w:pPr>
      <w:r w:rsidRPr="00BB6E82">
        <w:rPr>
          <w:rStyle w:val="s1"/>
          <w:rFonts w:ascii="Arial" w:hAnsi="Arial" w:cs="Arial"/>
        </w:rPr>
        <w:lastRenderedPageBreak/>
        <w:t>These variables form the basis for algorithmic decision-making and allow the real-world problem to be expressed in a logical and generic form.</w:t>
      </w:r>
    </w:p>
    <w:p w:rsidR="00BB6E82" w:rsidRPr="00BB6E82" w:rsidRDefault="00340B05" w:rsidP="00BB6E82">
      <w:pPr>
        <w:spacing w:line="360" w:lineRule="auto"/>
        <w:rPr>
          <w:rStyle w:val="s2"/>
          <w:rFonts w:ascii="Arial" w:hAnsi="Arial" w:cs="Arial"/>
          <w:sz w:val="24"/>
          <w:szCs w:val="24"/>
        </w:rPr>
      </w:pPr>
      <w:r w:rsidRPr="00340B05">
        <w:rPr>
          <w:rStyle w:val="s2"/>
          <w:rFonts w:ascii="Arial" w:hAnsi="Arial" w:cs="Arial"/>
          <w:noProof/>
          <w:sz w:val="24"/>
          <w:szCs w:val="24"/>
        </w:rPr>
        <w:pict>
          <v:rect id="_x0000_i1032" alt="" style="width:451.3pt;height:.05pt;mso-width-percent:0;mso-height-percent:0;mso-width-percent:0;mso-height-percent:0" o:hralign="center" o:hrstd="t" o:hr="t" fillcolor="#a0a0a0" stroked="f"/>
        </w:pict>
      </w:r>
    </w:p>
    <w:p w:rsidR="00BB6E82" w:rsidRPr="00BB6E82" w:rsidRDefault="00BB6E82" w:rsidP="00BB6E82">
      <w:pPr>
        <w:pStyle w:val="Heading2"/>
        <w:spacing w:before="0" w:line="360" w:lineRule="auto"/>
        <w:rPr>
          <w:rFonts w:ascii="Arial" w:hAnsi="Arial" w:cs="Arial"/>
          <w:sz w:val="24"/>
          <w:szCs w:val="24"/>
        </w:rPr>
      </w:pPr>
      <w:bookmarkStart w:id="7" w:name="_Toc216739703"/>
      <w:r w:rsidRPr="00BB6E82">
        <w:rPr>
          <w:rStyle w:val="s1"/>
          <w:rFonts w:ascii="Arial" w:hAnsi="Arial" w:cs="Arial"/>
          <w:sz w:val="24"/>
          <w:szCs w:val="24"/>
        </w:rPr>
        <w:t>2. Proposed Solution Design</w:t>
      </w:r>
      <w:bookmarkEnd w:id="7"/>
    </w:p>
    <w:p w:rsidR="00BB6E82" w:rsidRPr="00BB6E82" w:rsidRDefault="00BB6E82" w:rsidP="00BB6E82">
      <w:pPr>
        <w:pStyle w:val="p3"/>
        <w:spacing w:before="0" w:beforeAutospacing="0" w:line="360" w:lineRule="auto"/>
        <w:rPr>
          <w:rFonts w:ascii="Arial" w:hAnsi="Arial" w:cs="Arial"/>
        </w:rPr>
      </w:pPr>
    </w:p>
    <w:p w:rsidR="00BB6E82" w:rsidRPr="00BB6E82" w:rsidRDefault="00BB6E82" w:rsidP="00BB6E82">
      <w:pPr>
        <w:pStyle w:val="Heading3"/>
        <w:spacing w:before="0" w:line="360" w:lineRule="auto"/>
        <w:rPr>
          <w:rFonts w:ascii="Arial" w:hAnsi="Arial" w:cs="Arial"/>
          <w:sz w:val="24"/>
          <w:szCs w:val="24"/>
        </w:rPr>
      </w:pPr>
      <w:bookmarkStart w:id="8" w:name="_Toc216739704"/>
      <w:r w:rsidRPr="00BB6E82">
        <w:rPr>
          <w:rStyle w:val="s1"/>
          <w:rFonts w:ascii="Arial" w:hAnsi="Arial" w:cs="Arial"/>
          <w:sz w:val="24"/>
          <w:szCs w:val="24"/>
        </w:rPr>
        <w:t>2.1 Conceptual Approach</w:t>
      </w:r>
      <w:bookmarkEnd w:id="8"/>
    </w:p>
    <w:p w:rsidR="00BB6E82" w:rsidRPr="00BB6E82" w:rsidRDefault="00BB6E82" w:rsidP="00BB6E82">
      <w:pPr>
        <w:pStyle w:val="p1"/>
        <w:spacing w:before="0" w:beforeAutospacing="0" w:line="360" w:lineRule="auto"/>
        <w:rPr>
          <w:rStyle w:val="s1"/>
          <w:rFonts w:ascii="Arial" w:hAnsi="Arial" w:cs="Arial"/>
        </w:rPr>
      </w:pPr>
      <w:r w:rsidRPr="00BB6E82">
        <w:rPr>
          <w:rStyle w:val="s1"/>
          <w:rFonts w:ascii="Arial" w:hAnsi="Arial" w:cs="Arial"/>
        </w:rPr>
        <w:t xml:space="preserve">The proposed solution design is based on a heuristic-driven optimisation framework that balances computational efficiency with operational effectiveness. In real-world logistics environments such as </w:t>
      </w:r>
      <w:proofErr w:type="spellStart"/>
      <w:r w:rsidRPr="00BB6E82">
        <w:rPr>
          <w:rStyle w:val="s1"/>
          <w:rFonts w:ascii="Arial" w:hAnsi="Arial" w:cs="Arial"/>
        </w:rPr>
        <w:t>GrocerQuick</w:t>
      </w:r>
      <w:proofErr w:type="spellEnd"/>
      <w:r w:rsidRPr="00BB6E82">
        <w:rPr>
          <w:rStyle w:val="s1"/>
          <w:rFonts w:ascii="Arial" w:hAnsi="Arial" w:cs="Arial"/>
        </w:rPr>
        <w:t>, delivery routing decisions must often be made within limited timeframes and with incomplete or changing information. As a result, exact optimisation algorithms, although theoretically optimal, are often impractical due to their high computational complexity, particularly as the number of delivery points increases [7]. The heuristic-based approach adopted in this solution therefore prioritises feasible, high-quality solutions that can be generated quickly and reliably.</w:t>
      </w:r>
    </w:p>
    <w:p w:rsidR="00BB6E82" w:rsidRPr="00BB6E82" w:rsidRDefault="00BB6E82" w:rsidP="00BB6E82">
      <w:pPr>
        <w:pStyle w:val="p1"/>
        <w:spacing w:before="0" w:beforeAutospacing="0" w:line="360" w:lineRule="auto"/>
        <w:rPr>
          <w:rStyle w:val="s1"/>
          <w:rFonts w:ascii="Arial" w:hAnsi="Arial" w:cs="Arial"/>
        </w:rPr>
      </w:pPr>
    </w:p>
    <w:p w:rsidR="00BB6E82" w:rsidRPr="00BB6E82" w:rsidRDefault="00BB6E82" w:rsidP="00BB6E82">
      <w:pPr>
        <w:pStyle w:val="p1"/>
        <w:spacing w:before="0" w:beforeAutospacing="0" w:line="360" w:lineRule="auto"/>
        <w:rPr>
          <w:rStyle w:val="s1"/>
          <w:rFonts w:ascii="Arial" w:hAnsi="Arial" w:cs="Arial"/>
        </w:rPr>
      </w:pPr>
      <w:r w:rsidRPr="00BB6E82">
        <w:rPr>
          <w:rStyle w:val="s1"/>
          <w:rFonts w:ascii="Arial" w:hAnsi="Arial" w:cs="Arial"/>
        </w:rPr>
        <w:t>A key design decision in this solution is the use of geographical clustering as the first optimisation stage. By grouping orders that are geographically close, the system reduces unnecessary backtracking and long-distance travel. This reflects established logistics practices, where clustering is commonly used to simplify complex routing problems by reducing the solution space [8]. From a computational thinking perspective, clustering represents a form of abstraction, as individual orders are treated as part of a group rather than as isolated entities. This abstraction improves scalability and makes the problem more manageable as order volumes increase.</w:t>
      </w:r>
    </w:p>
    <w:p w:rsidR="00BB6E82" w:rsidRPr="00BB6E82" w:rsidRDefault="00BB6E82" w:rsidP="00BB6E82">
      <w:pPr>
        <w:pStyle w:val="p1"/>
        <w:spacing w:before="0" w:beforeAutospacing="0" w:line="360" w:lineRule="auto"/>
        <w:rPr>
          <w:rStyle w:val="s1"/>
          <w:rFonts w:ascii="Arial" w:hAnsi="Arial" w:cs="Arial"/>
        </w:rPr>
      </w:pPr>
    </w:p>
    <w:p w:rsidR="00BB6E82" w:rsidRPr="00BB6E82" w:rsidRDefault="00BB6E82" w:rsidP="00BB6E82">
      <w:pPr>
        <w:pStyle w:val="p1"/>
        <w:spacing w:before="0" w:beforeAutospacing="0" w:line="360" w:lineRule="auto"/>
        <w:rPr>
          <w:rStyle w:val="s1"/>
          <w:rFonts w:ascii="Arial" w:hAnsi="Arial" w:cs="Arial"/>
        </w:rPr>
      </w:pPr>
      <w:r w:rsidRPr="00BB6E82">
        <w:rPr>
          <w:rStyle w:val="s1"/>
          <w:rFonts w:ascii="Arial" w:hAnsi="Arial" w:cs="Arial"/>
        </w:rPr>
        <w:t xml:space="preserve">Once clusters are created, each cluster is assigned to a delivery vehicle with sufficient capacity. This allocation stage ensures that operational constraints, such as vehicle availability and load limits, are respected before route optimisation begins. Addressing </w:t>
      </w:r>
      <w:r w:rsidRPr="00BB6E82">
        <w:rPr>
          <w:rStyle w:val="s1"/>
          <w:rFonts w:ascii="Arial" w:hAnsi="Arial" w:cs="Arial"/>
        </w:rPr>
        <w:lastRenderedPageBreak/>
        <w:t>these constraints early in the process reduces the likelihood of infeasible solutions later in the algorithm. According to systems thinking principles, decisions made at early stages of a process significantly influence downstream performance, highlighting the importance of structured order allocation [9].</w:t>
      </w:r>
    </w:p>
    <w:p w:rsidR="00BB6E82" w:rsidRPr="00BB6E82" w:rsidRDefault="00BB6E82" w:rsidP="00BB6E82">
      <w:pPr>
        <w:pStyle w:val="p1"/>
        <w:spacing w:before="0" w:beforeAutospacing="0" w:line="360" w:lineRule="auto"/>
        <w:rPr>
          <w:rStyle w:val="s1"/>
          <w:rFonts w:ascii="Arial" w:hAnsi="Arial" w:cs="Arial"/>
        </w:rPr>
      </w:pPr>
    </w:p>
    <w:p w:rsidR="00BB6E82" w:rsidRPr="00BB6E82" w:rsidRDefault="00BB6E82" w:rsidP="00BB6E82">
      <w:pPr>
        <w:pStyle w:val="p1"/>
        <w:spacing w:before="0" w:beforeAutospacing="0" w:line="360" w:lineRule="auto"/>
        <w:rPr>
          <w:rStyle w:val="s1"/>
          <w:rFonts w:ascii="Arial" w:hAnsi="Arial" w:cs="Arial"/>
        </w:rPr>
      </w:pPr>
      <w:r w:rsidRPr="00BB6E82">
        <w:rPr>
          <w:rStyle w:val="s1"/>
          <w:rFonts w:ascii="Arial" w:hAnsi="Arial" w:cs="Arial"/>
        </w:rPr>
        <w:t xml:space="preserve">Route generation within each cluster is performed using a nearest-neighbour heuristic, where the next closest delivery location is selected at each step. Although this method does not guarantee a globally optimal route, it has been shown to produce effective solutions for routing problems of moderate complexity while maintaining low computational cost [2]. In the context of </w:t>
      </w:r>
      <w:proofErr w:type="spellStart"/>
      <w:r w:rsidRPr="00BB6E82">
        <w:rPr>
          <w:rStyle w:val="s1"/>
          <w:rFonts w:ascii="Arial" w:hAnsi="Arial" w:cs="Arial"/>
        </w:rPr>
        <w:t>GrocerQuick</w:t>
      </w:r>
      <w:proofErr w:type="spellEnd"/>
      <w:r w:rsidRPr="00BB6E82">
        <w:rPr>
          <w:rStyle w:val="s1"/>
          <w:rFonts w:ascii="Arial" w:hAnsi="Arial" w:cs="Arial"/>
        </w:rPr>
        <w:t>, this trade-off is acceptable, as the primary objective is consistent service performance rather than theoretical optimality. Furthermore, minimising total travel distance directly contributes to reduced fuel consumption, aligning the solution with both economic and environmental objectives.</w:t>
      </w:r>
    </w:p>
    <w:p w:rsidR="00BB6E82" w:rsidRPr="00BB6E82" w:rsidRDefault="00BB6E82" w:rsidP="00BB6E82">
      <w:pPr>
        <w:pStyle w:val="p1"/>
        <w:spacing w:before="0" w:beforeAutospacing="0" w:line="360" w:lineRule="auto"/>
        <w:rPr>
          <w:rStyle w:val="s1"/>
          <w:rFonts w:ascii="Arial" w:hAnsi="Arial" w:cs="Arial"/>
        </w:rPr>
      </w:pPr>
    </w:p>
    <w:p w:rsidR="00BB6E82" w:rsidRPr="00BB6E82" w:rsidRDefault="00BB6E82" w:rsidP="00BB6E82">
      <w:pPr>
        <w:pStyle w:val="p1"/>
        <w:spacing w:before="0" w:beforeAutospacing="0" w:line="360" w:lineRule="auto"/>
        <w:rPr>
          <w:rStyle w:val="s1"/>
          <w:rFonts w:ascii="Arial" w:hAnsi="Arial" w:cs="Arial"/>
        </w:rPr>
      </w:pPr>
      <w:r w:rsidRPr="00BB6E82">
        <w:rPr>
          <w:rStyle w:val="s1"/>
          <w:rFonts w:ascii="Arial" w:hAnsi="Arial" w:cs="Arial"/>
        </w:rPr>
        <w:t>A critical component of the solution design is the delivery time validation stage. After routes are generated, estimated delivery times are calculated and compared against the maximum allowed lateness of 30 minutes. This introduces a clear decision point within the algorithm, where routes that violate service-level constraints are identified and adjusted. Adjustments may involve reordering delivery stops or reallocating specific orders to alternative routes. This iterative validation process ensures that efficiency improvements do not come at the expense of customer satisfaction or contractual delivery commitments.</w:t>
      </w:r>
    </w:p>
    <w:p w:rsidR="00BB6E82" w:rsidRPr="00BB6E82" w:rsidRDefault="00BB6E82" w:rsidP="00BB6E82">
      <w:pPr>
        <w:pStyle w:val="p1"/>
        <w:spacing w:before="0" w:beforeAutospacing="0" w:line="360" w:lineRule="auto"/>
        <w:rPr>
          <w:rStyle w:val="s1"/>
          <w:rFonts w:ascii="Arial" w:hAnsi="Arial" w:cs="Arial"/>
        </w:rPr>
      </w:pPr>
    </w:p>
    <w:p w:rsidR="00BB6E82" w:rsidRPr="00BB6E82" w:rsidRDefault="00BB6E82" w:rsidP="00BB6E82">
      <w:pPr>
        <w:pStyle w:val="p1"/>
        <w:spacing w:before="0" w:beforeAutospacing="0" w:line="360" w:lineRule="auto"/>
        <w:rPr>
          <w:rStyle w:val="s1"/>
          <w:rFonts w:ascii="Arial" w:hAnsi="Arial" w:cs="Arial"/>
        </w:rPr>
      </w:pPr>
      <w:r w:rsidRPr="00BB6E82">
        <w:rPr>
          <w:rStyle w:val="s1"/>
          <w:rFonts w:ascii="Arial" w:hAnsi="Arial" w:cs="Arial"/>
        </w:rPr>
        <w:t xml:space="preserve">Overall, the proposed solution design demonstrates a structured and modular approach that supports flexibility and future enhancement. Additional features, such as real-time traffic data integration or dynamic rerouting, could be incorporated into the existing framework without requiring a complete redesign. This adaptability is particularly </w:t>
      </w:r>
      <w:r w:rsidRPr="00BB6E82">
        <w:rPr>
          <w:rStyle w:val="s1"/>
          <w:rFonts w:ascii="Arial" w:hAnsi="Arial" w:cs="Arial"/>
        </w:rPr>
        <w:lastRenderedPageBreak/>
        <w:t xml:space="preserve">important in modern logistics systems, where uncertainty and variability are inherent. By combining heuristic optimisation with computational thinking principles, the solution provides </w:t>
      </w:r>
      <w:proofErr w:type="spellStart"/>
      <w:r w:rsidRPr="00BB6E82">
        <w:rPr>
          <w:rStyle w:val="s1"/>
          <w:rFonts w:ascii="Arial" w:hAnsi="Arial" w:cs="Arial"/>
        </w:rPr>
        <w:t>GrocerQuick</w:t>
      </w:r>
      <w:proofErr w:type="spellEnd"/>
      <w:r w:rsidRPr="00BB6E82">
        <w:rPr>
          <w:rStyle w:val="s1"/>
          <w:rFonts w:ascii="Arial" w:hAnsi="Arial" w:cs="Arial"/>
        </w:rPr>
        <w:t xml:space="preserve"> with a practical, scalable, and robust method for improving delivery efficiency.</w:t>
      </w:r>
    </w:p>
    <w:p w:rsidR="00BB6E82" w:rsidRPr="00BB6E82" w:rsidRDefault="00BB6E82" w:rsidP="00BB6E82">
      <w:pPr>
        <w:pStyle w:val="p1"/>
        <w:spacing w:before="0" w:beforeAutospacing="0" w:line="360" w:lineRule="auto"/>
        <w:rPr>
          <w:rStyle w:val="s1"/>
        </w:rPr>
      </w:pPr>
    </w:p>
    <w:p w:rsidR="00BB6E82" w:rsidRPr="00BB6E82" w:rsidRDefault="00BB6E82" w:rsidP="00BB6E82">
      <w:pPr>
        <w:pStyle w:val="p1"/>
        <w:spacing w:before="0" w:beforeAutospacing="0" w:line="360" w:lineRule="auto"/>
        <w:rPr>
          <w:rStyle w:val="s1"/>
        </w:rPr>
      </w:pPr>
      <w:r w:rsidRPr="00BB6E82">
        <w:rPr>
          <w:rStyle w:val="s1"/>
          <w:rFonts w:ascii="Arial" w:hAnsi="Arial" w:cs="Arial"/>
        </w:rPr>
        <w:t xml:space="preserve">The proposed solution adopts a </w:t>
      </w:r>
      <w:r w:rsidRPr="00BB6E82">
        <w:rPr>
          <w:rStyle w:val="s1"/>
        </w:rPr>
        <w:t>heuristic-based route optimisation approach</w:t>
      </w:r>
      <w:r w:rsidRPr="00BB6E82">
        <w:rPr>
          <w:rStyle w:val="s1"/>
          <w:rFonts w:ascii="Arial" w:hAnsi="Arial" w:cs="Arial"/>
        </w:rPr>
        <w:t>. Heuristics are practical problem-solving methods that aim to produce good-quality solutions within reasonable time constraints rather than guaranteeing a mathematically optimal result. In logistics, heuristic approaches are widely used because they balance solution quality with computational efficiency [8].</w:t>
      </w:r>
    </w:p>
    <w:p w:rsidR="00BB6E82" w:rsidRPr="00BB6E82" w:rsidRDefault="00BB6E82" w:rsidP="00BB6E82">
      <w:pPr>
        <w:pStyle w:val="p1"/>
        <w:spacing w:before="0" w:beforeAutospacing="0" w:line="360" w:lineRule="auto"/>
        <w:rPr>
          <w:rStyle w:val="s1"/>
        </w:rPr>
      </w:pPr>
    </w:p>
    <w:p w:rsidR="00BB6E82" w:rsidRPr="00BB6E82" w:rsidRDefault="00BB6E82" w:rsidP="00BB6E82">
      <w:pPr>
        <w:pStyle w:val="p1"/>
        <w:spacing w:before="0" w:beforeAutospacing="0" w:line="360" w:lineRule="auto"/>
        <w:rPr>
          <w:rFonts w:ascii="Arial" w:hAnsi="Arial" w:cs="Arial"/>
        </w:rPr>
      </w:pPr>
      <w:r w:rsidRPr="00BB6E82">
        <w:rPr>
          <w:rStyle w:val="s1"/>
          <w:rFonts w:ascii="Arial" w:hAnsi="Arial" w:cs="Arial"/>
        </w:rPr>
        <w:t>The solution consists of three main stages:</w:t>
      </w:r>
    </w:p>
    <w:p w:rsidR="00BB6E82" w:rsidRPr="00BB6E82" w:rsidRDefault="00BB6E82" w:rsidP="00BB6E82">
      <w:pPr>
        <w:pStyle w:val="p1"/>
        <w:numPr>
          <w:ilvl w:val="0"/>
          <w:numId w:val="13"/>
        </w:numPr>
        <w:spacing w:before="0" w:beforeAutospacing="0" w:line="360" w:lineRule="auto"/>
        <w:rPr>
          <w:rFonts w:ascii="Arial" w:hAnsi="Arial" w:cs="Arial"/>
        </w:rPr>
      </w:pPr>
      <w:r w:rsidRPr="00BB6E82">
        <w:rPr>
          <w:rStyle w:val="s1"/>
          <w:rFonts w:ascii="Arial" w:hAnsi="Arial" w:cs="Arial"/>
        </w:rPr>
        <w:t>Order clustering</w:t>
      </w:r>
      <w:r w:rsidRPr="00BB6E82">
        <w:rPr>
          <w:rStyle w:val="s2"/>
          <w:rFonts w:ascii="Arial" w:hAnsi="Arial" w:cs="Arial"/>
        </w:rPr>
        <w:t xml:space="preserve"> based on geographical proximity</w:t>
      </w:r>
    </w:p>
    <w:p w:rsidR="00BB6E82" w:rsidRPr="00BB6E82" w:rsidRDefault="00BB6E82" w:rsidP="00BB6E82">
      <w:pPr>
        <w:pStyle w:val="p1"/>
        <w:numPr>
          <w:ilvl w:val="0"/>
          <w:numId w:val="13"/>
        </w:numPr>
        <w:spacing w:before="0" w:beforeAutospacing="0" w:line="360" w:lineRule="auto"/>
        <w:rPr>
          <w:rFonts w:ascii="Arial" w:hAnsi="Arial" w:cs="Arial"/>
        </w:rPr>
      </w:pPr>
      <w:r w:rsidRPr="00BB6E82">
        <w:rPr>
          <w:rStyle w:val="s1"/>
          <w:rFonts w:ascii="Arial" w:hAnsi="Arial" w:cs="Arial"/>
        </w:rPr>
        <w:t>Route generation</w:t>
      </w:r>
      <w:r w:rsidRPr="00BB6E82">
        <w:rPr>
          <w:rStyle w:val="s2"/>
          <w:rFonts w:ascii="Arial" w:hAnsi="Arial" w:cs="Arial"/>
        </w:rPr>
        <w:t xml:space="preserve"> to minimise travel distance</w:t>
      </w:r>
    </w:p>
    <w:p w:rsidR="00BB6E82" w:rsidRPr="00BB6E82" w:rsidRDefault="00BB6E82" w:rsidP="00BB6E82">
      <w:pPr>
        <w:pStyle w:val="p1"/>
        <w:numPr>
          <w:ilvl w:val="0"/>
          <w:numId w:val="13"/>
        </w:numPr>
        <w:spacing w:before="0" w:beforeAutospacing="0" w:line="360" w:lineRule="auto"/>
        <w:rPr>
          <w:rFonts w:ascii="Arial" w:hAnsi="Arial" w:cs="Arial"/>
        </w:rPr>
      </w:pPr>
      <w:r w:rsidRPr="00BB6E82">
        <w:rPr>
          <w:rStyle w:val="s1"/>
          <w:rFonts w:ascii="Arial" w:hAnsi="Arial" w:cs="Arial"/>
        </w:rPr>
        <w:t>Validation and adjustment</w:t>
      </w:r>
      <w:r w:rsidRPr="00BB6E82">
        <w:rPr>
          <w:rStyle w:val="s2"/>
          <w:rFonts w:ascii="Arial" w:hAnsi="Arial" w:cs="Arial"/>
        </w:rPr>
        <w:t xml:space="preserve"> to ensure time constraints are met</w:t>
      </w:r>
    </w:p>
    <w:p w:rsidR="00BB6E82" w:rsidRPr="00BB6E82" w:rsidRDefault="00BB6E82" w:rsidP="00BB6E82">
      <w:pPr>
        <w:pStyle w:val="p3"/>
        <w:spacing w:before="0" w:beforeAutospacing="0" w:line="360" w:lineRule="auto"/>
        <w:rPr>
          <w:rFonts w:ascii="Arial" w:hAnsi="Arial" w:cs="Arial"/>
        </w:rPr>
      </w:pPr>
    </w:p>
    <w:p w:rsidR="00BB6E82" w:rsidRPr="00BB6E82" w:rsidRDefault="00BB6E82" w:rsidP="00BB6E82">
      <w:pPr>
        <w:pStyle w:val="p1"/>
        <w:spacing w:before="0" w:beforeAutospacing="0" w:line="360" w:lineRule="auto"/>
        <w:rPr>
          <w:rFonts w:ascii="Arial" w:hAnsi="Arial" w:cs="Arial"/>
        </w:rPr>
      </w:pPr>
      <w:r w:rsidRPr="00BB6E82">
        <w:rPr>
          <w:rStyle w:val="s1"/>
          <w:rFonts w:ascii="Arial" w:hAnsi="Arial" w:cs="Arial"/>
        </w:rPr>
        <w:t>This staged approach reflects algorithmic thinking and supports modular system design.</w:t>
      </w:r>
    </w:p>
    <w:p w:rsidR="00BB6E82" w:rsidRPr="00BB6E82" w:rsidRDefault="00340B05" w:rsidP="00BB6E82">
      <w:pPr>
        <w:spacing w:line="360" w:lineRule="auto"/>
        <w:rPr>
          <w:rStyle w:val="s2"/>
          <w:rFonts w:ascii="Arial" w:hAnsi="Arial" w:cs="Arial"/>
          <w:sz w:val="24"/>
          <w:szCs w:val="24"/>
        </w:rPr>
      </w:pPr>
      <w:r w:rsidRPr="00340B05">
        <w:rPr>
          <w:rStyle w:val="s2"/>
          <w:rFonts w:ascii="Arial" w:hAnsi="Arial" w:cs="Arial"/>
          <w:noProof/>
          <w:sz w:val="24"/>
          <w:szCs w:val="24"/>
        </w:rPr>
        <w:pict>
          <v:rect id="_x0000_i1031" alt="" style="width:451.3pt;height:.05pt;mso-width-percent:0;mso-height-percent:0;mso-width-percent:0;mso-height-percent:0" o:hralign="center" o:hrstd="t" o:hr="t" fillcolor="#a0a0a0" stroked="f"/>
        </w:pict>
      </w:r>
    </w:p>
    <w:p w:rsidR="00BB6E82" w:rsidRDefault="00BB6E82" w:rsidP="00BB6E82">
      <w:pPr>
        <w:pStyle w:val="Heading3"/>
        <w:spacing w:before="0" w:line="360" w:lineRule="auto"/>
        <w:rPr>
          <w:rStyle w:val="s1"/>
          <w:rFonts w:ascii="Arial" w:hAnsi="Arial" w:cs="Arial"/>
          <w:sz w:val="24"/>
          <w:szCs w:val="24"/>
        </w:rPr>
      </w:pPr>
      <w:bookmarkStart w:id="9" w:name="_Toc216739705"/>
      <w:r w:rsidRPr="00BB6E82">
        <w:rPr>
          <w:rStyle w:val="s1"/>
          <w:rFonts w:ascii="Arial" w:hAnsi="Arial" w:cs="Arial"/>
          <w:sz w:val="24"/>
          <w:szCs w:val="24"/>
        </w:rPr>
        <w:t>2.2 Flowchart Description</w:t>
      </w:r>
      <w:bookmarkEnd w:id="9"/>
    </w:p>
    <w:p w:rsidR="00BB6E82" w:rsidRDefault="00BB6E82" w:rsidP="00BB6E82"/>
    <w:p w:rsidR="00BB6E82" w:rsidRPr="00BB6E82" w:rsidRDefault="00BB6E82" w:rsidP="00BB6E82">
      <w:r w:rsidRPr="00BB6E82">
        <w:lastRenderedPageBreak/>
        <w:drawing>
          <wp:inline distT="0" distB="0" distL="0" distR="0" wp14:anchorId="36823AE8" wp14:editId="062EF26E">
            <wp:extent cx="5943600" cy="7066280"/>
            <wp:effectExtent l="0" t="0" r="0" b="0"/>
            <wp:docPr id="996071127" name="Picture 1" descr="A diagram of a load 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071127" name="Picture 1" descr="A diagram of a load order&#10;&#10;AI-generated content may be incorrect."/>
                    <pic:cNvPicPr/>
                  </pic:nvPicPr>
                  <pic:blipFill>
                    <a:blip r:embed="rId9"/>
                    <a:stretch>
                      <a:fillRect/>
                    </a:stretch>
                  </pic:blipFill>
                  <pic:spPr>
                    <a:xfrm>
                      <a:off x="0" y="0"/>
                      <a:ext cx="5943600" cy="7066280"/>
                    </a:xfrm>
                    <a:prstGeom prst="rect">
                      <a:avLst/>
                    </a:prstGeom>
                  </pic:spPr>
                </pic:pic>
              </a:graphicData>
            </a:graphic>
          </wp:inline>
        </w:drawing>
      </w:r>
    </w:p>
    <w:p w:rsidR="00BB6E82" w:rsidRPr="00BB6E82" w:rsidRDefault="00BB6E82" w:rsidP="00BB6E82">
      <w:pPr>
        <w:pStyle w:val="Caption"/>
        <w:spacing w:line="360" w:lineRule="auto"/>
        <w:rPr>
          <w:rFonts w:ascii="Arial" w:hAnsi="Arial" w:cs="Arial"/>
          <w:sz w:val="24"/>
          <w:szCs w:val="24"/>
        </w:rPr>
      </w:pPr>
      <w:r w:rsidRPr="00BB6E82">
        <w:rPr>
          <w:rFonts w:ascii="Arial" w:hAnsi="Arial" w:cs="Arial"/>
          <w:sz w:val="24"/>
          <w:szCs w:val="24"/>
        </w:rPr>
        <w:t xml:space="preserve">Figure </w:t>
      </w:r>
      <w:r>
        <w:rPr>
          <w:rFonts w:ascii="Arial" w:hAnsi="Arial" w:cs="Arial"/>
          <w:sz w:val="24"/>
          <w:szCs w:val="24"/>
        </w:rPr>
        <w:t>2</w:t>
      </w:r>
    </w:p>
    <w:p w:rsidR="00BB6E82" w:rsidRPr="00BB6E82" w:rsidRDefault="00BB6E82" w:rsidP="00BB6E82">
      <w:pPr>
        <w:pStyle w:val="p3"/>
        <w:spacing w:before="0" w:beforeAutospacing="0" w:line="360" w:lineRule="auto"/>
        <w:rPr>
          <w:rFonts w:ascii="Arial" w:hAnsi="Arial" w:cs="Arial"/>
        </w:rPr>
      </w:pPr>
    </w:p>
    <w:p w:rsidR="00BB6E82" w:rsidRPr="00BB6E82" w:rsidRDefault="00BB6E82" w:rsidP="00BB6E82">
      <w:pPr>
        <w:pStyle w:val="p1"/>
        <w:spacing w:before="0" w:beforeAutospacing="0" w:line="360" w:lineRule="auto"/>
        <w:rPr>
          <w:rFonts w:ascii="Arial" w:hAnsi="Arial" w:cs="Arial"/>
        </w:rPr>
      </w:pPr>
      <w:r w:rsidRPr="00BB6E82">
        <w:rPr>
          <w:rStyle w:val="s1"/>
          <w:rFonts w:ascii="Arial" w:hAnsi="Arial" w:cs="Arial"/>
        </w:rPr>
        <w:lastRenderedPageBreak/>
        <w:t xml:space="preserve">Figure </w:t>
      </w:r>
      <w:r>
        <w:rPr>
          <w:rStyle w:val="s1"/>
          <w:rFonts w:ascii="Arial" w:hAnsi="Arial" w:cs="Arial"/>
        </w:rPr>
        <w:t>2</w:t>
      </w:r>
      <w:r w:rsidRPr="00BB6E82">
        <w:rPr>
          <w:rStyle w:val="s1"/>
          <w:rFonts w:ascii="Arial" w:hAnsi="Arial" w:cs="Arial"/>
        </w:rPr>
        <w:t xml:space="preserve"> illustrates the logical flow of the proposed solution. The process begins by loading order and vehicle data, followed by calculating distances between delivery locations. Orders are then grouped based on proximity and assigned to vehicles. Routes are generated to minimise travel distance, and delivery times are estimated. If any delivery exceeds the 30-minute lateness limit, the route is adjusted. The process ends by outputting the final optimised routes.</w:t>
      </w:r>
    </w:p>
    <w:p w:rsidR="00BB6E82" w:rsidRPr="00BB6E82" w:rsidRDefault="00BB6E82" w:rsidP="00BB6E82">
      <w:pPr>
        <w:pStyle w:val="p3"/>
        <w:spacing w:before="0" w:beforeAutospacing="0" w:line="360" w:lineRule="auto"/>
        <w:rPr>
          <w:rFonts w:ascii="Arial" w:hAnsi="Arial" w:cs="Arial"/>
        </w:rPr>
      </w:pPr>
    </w:p>
    <w:p w:rsidR="00BB6E82" w:rsidRPr="00BB6E82" w:rsidRDefault="00BB6E82" w:rsidP="00BB6E82">
      <w:pPr>
        <w:pStyle w:val="p1"/>
        <w:spacing w:before="0" w:beforeAutospacing="0" w:line="360" w:lineRule="auto"/>
        <w:rPr>
          <w:rFonts w:ascii="Arial" w:hAnsi="Arial" w:cs="Arial"/>
        </w:rPr>
      </w:pPr>
      <w:r w:rsidRPr="00BB6E82">
        <w:rPr>
          <w:rStyle w:val="s1"/>
          <w:rFonts w:ascii="Arial" w:hAnsi="Arial" w:cs="Arial"/>
        </w:rPr>
        <w:t>The flowchart provides a visual representation of decision points and process logic, improving clarity and communication, which is an important aspect of computational problem solving [5].</w:t>
      </w:r>
    </w:p>
    <w:p w:rsidR="00844211" w:rsidRPr="00BB6E82" w:rsidRDefault="00844211" w:rsidP="00BB6E82">
      <w:pPr>
        <w:spacing w:line="360" w:lineRule="auto"/>
        <w:jc w:val="center"/>
        <w:rPr>
          <w:rFonts w:ascii="Arial" w:hAnsi="Arial" w:cs="Arial"/>
          <w:sz w:val="24"/>
          <w:szCs w:val="24"/>
        </w:rPr>
      </w:pPr>
    </w:p>
    <w:p w:rsidR="00BB6E82" w:rsidRPr="00BB6E82" w:rsidRDefault="00BB6E82" w:rsidP="00BB6E82">
      <w:pPr>
        <w:pStyle w:val="Heading3"/>
        <w:spacing w:before="0" w:line="360" w:lineRule="auto"/>
        <w:rPr>
          <w:rFonts w:ascii="Arial" w:hAnsi="Arial" w:cs="Arial"/>
          <w:sz w:val="24"/>
          <w:szCs w:val="24"/>
        </w:rPr>
      </w:pPr>
      <w:bookmarkStart w:id="10" w:name="_Toc216739706"/>
      <w:r w:rsidRPr="00BB6E82">
        <w:rPr>
          <w:rStyle w:val="s1"/>
          <w:rFonts w:ascii="Arial" w:hAnsi="Arial" w:cs="Arial"/>
          <w:sz w:val="24"/>
          <w:szCs w:val="24"/>
        </w:rPr>
        <w:t>2.3 Pseudocode</w:t>
      </w:r>
      <w:bookmarkEnd w:id="10"/>
    </w:p>
    <w:p w:rsidR="00BB6E82" w:rsidRPr="00BB6E82" w:rsidRDefault="00BB6E82" w:rsidP="00BB6E82">
      <w:pPr>
        <w:spacing w:line="360" w:lineRule="auto"/>
        <w:jc w:val="center"/>
        <w:rPr>
          <w:rFonts w:ascii="Arial" w:hAnsi="Arial" w:cs="Arial"/>
          <w:sz w:val="24"/>
          <w:szCs w:val="24"/>
        </w:rPr>
      </w:pPr>
    </w:p>
    <w:p w:rsidR="00BB6E82" w:rsidRPr="00BB6E82" w:rsidRDefault="00BB6E82" w:rsidP="00BB6E82">
      <w:pPr>
        <w:spacing w:line="360" w:lineRule="auto"/>
        <w:rPr>
          <w:rFonts w:ascii="MS Mincho" w:eastAsia="MS Mincho" w:hAnsi="MS Mincho" w:cs="Arial"/>
          <w:sz w:val="24"/>
          <w:szCs w:val="24"/>
        </w:rPr>
      </w:pPr>
      <w:r w:rsidRPr="00BB6E82">
        <w:rPr>
          <w:rFonts w:ascii="MS Mincho" w:eastAsia="MS Mincho" w:hAnsi="MS Mincho" w:cs="Arial"/>
          <w:sz w:val="24"/>
          <w:szCs w:val="24"/>
        </w:rPr>
        <w:t>INPUT: Orders O, Vehicles V, Distance Matrix D</w:t>
      </w:r>
    </w:p>
    <w:p w:rsidR="00BB6E82" w:rsidRPr="00BB6E82" w:rsidRDefault="00BB6E82" w:rsidP="00BB6E82">
      <w:pPr>
        <w:spacing w:line="360" w:lineRule="auto"/>
        <w:rPr>
          <w:rFonts w:ascii="MS Mincho" w:eastAsia="MS Mincho" w:hAnsi="MS Mincho" w:cs="Arial"/>
          <w:sz w:val="24"/>
          <w:szCs w:val="24"/>
        </w:rPr>
      </w:pPr>
      <w:r w:rsidRPr="00BB6E82">
        <w:rPr>
          <w:rFonts w:ascii="MS Mincho" w:eastAsia="MS Mincho" w:hAnsi="MS Mincho" w:cs="Arial"/>
          <w:sz w:val="24"/>
          <w:szCs w:val="24"/>
        </w:rPr>
        <w:t>Cluster orders based on geographical proximity</w:t>
      </w:r>
    </w:p>
    <w:p w:rsidR="00BB6E82" w:rsidRPr="00BB6E82" w:rsidRDefault="00BB6E82" w:rsidP="00BB6E82">
      <w:pPr>
        <w:spacing w:line="360" w:lineRule="auto"/>
        <w:rPr>
          <w:rFonts w:ascii="MS Mincho" w:eastAsia="MS Mincho" w:hAnsi="MS Mincho" w:cs="Arial"/>
          <w:sz w:val="24"/>
          <w:szCs w:val="24"/>
        </w:rPr>
      </w:pPr>
      <w:r w:rsidRPr="00BB6E82">
        <w:rPr>
          <w:rFonts w:ascii="MS Mincho" w:eastAsia="MS Mincho" w:hAnsi="MS Mincho" w:cs="Arial"/>
          <w:sz w:val="24"/>
          <w:szCs w:val="24"/>
        </w:rPr>
        <w:t>FOR each cluster c</w:t>
      </w:r>
    </w:p>
    <w:p w:rsidR="00BB6E82" w:rsidRPr="00BB6E82" w:rsidRDefault="00BB6E82" w:rsidP="00BB6E82">
      <w:pPr>
        <w:spacing w:line="360" w:lineRule="auto"/>
        <w:rPr>
          <w:rFonts w:ascii="MS Mincho" w:eastAsia="MS Mincho" w:hAnsi="MS Mincho" w:cs="Arial"/>
          <w:sz w:val="24"/>
          <w:szCs w:val="24"/>
        </w:rPr>
      </w:pPr>
      <w:r w:rsidRPr="00BB6E82">
        <w:rPr>
          <w:rFonts w:ascii="MS Mincho" w:eastAsia="MS Mincho" w:hAnsi="MS Mincho" w:cs="Arial"/>
          <w:sz w:val="24"/>
          <w:szCs w:val="24"/>
        </w:rPr>
        <w:t xml:space="preserve">    Assign cluster to vehicle v with available capacity</w:t>
      </w:r>
    </w:p>
    <w:p w:rsidR="00BB6E82" w:rsidRPr="00BB6E82" w:rsidRDefault="00BB6E82" w:rsidP="00BB6E82">
      <w:pPr>
        <w:spacing w:line="360" w:lineRule="auto"/>
        <w:rPr>
          <w:rFonts w:ascii="MS Mincho" w:eastAsia="MS Mincho" w:hAnsi="MS Mincho" w:cs="Arial"/>
          <w:sz w:val="24"/>
          <w:szCs w:val="24"/>
        </w:rPr>
      </w:pPr>
      <w:r w:rsidRPr="00BB6E82">
        <w:rPr>
          <w:rFonts w:ascii="MS Mincho" w:eastAsia="MS Mincho" w:hAnsi="MS Mincho" w:cs="Arial"/>
          <w:sz w:val="24"/>
          <w:szCs w:val="24"/>
        </w:rPr>
        <w:t xml:space="preserve">    Generate route using nearest-</w:t>
      </w:r>
      <w:proofErr w:type="spellStart"/>
      <w:r w:rsidRPr="00BB6E82">
        <w:rPr>
          <w:rFonts w:ascii="MS Mincho" w:eastAsia="MS Mincho" w:hAnsi="MS Mincho" w:cs="Arial"/>
          <w:sz w:val="24"/>
          <w:szCs w:val="24"/>
        </w:rPr>
        <w:t>neighbour</w:t>
      </w:r>
      <w:proofErr w:type="spellEnd"/>
      <w:r w:rsidRPr="00BB6E82">
        <w:rPr>
          <w:rFonts w:ascii="MS Mincho" w:eastAsia="MS Mincho" w:hAnsi="MS Mincho" w:cs="Arial"/>
          <w:sz w:val="24"/>
          <w:szCs w:val="24"/>
        </w:rPr>
        <w:t xml:space="preserve"> heuristic</w:t>
      </w:r>
    </w:p>
    <w:p w:rsidR="00BB6E82" w:rsidRPr="00BB6E82" w:rsidRDefault="00BB6E82" w:rsidP="00BB6E82">
      <w:pPr>
        <w:spacing w:line="360" w:lineRule="auto"/>
        <w:rPr>
          <w:rFonts w:ascii="MS Mincho" w:eastAsia="MS Mincho" w:hAnsi="MS Mincho" w:cs="Arial"/>
          <w:sz w:val="24"/>
          <w:szCs w:val="24"/>
        </w:rPr>
      </w:pPr>
      <w:r w:rsidRPr="00BB6E82">
        <w:rPr>
          <w:rFonts w:ascii="MS Mincho" w:eastAsia="MS Mincho" w:hAnsi="MS Mincho" w:cs="Arial"/>
          <w:sz w:val="24"/>
          <w:szCs w:val="24"/>
        </w:rPr>
        <w:t xml:space="preserve">    Estimate delivery times</w:t>
      </w:r>
    </w:p>
    <w:p w:rsidR="00BB6E82" w:rsidRPr="00BB6E82" w:rsidRDefault="00BB6E82" w:rsidP="00BB6E82">
      <w:pPr>
        <w:spacing w:line="360" w:lineRule="auto"/>
        <w:rPr>
          <w:rFonts w:ascii="MS Mincho" w:eastAsia="MS Mincho" w:hAnsi="MS Mincho" w:cs="Arial"/>
          <w:sz w:val="24"/>
          <w:szCs w:val="24"/>
        </w:rPr>
      </w:pPr>
      <w:r w:rsidRPr="00BB6E82">
        <w:rPr>
          <w:rFonts w:ascii="MS Mincho" w:eastAsia="MS Mincho" w:hAnsi="MS Mincho" w:cs="Arial"/>
          <w:sz w:val="24"/>
          <w:szCs w:val="24"/>
        </w:rPr>
        <w:t>END FOR</w:t>
      </w:r>
    </w:p>
    <w:p w:rsidR="00BB6E82" w:rsidRPr="00BB6E82" w:rsidRDefault="00BB6E82" w:rsidP="00BB6E82">
      <w:pPr>
        <w:spacing w:line="360" w:lineRule="auto"/>
        <w:rPr>
          <w:rFonts w:ascii="MS Mincho" w:eastAsia="MS Mincho" w:hAnsi="MS Mincho" w:cs="Arial"/>
          <w:sz w:val="24"/>
          <w:szCs w:val="24"/>
        </w:rPr>
      </w:pPr>
      <w:r w:rsidRPr="00BB6E82">
        <w:rPr>
          <w:rFonts w:ascii="MS Mincho" w:eastAsia="MS Mincho" w:hAnsi="MS Mincho" w:cs="Arial"/>
          <w:sz w:val="24"/>
          <w:szCs w:val="24"/>
        </w:rPr>
        <w:t>FOR each route r</w:t>
      </w:r>
    </w:p>
    <w:p w:rsidR="00BB6E82" w:rsidRPr="00BB6E82" w:rsidRDefault="00BB6E82" w:rsidP="00BB6E82">
      <w:pPr>
        <w:spacing w:line="360" w:lineRule="auto"/>
        <w:rPr>
          <w:rFonts w:ascii="MS Mincho" w:eastAsia="MS Mincho" w:hAnsi="MS Mincho" w:cs="Arial"/>
          <w:sz w:val="24"/>
          <w:szCs w:val="24"/>
        </w:rPr>
      </w:pPr>
      <w:r w:rsidRPr="00BB6E82">
        <w:rPr>
          <w:rFonts w:ascii="MS Mincho" w:eastAsia="MS Mincho" w:hAnsi="MS Mincho" w:cs="Arial"/>
          <w:sz w:val="24"/>
          <w:szCs w:val="24"/>
        </w:rPr>
        <w:t xml:space="preserve">    IF any delivery time exceeds allowed time + 30 minutes THEN</w:t>
      </w:r>
    </w:p>
    <w:p w:rsidR="00BB6E82" w:rsidRPr="00BB6E82" w:rsidRDefault="00BB6E82" w:rsidP="00BB6E82">
      <w:pPr>
        <w:spacing w:line="360" w:lineRule="auto"/>
        <w:rPr>
          <w:rFonts w:ascii="MS Mincho" w:eastAsia="MS Mincho" w:hAnsi="MS Mincho" w:cs="Arial"/>
          <w:sz w:val="24"/>
          <w:szCs w:val="24"/>
        </w:rPr>
      </w:pPr>
      <w:r w:rsidRPr="00BB6E82">
        <w:rPr>
          <w:rFonts w:ascii="MS Mincho" w:eastAsia="MS Mincho" w:hAnsi="MS Mincho" w:cs="Arial"/>
          <w:sz w:val="24"/>
          <w:szCs w:val="24"/>
        </w:rPr>
        <w:t xml:space="preserve">        Reassign order or re-</w:t>
      </w:r>
      <w:proofErr w:type="spellStart"/>
      <w:r w:rsidRPr="00BB6E82">
        <w:rPr>
          <w:rFonts w:ascii="MS Mincho" w:eastAsia="MS Mincho" w:hAnsi="MS Mincho" w:cs="Arial"/>
          <w:sz w:val="24"/>
          <w:szCs w:val="24"/>
        </w:rPr>
        <w:t>optimise</w:t>
      </w:r>
      <w:proofErr w:type="spellEnd"/>
      <w:r w:rsidRPr="00BB6E82">
        <w:rPr>
          <w:rFonts w:ascii="MS Mincho" w:eastAsia="MS Mincho" w:hAnsi="MS Mincho" w:cs="Arial"/>
          <w:sz w:val="24"/>
          <w:szCs w:val="24"/>
        </w:rPr>
        <w:t xml:space="preserve"> route</w:t>
      </w:r>
    </w:p>
    <w:p w:rsidR="00BB6E82" w:rsidRPr="00BB6E82" w:rsidRDefault="00BB6E82" w:rsidP="00BB6E82">
      <w:pPr>
        <w:spacing w:line="360" w:lineRule="auto"/>
        <w:rPr>
          <w:rFonts w:ascii="MS Mincho" w:eastAsia="MS Mincho" w:hAnsi="MS Mincho" w:cs="Arial"/>
          <w:sz w:val="24"/>
          <w:szCs w:val="24"/>
        </w:rPr>
      </w:pPr>
      <w:r w:rsidRPr="00BB6E82">
        <w:rPr>
          <w:rFonts w:ascii="MS Mincho" w:eastAsia="MS Mincho" w:hAnsi="MS Mincho" w:cs="Arial"/>
          <w:sz w:val="24"/>
          <w:szCs w:val="24"/>
        </w:rPr>
        <w:lastRenderedPageBreak/>
        <w:t xml:space="preserve">    END IF</w:t>
      </w:r>
    </w:p>
    <w:p w:rsidR="00BB6E82" w:rsidRPr="00BB6E82" w:rsidRDefault="00BB6E82" w:rsidP="00BB6E82">
      <w:pPr>
        <w:spacing w:line="360" w:lineRule="auto"/>
        <w:rPr>
          <w:rFonts w:ascii="MS Mincho" w:eastAsia="MS Mincho" w:hAnsi="MS Mincho" w:cs="Arial"/>
          <w:sz w:val="24"/>
          <w:szCs w:val="24"/>
        </w:rPr>
      </w:pPr>
      <w:r w:rsidRPr="00BB6E82">
        <w:rPr>
          <w:rFonts w:ascii="MS Mincho" w:eastAsia="MS Mincho" w:hAnsi="MS Mincho" w:cs="Arial"/>
          <w:sz w:val="24"/>
          <w:szCs w:val="24"/>
        </w:rPr>
        <w:t>END FOR</w:t>
      </w:r>
    </w:p>
    <w:p w:rsidR="00BB6E82" w:rsidRPr="00BB6E82" w:rsidRDefault="00BB6E82" w:rsidP="00BB6E82">
      <w:pPr>
        <w:spacing w:line="360" w:lineRule="auto"/>
        <w:rPr>
          <w:rFonts w:ascii="MS Mincho" w:eastAsia="MS Mincho" w:hAnsi="MS Mincho" w:cs="Arial"/>
          <w:sz w:val="24"/>
          <w:szCs w:val="24"/>
        </w:rPr>
      </w:pPr>
      <w:r w:rsidRPr="00BB6E82">
        <w:rPr>
          <w:rFonts w:ascii="MS Mincho" w:eastAsia="MS Mincho" w:hAnsi="MS Mincho" w:cs="Arial"/>
          <w:sz w:val="24"/>
          <w:szCs w:val="24"/>
        </w:rPr>
        <w:t xml:space="preserve">OUTPUT </w:t>
      </w:r>
      <w:proofErr w:type="spellStart"/>
      <w:r w:rsidRPr="00BB6E82">
        <w:rPr>
          <w:rFonts w:ascii="MS Mincho" w:eastAsia="MS Mincho" w:hAnsi="MS Mincho" w:cs="Arial"/>
          <w:sz w:val="24"/>
          <w:szCs w:val="24"/>
        </w:rPr>
        <w:t>optimised</w:t>
      </w:r>
      <w:proofErr w:type="spellEnd"/>
      <w:r w:rsidRPr="00BB6E82">
        <w:rPr>
          <w:rFonts w:ascii="MS Mincho" w:eastAsia="MS Mincho" w:hAnsi="MS Mincho" w:cs="Arial"/>
          <w:sz w:val="24"/>
          <w:szCs w:val="24"/>
        </w:rPr>
        <w:t xml:space="preserve"> delivery routes</w:t>
      </w:r>
    </w:p>
    <w:p w:rsidR="00BB6E82" w:rsidRPr="00BB6E82" w:rsidRDefault="00BB6E82" w:rsidP="00BB6E82">
      <w:pPr>
        <w:spacing w:line="360" w:lineRule="auto"/>
        <w:jc w:val="center"/>
        <w:rPr>
          <w:rFonts w:ascii="Arial" w:hAnsi="Arial" w:cs="Arial"/>
          <w:sz w:val="24"/>
          <w:szCs w:val="24"/>
        </w:rPr>
      </w:pPr>
    </w:p>
    <w:p w:rsidR="00BB6E82" w:rsidRPr="00BB6E82" w:rsidRDefault="00BB6E82" w:rsidP="00BB6E82">
      <w:pPr>
        <w:spacing w:line="360" w:lineRule="auto"/>
        <w:jc w:val="center"/>
        <w:rPr>
          <w:rFonts w:ascii="Arial" w:hAnsi="Arial" w:cs="Arial"/>
          <w:sz w:val="24"/>
          <w:szCs w:val="24"/>
        </w:rPr>
      </w:pPr>
    </w:p>
    <w:p w:rsidR="00BB6E82" w:rsidRPr="00BB6E82" w:rsidRDefault="00340B05" w:rsidP="00BB6E82">
      <w:pPr>
        <w:spacing w:line="360" w:lineRule="auto"/>
        <w:rPr>
          <w:rStyle w:val="s1"/>
          <w:rFonts w:ascii="Arial" w:hAnsi="Arial" w:cs="Arial"/>
          <w:sz w:val="24"/>
          <w:szCs w:val="24"/>
        </w:rPr>
      </w:pPr>
      <w:r w:rsidRPr="00340B05">
        <w:rPr>
          <w:rStyle w:val="s1"/>
          <w:rFonts w:ascii="Arial" w:hAnsi="Arial" w:cs="Arial"/>
          <w:noProof/>
          <w:sz w:val="24"/>
          <w:szCs w:val="24"/>
        </w:rPr>
        <w:pict>
          <v:rect id="_x0000_i1030" alt="" style="width:451.3pt;height:.05pt;mso-width-percent:0;mso-height-percent:0;mso-width-percent:0;mso-height-percent:0" o:hralign="center" o:hrstd="t" o:hr="t" fillcolor="#a0a0a0" stroked="f"/>
        </w:pict>
      </w:r>
    </w:p>
    <w:p w:rsidR="00BB6E82" w:rsidRPr="00BB6E82" w:rsidRDefault="00BB6E82" w:rsidP="00BB6E82">
      <w:pPr>
        <w:pStyle w:val="Heading3"/>
        <w:spacing w:before="0" w:line="360" w:lineRule="auto"/>
        <w:rPr>
          <w:rFonts w:ascii="Arial" w:hAnsi="Arial" w:cs="Arial"/>
          <w:sz w:val="24"/>
          <w:szCs w:val="24"/>
        </w:rPr>
      </w:pPr>
      <w:bookmarkStart w:id="11" w:name="_Toc216739707"/>
      <w:r w:rsidRPr="00BB6E82">
        <w:rPr>
          <w:rStyle w:val="s1"/>
          <w:rFonts w:ascii="Arial" w:hAnsi="Arial" w:cs="Arial"/>
          <w:sz w:val="24"/>
          <w:szCs w:val="24"/>
        </w:rPr>
        <w:t>2.4 Explanation of the Algorithm</w:t>
      </w:r>
      <w:bookmarkEnd w:id="11"/>
    </w:p>
    <w:p w:rsidR="00BB6E82" w:rsidRPr="00BB6E82" w:rsidRDefault="00BB6E82" w:rsidP="00BB6E82">
      <w:pPr>
        <w:pStyle w:val="p2"/>
        <w:spacing w:before="0" w:beforeAutospacing="0" w:line="360" w:lineRule="auto"/>
        <w:rPr>
          <w:rFonts w:ascii="Arial" w:hAnsi="Arial" w:cs="Arial"/>
        </w:rPr>
      </w:pPr>
    </w:p>
    <w:p w:rsidR="00BB6E82" w:rsidRPr="00BB6E82" w:rsidRDefault="00BB6E82" w:rsidP="00BB6E82">
      <w:pPr>
        <w:pStyle w:val="p3"/>
        <w:spacing w:before="0" w:beforeAutospacing="0" w:line="360" w:lineRule="auto"/>
        <w:rPr>
          <w:rFonts w:ascii="Arial" w:hAnsi="Arial" w:cs="Arial"/>
        </w:rPr>
      </w:pPr>
      <w:r w:rsidRPr="00BB6E82">
        <w:rPr>
          <w:rStyle w:val="s2"/>
          <w:rFonts w:ascii="Arial" w:eastAsiaTheme="majorEastAsia" w:hAnsi="Arial" w:cs="Arial"/>
        </w:rPr>
        <w:t>The algorithm first groups nearby orders together, reducing unnecessary travel and supporting fuel efficiency. Each group is assigned to a delivery vehicle with sufficient capacity. Routes are then created using a nearest-neighbour heuristic, which selects the next closest delivery location at each step. Although simple, this method is effective for reducing overall travel distance [2].</w:t>
      </w:r>
    </w:p>
    <w:p w:rsidR="00BB6E82" w:rsidRPr="00BB6E82" w:rsidRDefault="00BB6E82" w:rsidP="00BB6E82">
      <w:pPr>
        <w:pStyle w:val="p3"/>
        <w:spacing w:before="0" w:beforeAutospacing="0" w:line="360" w:lineRule="auto"/>
        <w:rPr>
          <w:rFonts w:ascii="Arial" w:hAnsi="Arial" w:cs="Arial"/>
        </w:rPr>
      </w:pPr>
      <w:r w:rsidRPr="00BB6E82">
        <w:rPr>
          <w:rStyle w:val="s2"/>
          <w:rFonts w:ascii="Arial" w:eastAsiaTheme="majorEastAsia" w:hAnsi="Arial" w:cs="Arial"/>
        </w:rPr>
        <w:t>Delivery times are estimated for each route and checked against the maximum allowed lateness. If a violation occurs, the route is adjusted by reordering stops or reallocating orders. This ensures that service-level requirements are met while still prioritising efficiency.</w:t>
      </w:r>
    </w:p>
    <w:p w:rsidR="00BB6E82" w:rsidRPr="00BB6E82" w:rsidRDefault="00340B05" w:rsidP="00BB6E82">
      <w:pPr>
        <w:spacing w:line="360" w:lineRule="auto"/>
        <w:rPr>
          <w:rStyle w:val="s1"/>
          <w:rFonts w:ascii="Arial" w:hAnsi="Arial" w:cs="Arial"/>
          <w:sz w:val="24"/>
          <w:szCs w:val="24"/>
        </w:rPr>
      </w:pPr>
      <w:r w:rsidRPr="00340B05">
        <w:rPr>
          <w:rStyle w:val="s1"/>
          <w:rFonts w:ascii="Arial" w:hAnsi="Arial" w:cs="Arial"/>
          <w:noProof/>
          <w:sz w:val="24"/>
          <w:szCs w:val="24"/>
        </w:rPr>
        <w:pict>
          <v:rect id="_x0000_i1029" alt="" style="width:451.3pt;height:.05pt;mso-width-percent:0;mso-height-percent:0;mso-width-percent:0;mso-height-percent:0" o:hralign="center" o:hrstd="t" o:hr="t" fillcolor="#a0a0a0" stroked="f"/>
        </w:pict>
      </w:r>
    </w:p>
    <w:p w:rsidR="00BB6E82" w:rsidRPr="00BB6E82" w:rsidRDefault="00BB6E82" w:rsidP="00BB6E82">
      <w:pPr>
        <w:pStyle w:val="Heading2"/>
        <w:spacing w:before="0" w:line="360" w:lineRule="auto"/>
        <w:rPr>
          <w:rFonts w:ascii="Arial" w:hAnsi="Arial" w:cs="Arial"/>
          <w:sz w:val="24"/>
          <w:szCs w:val="24"/>
        </w:rPr>
      </w:pPr>
      <w:bookmarkStart w:id="12" w:name="_Toc216739708"/>
      <w:r w:rsidRPr="00BB6E82">
        <w:rPr>
          <w:rStyle w:val="s1"/>
          <w:rFonts w:ascii="Arial" w:hAnsi="Arial" w:cs="Arial"/>
          <w:sz w:val="24"/>
          <w:szCs w:val="24"/>
        </w:rPr>
        <w:t>3. Critical Reflection and Justification</w:t>
      </w:r>
      <w:bookmarkEnd w:id="12"/>
    </w:p>
    <w:p w:rsidR="00BB6E82" w:rsidRPr="00BB6E82" w:rsidRDefault="00BB6E82" w:rsidP="00BB6E82">
      <w:pPr>
        <w:pStyle w:val="p2"/>
        <w:spacing w:before="0" w:beforeAutospacing="0" w:line="360" w:lineRule="auto"/>
        <w:rPr>
          <w:rFonts w:ascii="Arial" w:hAnsi="Arial" w:cs="Arial"/>
        </w:rPr>
      </w:pPr>
    </w:p>
    <w:p w:rsidR="00BB6E82" w:rsidRPr="00BB6E82" w:rsidRDefault="00BB6E82" w:rsidP="00BB6E82">
      <w:pPr>
        <w:pStyle w:val="Heading3"/>
        <w:spacing w:before="0" w:line="360" w:lineRule="auto"/>
        <w:rPr>
          <w:rFonts w:ascii="Arial" w:hAnsi="Arial" w:cs="Arial"/>
          <w:sz w:val="24"/>
          <w:szCs w:val="24"/>
        </w:rPr>
      </w:pPr>
      <w:bookmarkStart w:id="13" w:name="_Toc216739709"/>
      <w:r w:rsidRPr="00BB6E82">
        <w:rPr>
          <w:rStyle w:val="s1"/>
          <w:rFonts w:ascii="Arial" w:hAnsi="Arial" w:cs="Arial"/>
          <w:sz w:val="24"/>
          <w:szCs w:val="24"/>
        </w:rPr>
        <w:t>3.1 Problem-Solving Techniques Applied</w:t>
      </w:r>
      <w:bookmarkEnd w:id="13"/>
    </w:p>
    <w:p w:rsidR="00BB6E82" w:rsidRPr="00BB6E82" w:rsidRDefault="00BB6E82" w:rsidP="00BB6E82">
      <w:pPr>
        <w:pStyle w:val="p2"/>
        <w:spacing w:before="0" w:beforeAutospacing="0" w:line="360" w:lineRule="auto"/>
        <w:rPr>
          <w:rFonts w:ascii="Arial" w:hAnsi="Arial" w:cs="Arial"/>
        </w:rPr>
      </w:pPr>
    </w:p>
    <w:p w:rsidR="00BB6E82" w:rsidRPr="00BB6E82" w:rsidRDefault="00BB6E82" w:rsidP="00BB6E82">
      <w:pPr>
        <w:pStyle w:val="p3"/>
        <w:spacing w:before="0" w:beforeAutospacing="0" w:line="360" w:lineRule="auto"/>
        <w:rPr>
          <w:rFonts w:ascii="Arial" w:hAnsi="Arial" w:cs="Arial"/>
        </w:rPr>
      </w:pPr>
      <w:r w:rsidRPr="00BB6E82">
        <w:rPr>
          <w:rStyle w:val="s2"/>
          <w:rFonts w:ascii="Arial" w:eastAsiaTheme="majorEastAsia" w:hAnsi="Arial" w:cs="Arial"/>
        </w:rPr>
        <w:t xml:space="preserve">The solution demonstrates several core </w:t>
      </w:r>
      <w:r w:rsidRPr="00BB6E82">
        <w:rPr>
          <w:rStyle w:val="s3"/>
          <w:rFonts w:ascii="Arial" w:hAnsi="Arial" w:cs="Arial"/>
        </w:rPr>
        <w:t>computational thinking techniques</w:t>
      </w:r>
      <w:r w:rsidRPr="00BB6E82">
        <w:rPr>
          <w:rStyle w:val="s2"/>
          <w:rFonts w:ascii="Arial" w:eastAsiaTheme="majorEastAsia" w:hAnsi="Arial" w:cs="Arial"/>
        </w:rPr>
        <w:t>:</w:t>
      </w:r>
    </w:p>
    <w:p w:rsidR="00BB6E82" w:rsidRPr="00BB6E82" w:rsidRDefault="00BB6E82" w:rsidP="00BB6E82">
      <w:pPr>
        <w:pStyle w:val="p1"/>
        <w:numPr>
          <w:ilvl w:val="0"/>
          <w:numId w:val="14"/>
        </w:numPr>
        <w:spacing w:before="0" w:beforeAutospacing="0" w:line="360" w:lineRule="auto"/>
        <w:rPr>
          <w:rFonts w:ascii="Arial" w:hAnsi="Arial" w:cs="Arial"/>
        </w:rPr>
      </w:pPr>
      <w:r w:rsidRPr="00BB6E82">
        <w:rPr>
          <w:rStyle w:val="s1"/>
          <w:rFonts w:ascii="Arial" w:hAnsi="Arial" w:cs="Arial"/>
        </w:rPr>
        <w:lastRenderedPageBreak/>
        <w:t>Decomposition</w:t>
      </w:r>
      <w:r w:rsidRPr="00BB6E82">
        <w:rPr>
          <w:rStyle w:val="s2"/>
          <w:rFonts w:ascii="Arial" w:eastAsiaTheme="majorEastAsia" w:hAnsi="Arial" w:cs="Arial"/>
        </w:rPr>
        <w:t>: Separating the problem into allocation, routing, and validation stages.</w:t>
      </w:r>
    </w:p>
    <w:p w:rsidR="00BB6E82" w:rsidRPr="00BB6E82" w:rsidRDefault="00BB6E82" w:rsidP="00BB6E82">
      <w:pPr>
        <w:pStyle w:val="p1"/>
        <w:numPr>
          <w:ilvl w:val="0"/>
          <w:numId w:val="14"/>
        </w:numPr>
        <w:spacing w:before="0" w:beforeAutospacing="0" w:line="360" w:lineRule="auto"/>
        <w:rPr>
          <w:rFonts w:ascii="Arial" w:hAnsi="Arial" w:cs="Arial"/>
        </w:rPr>
      </w:pPr>
      <w:r w:rsidRPr="00BB6E82">
        <w:rPr>
          <w:rStyle w:val="s1"/>
          <w:rFonts w:ascii="Arial" w:hAnsi="Arial" w:cs="Arial"/>
        </w:rPr>
        <w:t>Abstraction</w:t>
      </w:r>
      <w:r w:rsidRPr="00BB6E82">
        <w:rPr>
          <w:rStyle w:val="s2"/>
          <w:rFonts w:ascii="Arial" w:eastAsiaTheme="majorEastAsia" w:hAnsi="Arial" w:cs="Arial"/>
        </w:rPr>
        <w:t>: Representing real-world deliveries as locations, distances, and time variables.</w:t>
      </w:r>
    </w:p>
    <w:p w:rsidR="00BB6E82" w:rsidRPr="00BB6E82" w:rsidRDefault="00BB6E82" w:rsidP="00BB6E82">
      <w:pPr>
        <w:pStyle w:val="p1"/>
        <w:numPr>
          <w:ilvl w:val="0"/>
          <w:numId w:val="14"/>
        </w:numPr>
        <w:spacing w:before="0" w:beforeAutospacing="0" w:line="360" w:lineRule="auto"/>
        <w:rPr>
          <w:rFonts w:ascii="Arial" w:hAnsi="Arial" w:cs="Arial"/>
        </w:rPr>
      </w:pPr>
      <w:r w:rsidRPr="00BB6E82">
        <w:rPr>
          <w:rStyle w:val="s1"/>
          <w:rFonts w:ascii="Arial" w:hAnsi="Arial" w:cs="Arial"/>
        </w:rPr>
        <w:t>Algorithmic thinking</w:t>
      </w:r>
      <w:r w:rsidRPr="00BB6E82">
        <w:rPr>
          <w:rStyle w:val="s2"/>
          <w:rFonts w:ascii="Arial" w:eastAsiaTheme="majorEastAsia" w:hAnsi="Arial" w:cs="Arial"/>
        </w:rPr>
        <w:t>: Designing a step-by-step process that can be repeated and scaled.</w:t>
      </w:r>
    </w:p>
    <w:p w:rsidR="00BB6E82" w:rsidRPr="00BB6E82" w:rsidRDefault="00BB6E82" w:rsidP="00BB6E82">
      <w:pPr>
        <w:pStyle w:val="p3"/>
        <w:spacing w:before="0" w:beforeAutospacing="0" w:line="360" w:lineRule="auto"/>
        <w:rPr>
          <w:rFonts w:ascii="Arial" w:hAnsi="Arial" w:cs="Arial"/>
        </w:rPr>
      </w:pPr>
      <w:r w:rsidRPr="00BB6E82">
        <w:rPr>
          <w:rStyle w:val="s2"/>
          <w:rFonts w:ascii="Arial" w:eastAsiaTheme="majorEastAsia" w:hAnsi="Arial" w:cs="Arial"/>
        </w:rPr>
        <w:t>Research shows that these techniques improve problem-solving ability in both academic and professional contexts [3].</w:t>
      </w:r>
    </w:p>
    <w:p w:rsidR="00BB6E82" w:rsidRPr="00BB6E82" w:rsidRDefault="00340B05" w:rsidP="00BB6E82">
      <w:pPr>
        <w:spacing w:line="360" w:lineRule="auto"/>
        <w:rPr>
          <w:rStyle w:val="s1"/>
          <w:rFonts w:ascii="Arial" w:hAnsi="Arial" w:cs="Arial"/>
          <w:sz w:val="24"/>
          <w:szCs w:val="24"/>
        </w:rPr>
      </w:pPr>
      <w:r w:rsidRPr="00340B05">
        <w:rPr>
          <w:rStyle w:val="s1"/>
          <w:rFonts w:ascii="Arial" w:hAnsi="Arial" w:cs="Arial"/>
          <w:noProof/>
          <w:sz w:val="24"/>
          <w:szCs w:val="24"/>
        </w:rPr>
        <w:pict>
          <v:rect id="_x0000_i1028" alt="" style="width:451.3pt;height:.05pt;mso-width-percent:0;mso-height-percent:0;mso-width-percent:0;mso-height-percent:0" o:hralign="center" o:hrstd="t" o:hr="t" fillcolor="#a0a0a0" stroked="f"/>
        </w:pict>
      </w:r>
    </w:p>
    <w:p w:rsidR="00BB6E82" w:rsidRPr="00BB6E82" w:rsidRDefault="00BB6E82" w:rsidP="00BB6E82">
      <w:pPr>
        <w:pStyle w:val="Heading3"/>
        <w:spacing w:before="0" w:line="360" w:lineRule="auto"/>
        <w:rPr>
          <w:rFonts w:ascii="Arial" w:hAnsi="Arial" w:cs="Arial"/>
          <w:sz w:val="24"/>
          <w:szCs w:val="24"/>
        </w:rPr>
      </w:pPr>
      <w:bookmarkStart w:id="14" w:name="_Toc216739710"/>
      <w:r w:rsidRPr="00BB6E82">
        <w:rPr>
          <w:rStyle w:val="s1"/>
          <w:rFonts w:ascii="Arial" w:hAnsi="Arial" w:cs="Arial"/>
          <w:sz w:val="24"/>
          <w:szCs w:val="24"/>
        </w:rPr>
        <w:t>3.2 Justification of the Approach</w:t>
      </w:r>
      <w:bookmarkEnd w:id="14"/>
    </w:p>
    <w:p w:rsidR="00BB6E82" w:rsidRPr="00BB6E82" w:rsidRDefault="00BB6E82" w:rsidP="00BB6E82">
      <w:pPr>
        <w:pStyle w:val="p2"/>
        <w:spacing w:before="0" w:beforeAutospacing="0" w:line="360" w:lineRule="auto"/>
        <w:rPr>
          <w:rFonts w:ascii="Arial" w:hAnsi="Arial" w:cs="Arial"/>
        </w:rPr>
      </w:pPr>
    </w:p>
    <w:p w:rsidR="00BB6E82" w:rsidRPr="00BB6E82" w:rsidRDefault="00BB6E82" w:rsidP="00BB6E82">
      <w:pPr>
        <w:pStyle w:val="p3"/>
        <w:spacing w:before="0" w:beforeAutospacing="0" w:line="360" w:lineRule="auto"/>
        <w:rPr>
          <w:rFonts w:ascii="Arial" w:hAnsi="Arial" w:cs="Arial"/>
        </w:rPr>
      </w:pPr>
      <w:r w:rsidRPr="00BB6E82">
        <w:rPr>
          <w:rStyle w:val="s2"/>
          <w:rFonts w:ascii="Arial" w:eastAsiaTheme="majorEastAsia" w:hAnsi="Arial" w:cs="Arial"/>
        </w:rPr>
        <w:t>The chosen heuristic approach is appropriate because it reflects real-world logistics constraints, where speed and reliability are often more important than perfect optimisation. Christopher [8] argues that logistics systems must prioritise consistent service performance over theoretical optimality. The modular nature of the solution also makes it scalable and adaptable to future enhancements, such as traffic data integration.</w:t>
      </w:r>
    </w:p>
    <w:p w:rsidR="00BB6E82" w:rsidRPr="00BB6E82" w:rsidRDefault="00340B05" w:rsidP="00BB6E82">
      <w:pPr>
        <w:spacing w:line="360" w:lineRule="auto"/>
        <w:rPr>
          <w:rStyle w:val="s1"/>
          <w:rFonts w:ascii="Arial" w:hAnsi="Arial" w:cs="Arial"/>
          <w:sz w:val="24"/>
          <w:szCs w:val="24"/>
        </w:rPr>
      </w:pPr>
      <w:r w:rsidRPr="00340B05">
        <w:rPr>
          <w:rStyle w:val="s1"/>
          <w:rFonts w:ascii="Arial" w:hAnsi="Arial" w:cs="Arial"/>
          <w:noProof/>
          <w:sz w:val="24"/>
          <w:szCs w:val="24"/>
        </w:rPr>
        <w:pict>
          <v:rect id="_x0000_i1027" alt="" style="width:451.3pt;height:.05pt;mso-width-percent:0;mso-height-percent:0;mso-width-percent:0;mso-height-percent:0" o:hralign="center" o:hrstd="t" o:hr="t" fillcolor="#a0a0a0" stroked="f"/>
        </w:pict>
      </w:r>
    </w:p>
    <w:p w:rsidR="00BB6E82" w:rsidRPr="00BB6E82" w:rsidRDefault="00BB6E82" w:rsidP="00BB6E82">
      <w:pPr>
        <w:pStyle w:val="Heading3"/>
        <w:spacing w:before="0" w:line="360" w:lineRule="auto"/>
        <w:rPr>
          <w:rFonts w:ascii="Arial" w:hAnsi="Arial" w:cs="Arial"/>
          <w:sz w:val="24"/>
          <w:szCs w:val="24"/>
        </w:rPr>
      </w:pPr>
      <w:bookmarkStart w:id="15" w:name="_Toc216739711"/>
      <w:r w:rsidRPr="00BB6E82">
        <w:rPr>
          <w:rStyle w:val="s1"/>
          <w:rFonts w:ascii="Arial" w:hAnsi="Arial" w:cs="Arial"/>
          <w:sz w:val="24"/>
          <w:szCs w:val="24"/>
        </w:rPr>
        <w:t>3.3 Assumptions and Limitations</w:t>
      </w:r>
      <w:bookmarkEnd w:id="15"/>
    </w:p>
    <w:p w:rsidR="00BB6E82" w:rsidRPr="00BB6E82" w:rsidRDefault="00BB6E82" w:rsidP="00BB6E82">
      <w:pPr>
        <w:pStyle w:val="p2"/>
        <w:spacing w:before="0" w:beforeAutospacing="0" w:line="360" w:lineRule="auto"/>
        <w:rPr>
          <w:rFonts w:ascii="Arial" w:hAnsi="Arial" w:cs="Arial"/>
        </w:rPr>
      </w:pPr>
    </w:p>
    <w:p w:rsidR="00BB6E82" w:rsidRPr="00BB6E82" w:rsidRDefault="00BB6E82" w:rsidP="00BB6E82">
      <w:pPr>
        <w:pStyle w:val="p3"/>
        <w:spacing w:before="0" w:beforeAutospacing="0" w:line="360" w:lineRule="auto"/>
        <w:rPr>
          <w:rFonts w:ascii="Arial" w:hAnsi="Arial" w:cs="Arial"/>
        </w:rPr>
      </w:pPr>
      <w:r w:rsidRPr="00BB6E82">
        <w:rPr>
          <w:rStyle w:val="s3"/>
          <w:rFonts w:ascii="Arial" w:hAnsi="Arial" w:cs="Arial"/>
        </w:rPr>
        <w:t>Assumptions</w:t>
      </w:r>
    </w:p>
    <w:p w:rsidR="00BB6E82" w:rsidRPr="00BB6E82" w:rsidRDefault="00BB6E82" w:rsidP="00BB6E82">
      <w:pPr>
        <w:pStyle w:val="p1"/>
        <w:numPr>
          <w:ilvl w:val="0"/>
          <w:numId w:val="15"/>
        </w:numPr>
        <w:spacing w:before="0" w:beforeAutospacing="0" w:line="360" w:lineRule="auto"/>
        <w:rPr>
          <w:rFonts w:ascii="Arial" w:hAnsi="Arial" w:cs="Arial"/>
        </w:rPr>
      </w:pPr>
      <w:r w:rsidRPr="00BB6E82">
        <w:rPr>
          <w:rStyle w:val="s1"/>
          <w:rFonts w:ascii="Arial" w:hAnsi="Arial" w:cs="Arial"/>
        </w:rPr>
        <w:t>Traffic conditions are static</w:t>
      </w:r>
    </w:p>
    <w:p w:rsidR="00BB6E82" w:rsidRPr="00BB6E82" w:rsidRDefault="00BB6E82" w:rsidP="00BB6E82">
      <w:pPr>
        <w:pStyle w:val="p1"/>
        <w:numPr>
          <w:ilvl w:val="0"/>
          <w:numId w:val="15"/>
        </w:numPr>
        <w:spacing w:before="0" w:beforeAutospacing="0" w:line="360" w:lineRule="auto"/>
        <w:rPr>
          <w:rFonts w:ascii="Arial" w:hAnsi="Arial" w:cs="Arial"/>
        </w:rPr>
      </w:pPr>
      <w:r w:rsidRPr="00BB6E82">
        <w:rPr>
          <w:rStyle w:val="s1"/>
          <w:rFonts w:ascii="Arial" w:hAnsi="Arial" w:cs="Arial"/>
        </w:rPr>
        <w:t>All vehicles are available and operational</w:t>
      </w:r>
    </w:p>
    <w:p w:rsidR="00BB6E82" w:rsidRPr="00BB6E82" w:rsidRDefault="00BB6E82" w:rsidP="00BB6E82">
      <w:pPr>
        <w:pStyle w:val="p1"/>
        <w:numPr>
          <w:ilvl w:val="0"/>
          <w:numId w:val="15"/>
        </w:numPr>
        <w:spacing w:before="0" w:beforeAutospacing="0" w:line="360" w:lineRule="auto"/>
        <w:rPr>
          <w:rFonts w:ascii="Arial" w:hAnsi="Arial" w:cs="Arial"/>
        </w:rPr>
      </w:pPr>
      <w:r w:rsidRPr="00BB6E82">
        <w:rPr>
          <w:rStyle w:val="s1"/>
          <w:rFonts w:ascii="Arial" w:hAnsi="Arial" w:cs="Arial"/>
        </w:rPr>
        <w:t>All orders are known before routing begins</w:t>
      </w:r>
    </w:p>
    <w:p w:rsidR="00BB6E82" w:rsidRPr="00BB6E82" w:rsidRDefault="00BB6E82" w:rsidP="00BB6E82">
      <w:pPr>
        <w:pStyle w:val="p2"/>
        <w:spacing w:before="0" w:beforeAutospacing="0" w:line="360" w:lineRule="auto"/>
        <w:rPr>
          <w:rFonts w:ascii="Arial" w:hAnsi="Arial" w:cs="Arial"/>
        </w:rPr>
      </w:pPr>
    </w:p>
    <w:p w:rsidR="00BB6E82" w:rsidRPr="00BB6E82" w:rsidRDefault="00BB6E82" w:rsidP="00BB6E82">
      <w:pPr>
        <w:pStyle w:val="p3"/>
        <w:spacing w:before="0" w:beforeAutospacing="0" w:line="360" w:lineRule="auto"/>
        <w:rPr>
          <w:rFonts w:ascii="Arial" w:hAnsi="Arial" w:cs="Arial"/>
        </w:rPr>
      </w:pPr>
      <w:r w:rsidRPr="00BB6E82">
        <w:rPr>
          <w:rStyle w:val="s3"/>
          <w:rFonts w:ascii="Arial" w:hAnsi="Arial" w:cs="Arial"/>
        </w:rPr>
        <w:lastRenderedPageBreak/>
        <w:t>Limitations</w:t>
      </w:r>
    </w:p>
    <w:p w:rsidR="00BB6E82" w:rsidRPr="00BB6E82" w:rsidRDefault="00BB6E82" w:rsidP="00BB6E82">
      <w:pPr>
        <w:pStyle w:val="p1"/>
        <w:numPr>
          <w:ilvl w:val="0"/>
          <w:numId w:val="16"/>
        </w:numPr>
        <w:spacing w:before="0" w:beforeAutospacing="0" w:line="360" w:lineRule="auto"/>
        <w:rPr>
          <w:rFonts w:ascii="Arial" w:hAnsi="Arial" w:cs="Arial"/>
        </w:rPr>
      </w:pPr>
      <w:r w:rsidRPr="00BB6E82">
        <w:rPr>
          <w:rStyle w:val="s1"/>
          <w:rFonts w:ascii="Arial" w:hAnsi="Arial" w:cs="Arial"/>
        </w:rPr>
        <w:t>Heuristic methods may not achieve global optimal solutions</w:t>
      </w:r>
    </w:p>
    <w:p w:rsidR="00BB6E82" w:rsidRPr="00BB6E82" w:rsidRDefault="00BB6E82" w:rsidP="00BB6E82">
      <w:pPr>
        <w:pStyle w:val="p1"/>
        <w:numPr>
          <w:ilvl w:val="0"/>
          <w:numId w:val="16"/>
        </w:numPr>
        <w:spacing w:before="0" w:beforeAutospacing="0" w:line="360" w:lineRule="auto"/>
        <w:rPr>
          <w:rFonts w:ascii="Arial" w:hAnsi="Arial" w:cs="Arial"/>
        </w:rPr>
      </w:pPr>
      <w:r w:rsidRPr="00BB6E82">
        <w:rPr>
          <w:rStyle w:val="s1"/>
          <w:rFonts w:ascii="Arial" w:hAnsi="Arial" w:cs="Arial"/>
        </w:rPr>
        <w:t>No real-time rerouting is included</w:t>
      </w:r>
    </w:p>
    <w:p w:rsidR="00BB6E82" w:rsidRPr="00BB6E82" w:rsidRDefault="00BB6E82" w:rsidP="00BB6E82">
      <w:pPr>
        <w:pStyle w:val="p1"/>
        <w:numPr>
          <w:ilvl w:val="0"/>
          <w:numId w:val="16"/>
        </w:numPr>
        <w:spacing w:before="0" w:beforeAutospacing="0" w:line="360" w:lineRule="auto"/>
        <w:rPr>
          <w:rFonts w:ascii="Arial" w:hAnsi="Arial" w:cs="Arial"/>
        </w:rPr>
      </w:pPr>
      <w:r w:rsidRPr="00BB6E82">
        <w:rPr>
          <w:rStyle w:val="s1"/>
          <w:rFonts w:ascii="Arial" w:hAnsi="Arial" w:cs="Arial"/>
        </w:rPr>
        <w:t>Accuracy depends on distance estimation quality</w:t>
      </w:r>
    </w:p>
    <w:p w:rsidR="00BB6E82" w:rsidRPr="00BB6E82" w:rsidRDefault="00BB6E82" w:rsidP="00BB6E82">
      <w:pPr>
        <w:pStyle w:val="p2"/>
        <w:spacing w:before="0" w:beforeAutospacing="0" w:line="360" w:lineRule="auto"/>
        <w:rPr>
          <w:rFonts w:ascii="Arial" w:hAnsi="Arial" w:cs="Arial"/>
        </w:rPr>
      </w:pPr>
    </w:p>
    <w:p w:rsidR="00BB6E82" w:rsidRPr="00BB6E82" w:rsidRDefault="00BB6E82" w:rsidP="00BB6E82">
      <w:pPr>
        <w:pStyle w:val="p3"/>
        <w:spacing w:before="0" w:beforeAutospacing="0" w:line="360" w:lineRule="auto"/>
        <w:rPr>
          <w:rFonts w:ascii="Arial" w:hAnsi="Arial" w:cs="Arial"/>
        </w:rPr>
      </w:pPr>
      <w:r w:rsidRPr="00BB6E82">
        <w:rPr>
          <w:rStyle w:val="s2"/>
          <w:rFonts w:ascii="Arial" w:eastAsiaTheme="majorEastAsia" w:hAnsi="Arial" w:cs="Arial"/>
        </w:rPr>
        <w:t>These limitations highlight areas for future development, such as integrating live traffic data or advanced optimisation techniques.</w:t>
      </w:r>
    </w:p>
    <w:p w:rsidR="00BB6E82" w:rsidRPr="00BB6E82" w:rsidRDefault="00340B05" w:rsidP="00BB6E82">
      <w:pPr>
        <w:spacing w:line="360" w:lineRule="auto"/>
        <w:rPr>
          <w:rStyle w:val="s1"/>
          <w:rFonts w:ascii="Arial" w:hAnsi="Arial" w:cs="Arial"/>
          <w:sz w:val="24"/>
          <w:szCs w:val="24"/>
        </w:rPr>
      </w:pPr>
      <w:r w:rsidRPr="00340B05">
        <w:rPr>
          <w:rStyle w:val="s1"/>
          <w:rFonts w:ascii="Arial" w:hAnsi="Arial" w:cs="Arial"/>
          <w:noProof/>
          <w:sz w:val="24"/>
          <w:szCs w:val="24"/>
        </w:rPr>
        <w:pict>
          <v:rect id="_x0000_i1026" alt="" style="width:451.3pt;height:.05pt;mso-width-percent:0;mso-height-percent:0;mso-width-percent:0;mso-height-percent:0" o:hralign="center" o:hrstd="t" o:hr="t" fillcolor="#a0a0a0" stroked="f"/>
        </w:pict>
      </w:r>
    </w:p>
    <w:p w:rsidR="00BB6E82" w:rsidRPr="00BB6E82" w:rsidRDefault="00BB6E82" w:rsidP="00BB6E82">
      <w:pPr>
        <w:pStyle w:val="Heading2"/>
        <w:spacing w:before="0" w:line="360" w:lineRule="auto"/>
        <w:rPr>
          <w:rFonts w:ascii="Arial" w:hAnsi="Arial" w:cs="Arial"/>
          <w:sz w:val="24"/>
          <w:szCs w:val="24"/>
        </w:rPr>
      </w:pPr>
      <w:bookmarkStart w:id="16" w:name="_Toc216739712"/>
      <w:r w:rsidRPr="00BB6E82">
        <w:rPr>
          <w:rStyle w:val="s1"/>
          <w:rFonts w:ascii="Arial" w:hAnsi="Arial" w:cs="Arial"/>
          <w:sz w:val="24"/>
          <w:szCs w:val="24"/>
        </w:rPr>
        <w:t>Conclusion</w:t>
      </w:r>
      <w:bookmarkEnd w:id="16"/>
    </w:p>
    <w:p w:rsidR="00BB6E82" w:rsidRPr="00BB6E82" w:rsidRDefault="00BB6E82" w:rsidP="00BB6E82">
      <w:pPr>
        <w:pStyle w:val="p2"/>
        <w:spacing w:before="0" w:beforeAutospacing="0" w:line="360" w:lineRule="auto"/>
        <w:rPr>
          <w:rFonts w:ascii="Arial" w:hAnsi="Arial" w:cs="Arial"/>
        </w:rPr>
      </w:pPr>
    </w:p>
    <w:p w:rsidR="00BB6E82" w:rsidRPr="00BB6E82" w:rsidRDefault="00BB6E82" w:rsidP="00BB6E82">
      <w:pPr>
        <w:pStyle w:val="p3"/>
        <w:spacing w:before="0" w:beforeAutospacing="0" w:line="360" w:lineRule="auto"/>
        <w:rPr>
          <w:rFonts w:ascii="Arial" w:hAnsi="Arial" w:cs="Arial"/>
        </w:rPr>
      </w:pPr>
      <w:r w:rsidRPr="00BB6E82">
        <w:rPr>
          <w:rStyle w:val="s2"/>
          <w:rFonts w:ascii="Arial" w:eastAsiaTheme="majorEastAsia" w:hAnsi="Arial" w:cs="Arial"/>
        </w:rPr>
        <w:t xml:space="preserve">This report has presented a structured and computational thinking-based solution to </w:t>
      </w:r>
      <w:proofErr w:type="spellStart"/>
      <w:r w:rsidRPr="00BB6E82">
        <w:rPr>
          <w:rStyle w:val="s2"/>
          <w:rFonts w:ascii="Arial" w:eastAsiaTheme="majorEastAsia" w:hAnsi="Arial" w:cs="Arial"/>
        </w:rPr>
        <w:t>GrocerQuick’s</w:t>
      </w:r>
      <w:proofErr w:type="spellEnd"/>
      <w:r w:rsidRPr="00BB6E82">
        <w:rPr>
          <w:rStyle w:val="s2"/>
          <w:rFonts w:ascii="Arial" w:eastAsiaTheme="majorEastAsia" w:hAnsi="Arial" w:cs="Arial"/>
        </w:rPr>
        <w:t xml:space="preserve"> delivery routing problem. By decomposing the system into manageable components, prioritising requirements using the </w:t>
      </w:r>
      <w:proofErr w:type="spellStart"/>
      <w:r w:rsidRPr="00BB6E82">
        <w:rPr>
          <w:rStyle w:val="s2"/>
          <w:rFonts w:ascii="Arial" w:eastAsiaTheme="majorEastAsia" w:hAnsi="Arial" w:cs="Arial"/>
        </w:rPr>
        <w:t>MoSCoW</w:t>
      </w:r>
      <w:proofErr w:type="spellEnd"/>
      <w:r w:rsidRPr="00BB6E82">
        <w:rPr>
          <w:rStyle w:val="s2"/>
          <w:rFonts w:ascii="Arial" w:eastAsiaTheme="majorEastAsia" w:hAnsi="Arial" w:cs="Arial"/>
        </w:rPr>
        <w:t xml:space="preserve"> technique, and designing a heuristic-based routing algorithm, the proposed solution addresses the key objectives of efficient order allocation, reduced fuel consumption, and timely delivery.</w:t>
      </w:r>
    </w:p>
    <w:p w:rsidR="00BB6E82" w:rsidRPr="00BB6E82" w:rsidRDefault="00BB6E82" w:rsidP="00BB6E82">
      <w:pPr>
        <w:pStyle w:val="p3"/>
        <w:spacing w:before="0" w:beforeAutospacing="0" w:line="360" w:lineRule="auto"/>
        <w:rPr>
          <w:rFonts w:ascii="Arial" w:hAnsi="Arial" w:cs="Arial"/>
        </w:rPr>
      </w:pPr>
      <w:r w:rsidRPr="00BB6E82">
        <w:rPr>
          <w:rStyle w:val="s2"/>
          <w:rFonts w:ascii="Arial" w:eastAsiaTheme="majorEastAsia" w:hAnsi="Arial" w:cs="Arial"/>
        </w:rPr>
        <w:t>The use of abstraction and algorithmic thinking enabled a complex real-world problem to be transformed into a logical and repeatable process. While the solution does not guarantee mathematically optimal routes, it provides a practical and scalable approach that aligns with real-world logistics practices. Critical reflection has shown that the approach is justified given operational constraints, though limitations remain in areas such as real-time adaptability.</w:t>
      </w:r>
    </w:p>
    <w:p w:rsidR="00BB6E82" w:rsidRPr="00BB6E82" w:rsidRDefault="00BB6E82" w:rsidP="00BB6E82">
      <w:pPr>
        <w:pStyle w:val="p3"/>
        <w:spacing w:before="0" w:beforeAutospacing="0" w:line="360" w:lineRule="auto"/>
        <w:rPr>
          <w:rFonts w:ascii="Arial" w:hAnsi="Arial" w:cs="Arial"/>
        </w:rPr>
      </w:pPr>
      <w:r w:rsidRPr="00BB6E82">
        <w:rPr>
          <w:rStyle w:val="s2"/>
          <w:rFonts w:ascii="Arial" w:eastAsiaTheme="majorEastAsia" w:hAnsi="Arial" w:cs="Arial"/>
        </w:rPr>
        <w:t>Overall, the report demonstrates how computational thinking and structured problem-solving techniques can be effectively applied to improve efficiency and decision-making in modern delivery systems.</w:t>
      </w:r>
    </w:p>
    <w:p w:rsidR="00BB6E82" w:rsidRPr="00BB6E82" w:rsidRDefault="00340B05" w:rsidP="00BB6E82">
      <w:pPr>
        <w:spacing w:line="360" w:lineRule="auto"/>
        <w:rPr>
          <w:rStyle w:val="s1"/>
          <w:rFonts w:ascii="Arial" w:hAnsi="Arial" w:cs="Arial"/>
          <w:sz w:val="24"/>
          <w:szCs w:val="24"/>
        </w:rPr>
      </w:pPr>
      <w:r w:rsidRPr="00340B05">
        <w:rPr>
          <w:rStyle w:val="s1"/>
          <w:rFonts w:ascii="Arial" w:hAnsi="Arial" w:cs="Arial"/>
          <w:noProof/>
          <w:sz w:val="24"/>
          <w:szCs w:val="24"/>
        </w:rPr>
        <w:pict>
          <v:rect id="_x0000_i1025" alt="" style="width:451.3pt;height:.05pt;mso-width-percent:0;mso-height-percent:0;mso-width-percent:0;mso-height-percent:0" o:hralign="center" o:hrstd="t" o:hr="t" fillcolor="#a0a0a0" stroked="f"/>
        </w:pict>
      </w:r>
    </w:p>
    <w:p w:rsidR="00BB6E82" w:rsidRPr="00BB6E82" w:rsidRDefault="00BB6E82" w:rsidP="00BB6E82">
      <w:pPr>
        <w:pStyle w:val="Heading2"/>
        <w:spacing w:before="0" w:line="360" w:lineRule="auto"/>
        <w:rPr>
          <w:rFonts w:ascii="Arial" w:hAnsi="Arial" w:cs="Arial"/>
          <w:sz w:val="24"/>
          <w:szCs w:val="24"/>
        </w:rPr>
      </w:pPr>
      <w:bookmarkStart w:id="17" w:name="_Toc216739713"/>
      <w:r w:rsidRPr="00BB6E82">
        <w:rPr>
          <w:rStyle w:val="s1"/>
          <w:rFonts w:ascii="Arial" w:hAnsi="Arial" w:cs="Arial"/>
          <w:sz w:val="24"/>
          <w:szCs w:val="24"/>
        </w:rPr>
        <w:lastRenderedPageBreak/>
        <w:t>References (IEEE)</w:t>
      </w:r>
      <w:bookmarkEnd w:id="17"/>
    </w:p>
    <w:p w:rsidR="00BB6E82" w:rsidRPr="00BB6E82" w:rsidRDefault="00BB6E82" w:rsidP="00BB6E82">
      <w:pPr>
        <w:pStyle w:val="p2"/>
        <w:spacing w:before="0" w:beforeAutospacing="0" w:line="360" w:lineRule="auto"/>
        <w:rPr>
          <w:rFonts w:ascii="Arial" w:hAnsi="Arial" w:cs="Arial"/>
        </w:rPr>
      </w:pPr>
    </w:p>
    <w:p w:rsidR="00BB6E82" w:rsidRPr="00BB6E82" w:rsidRDefault="00BB6E82" w:rsidP="00BB6E82">
      <w:pPr>
        <w:pStyle w:val="p3"/>
        <w:spacing w:before="0" w:beforeAutospacing="0" w:line="360" w:lineRule="auto"/>
        <w:rPr>
          <w:rFonts w:ascii="Arial" w:hAnsi="Arial" w:cs="Arial"/>
        </w:rPr>
      </w:pPr>
      <w:r w:rsidRPr="00BB6E82">
        <w:rPr>
          <w:rStyle w:val="s2"/>
          <w:rFonts w:ascii="Arial" w:eastAsiaTheme="majorEastAsia" w:hAnsi="Arial" w:cs="Arial"/>
        </w:rPr>
        <w:t xml:space="preserve">[1] L. </w:t>
      </w:r>
      <w:proofErr w:type="spellStart"/>
      <w:r w:rsidRPr="00BB6E82">
        <w:rPr>
          <w:rStyle w:val="s2"/>
          <w:rFonts w:ascii="Arial" w:eastAsiaTheme="majorEastAsia" w:hAnsi="Arial" w:cs="Arial"/>
        </w:rPr>
        <w:t>Dall’Acqua</w:t>
      </w:r>
      <w:proofErr w:type="spellEnd"/>
      <w:r w:rsidRPr="00BB6E82">
        <w:rPr>
          <w:rStyle w:val="s2"/>
          <w:rFonts w:ascii="Arial" w:eastAsiaTheme="majorEastAsia" w:hAnsi="Arial" w:cs="Arial"/>
        </w:rPr>
        <w:t xml:space="preserve">, </w:t>
      </w:r>
      <w:r w:rsidRPr="00BB6E82">
        <w:rPr>
          <w:rStyle w:val="s4"/>
          <w:rFonts w:ascii="Arial" w:eastAsiaTheme="majorEastAsia" w:hAnsi="Arial" w:cs="Arial"/>
        </w:rPr>
        <w:t>Computational Thinking for Problem Solving and Managerial Mindset Training</w:t>
      </w:r>
      <w:r w:rsidRPr="00BB6E82">
        <w:rPr>
          <w:rStyle w:val="s2"/>
          <w:rFonts w:ascii="Arial" w:eastAsiaTheme="majorEastAsia" w:hAnsi="Arial" w:cs="Arial"/>
        </w:rPr>
        <w:t>. IGI Global, 2021.</w:t>
      </w:r>
    </w:p>
    <w:p w:rsidR="00BB6E82" w:rsidRPr="00BB6E82" w:rsidRDefault="00BB6E82" w:rsidP="00BB6E82">
      <w:pPr>
        <w:pStyle w:val="p3"/>
        <w:spacing w:before="0" w:beforeAutospacing="0" w:line="360" w:lineRule="auto"/>
        <w:rPr>
          <w:rFonts w:ascii="Arial" w:hAnsi="Arial" w:cs="Arial"/>
        </w:rPr>
      </w:pPr>
      <w:r w:rsidRPr="00BB6E82">
        <w:rPr>
          <w:rStyle w:val="s2"/>
          <w:rFonts w:ascii="Arial" w:eastAsiaTheme="majorEastAsia" w:hAnsi="Arial" w:cs="Arial"/>
        </w:rPr>
        <w:t xml:space="preserve">[2] A. Levitin and M. Levitin, </w:t>
      </w:r>
      <w:r w:rsidRPr="00BB6E82">
        <w:rPr>
          <w:rStyle w:val="s4"/>
          <w:rFonts w:ascii="Arial" w:eastAsiaTheme="majorEastAsia" w:hAnsi="Arial" w:cs="Arial"/>
        </w:rPr>
        <w:t>Algorithmic Puzzles</w:t>
      </w:r>
      <w:r w:rsidRPr="00BB6E82">
        <w:rPr>
          <w:rStyle w:val="s2"/>
          <w:rFonts w:ascii="Arial" w:eastAsiaTheme="majorEastAsia" w:hAnsi="Arial" w:cs="Arial"/>
        </w:rPr>
        <w:t>. Oxford University Press, 2011.</w:t>
      </w:r>
    </w:p>
    <w:p w:rsidR="00BB6E82" w:rsidRPr="00BB6E82" w:rsidRDefault="00BB6E82" w:rsidP="00BB6E82">
      <w:pPr>
        <w:pStyle w:val="p3"/>
        <w:spacing w:before="0" w:beforeAutospacing="0" w:line="360" w:lineRule="auto"/>
        <w:rPr>
          <w:rFonts w:ascii="Arial" w:hAnsi="Arial" w:cs="Arial"/>
        </w:rPr>
      </w:pPr>
      <w:r w:rsidRPr="00BB6E82">
        <w:rPr>
          <w:rStyle w:val="s2"/>
          <w:rFonts w:ascii="Arial" w:eastAsiaTheme="majorEastAsia" w:hAnsi="Arial" w:cs="Arial"/>
        </w:rPr>
        <w:t xml:space="preserve">[3] T. </w:t>
      </w:r>
      <w:proofErr w:type="spellStart"/>
      <w:r w:rsidRPr="00BB6E82">
        <w:rPr>
          <w:rStyle w:val="s2"/>
          <w:rFonts w:ascii="Arial" w:eastAsiaTheme="majorEastAsia" w:hAnsi="Arial" w:cs="Arial"/>
        </w:rPr>
        <w:t>Doleck</w:t>
      </w:r>
      <w:proofErr w:type="spellEnd"/>
      <w:r w:rsidRPr="00BB6E82">
        <w:rPr>
          <w:rStyle w:val="s2"/>
          <w:rFonts w:ascii="Arial" w:eastAsiaTheme="majorEastAsia" w:hAnsi="Arial" w:cs="Arial"/>
        </w:rPr>
        <w:t xml:space="preserve"> </w:t>
      </w:r>
      <w:r w:rsidRPr="00BB6E82">
        <w:rPr>
          <w:rStyle w:val="s4"/>
          <w:rFonts w:ascii="Arial" w:eastAsiaTheme="majorEastAsia" w:hAnsi="Arial" w:cs="Arial"/>
        </w:rPr>
        <w:t>et al.</w:t>
      </w:r>
      <w:r w:rsidRPr="00BB6E82">
        <w:rPr>
          <w:rStyle w:val="s2"/>
          <w:rFonts w:ascii="Arial" w:eastAsiaTheme="majorEastAsia" w:hAnsi="Arial" w:cs="Arial"/>
        </w:rPr>
        <w:t xml:space="preserve">, “Algorithmic thinking and problem solving,” </w:t>
      </w:r>
      <w:r w:rsidRPr="00BB6E82">
        <w:rPr>
          <w:rStyle w:val="s4"/>
          <w:rFonts w:ascii="Arial" w:eastAsiaTheme="majorEastAsia" w:hAnsi="Arial" w:cs="Arial"/>
        </w:rPr>
        <w:t>Journal of Computers in Education</w:t>
      </w:r>
      <w:r w:rsidRPr="00BB6E82">
        <w:rPr>
          <w:rStyle w:val="s2"/>
          <w:rFonts w:ascii="Arial" w:eastAsiaTheme="majorEastAsia" w:hAnsi="Arial" w:cs="Arial"/>
        </w:rPr>
        <w:t>, 2017.</w:t>
      </w:r>
    </w:p>
    <w:p w:rsidR="00BB6E82" w:rsidRPr="00BB6E82" w:rsidRDefault="00BB6E82" w:rsidP="00BB6E82">
      <w:pPr>
        <w:pStyle w:val="p3"/>
        <w:spacing w:before="0" w:beforeAutospacing="0" w:line="360" w:lineRule="auto"/>
        <w:rPr>
          <w:rFonts w:ascii="Arial" w:hAnsi="Arial" w:cs="Arial"/>
        </w:rPr>
      </w:pPr>
      <w:r w:rsidRPr="00BB6E82">
        <w:rPr>
          <w:rStyle w:val="s2"/>
          <w:rFonts w:ascii="Arial" w:eastAsiaTheme="majorEastAsia" w:hAnsi="Arial" w:cs="Arial"/>
        </w:rPr>
        <w:t xml:space="preserve">[4] P. J. Denning and M. Tedre, “Computational thinking: A disciplinary perspective,” </w:t>
      </w:r>
      <w:r w:rsidRPr="00BB6E82">
        <w:rPr>
          <w:rStyle w:val="s4"/>
          <w:rFonts w:ascii="Arial" w:eastAsiaTheme="majorEastAsia" w:hAnsi="Arial" w:cs="Arial"/>
        </w:rPr>
        <w:t>Informatics in Education</w:t>
      </w:r>
      <w:r w:rsidRPr="00BB6E82">
        <w:rPr>
          <w:rStyle w:val="s2"/>
          <w:rFonts w:ascii="Arial" w:eastAsiaTheme="majorEastAsia" w:hAnsi="Arial" w:cs="Arial"/>
        </w:rPr>
        <w:t>, 2021.</w:t>
      </w:r>
    </w:p>
    <w:p w:rsidR="00BB6E82" w:rsidRPr="00BB6E82" w:rsidRDefault="00BB6E82" w:rsidP="00BB6E82">
      <w:pPr>
        <w:pStyle w:val="p3"/>
        <w:spacing w:before="0" w:beforeAutospacing="0" w:line="360" w:lineRule="auto"/>
        <w:rPr>
          <w:rFonts w:ascii="Arial" w:hAnsi="Arial" w:cs="Arial"/>
        </w:rPr>
      </w:pPr>
      <w:r w:rsidRPr="00BB6E82">
        <w:rPr>
          <w:rStyle w:val="s2"/>
          <w:rFonts w:ascii="Arial" w:eastAsiaTheme="majorEastAsia" w:hAnsi="Arial" w:cs="Arial"/>
        </w:rPr>
        <w:t xml:space="preserve">[5] T. </w:t>
      </w:r>
      <w:proofErr w:type="spellStart"/>
      <w:r w:rsidRPr="00BB6E82">
        <w:rPr>
          <w:rStyle w:val="s2"/>
          <w:rFonts w:ascii="Arial" w:eastAsiaTheme="majorEastAsia" w:hAnsi="Arial" w:cs="Arial"/>
        </w:rPr>
        <w:t>Palts</w:t>
      </w:r>
      <w:proofErr w:type="spellEnd"/>
      <w:r w:rsidRPr="00BB6E82">
        <w:rPr>
          <w:rStyle w:val="s2"/>
          <w:rFonts w:ascii="Arial" w:eastAsiaTheme="majorEastAsia" w:hAnsi="Arial" w:cs="Arial"/>
        </w:rPr>
        <w:t xml:space="preserve"> and M. </w:t>
      </w:r>
      <w:proofErr w:type="spellStart"/>
      <w:r w:rsidRPr="00BB6E82">
        <w:rPr>
          <w:rStyle w:val="s2"/>
          <w:rFonts w:ascii="Arial" w:eastAsiaTheme="majorEastAsia" w:hAnsi="Arial" w:cs="Arial"/>
        </w:rPr>
        <w:t>Pedaste</w:t>
      </w:r>
      <w:proofErr w:type="spellEnd"/>
      <w:r w:rsidRPr="00BB6E82">
        <w:rPr>
          <w:rStyle w:val="s2"/>
          <w:rFonts w:ascii="Arial" w:eastAsiaTheme="majorEastAsia" w:hAnsi="Arial" w:cs="Arial"/>
        </w:rPr>
        <w:t xml:space="preserve">, “A model for developing computational thinking skills,” </w:t>
      </w:r>
      <w:r w:rsidRPr="00BB6E82">
        <w:rPr>
          <w:rStyle w:val="s4"/>
          <w:rFonts w:ascii="Arial" w:eastAsiaTheme="majorEastAsia" w:hAnsi="Arial" w:cs="Arial"/>
        </w:rPr>
        <w:t>Informatics in Education</w:t>
      </w:r>
      <w:r w:rsidRPr="00BB6E82">
        <w:rPr>
          <w:rStyle w:val="s2"/>
          <w:rFonts w:ascii="Arial" w:eastAsiaTheme="majorEastAsia" w:hAnsi="Arial" w:cs="Arial"/>
        </w:rPr>
        <w:t>, 2020.</w:t>
      </w:r>
    </w:p>
    <w:p w:rsidR="00BB6E82" w:rsidRPr="00BB6E82" w:rsidRDefault="00BB6E82" w:rsidP="00BB6E82">
      <w:pPr>
        <w:pStyle w:val="p3"/>
        <w:spacing w:before="0" w:beforeAutospacing="0" w:line="360" w:lineRule="auto"/>
        <w:rPr>
          <w:rFonts w:ascii="Arial" w:hAnsi="Arial" w:cs="Arial"/>
        </w:rPr>
      </w:pPr>
      <w:r w:rsidRPr="00BB6E82">
        <w:rPr>
          <w:rStyle w:val="s2"/>
          <w:rFonts w:ascii="Arial" w:eastAsiaTheme="majorEastAsia" w:hAnsi="Arial" w:cs="Arial"/>
        </w:rPr>
        <w:t xml:space="preserve">[6] J. Banks </w:t>
      </w:r>
      <w:r w:rsidRPr="00BB6E82">
        <w:rPr>
          <w:rStyle w:val="s4"/>
          <w:rFonts w:ascii="Arial" w:eastAsiaTheme="majorEastAsia" w:hAnsi="Arial" w:cs="Arial"/>
        </w:rPr>
        <w:t>et al.</w:t>
      </w:r>
      <w:r w:rsidRPr="00BB6E82">
        <w:rPr>
          <w:rStyle w:val="s2"/>
          <w:rFonts w:ascii="Arial" w:eastAsiaTheme="majorEastAsia" w:hAnsi="Arial" w:cs="Arial"/>
        </w:rPr>
        <w:t xml:space="preserve">, </w:t>
      </w:r>
      <w:r w:rsidRPr="00BB6E82">
        <w:rPr>
          <w:rStyle w:val="s4"/>
          <w:rFonts w:ascii="Arial" w:eastAsiaTheme="majorEastAsia" w:hAnsi="Arial" w:cs="Arial"/>
        </w:rPr>
        <w:t>Discrete-Event System Simulation</w:t>
      </w:r>
      <w:r w:rsidRPr="00BB6E82">
        <w:rPr>
          <w:rStyle w:val="s2"/>
          <w:rFonts w:ascii="Arial" w:eastAsiaTheme="majorEastAsia" w:hAnsi="Arial" w:cs="Arial"/>
        </w:rPr>
        <w:t>, Pearson, 2010.</w:t>
      </w:r>
    </w:p>
    <w:p w:rsidR="00BB6E82" w:rsidRPr="00BB6E82" w:rsidRDefault="00BB6E82" w:rsidP="00BB6E82">
      <w:pPr>
        <w:pStyle w:val="p3"/>
        <w:spacing w:before="0" w:beforeAutospacing="0" w:line="360" w:lineRule="auto"/>
        <w:rPr>
          <w:rFonts w:ascii="Arial" w:hAnsi="Arial" w:cs="Arial"/>
        </w:rPr>
      </w:pPr>
      <w:r w:rsidRPr="00BB6E82">
        <w:rPr>
          <w:rStyle w:val="s2"/>
          <w:rFonts w:ascii="Arial" w:eastAsiaTheme="majorEastAsia" w:hAnsi="Arial" w:cs="Arial"/>
        </w:rPr>
        <w:t xml:space="preserve">[7] C. Barnhart and G. Laporte, </w:t>
      </w:r>
      <w:r w:rsidRPr="00BB6E82">
        <w:rPr>
          <w:rStyle w:val="s4"/>
          <w:rFonts w:ascii="Arial" w:eastAsiaTheme="majorEastAsia" w:hAnsi="Arial" w:cs="Arial"/>
        </w:rPr>
        <w:t>Transportation</w:t>
      </w:r>
      <w:r w:rsidRPr="00BB6E82">
        <w:rPr>
          <w:rStyle w:val="s2"/>
          <w:rFonts w:ascii="Arial" w:eastAsiaTheme="majorEastAsia" w:hAnsi="Arial" w:cs="Arial"/>
        </w:rPr>
        <w:t>, Elsevier, 2007.</w:t>
      </w:r>
    </w:p>
    <w:p w:rsidR="00BB6E82" w:rsidRPr="00BB6E82" w:rsidRDefault="00BB6E82" w:rsidP="00BB6E82">
      <w:pPr>
        <w:pStyle w:val="p3"/>
        <w:spacing w:before="0" w:beforeAutospacing="0" w:line="360" w:lineRule="auto"/>
        <w:rPr>
          <w:rFonts w:ascii="Arial" w:hAnsi="Arial" w:cs="Arial"/>
        </w:rPr>
      </w:pPr>
      <w:r w:rsidRPr="00BB6E82">
        <w:rPr>
          <w:rStyle w:val="s2"/>
          <w:rFonts w:ascii="Arial" w:eastAsiaTheme="majorEastAsia" w:hAnsi="Arial" w:cs="Arial"/>
        </w:rPr>
        <w:t xml:space="preserve">[8] M. Christopher, </w:t>
      </w:r>
      <w:r w:rsidRPr="00BB6E82">
        <w:rPr>
          <w:rStyle w:val="s4"/>
          <w:rFonts w:ascii="Arial" w:eastAsiaTheme="majorEastAsia" w:hAnsi="Arial" w:cs="Arial"/>
        </w:rPr>
        <w:t>Logistics and Supply Chain Management</w:t>
      </w:r>
      <w:r w:rsidRPr="00BB6E82">
        <w:rPr>
          <w:rStyle w:val="s2"/>
          <w:rFonts w:ascii="Arial" w:eastAsiaTheme="majorEastAsia" w:hAnsi="Arial" w:cs="Arial"/>
        </w:rPr>
        <w:t>, 5th ed., Pearson, 2016.</w:t>
      </w:r>
    </w:p>
    <w:p w:rsidR="00BB6E82" w:rsidRPr="00BB6E82" w:rsidRDefault="00BB6E82" w:rsidP="00BB6E82">
      <w:pPr>
        <w:pStyle w:val="p3"/>
        <w:spacing w:before="0" w:beforeAutospacing="0" w:line="360" w:lineRule="auto"/>
        <w:rPr>
          <w:rFonts w:ascii="Arial" w:hAnsi="Arial" w:cs="Arial"/>
        </w:rPr>
      </w:pPr>
      <w:r w:rsidRPr="00BB6E82">
        <w:rPr>
          <w:rStyle w:val="s2"/>
          <w:rFonts w:ascii="Arial" w:eastAsiaTheme="majorEastAsia" w:hAnsi="Arial" w:cs="Arial"/>
        </w:rPr>
        <w:t xml:space="preserve">[9] P. </w:t>
      </w:r>
      <w:proofErr w:type="spellStart"/>
      <w:r w:rsidRPr="00BB6E82">
        <w:rPr>
          <w:rStyle w:val="s2"/>
          <w:rFonts w:ascii="Arial" w:eastAsiaTheme="majorEastAsia" w:hAnsi="Arial" w:cs="Arial"/>
        </w:rPr>
        <w:t>Checkland</w:t>
      </w:r>
      <w:proofErr w:type="spellEnd"/>
      <w:r w:rsidRPr="00BB6E82">
        <w:rPr>
          <w:rStyle w:val="s2"/>
          <w:rFonts w:ascii="Arial" w:eastAsiaTheme="majorEastAsia" w:hAnsi="Arial" w:cs="Arial"/>
        </w:rPr>
        <w:t xml:space="preserve">, </w:t>
      </w:r>
      <w:r w:rsidRPr="00BB6E82">
        <w:rPr>
          <w:rStyle w:val="s4"/>
          <w:rFonts w:ascii="Arial" w:eastAsiaTheme="majorEastAsia" w:hAnsi="Arial" w:cs="Arial"/>
        </w:rPr>
        <w:t>Systems Thinking, Systems Practice</w:t>
      </w:r>
      <w:r w:rsidRPr="00BB6E82">
        <w:rPr>
          <w:rStyle w:val="s2"/>
          <w:rFonts w:ascii="Arial" w:eastAsiaTheme="majorEastAsia" w:hAnsi="Arial" w:cs="Arial"/>
        </w:rPr>
        <w:t>. Wiley, 1999.</w:t>
      </w:r>
    </w:p>
    <w:p w:rsidR="00BB6E82" w:rsidRPr="00BB6E82" w:rsidRDefault="00BB6E82" w:rsidP="00BB6E82">
      <w:pPr>
        <w:pStyle w:val="p3"/>
        <w:spacing w:before="0" w:beforeAutospacing="0" w:line="360" w:lineRule="auto"/>
        <w:rPr>
          <w:rFonts w:ascii="Arial" w:hAnsi="Arial" w:cs="Arial"/>
        </w:rPr>
      </w:pPr>
      <w:r w:rsidRPr="00BB6E82">
        <w:rPr>
          <w:rStyle w:val="s2"/>
          <w:rFonts w:ascii="Arial" w:eastAsiaTheme="majorEastAsia" w:hAnsi="Arial" w:cs="Arial"/>
        </w:rPr>
        <w:t xml:space="preserve">[10] J. Wing, “Computational thinking,” </w:t>
      </w:r>
      <w:r w:rsidRPr="00BB6E82">
        <w:rPr>
          <w:rStyle w:val="s4"/>
          <w:rFonts w:ascii="Arial" w:eastAsiaTheme="majorEastAsia" w:hAnsi="Arial" w:cs="Arial"/>
        </w:rPr>
        <w:t>Communications of the ACM</w:t>
      </w:r>
      <w:r w:rsidRPr="00BB6E82">
        <w:rPr>
          <w:rStyle w:val="s2"/>
          <w:rFonts w:ascii="Arial" w:eastAsiaTheme="majorEastAsia" w:hAnsi="Arial" w:cs="Arial"/>
        </w:rPr>
        <w:t>, 2006.</w:t>
      </w:r>
    </w:p>
    <w:p w:rsidR="00BB6E82" w:rsidRPr="00BB6E82" w:rsidRDefault="00BB6E82" w:rsidP="00BB6E82">
      <w:pPr>
        <w:spacing w:line="360" w:lineRule="auto"/>
        <w:rPr>
          <w:rFonts w:ascii="Arial" w:hAnsi="Arial" w:cs="Arial"/>
          <w:sz w:val="24"/>
          <w:szCs w:val="24"/>
        </w:rPr>
      </w:pPr>
    </w:p>
    <w:p w:rsidR="00DC7A03" w:rsidRPr="00BB6E82" w:rsidRDefault="00000000" w:rsidP="00BB6E82">
      <w:pPr>
        <w:spacing w:line="360" w:lineRule="auto"/>
        <w:rPr>
          <w:rFonts w:ascii="Arial" w:hAnsi="Arial" w:cs="Arial"/>
          <w:sz w:val="24"/>
          <w:szCs w:val="24"/>
        </w:rPr>
      </w:pPr>
      <w:r w:rsidRPr="00BB6E82">
        <w:rPr>
          <w:rFonts w:ascii="Arial" w:hAnsi="Arial" w:cs="Arial"/>
          <w:sz w:val="24"/>
          <w:szCs w:val="24"/>
        </w:rPr>
        <w:br w:type="page"/>
      </w:r>
      <w:bookmarkEnd w:id="0"/>
    </w:p>
    <w:sectPr w:rsidR="00DC7A03" w:rsidRPr="00BB6E82" w:rsidSect="00BB6E82">
      <w:footerReference w:type="even"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40B05" w:rsidRDefault="00340B05" w:rsidP="00BB6E82">
      <w:pPr>
        <w:spacing w:after="0" w:line="240" w:lineRule="auto"/>
      </w:pPr>
      <w:r>
        <w:separator/>
      </w:r>
    </w:p>
  </w:endnote>
  <w:endnote w:type="continuationSeparator" w:id="0">
    <w:p w:rsidR="00340B05" w:rsidRDefault="00340B05" w:rsidP="00BB6E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altName w:val="Courier New"/>
    <w:panose1 w:val="00000000000000000000"/>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12222094"/>
      <w:docPartObj>
        <w:docPartGallery w:val="Page Numbers (Bottom of Page)"/>
        <w:docPartUnique/>
      </w:docPartObj>
    </w:sdtPr>
    <w:sdtContent>
      <w:p w:rsidR="00BB6E82" w:rsidRDefault="00BB6E82" w:rsidP="008A69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rsidR="00BB6E82" w:rsidRDefault="00BB6E82" w:rsidP="00BB6E8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4647827"/>
      <w:docPartObj>
        <w:docPartGallery w:val="Page Numbers (Bottom of Page)"/>
        <w:docPartUnique/>
      </w:docPartObj>
    </w:sdtPr>
    <w:sdtContent>
      <w:p w:rsidR="00BB6E82" w:rsidRDefault="00BB6E82" w:rsidP="008A69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rsidR="00BB6E82" w:rsidRDefault="00BB6E82" w:rsidP="00BB6E8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40B05" w:rsidRDefault="00340B05" w:rsidP="00BB6E82">
      <w:pPr>
        <w:spacing w:after="0" w:line="240" w:lineRule="auto"/>
      </w:pPr>
      <w:r>
        <w:separator/>
      </w:r>
    </w:p>
  </w:footnote>
  <w:footnote w:type="continuationSeparator" w:id="0">
    <w:p w:rsidR="00340B05" w:rsidRDefault="00340B05" w:rsidP="00BB6E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6B262DD"/>
    <w:multiLevelType w:val="multilevel"/>
    <w:tmpl w:val="EE40B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BE1977"/>
    <w:multiLevelType w:val="multilevel"/>
    <w:tmpl w:val="4A1A4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0D32BE"/>
    <w:multiLevelType w:val="multilevel"/>
    <w:tmpl w:val="BA4C9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9578CE"/>
    <w:multiLevelType w:val="multilevel"/>
    <w:tmpl w:val="7BE6C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E12EFF"/>
    <w:multiLevelType w:val="multilevel"/>
    <w:tmpl w:val="45D68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511535"/>
    <w:multiLevelType w:val="multilevel"/>
    <w:tmpl w:val="2AFA47D6"/>
    <w:lvl w:ilvl="0">
      <w:start w:val="1"/>
      <w:numFmt w:val="decimal"/>
      <w:lvlText w:val="%1."/>
      <w:lvlJc w:val="left"/>
      <w:pPr>
        <w:ind w:left="760" w:hanging="400"/>
      </w:pPr>
      <w:rPr>
        <w:rFonts w:hint="default"/>
      </w:rPr>
    </w:lvl>
    <w:lvl w:ilvl="1">
      <w:start w:val="3"/>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7DC00163"/>
    <w:multiLevelType w:val="multilevel"/>
    <w:tmpl w:val="A22CE6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8041517">
    <w:abstractNumId w:val="8"/>
  </w:num>
  <w:num w:numId="2" w16cid:durableId="1743601203">
    <w:abstractNumId w:val="6"/>
  </w:num>
  <w:num w:numId="3" w16cid:durableId="893614695">
    <w:abstractNumId w:val="5"/>
  </w:num>
  <w:num w:numId="4" w16cid:durableId="695548550">
    <w:abstractNumId w:val="4"/>
  </w:num>
  <w:num w:numId="5" w16cid:durableId="177546130">
    <w:abstractNumId w:val="7"/>
  </w:num>
  <w:num w:numId="6" w16cid:durableId="13121735">
    <w:abstractNumId w:val="3"/>
  </w:num>
  <w:num w:numId="7" w16cid:durableId="1781685835">
    <w:abstractNumId w:val="2"/>
  </w:num>
  <w:num w:numId="8" w16cid:durableId="1547180497">
    <w:abstractNumId w:val="1"/>
  </w:num>
  <w:num w:numId="9" w16cid:durableId="1383140024">
    <w:abstractNumId w:val="0"/>
  </w:num>
  <w:num w:numId="10" w16cid:durableId="2129930892">
    <w:abstractNumId w:val="14"/>
  </w:num>
  <w:num w:numId="11" w16cid:durableId="960766920">
    <w:abstractNumId w:val="9"/>
  </w:num>
  <w:num w:numId="12" w16cid:durableId="1561552799">
    <w:abstractNumId w:val="13"/>
  </w:num>
  <w:num w:numId="13" w16cid:durableId="755790218">
    <w:abstractNumId w:val="15"/>
  </w:num>
  <w:num w:numId="14" w16cid:durableId="1677802283">
    <w:abstractNumId w:val="12"/>
  </w:num>
  <w:num w:numId="15" w16cid:durableId="177697106">
    <w:abstractNumId w:val="10"/>
  </w:num>
  <w:num w:numId="16" w16cid:durableId="10788666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27D92"/>
    <w:rsid w:val="0029639D"/>
    <w:rsid w:val="00326F90"/>
    <w:rsid w:val="00340B05"/>
    <w:rsid w:val="003A11EC"/>
    <w:rsid w:val="003E3523"/>
    <w:rsid w:val="00482EBD"/>
    <w:rsid w:val="0056493A"/>
    <w:rsid w:val="00620CBE"/>
    <w:rsid w:val="00756138"/>
    <w:rsid w:val="007C270F"/>
    <w:rsid w:val="00844211"/>
    <w:rsid w:val="00892059"/>
    <w:rsid w:val="00A840E5"/>
    <w:rsid w:val="00A942DF"/>
    <w:rsid w:val="00AA1D8D"/>
    <w:rsid w:val="00B47730"/>
    <w:rsid w:val="00BB6E82"/>
    <w:rsid w:val="00CB0664"/>
    <w:rsid w:val="00CB4296"/>
    <w:rsid w:val="00CF2949"/>
    <w:rsid w:val="00CF2F34"/>
    <w:rsid w:val="00DC7A03"/>
    <w:rsid w:val="00FB5DFC"/>
    <w:rsid w:val="00FC693F"/>
    <w:rsid w:val="00FD740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E7303CA"/>
  <w14:defaultImageDpi w14:val="300"/>
  <w15:docId w15:val="{A255897C-DB4F-C442-A76F-AD79B09391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BB6E8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s1">
    <w:name w:val="s1"/>
    <w:basedOn w:val="DefaultParagraphFont"/>
    <w:rsid w:val="00BB6E82"/>
  </w:style>
  <w:style w:type="paragraph" w:customStyle="1" w:styleId="p2">
    <w:name w:val="p2"/>
    <w:basedOn w:val="Normal"/>
    <w:rsid w:val="00BB6E8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s2">
    <w:name w:val="s2"/>
    <w:basedOn w:val="DefaultParagraphFont"/>
    <w:rsid w:val="00BB6E82"/>
  </w:style>
  <w:style w:type="paragraph" w:customStyle="1" w:styleId="p3">
    <w:name w:val="p3"/>
    <w:basedOn w:val="Normal"/>
    <w:rsid w:val="00BB6E8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s3">
    <w:name w:val="s3"/>
    <w:basedOn w:val="DefaultParagraphFont"/>
    <w:rsid w:val="00BB6E82"/>
  </w:style>
  <w:style w:type="character" w:customStyle="1" w:styleId="s4">
    <w:name w:val="s4"/>
    <w:basedOn w:val="DefaultParagraphFont"/>
    <w:rsid w:val="00BB6E82"/>
  </w:style>
  <w:style w:type="paragraph" w:styleId="TOC1">
    <w:name w:val="toc 1"/>
    <w:basedOn w:val="Normal"/>
    <w:next w:val="Normal"/>
    <w:autoRedefine/>
    <w:uiPriority w:val="39"/>
    <w:unhideWhenUsed/>
    <w:rsid w:val="00BB6E82"/>
    <w:pPr>
      <w:spacing w:before="240" w:after="120"/>
    </w:pPr>
    <w:rPr>
      <w:b/>
      <w:bCs/>
      <w:sz w:val="20"/>
      <w:szCs w:val="20"/>
    </w:rPr>
  </w:style>
  <w:style w:type="paragraph" w:styleId="TOC2">
    <w:name w:val="toc 2"/>
    <w:basedOn w:val="Normal"/>
    <w:next w:val="Normal"/>
    <w:autoRedefine/>
    <w:uiPriority w:val="39"/>
    <w:unhideWhenUsed/>
    <w:rsid w:val="00BB6E82"/>
    <w:pPr>
      <w:spacing w:before="120" w:after="0"/>
      <w:ind w:left="220"/>
    </w:pPr>
    <w:rPr>
      <w:i/>
      <w:iCs/>
      <w:sz w:val="20"/>
      <w:szCs w:val="20"/>
    </w:rPr>
  </w:style>
  <w:style w:type="paragraph" w:styleId="TOC3">
    <w:name w:val="toc 3"/>
    <w:basedOn w:val="Normal"/>
    <w:next w:val="Normal"/>
    <w:autoRedefine/>
    <w:uiPriority w:val="39"/>
    <w:unhideWhenUsed/>
    <w:rsid w:val="00BB6E82"/>
    <w:pPr>
      <w:spacing w:after="0"/>
      <w:ind w:left="440"/>
    </w:pPr>
    <w:rPr>
      <w:sz w:val="20"/>
      <w:szCs w:val="20"/>
    </w:rPr>
  </w:style>
  <w:style w:type="character" w:styleId="Hyperlink">
    <w:name w:val="Hyperlink"/>
    <w:basedOn w:val="DefaultParagraphFont"/>
    <w:uiPriority w:val="99"/>
    <w:unhideWhenUsed/>
    <w:rsid w:val="00BB6E82"/>
    <w:rPr>
      <w:color w:val="0000FF" w:themeColor="hyperlink"/>
      <w:u w:val="single"/>
    </w:rPr>
  </w:style>
  <w:style w:type="paragraph" w:styleId="TOC4">
    <w:name w:val="toc 4"/>
    <w:basedOn w:val="Normal"/>
    <w:next w:val="Normal"/>
    <w:autoRedefine/>
    <w:uiPriority w:val="39"/>
    <w:semiHidden/>
    <w:unhideWhenUsed/>
    <w:rsid w:val="00BB6E82"/>
    <w:pPr>
      <w:spacing w:after="0"/>
      <w:ind w:left="660"/>
    </w:pPr>
    <w:rPr>
      <w:sz w:val="20"/>
      <w:szCs w:val="20"/>
    </w:rPr>
  </w:style>
  <w:style w:type="paragraph" w:styleId="TOC5">
    <w:name w:val="toc 5"/>
    <w:basedOn w:val="Normal"/>
    <w:next w:val="Normal"/>
    <w:autoRedefine/>
    <w:uiPriority w:val="39"/>
    <w:semiHidden/>
    <w:unhideWhenUsed/>
    <w:rsid w:val="00BB6E82"/>
    <w:pPr>
      <w:spacing w:after="0"/>
      <w:ind w:left="880"/>
    </w:pPr>
    <w:rPr>
      <w:sz w:val="20"/>
      <w:szCs w:val="20"/>
    </w:rPr>
  </w:style>
  <w:style w:type="paragraph" w:styleId="TOC6">
    <w:name w:val="toc 6"/>
    <w:basedOn w:val="Normal"/>
    <w:next w:val="Normal"/>
    <w:autoRedefine/>
    <w:uiPriority w:val="39"/>
    <w:semiHidden/>
    <w:unhideWhenUsed/>
    <w:rsid w:val="00BB6E82"/>
    <w:pPr>
      <w:spacing w:after="0"/>
      <w:ind w:left="1100"/>
    </w:pPr>
    <w:rPr>
      <w:sz w:val="20"/>
      <w:szCs w:val="20"/>
    </w:rPr>
  </w:style>
  <w:style w:type="paragraph" w:styleId="TOC7">
    <w:name w:val="toc 7"/>
    <w:basedOn w:val="Normal"/>
    <w:next w:val="Normal"/>
    <w:autoRedefine/>
    <w:uiPriority w:val="39"/>
    <w:semiHidden/>
    <w:unhideWhenUsed/>
    <w:rsid w:val="00BB6E82"/>
    <w:pPr>
      <w:spacing w:after="0"/>
      <w:ind w:left="1320"/>
    </w:pPr>
    <w:rPr>
      <w:sz w:val="20"/>
      <w:szCs w:val="20"/>
    </w:rPr>
  </w:style>
  <w:style w:type="paragraph" w:styleId="TOC8">
    <w:name w:val="toc 8"/>
    <w:basedOn w:val="Normal"/>
    <w:next w:val="Normal"/>
    <w:autoRedefine/>
    <w:uiPriority w:val="39"/>
    <w:semiHidden/>
    <w:unhideWhenUsed/>
    <w:rsid w:val="00BB6E82"/>
    <w:pPr>
      <w:spacing w:after="0"/>
      <w:ind w:left="1540"/>
    </w:pPr>
    <w:rPr>
      <w:sz w:val="20"/>
      <w:szCs w:val="20"/>
    </w:rPr>
  </w:style>
  <w:style w:type="paragraph" w:styleId="TOC9">
    <w:name w:val="toc 9"/>
    <w:basedOn w:val="Normal"/>
    <w:next w:val="Normal"/>
    <w:autoRedefine/>
    <w:uiPriority w:val="39"/>
    <w:semiHidden/>
    <w:unhideWhenUsed/>
    <w:rsid w:val="00BB6E82"/>
    <w:pPr>
      <w:spacing w:after="0"/>
      <w:ind w:left="1760"/>
    </w:pPr>
    <w:rPr>
      <w:sz w:val="20"/>
      <w:szCs w:val="20"/>
    </w:rPr>
  </w:style>
  <w:style w:type="paragraph" w:styleId="FootnoteText">
    <w:name w:val="footnote text"/>
    <w:basedOn w:val="Normal"/>
    <w:link w:val="FootnoteTextChar"/>
    <w:uiPriority w:val="99"/>
    <w:semiHidden/>
    <w:unhideWhenUsed/>
    <w:rsid w:val="00BB6E8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B6E82"/>
    <w:rPr>
      <w:sz w:val="20"/>
      <w:szCs w:val="20"/>
    </w:rPr>
  </w:style>
  <w:style w:type="character" w:styleId="FootnoteReference">
    <w:name w:val="footnote reference"/>
    <w:basedOn w:val="DefaultParagraphFont"/>
    <w:uiPriority w:val="99"/>
    <w:semiHidden/>
    <w:unhideWhenUsed/>
    <w:rsid w:val="00BB6E82"/>
    <w:rPr>
      <w:vertAlign w:val="superscript"/>
    </w:rPr>
  </w:style>
  <w:style w:type="character" w:customStyle="1" w:styleId="NoSpacingChar">
    <w:name w:val="No Spacing Char"/>
    <w:basedOn w:val="DefaultParagraphFont"/>
    <w:link w:val="NoSpacing"/>
    <w:uiPriority w:val="1"/>
    <w:rsid w:val="00BB6E82"/>
  </w:style>
  <w:style w:type="character" w:styleId="PageNumber">
    <w:name w:val="page number"/>
    <w:basedOn w:val="DefaultParagraphFont"/>
    <w:uiPriority w:val="99"/>
    <w:semiHidden/>
    <w:unhideWhenUsed/>
    <w:rsid w:val="00BB6E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16</Pages>
  <Words>2538</Words>
  <Characters>14467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16972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Alexandr Iancovschi (2423378)</cp:lastModifiedBy>
  <cp:revision>4</cp:revision>
  <dcterms:created xsi:type="dcterms:W3CDTF">2025-12-14T13:54:00Z</dcterms:created>
  <dcterms:modified xsi:type="dcterms:W3CDTF">2025-12-16T01:15:00Z</dcterms:modified>
  <cp:category/>
</cp:coreProperties>
</file>