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53520366"/>
        <w:docPartObj>
          <w:docPartGallery w:val="Cover Pages"/>
          <w:docPartUnique/>
        </w:docPartObj>
      </w:sdtPr>
      <w:sdtEndPr/>
      <w:sdtContent>
        <w:p w14:paraId="445DD2E5" w14:textId="77777777" w:rsidR="00543A2A" w:rsidRDefault="00543A2A">
          <w:r>
            <w:rPr>
              <w:noProof/>
            </w:rPr>
            <mc:AlternateContent>
              <mc:Choice Requires="wps">
                <w:drawing>
                  <wp:anchor distT="0" distB="0" distL="114300" distR="114300" simplePos="0" relativeHeight="251659776" behindDoc="1" locked="0" layoutInCell="1" allowOverlap="0" wp14:anchorId="6DB3854F" wp14:editId="1B0E2BC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43A2A" w14:paraId="5D48E2AD" w14:textId="77777777">
                                  <w:trPr>
                                    <w:trHeight w:hRule="exact" w:val="9360"/>
                                  </w:trPr>
                                  <w:tc>
                                    <w:tcPr>
                                      <w:tcW w:w="5000" w:type="pct"/>
                                    </w:tcPr>
                                    <w:p w14:paraId="3DCC2F8C" w14:textId="77777777" w:rsidR="00543A2A" w:rsidRDefault="00543A2A">
                                      <w:r>
                                        <w:rPr>
                                          <w:noProof/>
                                        </w:rPr>
                                        <w:drawing>
                                          <wp:inline distT="0" distB="0" distL="0" distR="0" wp14:anchorId="76A0D4AD" wp14:editId="130BDFE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43A2A" w14:paraId="1D2D9C83" w14:textId="77777777">
                                  <w:trPr>
                                    <w:trHeight w:hRule="exact" w:val="4320"/>
                                  </w:trPr>
                                  <w:tc>
                                    <w:tcPr>
                                      <w:tcW w:w="5000" w:type="pct"/>
                                      <w:shd w:val="clear" w:color="auto" w:fill="4472C4" w:themeFill="accent1"/>
                                      <w:vAlign w:val="center"/>
                                    </w:tcPr>
                                    <w:p w14:paraId="502CF85D" w14:textId="77777777" w:rsidR="00543A2A" w:rsidRDefault="00DA27A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43A2A">
                                            <w:rPr>
                                              <w:rFonts w:asciiTheme="majorHAnsi" w:hAnsiTheme="majorHAnsi"/>
                                              <w:color w:val="FFFFFF" w:themeColor="background1"/>
                                              <w:sz w:val="96"/>
                                              <w:szCs w:val="96"/>
                                            </w:rPr>
                                            <w:t>Reflective Essay</w:t>
                                          </w:r>
                                        </w:sdtContent>
                                      </w:sdt>
                                    </w:p>
                                    <w:p w14:paraId="6840E8BD" w14:textId="4B25F18A" w:rsidR="00543A2A" w:rsidRDefault="00DA27A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43A2A">
                                            <w:rPr>
                                              <w:color w:val="FFFFFF" w:themeColor="background1"/>
                                              <w:sz w:val="32"/>
                                              <w:szCs w:val="32"/>
                                            </w:rPr>
                                            <w:t>BMSK4001</w:t>
                                          </w:r>
                                        </w:sdtContent>
                                      </w:sdt>
                                      <w:r w:rsidR="00543A2A">
                                        <w:rPr>
                                          <w:color w:val="FFFFFF" w:themeColor="background1"/>
                                          <w:sz w:val="32"/>
                                          <w:szCs w:val="32"/>
                                        </w:rPr>
                                        <w:t xml:space="preserve"> </w:t>
                                      </w:r>
                                      <w:r w:rsidR="008B0D77">
                                        <w:rPr>
                                          <w:color w:val="FFFFFF" w:themeColor="background1"/>
                                          <w:sz w:val="32"/>
                                          <w:szCs w:val="32"/>
                                        </w:rPr>
                                        <w:t>– Academic and employability skills</w:t>
                                      </w:r>
                                    </w:p>
                                  </w:tc>
                                </w:tr>
                                <w:tr w:rsidR="00543A2A" w14:paraId="3B008B6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43A2A" w14:paraId="5FD40A1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9DA1F1C" w14:textId="2019CB58" w:rsidR="00543A2A" w:rsidRDefault="00DA27A3" w:rsidP="00543A2A">
                                                <w:pPr>
                                                  <w:pStyle w:val="NoSpacing"/>
                                                  <w:ind w:left="144" w:right="144"/>
                                                  <w:rPr>
                                                    <w:color w:val="FFFFFF" w:themeColor="background1"/>
                                                  </w:rPr>
                                                </w:pPr>
                                                <w:r>
                                                  <w:rPr>
                                                    <w:color w:val="FFFFFF" w:themeColor="background1"/>
                                                  </w:rPr>
                                                  <w:t>Z</w:t>
                                                </w:r>
                                                <w:r w:rsidR="00543A2A" w:rsidRPr="00543A2A">
                                                  <w:rPr>
                                                    <w:color w:val="FFFFFF" w:themeColor="background1"/>
                                                  </w:rPr>
                                                  <w:t>uhel Miah [1709521</w:t>
                                                </w:r>
                                                <w:r w:rsidR="00543A2A">
                                                  <w:rPr>
                                                    <w:color w:val="FFFFFF" w:themeColor="background1"/>
                                                  </w:rPr>
                                                  <w:t>]</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8-04-27T00:00:00Z">
                                                <w:dateFormat w:val="M/d/yy"/>
                                                <w:lid w:val="en-US"/>
                                                <w:storeMappedDataAs w:val="dateTime"/>
                                                <w:calendar w:val="gregorian"/>
                                              </w:date>
                                            </w:sdtPr>
                                            <w:sdtEndPr/>
                                            <w:sdtContent>
                                              <w:p w14:paraId="3FE866FD" w14:textId="03E1082E" w:rsidR="00543A2A" w:rsidRDefault="00621C46">
                                                <w:pPr>
                                                  <w:pStyle w:val="NoSpacing"/>
                                                  <w:ind w:left="144" w:right="144"/>
                                                  <w:jc w:val="center"/>
                                                  <w:rPr>
                                                    <w:color w:val="FFFFFF" w:themeColor="background1"/>
                                                  </w:rPr>
                                                </w:pPr>
                                                <w:r>
                                                  <w:rPr>
                                                    <w:color w:val="FFFFFF" w:themeColor="background1"/>
                                                  </w:rPr>
                                                  <w:t>4/27/18</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1C3CE74" w14:textId="42099803" w:rsidR="00543A2A" w:rsidRDefault="00543A2A" w:rsidP="004E1C73">
                                                <w:pPr>
                                                  <w:pStyle w:val="NoSpacing"/>
                                                  <w:ind w:left="144" w:right="720"/>
                                                  <w:jc w:val="center"/>
                                                  <w:rPr>
                                                    <w:color w:val="FFFFFF" w:themeColor="background1"/>
                                                  </w:rPr>
                                                </w:pPr>
                                                <w:r>
                                                  <w:rPr>
                                                    <w:color w:val="FFFFFF" w:themeColor="background1"/>
                                                  </w:rPr>
                                                  <w:t>Marie Pitson</w:t>
                                                </w:r>
                                              </w:p>
                                            </w:tc>
                                          </w:sdtContent>
                                        </w:sdt>
                                      </w:tr>
                                    </w:tbl>
                                    <w:p w14:paraId="6494C96F" w14:textId="77777777" w:rsidR="00543A2A" w:rsidRDefault="00543A2A"/>
                                  </w:tc>
                                </w:tr>
                              </w:tbl>
                              <w:p w14:paraId="1EF1C837" w14:textId="77777777" w:rsidR="00543A2A" w:rsidRDefault="00543A2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DB3854F"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670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43A2A" w14:paraId="5D48E2AD" w14:textId="77777777">
                            <w:trPr>
                              <w:trHeight w:hRule="exact" w:val="9360"/>
                            </w:trPr>
                            <w:tc>
                              <w:tcPr>
                                <w:tcW w:w="5000" w:type="pct"/>
                              </w:tcPr>
                              <w:p w14:paraId="3DCC2F8C" w14:textId="77777777" w:rsidR="00543A2A" w:rsidRDefault="00543A2A">
                                <w:r>
                                  <w:rPr>
                                    <w:noProof/>
                                  </w:rPr>
                                  <w:drawing>
                                    <wp:inline distT="0" distB="0" distL="0" distR="0" wp14:anchorId="76A0D4AD" wp14:editId="130BDFE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43A2A" w14:paraId="1D2D9C83" w14:textId="77777777">
                            <w:trPr>
                              <w:trHeight w:hRule="exact" w:val="4320"/>
                            </w:trPr>
                            <w:tc>
                              <w:tcPr>
                                <w:tcW w:w="5000" w:type="pct"/>
                                <w:shd w:val="clear" w:color="auto" w:fill="4472C4" w:themeFill="accent1"/>
                                <w:vAlign w:val="center"/>
                              </w:tcPr>
                              <w:p w14:paraId="502CF85D" w14:textId="77777777" w:rsidR="00543A2A" w:rsidRDefault="00DA27A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43A2A">
                                      <w:rPr>
                                        <w:rFonts w:asciiTheme="majorHAnsi" w:hAnsiTheme="majorHAnsi"/>
                                        <w:color w:val="FFFFFF" w:themeColor="background1"/>
                                        <w:sz w:val="96"/>
                                        <w:szCs w:val="96"/>
                                      </w:rPr>
                                      <w:t>Reflective Essay</w:t>
                                    </w:r>
                                  </w:sdtContent>
                                </w:sdt>
                              </w:p>
                              <w:p w14:paraId="6840E8BD" w14:textId="4B25F18A" w:rsidR="00543A2A" w:rsidRDefault="00DA27A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43A2A">
                                      <w:rPr>
                                        <w:color w:val="FFFFFF" w:themeColor="background1"/>
                                        <w:sz w:val="32"/>
                                        <w:szCs w:val="32"/>
                                      </w:rPr>
                                      <w:t>BMSK4001</w:t>
                                    </w:r>
                                  </w:sdtContent>
                                </w:sdt>
                                <w:r w:rsidR="00543A2A">
                                  <w:rPr>
                                    <w:color w:val="FFFFFF" w:themeColor="background1"/>
                                    <w:sz w:val="32"/>
                                    <w:szCs w:val="32"/>
                                  </w:rPr>
                                  <w:t xml:space="preserve"> </w:t>
                                </w:r>
                                <w:r w:rsidR="008B0D77">
                                  <w:rPr>
                                    <w:color w:val="FFFFFF" w:themeColor="background1"/>
                                    <w:sz w:val="32"/>
                                    <w:szCs w:val="32"/>
                                  </w:rPr>
                                  <w:t>– Academic and employability skills</w:t>
                                </w:r>
                              </w:p>
                            </w:tc>
                          </w:tr>
                          <w:tr w:rsidR="00543A2A" w14:paraId="3B008B6E"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43A2A" w14:paraId="5FD40A1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9DA1F1C" w14:textId="2019CB58" w:rsidR="00543A2A" w:rsidRDefault="00DA27A3" w:rsidP="00543A2A">
                                          <w:pPr>
                                            <w:pStyle w:val="NoSpacing"/>
                                            <w:ind w:left="144" w:right="144"/>
                                            <w:rPr>
                                              <w:color w:val="FFFFFF" w:themeColor="background1"/>
                                            </w:rPr>
                                          </w:pPr>
                                          <w:r>
                                            <w:rPr>
                                              <w:color w:val="FFFFFF" w:themeColor="background1"/>
                                            </w:rPr>
                                            <w:t>Z</w:t>
                                          </w:r>
                                          <w:r w:rsidR="00543A2A" w:rsidRPr="00543A2A">
                                            <w:rPr>
                                              <w:color w:val="FFFFFF" w:themeColor="background1"/>
                                            </w:rPr>
                                            <w:t>uhel Miah [1709521</w:t>
                                          </w:r>
                                          <w:r w:rsidR="00543A2A">
                                            <w:rPr>
                                              <w:color w:val="FFFFFF" w:themeColor="background1"/>
                                            </w:rPr>
                                            <w:t>]</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8-04-27T00:00:00Z">
                                          <w:dateFormat w:val="M/d/yy"/>
                                          <w:lid w:val="en-US"/>
                                          <w:storeMappedDataAs w:val="dateTime"/>
                                          <w:calendar w:val="gregorian"/>
                                        </w:date>
                                      </w:sdtPr>
                                      <w:sdtEndPr/>
                                      <w:sdtContent>
                                        <w:p w14:paraId="3FE866FD" w14:textId="03E1082E" w:rsidR="00543A2A" w:rsidRDefault="00621C46">
                                          <w:pPr>
                                            <w:pStyle w:val="NoSpacing"/>
                                            <w:ind w:left="144" w:right="144"/>
                                            <w:jc w:val="center"/>
                                            <w:rPr>
                                              <w:color w:val="FFFFFF" w:themeColor="background1"/>
                                            </w:rPr>
                                          </w:pPr>
                                          <w:r>
                                            <w:rPr>
                                              <w:color w:val="FFFFFF" w:themeColor="background1"/>
                                            </w:rPr>
                                            <w:t>4/27/18</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1C3CE74" w14:textId="42099803" w:rsidR="00543A2A" w:rsidRDefault="00543A2A" w:rsidP="004E1C73">
                                          <w:pPr>
                                            <w:pStyle w:val="NoSpacing"/>
                                            <w:ind w:left="144" w:right="720"/>
                                            <w:jc w:val="center"/>
                                            <w:rPr>
                                              <w:color w:val="FFFFFF" w:themeColor="background1"/>
                                            </w:rPr>
                                          </w:pPr>
                                          <w:r>
                                            <w:rPr>
                                              <w:color w:val="FFFFFF" w:themeColor="background1"/>
                                            </w:rPr>
                                            <w:t>Marie Pitson</w:t>
                                          </w:r>
                                        </w:p>
                                      </w:tc>
                                    </w:sdtContent>
                                  </w:sdt>
                                </w:tr>
                              </w:tbl>
                              <w:p w14:paraId="6494C96F" w14:textId="77777777" w:rsidR="00543A2A" w:rsidRDefault="00543A2A"/>
                            </w:tc>
                          </w:tr>
                        </w:tbl>
                        <w:p w14:paraId="1EF1C837" w14:textId="77777777" w:rsidR="00543A2A" w:rsidRDefault="00543A2A"/>
                      </w:txbxContent>
                    </v:textbox>
                    <w10:wrap anchorx="page" anchory="page"/>
                  </v:shape>
                </w:pict>
              </mc:Fallback>
            </mc:AlternateContent>
          </w:r>
        </w:p>
        <w:p w14:paraId="31ABC87F" w14:textId="77777777" w:rsidR="00C13CC9" w:rsidRDefault="00543A2A">
          <w:r>
            <w:br w:type="page"/>
          </w:r>
        </w:p>
      </w:sdtContent>
    </w:sdt>
    <w:p w14:paraId="5E70618C" w14:textId="4506997A" w:rsidR="00351B93" w:rsidRDefault="00C13CC9">
      <w:pPr>
        <w:rPr>
          <w:b/>
        </w:rPr>
      </w:pPr>
      <w:r w:rsidRPr="00226360">
        <w:rPr>
          <w:b/>
        </w:rPr>
        <w:lastRenderedPageBreak/>
        <w:t>Introduction</w:t>
      </w:r>
    </w:p>
    <w:p w14:paraId="52DBE13F" w14:textId="5A1C5AB5" w:rsidR="00A151D5" w:rsidRDefault="00226360">
      <w:r>
        <w:t xml:space="preserve">Reflection is when the a person thinks back on what they have done such as an experience or achievement. The reflection considers the things that could have been done and can be done for next time. It is important to reflect as it can help to understand the mistakes that were made and how you can progress if you were in that same situation. </w:t>
      </w:r>
      <w:r w:rsidR="00796C63">
        <w:t>There are many benefits to reflecting such as recording how you develop as a person, knowing your strengths and weaknesses and planning your own development (University of Gwent, 2012)</w:t>
      </w:r>
      <w:r w:rsidR="00662E87">
        <w:t>. It is important to understand that as a person we will only learn when we reflect on past experiences as this will enable us to understand the best method of learning.</w:t>
      </w:r>
    </w:p>
    <w:p w14:paraId="4DFC29A1" w14:textId="5024E403" w:rsidR="00662E87" w:rsidRDefault="00662E87">
      <w:r>
        <w:t>David Kolb created a theory which was the Experiential Learning Cycle.</w:t>
      </w:r>
      <w:r w:rsidR="00A171F0">
        <w:t xml:space="preserve"> The cycle consisted of four things which were </w:t>
      </w:r>
      <w:r w:rsidR="00633EAC">
        <w:t xml:space="preserve">concrete experience, reflective observation, abstract conceptualisation and active experimentation. </w:t>
      </w:r>
    </w:p>
    <w:p w14:paraId="324C3336" w14:textId="2AC3CE6B" w:rsidR="00633EAC" w:rsidRDefault="000823A3" w:rsidP="000823A3">
      <w:pPr>
        <w:pStyle w:val="ListParagraph"/>
        <w:numPr>
          <w:ilvl w:val="0"/>
          <w:numId w:val="1"/>
        </w:numPr>
      </w:pPr>
      <w:r>
        <w:t>C</w:t>
      </w:r>
      <w:r w:rsidR="00326BEF">
        <w:t xml:space="preserve">oncrete experience is the first stage where is when the reflector </w:t>
      </w:r>
      <w:r>
        <w:t>experiences the activity such as doing work.</w:t>
      </w:r>
    </w:p>
    <w:p w14:paraId="053B3DC2" w14:textId="0DC6D019" w:rsidR="000823A3" w:rsidRDefault="000823A3" w:rsidP="000823A3">
      <w:pPr>
        <w:pStyle w:val="ListParagraph"/>
        <w:numPr>
          <w:ilvl w:val="0"/>
          <w:numId w:val="1"/>
        </w:numPr>
      </w:pPr>
      <w:r>
        <w:t>Reflective observation is the second stage which is when the reflector looks back and reflects on the experiences. Observing the experience and how things panned out the way they did.</w:t>
      </w:r>
    </w:p>
    <w:p w14:paraId="1F2A0DB9" w14:textId="4BD4C0AB" w:rsidR="000823A3" w:rsidRDefault="000823A3" w:rsidP="000823A3">
      <w:pPr>
        <w:pStyle w:val="ListParagraph"/>
        <w:numPr>
          <w:ilvl w:val="0"/>
          <w:numId w:val="1"/>
        </w:numPr>
      </w:pPr>
      <w:r>
        <w:t>Abstract conceptualisation is when the reflector looks back at the experience and tries to put a theory together or a model that best fits the experience.</w:t>
      </w:r>
    </w:p>
    <w:p w14:paraId="11DF3EE6" w14:textId="4EF8DD15" w:rsidR="000823A3" w:rsidRDefault="000823A3" w:rsidP="000823A3">
      <w:pPr>
        <w:pStyle w:val="ListParagraph"/>
        <w:numPr>
          <w:ilvl w:val="0"/>
          <w:numId w:val="1"/>
        </w:numPr>
      </w:pPr>
      <w:r>
        <w:t>Active Experimentation is when the learner tests out that model to try and see if it works with their reflection</w:t>
      </w:r>
      <w:r w:rsidR="00B81B7A">
        <w:t xml:space="preserve"> (Learning Theories, 2007)</w:t>
      </w:r>
    </w:p>
    <w:p w14:paraId="0BB24082" w14:textId="602EAC61" w:rsidR="00796C63" w:rsidRDefault="000823A3">
      <w:r>
        <w:t xml:space="preserve">The reason as to why Kolb’s Experiential Learning Cycle is </w:t>
      </w:r>
      <w:r w:rsidR="004D6500">
        <w:t>b</w:t>
      </w:r>
      <w:r w:rsidR="00836DEB">
        <w:t xml:space="preserve">eneficial is due to the fact that it allows a person to identify what has happened and things that they can do to improve if they were in the same situation or something similar. </w:t>
      </w:r>
      <w:r w:rsidR="00CD4E19">
        <w:t>Kolb created this theory to outline how important reflection is for self-progression.</w:t>
      </w:r>
      <w:r w:rsidR="00AF6E45">
        <w:t xml:space="preserve"> Kolb’s theory has allowed me to reflect on things in connection with my studies but also </w:t>
      </w:r>
      <w:r w:rsidR="00AA25B3">
        <w:t>in my everyday life. The theory behind it has made me reflect on things in connection with my job such as how can I be more efficient which will allow me to be more productive with my time.</w:t>
      </w:r>
    </w:p>
    <w:p w14:paraId="4E5E724D" w14:textId="77777777" w:rsidR="00E126AE" w:rsidRDefault="00CD4E19">
      <w:pPr>
        <w:rPr>
          <w:b/>
        </w:rPr>
      </w:pPr>
      <w:r>
        <w:rPr>
          <w:b/>
        </w:rPr>
        <w:t>Main Bod</w:t>
      </w:r>
      <w:r w:rsidR="00E126AE">
        <w:rPr>
          <w:b/>
        </w:rPr>
        <w:t>y</w:t>
      </w:r>
    </w:p>
    <w:p w14:paraId="35D91A64" w14:textId="5B264EE5" w:rsidR="00316350" w:rsidRPr="00E126AE" w:rsidRDefault="00316350">
      <w:r>
        <w:t xml:space="preserve">Being back in education has been difficult for myself as there are many things that have hanged since I was in class around the 80’s. Software and education as a whole has changed. In this day and age being computer literate is a big thing which was not the case in my high school time. This development has changed the way we study as most things can be accessed via a computer and internet. The module has made me realise that and has allowed me to notice that on a first hand basis. </w:t>
      </w:r>
      <w:r w:rsidR="00276CB8">
        <w:t>Learning something such as the Kolb’s theory has allowed me to learn new things and understand how vital it is to reflect</w:t>
      </w:r>
    </w:p>
    <w:p w14:paraId="2784BBD9" w14:textId="10386F93" w:rsidR="00CD4E19" w:rsidRDefault="00D51EB4">
      <w:r>
        <w:t>I will now use Kolb’s Experiential Learning Cycle and reflect on my module at university.  The module has helped me in many way as it has started to open a door for me such as understanding how</w:t>
      </w:r>
      <w:r w:rsidR="009A7ABB">
        <w:t xml:space="preserve"> important education is to get a foot into the life of work.</w:t>
      </w:r>
    </w:p>
    <w:p w14:paraId="666E214D" w14:textId="026967FA" w:rsidR="0070072E" w:rsidRDefault="0070072E">
      <w:pPr>
        <w:rPr>
          <w:b/>
        </w:rPr>
      </w:pPr>
    </w:p>
    <w:p w14:paraId="20C680D8" w14:textId="64F3F663" w:rsidR="00276CB8" w:rsidRDefault="00276CB8">
      <w:pPr>
        <w:rPr>
          <w:b/>
        </w:rPr>
      </w:pPr>
    </w:p>
    <w:p w14:paraId="7E401AEA" w14:textId="77777777" w:rsidR="00276CB8" w:rsidRDefault="00276CB8">
      <w:pPr>
        <w:rPr>
          <w:b/>
        </w:rPr>
      </w:pPr>
    </w:p>
    <w:p w14:paraId="3D3401F3" w14:textId="77777777" w:rsidR="00276CB8" w:rsidRPr="00E126AE" w:rsidRDefault="00276CB8">
      <w:pPr>
        <w:rPr>
          <w:b/>
        </w:rPr>
      </w:pPr>
    </w:p>
    <w:p w14:paraId="271CF7E1" w14:textId="1F7D0C4A" w:rsidR="009A7ABB" w:rsidRDefault="009A7ABB">
      <w:pPr>
        <w:rPr>
          <w:b/>
        </w:rPr>
      </w:pPr>
      <w:r>
        <w:rPr>
          <w:b/>
        </w:rPr>
        <w:lastRenderedPageBreak/>
        <w:t>Identifying and using secondary research</w:t>
      </w:r>
    </w:p>
    <w:p w14:paraId="1B4D32CD" w14:textId="3B412C94" w:rsidR="009A7ABB" w:rsidRDefault="009A7ABB">
      <w:r>
        <w:t xml:space="preserve">This is something that I found hard getting used to as I have been away from education </w:t>
      </w:r>
      <w:r w:rsidR="00842FE6">
        <w:t xml:space="preserve">for so long so getting to grips with this was very hard. However, after getting help from tutors, family and friends it became easier and the assignments have been of good quality. </w:t>
      </w:r>
    </w:p>
    <w:p w14:paraId="4E57F6F1" w14:textId="03B8E90B" w:rsidR="00842FE6" w:rsidRDefault="00842FE6">
      <w:r>
        <w:t xml:space="preserve">Using Kolb’s theory I will now apply it to this area of learning. </w:t>
      </w:r>
    </w:p>
    <w:p w14:paraId="67D0FD6C" w14:textId="1C9BADB3" w:rsidR="00842FE6" w:rsidRDefault="00842FE6" w:rsidP="00842FE6">
      <w:pPr>
        <w:pStyle w:val="ListParagraph"/>
        <w:numPr>
          <w:ilvl w:val="0"/>
          <w:numId w:val="2"/>
        </w:numPr>
      </w:pPr>
      <w:r w:rsidRPr="00842FE6">
        <w:t>The concrete experience would be</w:t>
      </w:r>
      <w:r>
        <w:t xml:space="preserve"> adopting how to analyse the </w:t>
      </w:r>
      <w:r w:rsidR="0056699C">
        <w:t xml:space="preserve">secondary research and apply that to my assignments. The academic writing, references and writing in third person has been a learning experience which has allowed me to be better as student and show my understandings through the means of writing. </w:t>
      </w:r>
    </w:p>
    <w:p w14:paraId="1B6378E8" w14:textId="038237DF" w:rsidR="0056699C" w:rsidRDefault="0056699C" w:rsidP="00842FE6">
      <w:pPr>
        <w:pStyle w:val="ListParagraph"/>
        <w:numPr>
          <w:ilvl w:val="0"/>
          <w:numId w:val="2"/>
        </w:numPr>
      </w:pPr>
      <w:r>
        <w:t xml:space="preserve">The reflective observation has allowed me to understand that although I thought at the start it was hard and I was not able to overcome this, it is possible. The assignments have been well structured and it has allowed me to deliver professional work so that I can achieve the best marks possible. </w:t>
      </w:r>
    </w:p>
    <w:p w14:paraId="35A6160B" w14:textId="7404575E" w:rsidR="0056699C" w:rsidRDefault="0056699C" w:rsidP="00842FE6">
      <w:pPr>
        <w:pStyle w:val="ListParagraph"/>
        <w:numPr>
          <w:ilvl w:val="0"/>
          <w:numId w:val="2"/>
        </w:numPr>
      </w:pPr>
      <w:r>
        <w:t>The abstract conceptualisation is how I learn from this process</w:t>
      </w:r>
      <w:r w:rsidR="00505A98">
        <w:t xml:space="preserve">. I have applied my knowledge of using secondary research in my other module which has allowed me to get better marks as the structure and paraphrasing is to a certain standard. </w:t>
      </w:r>
    </w:p>
    <w:p w14:paraId="6598A848" w14:textId="70A55DE5" w:rsidR="00505A98" w:rsidRDefault="002D5C7E" w:rsidP="00842FE6">
      <w:pPr>
        <w:pStyle w:val="ListParagraph"/>
        <w:numPr>
          <w:ilvl w:val="0"/>
          <w:numId w:val="2"/>
        </w:numPr>
      </w:pPr>
      <w:r>
        <w:t xml:space="preserve">The active experimentation side of things is when I apply that knowledge or experience where I can. I have applied this style of learning to my other module and will proceed to apply it to other work when I am faced in similar situation. </w:t>
      </w:r>
    </w:p>
    <w:p w14:paraId="13101B12" w14:textId="7D2B00C1" w:rsidR="002D5C7E" w:rsidRDefault="002D5C7E" w:rsidP="002D5C7E">
      <w:pPr>
        <w:ind w:left="360"/>
      </w:pPr>
      <w:r>
        <w:t>It is important to understand how vital secondary research is and how it can make an assignment much better. There are many advantages to how secondary research is important such as:</w:t>
      </w:r>
    </w:p>
    <w:p w14:paraId="0F7F6B59" w14:textId="4A707159" w:rsidR="002D5C7E" w:rsidRDefault="008C3B89" w:rsidP="002D5C7E">
      <w:pPr>
        <w:pStyle w:val="ListParagraph"/>
        <w:numPr>
          <w:ilvl w:val="0"/>
          <w:numId w:val="3"/>
        </w:numPr>
      </w:pPr>
      <w:r>
        <w:t>The information is easy to access and can be assessed anywhere such as libraries and internet etc. The reason as to it being easy to access is that it has been published and can be located.</w:t>
      </w:r>
    </w:p>
    <w:p w14:paraId="56B946D6" w14:textId="54B0777D" w:rsidR="008C3B89" w:rsidRDefault="008C3B89" w:rsidP="002D5C7E">
      <w:pPr>
        <w:pStyle w:val="ListParagraph"/>
        <w:numPr>
          <w:ilvl w:val="0"/>
          <w:numId w:val="3"/>
        </w:numPr>
      </w:pPr>
      <w:r>
        <w:t>The information does not cost a lot to get hold of as the information is there for researchers to use and carry out work of their own</w:t>
      </w:r>
    </w:p>
    <w:p w14:paraId="11E07E25" w14:textId="3BBF4F78" w:rsidR="008C3B89" w:rsidRDefault="008C3B89" w:rsidP="008C3B89">
      <w:pPr>
        <w:pStyle w:val="ListParagraph"/>
        <w:numPr>
          <w:ilvl w:val="0"/>
          <w:numId w:val="3"/>
        </w:numPr>
      </w:pPr>
      <w:r>
        <w:t>The information helps clarify solutions and routes that may not be clear to begin with. Having expert knowledge will make solving questions and theories with ease (Know this, 2018)</w:t>
      </w:r>
    </w:p>
    <w:p w14:paraId="355877BA" w14:textId="18F08B57" w:rsidR="008C3B89" w:rsidRDefault="007771CD" w:rsidP="008C3B89">
      <w:pPr>
        <w:rPr>
          <w:b/>
        </w:rPr>
      </w:pPr>
      <w:r>
        <w:rPr>
          <w:b/>
        </w:rPr>
        <w:t>Working as a team to prepare a presentation</w:t>
      </w:r>
    </w:p>
    <w:p w14:paraId="5F1E3D21" w14:textId="17F4761C" w:rsidR="007771CD" w:rsidRDefault="007771CD" w:rsidP="008C3B89">
      <w:r>
        <w:t xml:space="preserve">Team work is very important especially in the world of work as it was outlined in the module. Team work is understanding how to work together to achieve a goal. The goal is </w:t>
      </w:r>
      <w:r w:rsidR="000B6075">
        <w:t xml:space="preserve">achievable together through putting in the work as a team. </w:t>
      </w:r>
      <w:r w:rsidR="00BE3293">
        <w:t xml:space="preserve">Working </w:t>
      </w:r>
      <w:r w:rsidR="00A23E65">
        <w:t>as a team has its advantages such as</w:t>
      </w:r>
    </w:p>
    <w:p w14:paraId="1863DB07" w14:textId="075C4FDE" w:rsidR="00A23E65" w:rsidRDefault="00A23E65" w:rsidP="00A23E65">
      <w:pPr>
        <w:pStyle w:val="ListParagraph"/>
        <w:numPr>
          <w:ilvl w:val="0"/>
          <w:numId w:val="4"/>
        </w:numPr>
      </w:pPr>
      <w:r>
        <w:t>Increased efficiency which is where the team work collectively towards an end goal</w:t>
      </w:r>
    </w:p>
    <w:p w14:paraId="39491B3E" w14:textId="5D505184" w:rsidR="00A23E65" w:rsidRDefault="00A23E65" w:rsidP="00A23E65">
      <w:pPr>
        <w:pStyle w:val="ListParagraph"/>
        <w:numPr>
          <w:ilvl w:val="0"/>
          <w:numId w:val="4"/>
        </w:numPr>
      </w:pPr>
      <w:r>
        <w:t>The gathering of ideas is beneficial as more people can collectively think of ideas or come up of solutions to a problem.</w:t>
      </w:r>
    </w:p>
    <w:p w14:paraId="7A34609F" w14:textId="67FA6C40" w:rsidR="00A95A90" w:rsidRDefault="00A23E65" w:rsidP="00A95A90">
      <w:pPr>
        <w:pStyle w:val="ListParagraph"/>
        <w:numPr>
          <w:ilvl w:val="0"/>
          <w:numId w:val="4"/>
        </w:numPr>
      </w:pPr>
      <w:r>
        <w:t>The workload is shared and can be distributed evenly through</w:t>
      </w:r>
      <w:r w:rsidR="00A95A90">
        <w:t>out the team (AIB, 2014)</w:t>
      </w:r>
    </w:p>
    <w:p w14:paraId="0D17BBA1" w14:textId="4FF4089C" w:rsidR="00A95A90" w:rsidRDefault="00A95A90" w:rsidP="00A95A90">
      <w:r>
        <w:t xml:space="preserve">The </w:t>
      </w:r>
      <w:r w:rsidR="00FF761F">
        <w:t>negatives include things such as:</w:t>
      </w:r>
    </w:p>
    <w:p w14:paraId="5FFB2D99" w14:textId="5BBB53D4" w:rsidR="00FF761F" w:rsidRDefault="00FF761F" w:rsidP="00FF761F">
      <w:pPr>
        <w:pStyle w:val="ListParagraph"/>
        <w:numPr>
          <w:ilvl w:val="0"/>
          <w:numId w:val="5"/>
        </w:numPr>
      </w:pPr>
      <w:r>
        <w:t>The free rider who is someone who does little to no work but as the team is marked as a group they get the same marks but with little input.</w:t>
      </w:r>
    </w:p>
    <w:p w14:paraId="522EB7FA" w14:textId="57D0A136" w:rsidR="00A21922" w:rsidRDefault="00FF761F" w:rsidP="00A21922">
      <w:pPr>
        <w:pStyle w:val="ListParagraph"/>
        <w:numPr>
          <w:ilvl w:val="0"/>
          <w:numId w:val="5"/>
        </w:numPr>
      </w:pPr>
      <w:r>
        <w:lastRenderedPageBreak/>
        <w:t>Conflict with other members of the group as people can have personality clashes</w:t>
      </w:r>
      <w:r w:rsidR="00A21922">
        <w:t xml:space="preserve"> which will result in fall outs (Chris, J. 2015)</w:t>
      </w:r>
    </w:p>
    <w:p w14:paraId="36F71DD9" w14:textId="77777777" w:rsidR="002C4E2B" w:rsidRDefault="002C4E2B" w:rsidP="002C4E2B">
      <w:r>
        <w:t xml:space="preserve">Using Kolb’s theory I will now apply it to this area of learning. </w:t>
      </w:r>
    </w:p>
    <w:p w14:paraId="4140E712" w14:textId="422D936E" w:rsidR="002C4E2B" w:rsidRDefault="002C4E2B" w:rsidP="002C4E2B">
      <w:pPr>
        <w:pStyle w:val="ListParagraph"/>
        <w:numPr>
          <w:ilvl w:val="0"/>
          <w:numId w:val="6"/>
        </w:numPr>
      </w:pPr>
      <w:r w:rsidRPr="00842FE6">
        <w:t xml:space="preserve">The concrete experience </w:t>
      </w:r>
      <w:r w:rsidR="00176611">
        <w:t xml:space="preserve">is when I worked as a </w:t>
      </w:r>
      <w:r>
        <w:t>team with an achievable goal and the correct mind set to carry out the work to the best</w:t>
      </w:r>
      <w:r w:rsidR="00176611">
        <w:t xml:space="preserve"> of my</w:t>
      </w:r>
      <w:r>
        <w:t xml:space="preserve"> ability. </w:t>
      </w:r>
    </w:p>
    <w:p w14:paraId="71ED8430" w14:textId="6814EF50" w:rsidR="002C4E2B" w:rsidRDefault="002C4E2B" w:rsidP="002C4E2B">
      <w:pPr>
        <w:pStyle w:val="ListParagraph"/>
        <w:numPr>
          <w:ilvl w:val="0"/>
          <w:numId w:val="6"/>
        </w:numPr>
      </w:pPr>
      <w:r>
        <w:t>The reflective observation is understanding that the team work amongst the group has allowed the workload to be shared out which has made the whole process easier to do.</w:t>
      </w:r>
    </w:p>
    <w:p w14:paraId="3FF51FCC" w14:textId="682E449C" w:rsidR="002C4E2B" w:rsidRDefault="002C4E2B" w:rsidP="002C4E2B">
      <w:pPr>
        <w:pStyle w:val="ListParagraph"/>
        <w:numPr>
          <w:ilvl w:val="0"/>
          <w:numId w:val="6"/>
        </w:numPr>
      </w:pPr>
      <w:r>
        <w:t xml:space="preserve">The abstract conceptualisation is knowing how to work as a team and understanding the mistakes that were made in the activities such as miscommunication between peers and the lack of trust between the group to complete the work. </w:t>
      </w:r>
    </w:p>
    <w:p w14:paraId="6C4C53D9" w14:textId="02A6CE42" w:rsidR="00A151D5" w:rsidRDefault="002C4E2B" w:rsidP="002C4E2B">
      <w:pPr>
        <w:pStyle w:val="ListParagraph"/>
        <w:numPr>
          <w:ilvl w:val="0"/>
          <w:numId w:val="6"/>
        </w:numPr>
      </w:pPr>
      <w:r>
        <w:t>The active experimentation for future experiences would be to choose a balanced out group so that there is not any personality clashes and the group will have expertise in certain fields. The team will be more capable of doing the work which will make it more likely to complete and the atmosphere of the group will be better.</w:t>
      </w:r>
    </w:p>
    <w:p w14:paraId="526AF9E1" w14:textId="77777777" w:rsidR="00A151D5" w:rsidRDefault="00A151D5" w:rsidP="002C4E2B">
      <w:r>
        <w:t>Overall the module has helped me to understand the skills that are vital for the workplace. I have understood the difference between academic and employability skills. Some employability skills that have appealed to me are communication and planning and organising.</w:t>
      </w:r>
    </w:p>
    <w:p w14:paraId="5966C5EB" w14:textId="6CD91D88" w:rsidR="00A151D5" w:rsidRDefault="00A151D5" w:rsidP="002C4E2B">
      <w:r>
        <w:t xml:space="preserve">The communication skills has </w:t>
      </w:r>
      <w:r w:rsidR="00496372">
        <w:t>allowed me to be a better talker and also write better in my assignments. The communication skills allows me to be more confident and allow</w:t>
      </w:r>
      <w:r w:rsidR="00A17FA7">
        <w:t xml:space="preserve"> me to speak face to face</w:t>
      </w:r>
      <w:r w:rsidR="00BE2DF2">
        <w:t xml:space="preserve">.  The </w:t>
      </w:r>
      <w:r w:rsidR="006A4597">
        <w:t>communication skills allow me to</w:t>
      </w:r>
    </w:p>
    <w:p w14:paraId="3937D42E" w14:textId="53DFCAFE" w:rsidR="00BE2DF2" w:rsidRDefault="006A4597" w:rsidP="006A4597">
      <w:pPr>
        <w:pStyle w:val="ListParagraph"/>
        <w:numPr>
          <w:ilvl w:val="0"/>
          <w:numId w:val="7"/>
        </w:numPr>
      </w:pPr>
      <w:r>
        <w:t>Write assignments</w:t>
      </w:r>
    </w:p>
    <w:p w14:paraId="597B3196" w14:textId="52D14888" w:rsidR="006A4597" w:rsidRDefault="006A4597" w:rsidP="006A4597">
      <w:pPr>
        <w:pStyle w:val="ListParagraph"/>
        <w:numPr>
          <w:ilvl w:val="0"/>
          <w:numId w:val="7"/>
        </w:numPr>
      </w:pPr>
      <w:r>
        <w:t>Conduct oral presentations individually and part of a team</w:t>
      </w:r>
      <w:r w:rsidR="006E4A63">
        <w:t xml:space="preserve"> (Youth Central, 2018).</w:t>
      </w:r>
    </w:p>
    <w:p w14:paraId="2515DAA0" w14:textId="77777777" w:rsidR="00F64755" w:rsidRDefault="006E4A63" w:rsidP="006E4A63">
      <w:r>
        <w:t xml:space="preserve">The planning and organising skills has allowed me to take the time and plan my assignments so that they are structured well and </w:t>
      </w:r>
      <w:r w:rsidR="00A74C95">
        <w:t>easier to read by the examiner.</w:t>
      </w:r>
      <w:r w:rsidR="005A49AC">
        <w:t xml:space="preserve"> </w:t>
      </w:r>
      <w:r w:rsidR="00F64755">
        <w:t>Having a strong planning and communication skill allows me to</w:t>
      </w:r>
    </w:p>
    <w:p w14:paraId="0FAC7A17" w14:textId="3684BB77" w:rsidR="005A49AC" w:rsidRDefault="00817462" w:rsidP="00F64755">
      <w:pPr>
        <w:pStyle w:val="ListParagraph"/>
        <w:numPr>
          <w:ilvl w:val="0"/>
          <w:numId w:val="8"/>
        </w:numPr>
      </w:pPr>
      <w:r>
        <w:t>Prioritise the work</w:t>
      </w:r>
    </w:p>
    <w:p w14:paraId="1D189DFF" w14:textId="1F045946" w:rsidR="00817462" w:rsidRDefault="00817462" w:rsidP="00F64755">
      <w:pPr>
        <w:pStyle w:val="ListParagraph"/>
        <w:numPr>
          <w:ilvl w:val="0"/>
          <w:numId w:val="8"/>
        </w:numPr>
      </w:pPr>
      <w:r>
        <w:t>Allow time to complete the work</w:t>
      </w:r>
    </w:p>
    <w:p w14:paraId="3B7340B2" w14:textId="12A1A3D1" w:rsidR="009B760E" w:rsidRDefault="00817462" w:rsidP="009B760E">
      <w:pPr>
        <w:pStyle w:val="ListParagraph"/>
        <w:numPr>
          <w:ilvl w:val="0"/>
          <w:numId w:val="8"/>
        </w:numPr>
      </w:pPr>
      <w:r>
        <w:t>Plan ahead (Conover, 2018)</w:t>
      </w:r>
    </w:p>
    <w:p w14:paraId="5E1646E4" w14:textId="614ED8A1" w:rsidR="009B760E" w:rsidRDefault="009B760E" w:rsidP="009B760E"/>
    <w:p w14:paraId="3B4C8D61" w14:textId="433B8CA8" w:rsidR="00276CB8" w:rsidRDefault="00C344D3" w:rsidP="00F273E6">
      <w:pPr>
        <w:rPr>
          <w:b/>
        </w:rPr>
      </w:pPr>
      <w:r>
        <w:t xml:space="preserve">  </w:t>
      </w:r>
      <w:r w:rsidR="00276CB8">
        <w:rPr>
          <w:b/>
        </w:rPr>
        <w:t>Recommendations</w:t>
      </w:r>
    </w:p>
    <w:p w14:paraId="5E8FE59B" w14:textId="4B8BF979" w:rsidR="00276CB8" w:rsidRDefault="00276CB8" w:rsidP="00F273E6">
      <w:r>
        <w:t>One recommendation is that the lecturers should spend more time with us on how we should lay out the assignment. This would be beneficial as this will enable us, as students to learn more and be more prepared. Personally, I found it difficult to get the grasp of how an assignment should look like as mentioned above it is something that I have not done before and something which needs a lot more time than what was given.</w:t>
      </w:r>
    </w:p>
    <w:p w14:paraId="53EE8301" w14:textId="1F6916D8" w:rsidR="00276CB8" w:rsidRDefault="00276CB8" w:rsidP="00F273E6">
      <w:r>
        <w:t xml:space="preserve">Another recommendation </w:t>
      </w:r>
      <w:r w:rsidR="00DC45F4">
        <w:t>is the way in which the assignments were one after the other with little preparation between them. Having to do a few assignments while being in university 2 days a week is very difficult as it hard to remember the things that were taught as we as adu</w:t>
      </w:r>
      <w:r w:rsidR="00D251F8">
        <w:t xml:space="preserve">lts have other commitments also. Having more time apart from assignments will make it more enjoyable. </w:t>
      </w:r>
    </w:p>
    <w:p w14:paraId="1D9E218E" w14:textId="1AC1DB0F" w:rsidR="00232A4A" w:rsidRDefault="00232A4A" w:rsidP="00F273E6"/>
    <w:p w14:paraId="19FD9B2E" w14:textId="34492307" w:rsidR="00232A4A" w:rsidRDefault="00232A4A" w:rsidP="00F273E6">
      <w:pPr>
        <w:rPr>
          <w:b/>
        </w:rPr>
      </w:pPr>
      <w:r>
        <w:rPr>
          <w:b/>
        </w:rPr>
        <w:lastRenderedPageBreak/>
        <w:t>Conclusion</w:t>
      </w:r>
    </w:p>
    <w:p w14:paraId="62B74C4F" w14:textId="3BC70A89" w:rsidR="001627C2" w:rsidRDefault="00F34475" w:rsidP="00F273E6">
      <w:r>
        <w:t xml:space="preserve">The module has been a big challenge for myself but it is something I believe I have accomplished </w:t>
      </w:r>
      <w:r w:rsidR="002A2550">
        <w:t xml:space="preserve">with some ease. The course itself has allowed me to understand what is needed for the </w:t>
      </w:r>
      <w:r w:rsidR="002E755B">
        <w:t xml:space="preserve">world of work </w:t>
      </w:r>
      <w:r w:rsidR="001627C2">
        <w:t xml:space="preserve">and the required skills that are important to progress as a person especially in my studies and work. The tasks such as preparing and presenting a presentation was challenging but after presenting it, it can be noticed that the work was worth it as confidence levels grew within myself and the rest of the team. The team moulded very well and as it is a new class we got together as friends which made the whole process a bit more enjoyable. This module is something I do look forward to as it enables me to show my skills and build on existing skills I </w:t>
      </w:r>
      <w:r w:rsidR="00AE35BF">
        <w:t>have acquired. Understanding the Kolb’s Experiential Learning Cycle has allowed me to reflect on feedback from tutors, regarding assignments and try to not make the same mistakes for future assignments.</w:t>
      </w:r>
    </w:p>
    <w:p w14:paraId="5DEC015C" w14:textId="77777777" w:rsidR="00AE35BF" w:rsidRDefault="00AE35BF" w:rsidP="00F273E6"/>
    <w:p w14:paraId="015425DE" w14:textId="143D6322" w:rsidR="00DC45F4" w:rsidRPr="00276CB8" w:rsidRDefault="00DC45F4" w:rsidP="00F273E6">
      <w:r>
        <w:t xml:space="preserve"> </w:t>
      </w:r>
    </w:p>
    <w:p w14:paraId="17C62067" w14:textId="77777777" w:rsidR="00276CB8" w:rsidRPr="00276CB8" w:rsidRDefault="00276CB8" w:rsidP="00F273E6">
      <w:pPr>
        <w:rPr>
          <w:b/>
        </w:rPr>
      </w:pPr>
    </w:p>
    <w:p w14:paraId="59E04AFA" w14:textId="77777777" w:rsidR="00817462" w:rsidRDefault="00817462" w:rsidP="00817462"/>
    <w:p w14:paraId="651000E6" w14:textId="77777777" w:rsidR="006A4597" w:rsidRPr="00842FE6" w:rsidRDefault="006A4597" w:rsidP="006A4597"/>
    <w:p w14:paraId="43D31666" w14:textId="30BE6594" w:rsidR="00796C63" w:rsidRDefault="00796C63"/>
    <w:p w14:paraId="134BA61A" w14:textId="3A66CD18" w:rsidR="00796C63" w:rsidRDefault="00796C63"/>
    <w:p w14:paraId="14D6E81D" w14:textId="652306B1" w:rsidR="00662E87" w:rsidRDefault="00662E87"/>
    <w:p w14:paraId="0BC4B21C" w14:textId="7510A734" w:rsidR="00662E87" w:rsidRDefault="00662E87"/>
    <w:p w14:paraId="1AEB6F6D" w14:textId="72165549" w:rsidR="00662E87" w:rsidRDefault="00662E87"/>
    <w:p w14:paraId="5DD2C8A7" w14:textId="41C2DC1D" w:rsidR="00662E87" w:rsidRDefault="00662E87"/>
    <w:p w14:paraId="6B8326D7" w14:textId="2DBD6C83" w:rsidR="00662E87" w:rsidRDefault="00662E87"/>
    <w:p w14:paraId="56F8A871" w14:textId="1332488E" w:rsidR="00662E87" w:rsidRDefault="00662E87"/>
    <w:p w14:paraId="0B163340" w14:textId="4C090880" w:rsidR="00662E87" w:rsidRDefault="00662E87"/>
    <w:p w14:paraId="1197E660" w14:textId="108696FF" w:rsidR="00662E87" w:rsidRDefault="00662E87"/>
    <w:p w14:paraId="165B5C34" w14:textId="59A315BA" w:rsidR="00662E87" w:rsidRDefault="00662E87"/>
    <w:p w14:paraId="60856A84" w14:textId="537ADC99" w:rsidR="00662E87" w:rsidRDefault="00662E87"/>
    <w:p w14:paraId="2B6DCA33" w14:textId="40215A5A" w:rsidR="008C3B89" w:rsidRDefault="008C3B89"/>
    <w:p w14:paraId="5A93FE0B" w14:textId="304B7DD5" w:rsidR="008C3B89" w:rsidRDefault="008C3B89"/>
    <w:p w14:paraId="5B272AB2" w14:textId="5DDC963F" w:rsidR="008C3B89" w:rsidRDefault="008C3B89"/>
    <w:p w14:paraId="727CC474" w14:textId="5410C52F" w:rsidR="008C3B89" w:rsidRDefault="008C3B89"/>
    <w:p w14:paraId="2269802E" w14:textId="521044F3" w:rsidR="006A4597" w:rsidRDefault="006A4597"/>
    <w:p w14:paraId="5531FA4A" w14:textId="6BF216A1" w:rsidR="006A4597" w:rsidRDefault="006A4597"/>
    <w:p w14:paraId="415B18D9" w14:textId="0E07CF8A" w:rsidR="006A4597" w:rsidRDefault="006A4597"/>
    <w:p w14:paraId="5CB18E63" w14:textId="3BC56831" w:rsidR="006A4597" w:rsidRDefault="006A4597"/>
    <w:p w14:paraId="1F3AFEAA" w14:textId="77777777" w:rsidR="006A4597" w:rsidRDefault="006A4597"/>
    <w:p w14:paraId="3FB7993B" w14:textId="324CE99A" w:rsidR="00796C63" w:rsidRDefault="00796C63"/>
    <w:p w14:paraId="4BAA8C0A" w14:textId="484A2B99" w:rsidR="00796C63" w:rsidRDefault="00796C63">
      <w:pPr>
        <w:rPr>
          <w:b/>
        </w:rPr>
      </w:pPr>
      <w:r>
        <w:rPr>
          <w:b/>
        </w:rPr>
        <w:t>References</w:t>
      </w:r>
    </w:p>
    <w:p w14:paraId="453C72F3" w14:textId="47E4C680" w:rsidR="00796C63" w:rsidRDefault="008C3B89">
      <w:r>
        <w:t>University of Gwent,</w:t>
      </w:r>
      <w:r w:rsidR="00796C63">
        <w:t xml:space="preserve"> (2012). </w:t>
      </w:r>
      <w:r w:rsidR="00796C63">
        <w:rPr>
          <w:i/>
        </w:rPr>
        <w:t>Reflective Lea</w:t>
      </w:r>
      <w:r w:rsidR="00B81B7A">
        <w:rPr>
          <w:i/>
        </w:rPr>
        <w:t>r</w:t>
      </w:r>
      <w:r w:rsidR="00796C63">
        <w:rPr>
          <w:i/>
        </w:rPr>
        <w:t xml:space="preserve">ning. </w:t>
      </w:r>
      <w:r w:rsidR="00796C63">
        <w:t xml:space="preserve">[Online] Available from: </w:t>
      </w:r>
      <w:hyperlink r:id="rId7" w:history="1">
        <w:r w:rsidR="00796C63" w:rsidRPr="00945551">
          <w:rPr>
            <w:rStyle w:val="Hyperlink"/>
          </w:rPr>
          <w:t>https://www.kent.ac.uk/learning/PDP-and-employability/pdp/reflective.html</w:t>
        </w:r>
      </w:hyperlink>
      <w:r w:rsidR="00796C63">
        <w:t xml:space="preserve"> [Accessed on 25/04/2018]</w:t>
      </w:r>
    </w:p>
    <w:p w14:paraId="18CCA77F" w14:textId="6DABA076" w:rsidR="00B81B7A" w:rsidRDefault="00B81B7A">
      <w:r>
        <w:t xml:space="preserve">Learning Theories, (2007). </w:t>
      </w:r>
      <w:r>
        <w:rPr>
          <w:i/>
        </w:rPr>
        <w:t xml:space="preserve">Experiential Learning (KOLB). </w:t>
      </w:r>
      <w:r>
        <w:t xml:space="preserve">[Online] Available from: </w:t>
      </w:r>
      <w:r>
        <w:rPr>
          <w:i/>
        </w:rPr>
        <w:t xml:space="preserve"> </w:t>
      </w:r>
      <w:hyperlink r:id="rId8" w:history="1">
        <w:r w:rsidRPr="00945551">
          <w:rPr>
            <w:rStyle w:val="Hyperlink"/>
          </w:rPr>
          <w:t>https://www.learning-theories.com/experiential-learning-kolb.html</w:t>
        </w:r>
      </w:hyperlink>
      <w:r>
        <w:t xml:space="preserve"> [Accessed on 25/04/2018]</w:t>
      </w:r>
    </w:p>
    <w:p w14:paraId="43B8B37A" w14:textId="3195519A" w:rsidR="00B81B7A" w:rsidRDefault="008C3B89">
      <w:r>
        <w:t xml:space="preserve">Know This, (2018). </w:t>
      </w:r>
      <w:r>
        <w:rPr>
          <w:i/>
        </w:rPr>
        <w:t>Secondary Research – Advantages.</w:t>
      </w:r>
      <w:r>
        <w:t xml:space="preserve"> [Online] Available from: </w:t>
      </w:r>
      <w:hyperlink r:id="rId9" w:history="1">
        <w:r w:rsidRPr="00945551">
          <w:rPr>
            <w:rStyle w:val="Hyperlink"/>
          </w:rPr>
          <w:t>https://www.knowthis.com/data-collection-low-cost-secondary-research/secondary-research-advantages</w:t>
        </w:r>
      </w:hyperlink>
      <w:r>
        <w:t xml:space="preserve"> [Accessed on 25/04/2018]</w:t>
      </w:r>
    </w:p>
    <w:p w14:paraId="311503DA" w14:textId="7109B9A7" w:rsidR="00BE3293" w:rsidRDefault="00BE3293">
      <w:r>
        <w:t xml:space="preserve">AIB Edge, (2014). </w:t>
      </w:r>
      <w:r>
        <w:rPr>
          <w:i/>
        </w:rPr>
        <w:t xml:space="preserve">Why is Team Work Important in the Workplace. </w:t>
      </w:r>
      <w:r>
        <w:t xml:space="preserve">[Online] Available from: </w:t>
      </w:r>
      <w:hyperlink r:id="rId10" w:history="1">
        <w:r w:rsidRPr="00945551">
          <w:rPr>
            <w:rStyle w:val="Hyperlink"/>
          </w:rPr>
          <w:t>http://www.aib.edu.au/blog/teamwork/teamwork-is-important-in-the-workplace/</w:t>
        </w:r>
      </w:hyperlink>
      <w:r>
        <w:t xml:space="preserve"> [Accessed on 25/04/2018]</w:t>
      </w:r>
    </w:p>
    <w:p w14:paraId="20CD35C8" w14:textId="33525165" w:rsidR="008C3B89" w:rsidRDefault="005032B8">
      <w:r>
        <w:t xml:space="preserve">Chris, j, (2015). </w:t>
      </w:r>
      <w:r>
        <w:rPr>
          <w:i/>
        </w:rPr>
        <w:t xml:space="preserve">7 Pros and Cons of Group Work. </w:t>
      </w:r>
      <w:r>
        <w:t xml:space="preserve">[Online] Available from: </w:t>
      </w:r>
      <w:hyperlink r:id="rId11" w:history="1">
        <w:r w:rsidRPr="00945551">
          <w:rPr>
            <w:rStyle w:val="Hyperlink"/>
          </w:rPr>
          <w:t>http://www.josephchris.com/7-pros-and-cons-of-group-work</w:t>
        </w:r>
      </w:hyperlink>
      <w:r>
        <w:t xml:space="preserve"> [Accessed on 25/04/2018]</w:t>
      </w:r>
    </w:p>
    <w:p w14:paraId="5E173D2F" w14:textId="4D8E0198" w:rsidR="00C13CC9" w:rsidRDefault="006A4597">
      <w:r>
        <w:t>Youth Central, (2018).</w:t>
      </w:r>
      <w:r w:rsidRPr="006A4597">
        <w:t xml:space="preserve"> </w:t>
      </w:r>
      <w:r w:rsidRPr="006A4597">
        <w:rPr>
          <w:i/>
        </w:rPr>
        <w:t xml:space="preserve">8 job skills you should have </w:t>
      </w:r>
      <w:hyperlink r:id="rId12" w:history="1">
        <w:r w:rsidRPr="00945551">
          <w:rPr>
            <w:rStyle w:val="Hyperlink"/>
          </w:rPr>
          <w:t>https://www.youthcentral.vic.gov.au/jobs-and-careers/plan-your-career/8-job-skills-you-should-have</w:t>
        </w:r>
      </w:hyperlink>
    </w:p>
    <w:p w14:paraId="403BD6DE" w14:textId="151C9E14" w:rsidR="00817462" w:rsidRDefault="00817462">
      <w:r>
        <w:t>Conover, (2018).</w:t>
      </w:r>
      <w:r w:rsidRPr="00817462">
        <w:t xml:space="preserve"> </w:t>
      </w:r>
      <w:r w:rsidRPr="00817462">
        <w:rPr>
          <w:i/>
        </w:rPr>
        <w:t>6 Rules to be Effective at Planning and Organizing</w:t>
      </w:r>
      <w:r>
        <w:rPr>
          <w:i/>
        </w:rPr>
        <w:t xml:space="preserve">. </w:t>
      </w:r>
      <w:r>
        <w:t xml:space="preserve">[Online] Available from: </w:t>
      </w:r>
      <w:hyperlink r:id="rId13" w:history="1">
        <w:r w:rsidRPr="00945551">
          <w:rPr>
            <w:rStyle w:val="Hyperlink"/>
          </w:rPr>
          <w:t>https://www.conovercompany.com/6-rules-to-be-effective-at-planning-and-organizing/</w:t>
        </w:r>
      </w:hyperlink>
      <w:r>
        <w:t xml:space="preserve"> [Accessed on 25/04/2018]</w:t>
      </w:r>
    </w:p>
    <w:p w14:paraId="4301E229" w14:textId="77777777" w:rsidR="006A4597" w:rsidRDefault="006A4597"/>
    <w:sectPr w:rsidR="006A4597" w:rsidSect="00543A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4512DB"/>
    <w:multiLevelType w:val="hybridMultilevel"/>
    <w:tmpl w:val="16200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80C76"/>
    <w:multiLevelType w:val="hybridMultilevel"/>
    <w:tmpl w:val="151C5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596C2E"/>
    <w:multiLevelType w:val="hybridMultilevel"/>
    <w:tmpl w:val="D1BA6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7041E"/>
    <w:multiLevelType w:val="hybridMultilevel"/>
    <w:tmpl w:val="D16CB10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033E90"/>
    <w:multiLevelType w:val="hybridMultilevel"/>
    <w:tmpl w:val="D16CB10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705285"/>
    <w:multiLevelType w:val="hybridMultilevel"/>
    <w:tmpl w:val="077ED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C83851"/>
    <w:multiLevelType w:val="hybridMultilevel"/>
    <w:tmpl w:val="9AE4B0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9B869DE"/>
    <w:multiLevelType w:val="hybridMultilevel"/>
    <w:tmpl w:val="68341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0"/>
  </w:num>
  <w:num w:numId="5">
    <w:abstractNumId w:val="2"/>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A2A"/>
    <w:rsid w:val="000823A3"/>
    <w:rsid w:val="000B6075"/>
    <w:rsid w:val="0012728B"/>
    <w:rsid w:val="00137685"/>
    <w:rsid w:val="00141DA0"/>
    <w:rsid w:val="001627C2"/>
    <w:rsid w:val="00163954"/>
    <w:rsid w:val="00176611"/>
    <w:rsid w:val="00226360"/>
    <w:rsid w:val="00232A4A"/>
    <w:rsid w:val="00276CB8"/>
    <w:rsid w:val="002A2550"/>
    <w:rsid w:val="002C4E2B"/>
    <w:rsid w:val="002D5C7E"/>
    <w:rsid w:val="002E755B"/>
    <w:rsid w:val="002F1E0B"/>
    <w:rsid w:val="00316350"/>
    <w:rsid w:val="00326BEF"/>
    <w:rsid w:val="00351B93"/>
    <w:rsid w:val="00423BB2"/>
    <w:rsid w:val="00496372"/>
    <w:rsid w:val="004D6500"/>
    <w:rsid w:val="004E1C73"/>
    <w:rsid w:val="005032B8"/>
    <w:rsid w:val="00505A98"/>
    <w:rsid w:val="00543A2A"/>
    <w:rsid w:val="0056699C"/>
    <w:rsid w:val="005909B9"/>
    <w:rsid w:val="005A49AC"/>
    <w:rsid w:val="005F25FD"/>
    <w:rsid w:val="00621C46"/>
    <w:rsid w:val="00633EAC"/>
    <w:rsid w:val="00662E87"/>
    <w:rsid w:val="006A4597"/>
    <w:rsid w:val="006E4A63"/>
    <w:rsid w:val="0070072E"/>
    <w:rsid w:val="00711ECE"/>
    <w:rsid w:val="00775196"/>
    <w:rsid w:val="007771CD"/>
    <w:rsid w:val="00796C63"/>
    <w:rsid w:val="00804916"/>
    <w:rsid w:val="00817462"/>
    <w:rsid w:val="00836DEB"/>
    <w:rsid w:val="00842FE6"/>
    <w:rsid w:val="008B0D77"/>
    <w:rsid w:val="008C3B89"/>
    <w:rsid w:val="008E5B48"/>
    <w:rsid w:val="00954E80"/>
    <w:rsid w:val="00967FBE"/>
    <w:rsid w:val="009A7ABB"/>
    <w:rsid w:val="009B760E"/>
    <w:rsid w:val="00A151D5"/>
    <w:rsid w:val="00A171F0"/>
    <w:rsid w:val="00A17FA7"/>
    <w:rsid w:val="00A21922"/>
    <w:rsid w:val="00A23E65"/>
    <w:rsid w:val="00A74C95"/>
    <w:rsid w:val="00A95A90"/>
    <w:rsid w:val="00AA25B3"/>
    <w:rsid w:val="00AA50BD"/>
    <w:rsid w:val="00AC570F"/>
    <w:rsid w:val="00AE35BF"/>
    <w:rsid w:val="00AF6E45"/>
    <w:rsid w:val="00B81B7A"/>
    <w:rsid w:val="00BE2DF2"/>
    <w:rsid w:val="00BE3293"/>
    <w:rsid w:val="00C02ED8"/>
    <w:rsid w:val="00C13CC9"/>
    <w:rsid w:val="00C3078F"/>
    <w:rsid w:val="00C344D3"/>
    <w:rsid w:val="00CD4E19"/>
    <w:rsid w:val="00D251F8"/>
    <w:rsid w:val="00D3401F"/>
    <w:rsid w:val="00D51EB4"/>
    <w:rsid w:val="00DA27A3"/>
    <w:rsid w:val="00DC45F4"/>
    <w:rsid w:val="00E126AE"/>
    <w:rsid w:val="00EE7D07"/>
    <w:rsid w:val="00F273E6"/>
    <w:rsid w:val="00F34475"/>
    <w:rsid w:val="00F64755"/>
    <w:rsid w:val="00FF7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90F29"/>
  <w15:chartTrackingRefBased/>
  <w15:docId w15:val="{A9401155-5698-4393-A52B-15CED29F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43A2A"/>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796C63"/>
    <w:rPr>
      <w:color w:val="0563C1" w:themeColor="hyperlink"/>
      <w:u w:val="single"/>
    </w:rPr>
  </w:style>
  <w:style w:type="character" w:styleId="UnresolvedMention">
    <w:name w:val="Unresolved Mention"/>
    <w:basedOn w:val="DefaultParagraphFont"/>
    <w:uiPriority w:val="99"/>
    <w:semiHidden/>
    <w:unhideWhenUsed/>
    <w:rsid w:val="00796C63"/>
    <w:rPr>
      <w:color w:val="808080"/>
      <w:shd w:val="clear" w:color="auto" w:fill="E6E6E6"/>
    </w:rPr>
  </w:style>
  <w:style w:type="paragraph" w:styleId="ListParagraph">
    <w:name w:val="List Paragraph"/>
    <w:basedOn w:val="Normal"/>
    <w:uiPriority w:val="34"/>
    <w:qFormat/>
    <w:rsid w:val="000823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experiential-learning-kolb.html" TargetMode="External"/><Relationship Id="rId13" Type="http://schemas.openxmlformats.org/officeDocument/2006/relationships/hyperlink" Target="https://www.conovercompany.com/6-rules-to-be-effective-at-planning-and-organizing/" TargetMode="External"/><Relationship Id="rId3" Type="http://schemas.openxmlformats.org/officeDocument/2006/relationships/styles" Target="styles.xml"/><Relationship Id="rId7" Type="http://schemas.openxmlformats.org/officeDocument/2006/relationships/hyperlink" Target="https://www.kent.ac.uk/learning/PDP-and-employability/pdp/reflective.html" TargetMode="External"/><Relationship Id="rId12" Type="http://schemas.openxmlformats.org/officeDocument/2006/relationships/hyperlink" Target="https://www.youthcentral.vic.gov.au/jobs-and-careers/plan-your-career/8-job-skills-you-should-ha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www.josephchris.com/7-pros-and-cons-of-group-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aib.edu.au/blog/teamwork/teamwork-is-important-in-the-workplace/" TargetMode="External"/><Relationship Id="rId4" Type="http://schemas.openxmlformats.org/officeDocument/2006/relationships/settings" Target="settings.xml"/><Relationship Id="rId9" Type="http://schemas.openxmlformats.org/officeDocument/2006/relationships/hyperlink" Target="https://www.knowthis.com/data-collection-low-cost-secondary-research/secondary-research-advantag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1740</Words>
  <Characters>9919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Reflective Essay</vt:lpstr>
    </vt:vector>
  </TitlesOfParts>
  <Company/>
  <LinksUpToDate>false</LinksUpToDate>
  <CharactersWithSpaces>11636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BMSK4001</dc:subject>
  <dc:creator>Zuhel Miah [1709521]</dc:creator>
  <cp:keywords/>
  <dc:description/>
  <cp:lastModifiedBy>Miah, Mohammed Habib</cp:lastModifiedBy>
  <cp:revision>5</cp:revision>
  <dcterms:created xsi:type="dcterms:W3CDTF">2018-04-25T20:23:00Z</dcterms:created>
  <dcterms:modified xsi:type="dcterms:W3CDTF">2018-04-25T20:25:00Z</dcterms:modified>
  <cp:category>Marie Pitson</cp:category>
</cp:coreProperties>
</file>