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AA879" w14:textId="77777777" w:rsidR="00B06416" w:rsidRDefault="00B06416" w:rsidP="00C9646E">
      <w:pPr>
        <w:rPr>
          <w:u w:val="single"/>
        </w:rPr>
      </w:pPr>
      <w:bookmarkStart w:id="0" w:name="_GoBack"/>
      <w:bookmarkEnd w:id="0"/>
    </w:p>
    <w:p w14:paraId="55B1F559" w14:textId="24137D4D" w:rsidR="002266CF" w:rsidRPr="00B06416" w:rsidRDefault="00D97853" w:rsidP="00B06416">
      <w:pPr>
        <w:jc w:val="both"/>
        <w:rPr>
          <w:rFonts w:ascii="Arial" w:hAnsi="Arial" w:cs="Arial"/>
          <w:u w:val="single"/>
        </w:rPr>
      </w:pPr>
      <w:r w:rsidRPr="00B06416">
        <w:rPr>
          <w:rFonts w:ascii="Arial" w:hAnsi="Arial" w:cs="Arial"/>
          <w:u w:val="single"/>
        </w:rPr>
        <w:t xml:space="preserve">Reflective account </w:t>
      </w:r>
    </w:p>
    <w:p w14:paraId="25936EEF" w14:textId="77777777" w:rsidR="00B06416" w:rsidRPr="00B06416" w:rsidRDefault="00B06416" w:rsidP="00B06416">
      <w:pPr>
        <w:jc w:val="both"/>
        <w:rPr>
          <w:rFonts w:ascii="Arial" w:hAnsi="Arial" w:cs="Arial"/>
        </w:rPr>
      </w:pPr>
    </w:p>
    <w:p w14:paraId="63F45923" w14:textId="70CDE33C" w:rsidR="00B9776C" w:rsidRPr="00B06416" w:rsidRDefault="00C9646E" w:rsidP="00B06416">
      <w:pPr>
        <w:jc w:val="both"/>
        <w:rPr>
          <w:rFonts w:ascii="Arial" w:hAnsi="Arial" w:cs="Arial"/>
        </w:rPr>
      </w:pPr>
      <w:r w:rsidRPr="00B06416">
        <w:rPr>
          <w:rFonts w:ascii="Arial" w:hAnsi="Arial" w:cs="Arial"/>
        </w:rPr>
        <w:t xml:space="preserve">Through lectures and research of my own from NSPCC (2018) </w:t>
      </w:r>
      <w:r w:rsidR="00EF47C7" w:rsidRPr="00B06416">
        <w:rPr>
          <w:rFonts w:ascii="Arial" w:hAnsi="Arial" w:cs="Arial"/>
        </w:rPr>
        <w:t xml:space="preserve">any organisation that </w:t>
      </w:r>
      <w:proofErr w:type="gramStart"/>
      <w:r w:rsidR="00EF47C7" w:rsidRPr="00B06416">
        <w:rPr>
          <w:rFonts w:ascii="Arial" w:hAnsi="Arial" w:cs="Arial"/>
        </w:rPr>
        <w:t>come into contact with</w:t>
      </w:r>
      <w:proofErr w:type="gramEnd"/>
      <w:r w:rsidR="00EF47C7" w:rsidRPr="00B06416">
        <w:rPr>
          <w:rFonts w:ascii="Arial" w:hAnsi="Arial" w:cs="Arial"/>
        </w:rPr>
        <w:t xml:space="preserve"> children should have policies and </w:t>
      </w:r>
      <w:r w:rsidR="00257849" w:rsidRPr="00B06416">
        <w:rPr>
          <w:rFonts w:ascii="Arial" w:hAnsi="Arial" w:cs="Arial"/>
        </w:rPr>
        <w:t>procedures</w:t>
      </w:r>
      <w:r w:rsidR="00EF47C7" w:rsidRPr="00B06416">
        <w:rPr>
          <w:rFonts w:ascii="Arial" w:hAnsi="Arial" w:cs="Arial"/>
        </w:rPr>
        <w:t xml:space="preserve"> set out to keep all children safe from harm. </w:t>
      </w:r>
      <w:r w:rsidR="00B9776C" w:rsidRPr="00B06416">
        <w:rPr>
          <w:rFonts w:ascii="Arial" w:hAnsi="Arial" w:cs="Arial"/>
        </w:rPr>
        <w:t>Gov.uk (2014) says that t</w:t>
      </w:r>
      <w:r w:rsidR="00EF47C7" w:rsidRPr="00B06416">
        <w:rPr>
          <w:rFonts w:ascii="Arial" w:hAnsi="Arial" w:cs="Arial"/>
        </w:rPr>
        <w:t xml:space="preserve">he definition of safeguarding is much broader than child protection, as child protection protects children from neglect and abuse, safeguarding promotes the welfare of children </w:t>
      </w:r>
      <w:r w:rsidR="003927EE" w:rsidRPr="00B06416">
        <w:rPr>
          <w:rFonts w:ascii="Arial" w:hAnsi="Arial" w:cs="Arial"/>
        </w:rPr>
        <w:t>and</w:t>
      </w:r>
      <w:r w:rsidR="00EF47C7" w:rsidRPr="00B06416">
        <w:rPr>
          <w:rFonts w:ascii="Arial" w:hAnsi="Arial" w:cs="Arial"/>
        </w:rPr>
        <w:t xml:space="preserve"> ensures no harm comes to their development.</w:t>
      </w:r>
      <w:r w:rsidR="00B9776C" w:rsidRPr="00B06416">
        <w:rPr>
          <w:rFonts w:ascii="Arial" w:hAnsi="Arial" w:cs="Arial"/>
        </w:rPr>
        <w:t xml:space="preserve"> Through this module I have learnt that</w:t>
      </w:r>
      <w:r w:rsidR="00EF47C7" w:rsidRPr="00B06416">
        <w:rPr>
          <w:rFonts w:ascii="Arial" w:hAnsi="Arial" w:cs="Arial"/>
        </w:rPr>
        <w:t xml:space="preserve"> </w:t>
      </w:r>
      <w:r w:rsidR="00B9776C" w:rsidRPr="00B06416">
        <w:rPr>
          <w:rFonts w:ascii="Arial" w:hAnsi="Arial" w:cs="Arial"/>
        </w:rPr>
        <w:t xml:space="preserve">child protection is an aspect of safeguarding, and safeguarding is protecting children from harm at home, but also their internet safety, their safety at school, and attendance and punctuality are also apart of safeguarding. </w:t>
      </w:r>
    </w:p>
    <w:p w14:paraId="6B4E41EC" w14:textId="45D50C17" w:rsidR="0094296A" w:rsidRPr="00B06416" w:rsidRDefault="00086967" w:rsidP="00B06416">
      <w:pPr>
        <w:jc w:val="both"/>
        <w:rPr>
          <w:rFonts w:ascii="Arial" w:hAnsi="Arial" w:cs="Arial"/>
        </w:rPr>
      </w:pPr>
      <w:r w:rsidRPr="00B06416">
        <w:rPr>
          <w:rFonts w:ascii="Arial" w:hAnsi="Arial" w:cs="Arial"/>
        </w:rPr>
        <w:t>I was surprised with how much of a role a police officer takes in regards to safeguarding children, I knew from past experiences that if domestic violence occurs during a household police would notify social services however I did not know that they would be present in conferences until</w:t>
      </w:r>
      <w:r w:rsidR="0094296A" w:rsidRPr="00B06416">
        <w:rPr>
          <w:rFonts w:ascii="Arial" w:hAnsi="Arial" w:cs="Arial"/>
        </w:rPr>
        <w:t xml:space="preserve"> I watch the child protection conference by </w:t>
      </w:r>
      <w:hyperlink r:id="rId6" w:history="1">
        <w:r w:rsidR="0094296A" w:rsidRPr="00B06416">
          <w:rPr>
            <w:rStyle w:val="Hyperlink"/>
            <w:rFonts w:ascii="Arial" w:hAnsi="Arial" w:cs="Arial"/>
            <w:color w:val="auto"/>
            <w:u w:val="none"/>
          </w:rPr>
          <w:t>Family</w:t>
        </w:r>
        <w:r w:rsidR="003927EE" w:rsidRPr="00B06416">
          <w:rPr>
            <w:rStyle w:val="Hyperlink"/>
            <w:rFonts w:ascii="Arial" w:hAnsi="Arial" w:cs="Arial"/>
            <w:color w:val="auto"/>
            <w:u w:val="none"/>
          </w:rPr>
          <w:t xml:space="preserve"> </w:t>
        </w:r>
        <w:r w:rsidR="0094296A" w:rsidRPr="00B06416">
          <w:rPr>
            <w:rStyle w:val="Hyperlink"/>
            <w:rFonts w:ascii="Arial" w:hAnsi="Arial" w:cs="Arial"/>
            <w:color w:val="auto"/>
            <w:u w:val="none"/>
          </w:rPr>
          <w:t>Rights</w:t>
        </w:r>
        <w:r w:rsidR="003927EE" w:rsidRPr="00B06416">
          <w:rPr>
            <w:rStyle w:val="Hyperlink"/>
            <w:rFonts w:ascii="Arial" w:hAnsi="Arial" w:cs="Arial"/>
            <w:color w:val="auto"/>
            <w:u w:val="none"/>
          </w:rPr>
          <w:t xml:space="preserve"> </w:t>
        </w:r>
        <w:r w:rsidR="0094296A" w:rsidRPr="00B06416">
          <w:rPr>
            <w:rStyle w:val="Hyperlink"/>
            <w:rFonts w:ascii="Arial" w:hAnsi="Arial" w:cs="Arial"/>
            <w:color w:val="auto"/>
            <w:u w:val="none"/>
          </w:rPr>
          <w:t>Group</w:t>
        </w:r>
      </w:hyperlink>
      <w:r w:rsidR="0094296A" w:rsidRPr="00B06416">
        <w:rPr>
          <w:rFonts w:ascii="Arial" w:hAnsi="Arial" w:cs="Arial"/>
        </w:rPr>
        <w:t xml:space="preserve"> (2012) </w:t>
      </w:r>
      <w:r w:rsidRPr="00B06416">
        <w:rPr>
          <w:rFonts w:ascii="Arial" w:hAnsi="Arial" w:cs="Arial"/>
        </w:rPr>
        <w:t>that was shown in the lecture.</w:t>
      </w:r>
      <w:r w:rsidR="004E5E3E" w:rsidRPr="00B06416">
        <w:rPr>
          <w:rFonts w:ascii="Arial" w:hAnsi="Arial" w:cs="Arial"/>
        </w:rPr>
        <w:t xml:space="preserve"> </w:t>
      </w:r>
    </w:p>
    <w:p w14:paraId="6DD2E78D" w14:textId="3E5C746A" w:rsidR="007365D2" w:rsidRPr="00B06416" w:rsidRDefault="0094296A" w:rsidP="00B06416">
      <w:pPr>
        <w:jc w:val="both"/>
        <w:rPr>
          <w:rFonts w:ascii="Arial" w:hAnsi="Arial" w:cs="Arial"/>
        </w:rPr>
      </w:pPr>
      <w:r w:rsidRPr="00B06416">
        <w:rPr>
          <w:rFonts w:ascii="Arial" w:hAnsi="Arial" w:cs="Arial"/>
        </w:rPr>
        <w:t>However,</w:t>
      </w:r>
      <w:r w:rsidR="004E5E3E" w:rsidRPr="00B06416">
        <w:rPr>
          <w:rFonts w:ascii="Arial" w:hAnsi="Arial" w:cs="Arial"/>
        </w:rPr>
        <w:t xml:space="preserve"> I learnt that information sharing was poor with police forces in the past. </w:t>
      </w:r>
      <w:r w:rsidR="00E30163" w:rsidRPr="00B06416">
        <w:rPr>
          <w:rFonts w:ascii="Arial" w:hAnsi="Arial" w:cs="Arial"/>
        </w:rPr>
        <w:t xml:space="preserve">In 2002 </w:t>
      </w:r>
      <w:r w:rsidR="004E5E3E" w:rsidRPr="00B06416">
        <w:rPr>
          <w:rFonts w:ascii="Arial" w:hAnsi="Arial" w:cs="Arial"/>
        </w:rPr>
        <w:t>Jessica</w:t>
      </w:r>
      <w:r w:rsidR="00E30163" w:rsidRPr="00B06416">
        <w:rPr>
          <w:rFonts w:ascii="Arial" w:hAnsi="Arial" w:cs="Arial"/>
        </w:rPr>
        <w:t xml:space="preserve"> chapman and holly wells were murdered by </w:t>
      </w:r>
      <w:r w:rsidR="00E75E1E" w:rsidRPr="00B06416">
        <w:rPr>
          <w:rFonts w:ascii="Arial" w:hAnsi="Arial" w:cs="Arial"/>
        </w:rPr>
        <w:t xml:space="preserve">a school caretaker called </w:t>
      </w:r>
      <w:r w:rsidR="004E5E3E" w:rsidRPr="00B06416">
        <w:rPr>
          <w:rFonts w:ascii="Arial" w:hAnsi="Arial" w:cs="Arial"/>
        </w:rPr>
        <w:t>Ian</w:t>
      </w:r>
      <w:r w:rsidR="00E75E1E" w:rsidRPr="00B06416">
        <w:rPr>
          <w:rFonts w:ascii="Arial" w:hAnsi="Arial" w:cs="Arial"/>
        </w:rPr>
        <w:t xml:space="preserve"> </w:t>
      </w:r>
      <w:r w:rsidR="004E5E3E" w:rsidRPr="00B06416">
        <w:rPr>
          <w:rFonts w:ascii="Arial" w:hAnsi="Arial" w:cs="Arial"/>
        </w:rPr>
        <w:t>H</w:t>
      </w:r>
      <w:r w:rsidR="00E75E1E" w:rsidRPr="00B06416">
        <w:rPr>
          <w:rFonts w:ascii="Arial" w:hAnsi="Arial" w:cs="Arial"/>
        </w:rPr>
        <w:t xml:space="preserve">untley. </w:t>
      </w:r>
      <w:r w:rsidR="007365D2" w:rsidRPr="00B06416">
        <w:rPr>
          <w:rFonts w:ascii="Arial" w:hAnsi="Arial" w:cs="Arial"/>
        </w:rPr>
        <w:t>Although Ian Huntley was suspected of rape, burglary and assault, t</w:t>
      </w:r>
      <w:r w:rsidR="00E75E1E" w:rsidRPr="00B06416">
        <w:rPr>
          <w:rFonts w:ascii="Arial" w:hAnsi="Arial" w:cs="Arial"/>
        </w:rPr>
        <w:t xml:space="preserve">he vetting scheme allowed Ian Huntley to move to the new area without his passed being disclosed. </w:t>
      </w:r>
      <w:r w:rsidR="007365D2" w:rsidRPr="00B06416">
        <w:rPr>
          <w:rFonts w:ascii="Arial" w:hAnsi="Arial" w:cs="Arial"/>
        </w:rPr>
        <w:t xml:space="preserve">Before the Criminal Record Bureau, the only checks made were against List 99, which was a list of people who are barred from working with children and vulnerable adults by department of Education and Skills, which </w:t>
      </w:r>
      <w:r w:rsidR="00257849" w:rsidRPr="00B06416">
        <w:rPr>
          <w:rFonts w:ascii="Arial" w:hAnsi="Arial" w:cs="Arial"/>
        </w:rPr>
        <w:t>Ian</w:t>
      </w:r>
      <w:r w:rsidR="007365D2" w:rsidRPr="00B06416">
        <w:rPr>
          <w:rFonts w:ascii="Arial" w:hAnsi="Arial" w:cs="Arial"/>
        </w:rPr>
        <w:t xml:space="preserve"> Huntley managed to pass through as he was not charged with any crimes against children. If the Criminal Record Bureau existed then, they would have seen that </w:t>
      </w:r>
      <w:r w:rsidR="004E5E3E" w:rsidRPr="00B06416">
        <w:rPr>
          <w:rFonts w:ascii="Arial" w:hAnsi="Arial" w:cs="Arial"/>
        </w:rPr>
        <w:t>I</w:t>
      </w:r>
      <w:r w:rsidR="007365D2" w:rsidRPr="00B06416">
        <w:rPr>
          <w:rFonts w:ascii="Arial" w:hAnsi="Arial" w:cs="Arial"/>
        </w:rPr>
        <w:t xml:space="preserve">an Huntley had been arrested of suspected assault, </w:t>
      </w:r>
      <w:r w:rsidR="003927EE" w:rsidRPr="00B06416">
        <w:rPr>
          <w:rFonts w:ascii="Arial" w:hAnsi="Arial" w:cs="Arial"/>
        </w:rPr>
        <w:t>burglary,</w:t>
      </w:r>
      <w:r w:rsidR="007365D2" w:rsidRPr="00B06416">
        <w:rPr>
          <w:rFonts w:ascii="Arial" w:hAnsi="Arial" w:cs="Arial"/>
        </w:rPr>
        <w:t xml:space="preserve"> and rape. The </w:t>
      </w:r>
      <w:proofErr w:type="spellStart"/>
      <w:r w:rsidR="007365D2" w:rsidRPr="00B06416">
        <w:rPr>
          <w:rFonts w:ascii="Arial" w:hAnsi="Arial" w:cs="Arial"/>
        </w:rPr>
        <w:t>Bichard</w:t>
      </w:r>
      <w:proofErr w:type="spellEnd"/>
      <w:r w:rsidR="007365D2" w:rsidRPr="00B06416">
        <w:rPr>
          <w:rFonts w:ascii="Arial" w:hAnsi="Arial" w:cs="Arial"/>
        </w:rPr>
        <w:t xml:space="preserve"> Inquiry Report (2004) stated there should be a National Police system across England and Wales, so that police forces can share information.</w:t>
      </w:r>
    </w:p>
    <w:p w14:paraId="4322B8B3" w14:textId="74A70336" w:rsidR="00742184" w:rsidRPr="00B06416" w:rsidRDefault="004E5E3E" w:rsidP="00B06416">
      <w:pPr>
        <w:jc w:val="both"/>
        <w:rPr>
          <w:rFonts w:ascii="Arial" w:hAnsi="Arial" w:cs="Arial"/>
        </w:rPr>
      </w:pPr>
      <w:r w:rsidRPr="00B06416">
        <w:rPr>
          <w:rFonts w:ascii="Arial" w:hAnsi="Arial" w:cs="Arial"/>
        </w:rPr>
        <w:t xml:space="preserve">According to St Giles Trust (2015) </w:t>
      </w:r>
      <w:r w:rsidR="007365D2" w:rsidRPr="00B06416">
        <w:rPr>
          <w:rFonts w:ascii="Arial" w:hAnsi="Arial" w:cs="Arial"/>
        </w:rPr>
        <w:t xml:space="preserve">Although the criminal record </w:t>
      </w:r>
      <w:r w:rsidRPr="00B06416">
        <w:rPr>
          <w:rFonts w:ascii="Arial" w:hAnsi="Arial" w:cs="Arial"/>
        </w:rPr>
        <w:t>Bureau</w:t>
      </w:r>
      <w:r w:rsidR="007365D2" w:rsidRPr="00B06416">
        <w:rPr>
          <w:rFonts w:ascii="Arial" w:hAnsi="Arial" w:cs="Arial"/>
        </w:rPr>
        <w:t xml:space="preserve"> allowed police forces to share information Criminal record </w:t>
      </w:r>
      <w:r w:rsidRPr="00B06416">
        <w:rPr>
          <w:rFonts w:ascii="Arial" w:hAnsi="Arial" w:cs="Arial"/>
        </w:rPr>
        <w:t xml:space="preserve">bureau </w:t>
      </w:r>
      <w:r w:rsidR="007365D2" w:rsidRPr="00B06416">
        <w:rPr>
          <w:rFonts w:ascii="Arial" w:hAnsi="Arial" w:cs="Arial"/>
        </w:rPr>
        <w:t>checks are valid for three years, whe</w:t>
      </w:r>
      <w:r w:rsidRPr="00B06416">
        <w:rPr>
          <w:rFonts w:ascii="Arial" w:hAnsi="Arial" w:cs="Arial"/>
        </w:rPr>
        <w:t>re</w:t>
      </w:r>
      <w:r w:rsidR="007365D2" w:rsidRPr="00B06416">
        <w:rPr>
          <w:rFonts w:ascii="Arial" w:hAnsi="Arial" w:cs="Arial"/>
        </w:rPr>
        <w:t xml:space="preserve">as with the </w:t>
      </w:r>
      <w:r w:rsidRPr="00B06416">
        <w:rPr>
          <w:rFonts w:ascii="Arial" w:hAnsi="Arial" w:cs="Arial"/>
        </w:rPr>
        <w:t>E</w:t>
      </w:r>
      <w:r w:rsidR="007365D2" w:rsidRPr="00B06416">
        <w:rPr>
          <w:rFonts w:ascii="Arial" w:hAnsi="Arial" w:cs="Arial"/>
        </w:rPr>
        <w:t xml:space="preserve">nhanced </w:t>
      </w:r>
      <w:r w:rsidRPr="00B06416">
        <w:rPr>
          <w:rFonts w:ascii="Arial" w:hAnsi="Arial" w:cs="Arial"/>
        </w:rPr>
        <w:t>Disclosure</w:t>
      </w:r>
      <w:r w:rsidR="007365D2" w:rsidRPr="00B06416">
        <w:rPr>
          <w:rFonts w:ascii="Arial" w:hAnsi="Arial" w:cs="Arial"/>
        </w:rPr>
        <w:t xml:space="preserve"> and </w:t>
      </w:r>
      <w:r w:rsidRPr="00B06416">
        <w:rPr>
          <w:rFonts w:ascii="Arial" w:hAnsi="Arial" w:cs="Arial"/>
        </w:rPr>
        <w:t>B</w:t>
      </w:r>
      <w:r w:rsidR="007365D2" w:rsidRPr="00B06416">
        <w:rPr>
          <w:rFonts w:ascii="Arial" w:hAnsi="Arial" w:cs="Arial"/>
        </w:rPr>
        <w:t xml:space="preserve">arring </w:t>
      </w:r>
      <w:r w:rsidRPr="00B06416">
        <w:rPr>
          <w:rFonts w:ascii="Arial" w:hAnsi="Arial" w:cs="Arial"/>
        </w:rPr>
        <w:t>S</w:t>
      </w:r>
      <w:r w:rsidR="007365D2" w:rsidRPr="00B06416">
        <w:rPr>
          <w:rFonts w:ascii="Arial" w:hAnsi="Arial" w:cs="Arial"/>
        </w:rPr>
        <w:t xml:space="preserve">ervice </w:t>
      </w:r>
      <w:r w:rsidRPr="00B06416">
        <w:rPr>
          <w:rFonts w:ascii="Arial" w:hAnsi="Arial" w:cs="Arial"/>
        </w:rPr>
        <w:t xml:space="preserve">which was introduced in 2012 </w:t>
      </w:r>
      <w:r w:rsidR="007365D2" w:rsidRPr="00B06416">
        <w:rPr>
          <w:rFonts w:ascii="Arial" w:hAnsi="Arial" w:cs="Arial"/>
        </w:rPr>
        <w:t xml:space="preserve">will show any convictions and cautions straight away. </w:t>
      </w:r>
    </w:p>
    <w:p w14:paraId="4A3D16F6" w14:textId="18E4709B" w:rsidR="00AE268C" w:rsidRPr="00B06416" w:rsidRDefault="00AE268C" w:rsidP="00B06416">
      <w:pPr>
        <w:jc w:val="both"/>
        <w:rPr>
          <w:rFonts w:ascii="Arial" w:hAnsi="Arial" w:cs="Arial"/>
        </w:rPr>
      </w:pPr>
      <w:r w:rsidRPr="00B06416">
        <w:rPr>
          <w:rFonts w:ascii="Arial" w:hAnsi="Arial" w:cs="Arial"/>
        </w:rPr>
        <w:t xml:space="preserve">David Batty (2005) writes an article on the timeline of child welfare over a century, and I was surprised to see the policies were set out after a tragic event has happened for example The Children Act 1948 established a </w:t>
      </w:r>
      <w:r w:rsidR="00257849" w:rsidRPr="00B06416">
        <w:rPr>
          <w:rFonts w:ascii="Arial" w:hAnsi="Arial" w:cs="Arial"/>
        </w:rPr>
        <w:t>children’s</w:t>
      </w:r>
      <w:r w:rsidRPr="00B06416">
        <w:rPr>
          <w:rFonts w:ascii="Arial" w:hAnsi="Arial" w:cs="Arial"/>
        </w:rPr>
        <w:t xml:space="preserve"> officer in each local police station after a boy named Dennis O’</w:t>
      </w:r>
      <w:r w:rsidR="00257849" w:rsidRPr="00B06416">
        <w:rPr>
          <w:rFonts w:ascii="Arial" w:hAnsi="Arial" w:cs="Arial"/>
        </w:rPr>
        <w:t>N</w:t>
      </w:r>
      <w:r w:rsidRPr="00B06416">
        <w:rPr>
          <w:rFonts w:ascii="Arial" w:hAnsi="Arial" w:cs="Arial"/>
        </w:rPr>
        <w:t xml:space="preserve">eil was murdered by his foster parents. </w:t>
      </w:r>
      <w:r w:rsidR="00C905CF" w:rsidRPr="00B06416">
        <w:rPr>
          <w:rFonts w:ascii="Arial" w:hAnsi="Arial" w:cs="Arial"/>
        </w:rPr>
        <w:t xml:space="preserve">Victoria Climbie died in 2001 in the hands of </w:t>
      </w:r>
      <w:r w:rsidR="003927EE" w:rsidRPr="00B06416">
        <w:rPr>
          <w:rFonts w:ascii="Arial" w:hAnsi="Arial" w:cs="Arial"/>
        </w:rPr>
        <w:t>her aunt</w:t>
      </w:r>
      <w:r w:rsidR="00C905CF" w:rsidRPr="00B06416">
        <w:rPr>
          <w:rFonts w:ascii="Arial" w:hAnsi="Arial" w:cs="Arial"/>
        </w:rPr>
        <w:t xml:space="preserve"> Marie Therese </w:t>
      </w:r>
      <w:proofErr w:type="spellStart"/>
      <w:r w:rsidR="00C905CF" w:rsidRPr="00B06416">
        <w:rPr>
          <w:rFonts w:ascii="Arial" w:hAnsi="Arial" w:cs="Arial"/>
        </w:rPr>
        <w:t>Kouao</w:t>
      </w:r>
      <w:proofErr w:type="spellEnd"/>
      <w:r w:rsidR="00C905CF" w:rsidRPr="00B06416">
        <w:rPr>
          <w:rFonts w:ascii="Arial" w:hAnsi="Arial" w:cs="Arial"/>
        </w:rPr>
        <w:t xml:space="preserve"> and her boyfriend Carl Manning. Community Care (2005) states </w:t>
      </w:r>
      <w:r w:rsidR="003927EE" w:rsidRPr="00B06416">
        <w:rPr>
          <w:rFonts w:ascii="Arial" w:hAnsi="Arial" w:cs="Arial"/>
        </w:rPr>
        <w:t>that although</w:t>
      </w:r>
      <w:r w:rsidR="00C905CF" w:rsidRPr="00B06416">
        <w:rPr>
          <w:rFonts w:ascii="Arial" w:hAnsi="Arial" w:cs="Arial"/>
        </w:rPr>
        <w:t xml:space="preserve"> being in contact with doctors, police and social services on several occasions, the abuse was not discovered until her death. Following this Lord Laming undertook an </w:t>
      </w:r>
      <w:r w:rsidR="000D072E" w:rsidRPr="00B06416">
        <w:rPr>
          <w:rFonts w:ascii="Arial" w:hAnsi="Arial" w:cs="Arial"/>
        </w:rPr>
        <w:t>inquiry</w:t>
      </w:r>
      <w:r w:rsidR="00C905CF" w:rsidRPr="00B06416">
        <w:rPr>
          <w:rFonts w:ascii="Arial" w:hAnsi="Arial" w:cs="Arial"/>
        </w:rPr>
        <w:t xml:space="preserve"> into what happened before Victoria’s death and wrote </w:t>
      </w:r>
      <w:r w:rsidR="000D072E" w:rsidRPr="00B06416">
        <w:rPr>
          <w:rFonts w:ascii="Arial" w:hAnsi="Arial" w:cs="Arial"/>
        </w:rPr>
        <w:t>recommendations</w:t>
      </w:r>
      <w:r w:rsidR="00C905CF" w:rsidRPr="00B06416">
        <w:rPr>
          <w:rFonts w:ascii="Arial" w:hAnsi="Arial" w:cs="Arial"/>
        </w:rPr>
        <w:t xml:space="preserve"> on how the system should change. </w:t>
      </w:r>
      <w:r w:rsidR="00365DAC">
        <w:rPr>
          <w:rFonts w:ascii="Arial" w:hAnsi="Arial" w:cs="Arial"/>
        </w:rPr>
        <w:t>Gov.uk (2003) says t</w:t>
      </w:r>
      <w:r w:rsidR="00605273" w:rsidRPr="00B06416">
        <w:rPr>
          <w:rFonts w:ascii="Arial" w:hAnsi="Arial" w:cs="Arial"/>
        </w:rPr>
        <w:t xml:space="preserve">he Children Act </w:t>
      </w:r>
      <w:r w:rsidR="00E622E0" w:rsidRPr="00B06416">
        <w:rPr>
          <w:rFonts w:ascii="Arial" w:hAnsi="Arial" w:cs="Arial"/>
        </w:rPr>
        <w:t xml:space="preserve">2004 alongside </w:t>
      </w:r>
      <w:r w:rsidR="008C6678" w:rsidRPr="00B06416">
        <w:rPr>
          <w:rFonts w:ascii="Arial" w:hAnsi="Arial" w:cs="Arial"/>
        </w:rPr>
        <w:t xml:space="preserve">Every Child </w:t>
      </w:r>
      <w:r w:rsidR="003927EE" w:rsidRPr="00B06416">
        <w:rPr>
          <w:rFonts w:ascii="Arial" w:hAnsi="Arial" w:cs="Arial"/>
        </w:rPr>
        <w:t>Matter’s was</w:t>
      </w:r>
      <w:r w:rsidR="008C6678" w:rsidRPr="00B06416">
        <w:rPr>
          <w:rFonts w:ascii="Arial" w:hAnsi="Arial" w:cs="Arial"/>
        </w:rPr>
        <w:t xml:space="preserve"> then introduced for </w:t>
      </w:r>
      <w:r w:rsidR="00E622E0" w:rsidRPr="00B06416">
        <w:rPr>
          <w:rFonts w:ascii="Arial" w:hAnsi="Arial" w:cs="Arial"/>
        </w:rPr>
        <w:t>practitioners</w:t>
      </w:r>
      <w:r w:rsidR="008C6678" w:rsidRPr="00B06416">
        <w:rPr>
          <w:rFonts w:ascii="Arial" w:hAnsi="Arial" w:cs="Arial"/>
        </w:rPr>
        <w:t xml:space="preserve"> and local authorities to understand how to work as a </w:t>
      </w:r>
      <w:r w:rsidR="00E622E0" w:rsidRPr="00B06416">
        <w:rPr>
          <w:rFonts w:ascii="Arial" w:hAnsi="Arial" w:cs="Arial"/>
        </w:rPr>
        <w:t>multiagency</w:t>
      </w:r>
      <w:r w:rsidR="008C6678" w:rsidRPr="00B06416">
        <w:rPr>
          <w:rFonts w:ascii="Arial" w:hAnsi="Arial" w:cs="Arial"/>
        </w:rPr>
        <w:t xml:space="preserve"> and to establish protocols for sharing information when they think there is a risk of harm. </w:t>
      </w:r>
    </w:p>
    <w:p w14:paraId="53478755" w14:textId="222EBEE1" w:rsidR="00894181" w:rsidRPr="00B06416" w:rsidRDefault="00110262" w:rsidP="00B06416">
      <w:pPr>
        <w:jc w:val="both"/>
        <w:rPr>
          <w:rFonts w:ascii="Arial" w:hAnsi="Arial" w:cs="Arial"/>
        </w:rPr>
      </w:pPr>
      <w:r w:rsidRPr="00B06416">
        <w:rPr>
          <w:rFonts w:ascii="Arial" w:hAnsi="Arial" w:cs="Arial"/>
        </w:rPr>
        <w:t xml:space="preserve">A Children’s Commissioner for England was created under a recommendation made by Lord Laming following the death of Victoria Climbie, which was created to promote the views of the children. I found it interesting that this was only introduced under </w:t>
      </w:r>
      <w:r w:rsidR="0094296A" w:rsidRPr="00B06416">
        <w:rPr>
          <w:rFonts w:ascii="Arial" w:hAnsi="Arial" w:cs="Arial"/>
        </w:rPr>
        <w:t>t</w:t>
      </w:r>
      <w:r w:rsidRPr="00B06416">
        <w:rPr>
          <w:rFonts w:ascii="Arial" w:hAnsi="Arial" w:cs="Arial"/>
        </w:rPr>
        <w:t xml:space="preserve">he Children Act 2004, when </w:t>
      </w:r>
      <w:r w:rsidR="0094296A" w:rsidRPr="00B06416">
        <w:rPr>
          <w:rFonts w:ascii="Arial" w:hAnsi="Arial" w:cs="Arial"/>
        </w:rPr>
        <w:lastRenderedPageBreak/>
        <w:t>t</w:t>
      </w:r>
      <w:r w:rsidRPr="00B06416">
        <w:rPr>
          <w:rFonts w:ascii="Arial" w:hAnsi="Arial" w:cs="Arial"/>
        </w:rPr>
        <w:t xml:space="preserve">he Children Act 1989 states that the child’s welfare is paramount, but England have not considered the interests of the child and how they are feeling until 2004 when Wales had a Children’s </w:t>
      </w:r>
      <w:r w:rsidR="000D072E" w:rsidRPr="00B06416">
        <w:rPr>
          <w:rFonts w:ascii="Arial" w:hAnsi="Arial" w:cs="Arial"/>
        </w:rPr>
        <w:t>Commissioner</w:t>
      </w:r>
      <w:r w:rsidRPr="00B06416">
        <w:rPr>
          <w:rFonts w:ascii="Arial" w:hAnsi="Arial" w:cs="Arial"/>
        </w:rPr>
        <w:t xml:space="preserve"> since 2001 which was established by Care Standards Act 2000. This also means that Article 12 of the </w:t>
      </w:r>
      <w:r w:rsidR="003927EE" w:rsidRPr="00B06416">
        <w:rPr>
          <w:rFonts w:ascii="Arial" w:hAnsi="Arial" w:cs="Arial"/>
        </w:rPr>
        <w:t>U</w:t>
      </w:r>
      <w:r w:rsidRPr="00B06416">
        <w:rPr>
          <w:rFonts w:ascii="Arial" w:hAnsi="Arial" w:cs="Arial"/>
        </w:rPr>
        <w:t xml:space="preserve">nited </w:t>
      </w:r>
      <w:r w:rsidR="003927EE" w:rsidRPr="00B06416">
        <w:rPr>
          <w:rFonts w:ascii="Arial" w:hAnsi="Arial" w:cs="Arial"/>
        </w:rPr>
        <w:t>N</w:t>
      </w:r>
      <w:r w:rsidRPr="00B06416">
        <w:rPr>
          <w:rFonts w:ascii="Arial" w:hAnsi="Arial" w:cs="Arial"/>
        </w:rPr>
        <w:t xml:space="preserve">ations </w:t>
      </w:r>
      <w:r w:rsidR="003927EE" w:rsidRPr="00B06416">
        <w:rPr>
          <w:rFonts w:ascii="Arial" w:hAnsi="Arial" w:cs="Arial"/>
        </w:rPr>
        <w:t>C</w:t>
      </w:r>
      <w:r w:rsidRPr="00B06416">
        <w:rPr>
          <w:rFonts w:ascii="Arial" w:hAnsi="Arial" w:cs="Arial"/>
        </w:rPr>
        <w:t xml:space="preserve">onvention on the </w:t>
      </w:r>
      <w:r w:rsidR="003927EE" w:rsidRPr="00B06416">
        <w:rPr>
          <w:rFonts w:ascii="Arial" w:hAnsi="Arial" w:cs="Arial"/>
        </w:rPr>
        <w:t>Rights</w:t>
      </w:r>
      <w:r w:rsidRPr="00B06416">
        <w:rPr>
          <w:rFonts w:ascii="Arial" w:hAnsi="Arial" w:cs="Arial"/>
        </w:rPr>
        <w:t xml:space="preserve"> of the </w:t>
      </w:r>
      <w:r w:rsidR="003927EE" w:rsidRPr="00B06416">
        <w:rPr>
          <w:rFonts w:ascii="Arial" w:hAnsi="Arial" w:cs="Arial"/>
        </w:rPr>
        <w:t>C</w:t>
      </w:r>
      <w:r w:rsidRPr="00B06416">
        <w:rPr>
          <w:rFonts w:ascii="Arial" w:hAnsi="Arial" w:cs="Arial"/>
        </w:rPr>
        <w:t xml:space="preserve">hild, stating that children should be allowed to express their feelings on matters that affect them, has only been considered in England in 2004 when according to UNICEF (No date) The United Nations Convention on the Rights of the Child was introduced in the United Kingdom in 1992. </w:t>
      </w:r>
    </w:p>
    <w:p w14:paraId="2B1C21CB" w14:textId="77777777" w:rsidR="00894181" w:rsidRPr="00B06416" w:rsidRDefault="00110262" w:rsidP="00B06416">
      <w:pPr>
        <w:jc w:val="both"/>
        <w:rPr>
          <w:rFonts w:ascii="Arial" w:hAnsi="Arial" w:cs="Arial"/>
        </w:rPr>
      </w:pPr>
      <w:r w:rsidRPr="00B06416">
        <w:rPr>
          <w:rFonts w:ascii="Arial" w:hAnsi="Arial" w:cs="Arial"/>
        </w:rPr>
        <w:t xml:space="preserve">Working in a group with all of us playing different roles and working as a multi-agency, has </w:t>
      </w:r>
      <w:r w:rsidR="00E622E0" w:rsidRPr="00B06416">
        <w:rPr>
          <w:rFonts w:ascii="Arial" w:hAnsi="Arial" w:cs="Arial"/>
        </w:rPr>
        <w:t xml:space="preserve">taught me how much communication is important when safeguarding children, and how every piece of information is important. I learnt it is important for multi-agencies to come together and share what they have found out as information that might seem unimportant can come together, and there may be a clearer picture of what is going on in a child’s life. In the group task we wanted to convey this as we all had something new to share, for example the key worker noticed the child’s behaviour was changing and he was becoming more sad and that his hygiene was deteriorating, the health visitor had a reason for why the hygiene was deteriorating as the washing machine was broke, then I as a police officer mentioned the police being called to the house because of the parents arguing, we all brought something new and it made a clearer picture on why things were happening. </w:t>
      </w:r>
    </w:p>
    <w:p w14:paraId="63E9743D" w14:textId="0BE5EA23" w:rsidR="00E622E0" w:rsidRPr="00B06416" w:rsidRDefault="00894181" w:rsidP="00B06416">
      <w:pPr>
        <w:jc w:val="both"/>
        <w:rPr>
          <w:rFonts w:ascii="Arial" w:hAnsi="Arial" w:cs="Arial"/>
        </w:rPr>
      </w:pPr>
      <w:r w:rsidRPr="00B06416">
        <w:rPr>
          <w:rFonts w:ascii="Arial" w:hAnsi="Arial" w:cs="Arial"/>
        </w:rPr>
        <w:t xml:space="preserve">In Wales there is </w:t>
      </w:r>
      <w:r w:rsidR="003C3111" w:rsidRPr="00B06416">
        <w:rPr>
          <w:rFonts w:ascii="Arial" w:hAnsi="Arial" w:cs="Arial"/>
        </w:rPr>
        <w:t>the</w:t>
      </w:r>
      <w:r w:rsidRPr="00B06416">
        <w:rPr>
          <w:rFonts w:ascii="Arial" w:hAnsi="Arial" w:cs="Arial"/>
        </w:rPr>
        <w:t xml:space="preserve"> All Wales Child Protection Procedures 2008 which replaces the procedures of 2002. It was updated to include changes that were made since 2002 which were made of recommendations made from Lord Laming’s report. In this it states that it is only when information from different agencies is shared that a child being at risk of harm will become clear, and children can only be safeguarded when information is shared. </w:t>
      </w:r>
    </w:p>
    <w:p w14:paraId="42E4D5F3" w14:textId="3CC7608C" w:rsidR="00947BDA" w:rsidRPr="00B06416" w:rsidRDefault="00E622E0" w:rsidP="00B06416">
      <w:pPr>
        <w:jc w:val="both"/>
        <w:rPr>
          <w:rFonts w:ascii="Arial" w:hAnsi="Arial" w:cs="Arial"/>
        </w:rPr>
      </w:pPr>
      <w:r w:rsidRPr="00B06416">
        <w:rPr>
          <w:rFonts w:ascii="Arial" w:hAnsi="Arial" w:cs="Arial"/>
        </w:rPr>
        <w:t xml:space="preserve"> Department For </w:t>
      </w:r>
      <w:r w:rsidR="00257849" w:rsidRPr="00B06416">
        <w:rPr>
          <w:rFonts w:ascii="Arial" w:hAnsi="Arial" w:cs="Arial"/>
        </w:rPr>
        <w:t>Education</w:t>
      </w:r>
      <w:r w:rsidRPr="00B06416">
        <w:rPr>
          <w:rFonts w:ascii="Arial" w:hAnsi="Arial" w:cs="Arial"/>
        </w:rPr>
        <w:t xml:space="preserve"> (2012) states multi-agency working is a way different </w:t>
      </w:r>
      <w:r w:rsidR="000D072E" w:rsidRPr="00B06416">
        <w:rPr>
          <w:rFonts w:ascii="Arial" w:hAnsi="Arial" w:cs="Arial"/>
        </w:rPr>
        <w:t>professionals</w:t>
      </w:r>
      <w:r w:rsidRPr="00B06416">
        <w:rPr>
          <w:rFonts w:ascii="Arial" w:hAnsi="Arial" w:cs="Arial"/>
        </w:rPr>
        <w:t xml:space="preserve"> can come together to share knowledge, for example in the case study for the group task, different </w:t>
      </w:r>
      <w:r w:rsidR="00257849" w:rsidRPr="00B06416">
        <w:rPr>
          <w:rFonts w:ascii="Arial" w:hAnsi="Arial" w:cs="Arial"/>
        </w:rPr>
        <w:t>professionals</w:t>
      </w:r>
      <w:r w:rsidRPr="00B06416">
        <w:rPr>
          <w:rFonts w:ascii="Arial" w:hAnsi="Arial" w:cs="Arial"/>
        </w:rPr>
        <w:t xml:space="preserve"> had more knowledge on certain things such as when I played the police </w:t>
      </w:r>
      <w:r w:rsidR="00257849" w:rsidRPr="00B06416">
        <w:rPr>
          <w:rFonts w:ascii="Arial" w:hAnsi="Arial" w:cs="Arial"/>
        </w:rPr>
        <w:t>officer</w:t>
      </w:r>
      <w:r w:rsidRPr="00B06416">
        <w:rPr>
          <w:rFonts w:ascii="Arial" w:hAnsi="Arial" w:cs="Arial"/>
        </w:rPr>
        <w:t xml:space="preserve"> I asked </w:t>
      </w:r>
      <w:r w:rsidR="00257849" w:rsidRPr="00B06416">
        <w:rPr>
          <w:rFonts w:ascii="Arial" w:hAnsi="Arial" w:cs="Arial"/>
        </w:rPr>
        <w:t>Luke</w:t>
      </w:r>
      <w:r w:rsidRPr="00B06416">
        <w:rPr>
          <w:rFonts w:ascii="Arial" w:hAnsi="Arial" w:cs="Arial"/>
        </w:rPr>
        <w:t xml:space="preserve"> who was the key worker  a direct question on if he thought the parents arguing was affecting the </w:t>
      </w:r>
      <w:r w:rsidR="00257849" w:rsidRPr="00B06416">
        <w:rPr>
          <w:rFonts w:ascii="Arial" w:hAnsi="Arial" w:cs="Arial"/>
        </w:rPr>
        <w:t>child’s</w:t>
      </w:r>
      <w:r w:rsidRPr="00B06416">
        <w:rPr>
          <w:rFonts w:ascii="Arial" w:hAnsi="Arial" w:cs="Arial"/>
        </w:rPr>
        <w:t xml:space="preserve"> behaviour.</w:t>
      </w:r>
      <w:r w:rsidR="00894181" w:rsidRPr="00B06416">
        <w:rPr>
          <w:rFonts w:ascii="Arial" w:hAnsi="Arial" w:cs="Arial"/>
        </w:rPr>
        <w:t xml:space="preserve"> It was through this I was able to learn that </w:t>
      </w:r>
      <w:r w:rsidR="009C666A" w:rsidRPr="00B06416">
        <w:rPr>
          <w:rFonts w:ascii="Arial" w:hAnsi="Arial" w:cs="Arial"/>
        </w:rPr>
        <w:t xml:space="preserve">through Bandura’s Social Learning Theory, the child could possibly be learning the behaviours acted out by his parents, this is also back up by Learning Theories (2017). This also fits in with Adverse Childhood Experiences (ACES) Which according to Public Health Wales (No date) domestic violence and parent separation are Adverse </w:t>
      </w:r>
      <w:r w:rsidR="00257849" w:rsidRPr="00B06416">
        <w:rPr>
          <w:rFonts w:ascii="Arial" w:hAnsi="Arial" w:cs="Arial"/>
        </w:rPr>
        <w:t>Childhood</w:t>
      </w:r>
      <w:r w:rsidR="009C666A" w:rsidRPr="00B06416">
        <w:rPr>
          <w:rFonts w:ascii="Arial" w:hAnsi="Arial" w:cs="Arial"/>
        </w:rPr>
        <w:t xml:space="preserve"> Experiences, which can lead to the child getting in trouble with the police, getting involved in substance abuse and can lead to health problems in later life. </w:t>
      </w:r>
    </w:p>
    <w:p w14:paraId="04E6134F" w14:textId="0E54019B" w:rsidR="00B010F1" w:rsidRPr="00B06416" w:rsidRDefault="00137B62" w:rsidP="00B06416">
      <w:pPr>
        <w:jc w:val="both"/>
        <w:rPr>
          <w:rFonts w:ascii="Arial" w:hAnsi="Arial" w:cs="Arial"/>
        </w:rPr>
      </w:pPr>
      <w:r w:rsidRPr="00B06416">
        <w:rPr>
          <w:rFonts w:ascii="Arial" w:hAnsi="Arial" w:cs="Arial"/>
        </w:rPr>
        <w:t xml:space="preserve">In this module I have also learnt that </w:t>
      </w:r>
      <w:r w:rsidR="00B95B0B" w:rsidRPr="00B06416">
        <w:rPr>
          <w:rFonts w:ascii="Arial" w:hAnsi="Arial" w:cs="Arial"/>
        </w:rPr>
        <w:t>Children also need to be protected while using the internet</w:t>
      </w:r>
      <w:r w:rsidRPr="00B06416">
        <w:rPr>
          <w:rFonts w:ascii="Arial" w:hAnsi="Arial" w:cs="Arial"/>
        </w:rPr>
        <w:t xml:space="preserve"> as well as at home and school</w:t>
      </w:r>
      <w:r w:rsidR="00B95B0B" w:rsidRPr="00B06416">
        <w:rPr>
          <w:rFonts w:ascii="Arial" w:hAnsi="Arial" w:cs="Arial"/>
        </w:rPr>
        <w:t xml:space="preserve">, as online children can be groomed, harassed, bullied. Online there is also the risk of the creation and distribution of child abuse pictures. </w:t>
      </w:r>
      <w:r w:rsidRPr="00B06416">
        <w:rPr>
          <w:rFonts w:ascii="Arial" w:hAnsi="Arial" w:cs="Arial"/>
        </w:rPr>
        <w:t>Through further research I foun</w:t>
      </w:r>
      <w:r w:rsidR="00CE6254" w:rsidRPr="00B06416">
        <w:rPr>
          <w:rFonts w:ascii="Arial" w:hAnsi="Arial" w:cs="Arial"/>
        </w:rPr>
        <w:t xml:space="preserve">d </w:t>
      </w:r>
      <w:r w:rsidRPr="00B06416">
        <w:rPr>
          <w:rFonts w:ascii="Arial" w:hAnsi="Arial" w:cs="Arial"/>
        </w:rPr>
        <w:t>that u</w:t>
      </w:r>
      <w:r w:rsidR="00B95B0B" w:rsidRPr="00B06416">
        <w:rPr>
          <w:rFonts w:ascii="Arial" w:hAnsi="Arial" w:cs="Arial"/>
        </w:rPr>
        <w:t>nder Section 15 of the Sexual Offences Act 2003</w:t>
      </w:r>
      <w:r w:rsidR="003927EE" w:rsidRPr="00B06416">
        <w:rPr>
          <w:rFonts w:ascii="Arial" w:hAnsi="Arial" w:cs="Arial"/>
        </w:rPr>
        <w:t xml:space="preserve">, </w:t>
      </w:r>
      <w:r w:rsidRPr="00B06416">
        <w:rPr>
          <w:rFonts w:ascii="Arial" w:hAnsi="Arial" w:cs="Arial"/>
        </w:rPr>
        <w:t xml:space="preserve">it is illegal for an adult over the age of eighteen to send more than one message to a person who they believe to be under the age of sixteen and arrange to meet them, a person can be sentenced up to ten years in prison. This has made me aware of why laws need to be changed through-out the years as technology gets more advanced, </w:t>
      </w:r>
      <w:r w:rsidR="00B010F1" w:rsidRPr="00B06416">
        <w:rPr>
          <w:rFonts w:ascii="Arial" w:hAnsi="Arial" w:cs="Arial"/>
        </w:rPr>
        <w:t xml:space="preserve">and children have more access to the internet. </w:t>
      </w:r>
    </w:p>
    <w:p w14:paraId="5F18B6A0" w14:textId="66F16884" w:rsidR="00B95B0B" w:rsidRPr="00B06416" w:rsidRDefault="0094296A" w:rsidP="00B06416">
      <w:pPr>
        <w:jc w:val="both"/>
        <w:rPr>
          <w:rFonts w:ascii="Arial" w:hAnsi="Arial" w:cs="Arial"/>
        </w:rPr>
      </w:pPr>
      <w:r w:rsidRPr="00B06416">
        <w:rPr>
          <w:rFonts w:ascii="Arial" w:hAnsi="Arial" w:cs="Arial"/>
        </w:rPr>
        <w:t xml:space="preserve">Record keeping in nursery’s is crucial. In nurseries personal documents are kept such as parents contact details, medical notes, minuets held from meetings with other agencies and accident records. According to Just </w:t>
      </w:r>
      <w:proofErr w:type="gramStart"/>
      <w:r w:rsidRPr="00B06416">
        <w:rPr>
          <w:rFonts w:ascii="Arial" w:hAnsi="Arial" w:cs="Arial"/>
        </w:rPr>
        <w:t>For</w:t>
      </w:r>
      <w:proofErr w:type="gramEnd"/>
      <w:r w:rsidRPr="00B06416">
        <w:rPr>
          <w:rFonts w:ascii="Arial" w:hAnsi="Arial" w:cs="Arial"/>
        </w:rPr>
        <w:t xml:space="preserve"> Fun (No date) if a child has had an accident during nursery, an accident form will be written with the date, time and details of the incident, the parent will then be asked to sign a form that acknowledges that they have been informed of the incident. On the other </w:t>
      </w:r>
      <w:r w:rsidR="003927EE" w:rsidRPr="00B06416">
        <w:rPr>
          <w:rFonts w:ascii="Arial" w:hAnsi="Arial" w:cs="Arial"/>
        </w:rPr>
        <w:t>hand,</w:t>
      </w:r>
      <w:r w:rsidRPr="00B06416">
        <w:rPr>
          <w:rFonts w:ascii="Arial" w:hAnsi="Arial" w:cs="Arial"/>
        </w:rPr>
        <w:t xml:space="preserve"> if a child enters the nursery with a bruise or a cut it will also </w:t>
      </w:r>
      <w:r w:rsidRPr="00B06416">
        <w:rPr>
          <w:rFonts w:ascii="Arial" w:hAnsi="Arial" w:cs="Arial"/>
        </w:rPr>
        <w:lastRenderedPageBreak/>
        <w:t xml:space="preserve">be documented. I have learnt that this is important because if they suspect a child is being abused at home they have a timeline and can indicate when it may have started. This will also protect nursery workers from being accused of causing the bruises, they will also be able to protect themselves. </w:t>
      </w:r>
    </w:p>
    <w:p w14:paraId="790F5F6D" w14:textId="281D6D48" w:rsidR="003927EE" w:rsidRPr="00B06416" w:rsidRDefault="00B010F1" w:rsidP="00B06416">
      <w:pPr>
        <w:jc w:val="both"/>
        <w:rPr>
          <w:rFonts w:ascii="Arial" w:hAnsi="Arial" w:cs="Arial"/>
        </w:rPr>
      </w:pPr>
      <w:r w:rsidRPr="00B06416">
        <w:rPr>
          <w:rFonts w:ascii="Arial" w:hAnsi="Arial" w:cs="Arial"/>
        </w:rPr>
        <w:t xml:space="preserve">I was surprised to learn that in wales it is still legal to smack a child if they are misbehaving. Under the Children Act 2004 parents can smack their children under reasonable punishment, this legislation does not state what goes under reasonable punishment. This makes it hard to understand when the use of smacking is allowed, as what one parent might see as misbehaving another parent might see it as a minor mistake, there is not a clear boundary. There is also evidence to prove that smacking as a punishment does not work. According to </w:t>
      </w:r>
      <w:proofErr w:type="spellStart"/>
      <w:r w:rsidRPr="00B06416">
        <w:rPr>
          <w:rFonts w:ascii="Arial" w:hAnsi="Arial" w:cs="Arial"/>
        </w:rPr>
        <w:t>BellyBelly</w:t>
      </w:r>
      <w:proofErr w:type="spellEnd"/>
      <w:r w:rsidRPr="00B06416">
        <w:rPr>
          <w:rFonts w:ascii="Arial" w:hAnsi="Arial" w:cs="Arial"/>
        </w:rPr>
        <w:t xml:space="preserve"> (2016) smacking may temporarily stop bad behaviour in that moment but does nothing to teach a child what is right and what is wrong, and it does nothing to prevent bad behaviour in the future. </w:t>
      </w:r>
      <w:proofErr w:type="spellStart"/>
      <w:r w:rsidRPr="00B06416">
        <w:rPr>
          <w:rFonts w:ascii="Arial" w:hAnsi="Arial" w:cs="Arial"/>
        </w:rPr>
        <w:t>BellyBelly</w:t>
      </w:r>
      <w:proofErr w:type="spellEnd"/>
      <w:r w:rsidRPr="00B06416">
        <w:rPr>
          <w:rFonts w:ascii="Arial" w:hAnsi="Arial" w:cs="Arial"/>
        </w:rPr>
        <w:t xml:space="preserve"> (2016) also says that smacking a child is not showing them the best way to de</w:t>
      </w:r>
      <w:r w:rsidR="003927EE" w:rsidRPr="00B06416">
        <w:rPr>
          <w:rFonts w:ascii="Arial" w:hAnsi="Arial" w:cs="Arial"/>
        </w:rPr>
        <w:t>a</w:t>
      </w:r>
      <w:r w:rsidRPr="00B06416">
        <w:rPr>
          <w:rFonts w:ascii="Arial" w:hAnsi="Arial" w:cs="Arial"/>
        </w:rPr>
        <w:t xml:space="preserve">l with anger, they are learning that when someone is behaving in a way that they do not like that it is okay to hit them. This also links </w:t>
      </w:r>
      <w:r w:rsidR="003927EE" w:rsidRPr="00B06416">
        <w:rPr>
          <w:rFonts w:ascii="Arial" w:hAnsi="Arial" w:cs="Arial"/>
        </w:rPr>
        <w:t>with Bandura’s</w:t>
      </w:r>
      <w:r w:rsidRPr="00B06416">
        <w:rPr>
          <w:rFonts w:ascii="Arial" w:hAnsi="Arial" w:cs="Arial"/>
        </w:rPr>
        <w:t xml:space="preserve"> Social Learning Theory, as said by Learning Theories (2017) Bandura believes people learn through the actions of others. </w:t>
      </w:r>
    </w:p>
    <w:p w14:paraId="2D03346A" w14:textId="47CE5653" w:rsidR="00D276EF" w:rsidRPr="00B06416" w:rsidRDefault="00320DC3" w:rsidP="00B06416">
      <w:pPr>
        <w:jc w:val="both"/>
        <w:rPr>
          <w:rFonts w:ascii="Arial" w:hAnsi="Arial" w:cs="Arial"/>
        </w:rPr>
      </w:pPr>
      <w:r w:rsidRPr="00B06416">
        <w:rPr>
          <w:rFonts w:ascii="Arial" w:hAnsi="Arial" w:cs="Arial"/>
        </w:rPr>
        <w:t xml:space="preserve">The skill </w:t>
      </w:r>
      <w:r w:rsidR="00B010F1" w:rsidRPr="00B06416">
        <w:rPr>
          <w:rFonts w:ascii="Arial" w:hAnsi="Arial" w:cs="Arial"/>
        </w:rPr>
        <w:t>I</w:t>
      </w:r>
      <w:r w:rsidRPr="00B06416">
        <w:rPr>
          <w:rFonts w:ascii="Arial" w:hAnsi="Arial" w:cs="Arial"/>
        </w:rPr>
        <w:t xml:space="preserve"> will </w:t>
      </w:r>
      <w:r w:rsidR="000D072E" w:rsidRPr="00B06416">
        <w:rPr>
          <w:rFonts w:ascii="Arial" w:hAnsi="Arial" w:cs="Arial"/>
        </w:rPr>
        <w:t>defiantly</w:t>
      </w:r>
      <w:r w:rsidRPr="00B06416">
        <w:rPr>
          <w:rFonts w:ascii="Arial" w:hAnsi="Arial" w:cs="Arial"/>
        </w:rPr>
        <w:t xml:space="preserve"> take away from this module is listening. Listening to a child is crucial, </w:t>
      </w:r>
      <w:r w:rsidR="00127290" w:rsidRPr="00B06416">
        <w:rPr>
          <w:rFonts w:ascii="Arial" w:hAnsi="Arial" w:cs="Arial"/>
        </w:rPr>
        <w:t xml:space="preserve">as a child will not directly say that they are being abused. UNICEF (No date) says that in </w:t>
      </w:r>
      <w:r w:rsidR="000D072E" w:rsidRPr="00B06416">
        <w:rPr>
          <w:rFonts w:ascii="Arial" w:hAnsi="Arial" w:cs="Arial"/>
        </w:rPr>
        <w:t>Article</w:t>
      </w:r>
      <w:r w:rsidR="00127290" w:rsidRPr="00B06416">
        <w:rPr>
          <w:rFonts w:ascii="Arial" w:hAnsi="Arial" w:cs="Arial"/>
        </w:rPr>
        <w:t xml:space="preserve"> </w:t>
      </w:r>
      <w:r w:rsidR="000D072E" w:rsidRPr="00B06416">
        <w:rPr>
          <w:rFonts w:ascii="Arial" w:hAnsi="Arial" w:cs="Arial"/>
        </w:rPr>
        <w:t>T</w:t>
      </w:r>
      <w:r w:rsidR="00127290" w:rsidRPr="00B06416">
        <w:rPr>
          <w:rFonts w:ascii="Arial" w:hAnsi="Arial" w:cs="Arial"/>
        </w:rPr>
        <w:t xml:space="preserve">welve in the United Nations Convention on the Rights of the Child, children have the right to a voice and to express their feelings and to be taken seriously. When a child wants to talk to an adult it is important that they are </w:t>
      </w:r>
      <w:r w:rsidR="00B876B9" w:rsidRPr="00B06416">
        <w:rPr>
          <w:rFonts w:ascii="Arial" w:hAnsi="Arial" w:cs="Arial"/>
        </w:rPr>
        <w:t>acknowledged</w:t>
      </w:r>
      <w:r w:rsidR="00127290" w:rsidRPr="00B06416">
        <w:rPr>
          <w:rFonts w:ascii="Arial" w:hAnsi="Arial" w:cs="Arial"/>
        </w:rPr>
        <w:t xml:space="preserve"> and listened to, as if they are ignored or told to come back later they may not want to </w:t>
      </w:r>
      <w:r w:rsidR="00B876B9" w:rsidRPr="00B06416">
        <w:rPr>
          <w:rFonts w:ascii="Arial" w:hAnsi="Arial" w:cs="Arial"/>
        </w:rPr>
        <w:t xml:space="preserve">say it anymore and an important moment could have been missed. </w:t>
      </w:r>
    </w:p>
    <w:p w14:paraId="7422D6D2" w14:textId="74FCF8A8" w:rsidR="00F7054C" w:rsidRPr="00B06416" w:rsidRDefault="000D072E" w:rsidP="00B06416">
      <w:pPr>
        <w:jc w:val="both"/>
        <w:rPr>
          <w:rFonts w:ascii="Arial" w:hAnsi="Arial" w:cs="Arial"/>
        </w:rPr>
      </w:pPr>
      <w:r w:rsidRPr="00B06416">
        <w:rPr>
          <w:rFonts w:ascii="Arial" w:hAnsi="Arial" w:cs="Arial"/>
        </w:rPr>
        <w:t xml:space="preserve">This module has also taught me to be less quick to judge people. For </w:t>
      </w:r>
      <w:r w:rsidR="00257849" w:rsidRPr="00B06416">
        <w:rPr>
          <w:rFonts w:ascii="Arial" w:hAnsi="Arial" w:cs="Arial"/>
        </w:rPr>
        <w:t>example,</w:t>
      </w:r>
      <w:r w:rsidRPr="00B06416">
        <w:rPr>
          <w:rFonts w:ascii="Arial" w:hAnsi="Arial" w:cs="Arial"/>
        </w:rPr>
        <w:t xml:space="preserve"> in this case study there was an unknown man who brought the child to the nursery, through discussion with the group, we decided that there was an explanation for this as the mother was running late for work and she had asked her neighbour to take her son to school. </w:t>
      </w:r>
      <w:r w:rsidR="003927EE" w:rsidRPr="00B06416">
        <w:rPr>
          <w:rFonts w:ascii="Arial" w:hAnsi="Arial" w:cs="Arial"/>
        </w:rPr>
        <w:t xml:space="preserve">According to Aistear (No date) it is also important to build a relationship with parents as this helps the parents feel more involved in their children’s education, parents will feel more confident to tell practitioners how they feel and will share information about their child without feeling judged. This will help the child have a more enjoyable experience at nursery and can develop further as parents will share information about them, parents may feel less under pressure at home, so it can make the child’s home life more enjoyable for them. </w:t>
      </w:r>
    </w:p>
    <w:p w14:paraId="23A925F5" w14:textId="704644F0" w:rsidR="00F7054C" w:rsidRPr="00B06416" w:rsidRDefault="00F7054C" w:rsidP="00B06416">
      <w:pPr>
        <w:jc w:val="both"/>
        <w:rPr>
          <w:rFonts w:ascii="Arial" w:hAnsi="Arial" w:cs="Arial"/>
        </w:rPr>
      </w:pPr>
      <w:r w:rsidRPr="00B06416">
        <w:rPr>
          <w:rFonts w:ascii="Arial" w:hAnsi="Arial" w:cs="Arial"/>
        </w:rPr>
        <w:t xml:space="preserve">Overall, this module has taught me about the different legislations protecting children, although laws need to be constantly changed due to more advanced technology, and because children have more access to the internet. Information sharing is crucial when working with children, even if something seems insignificant, someone else might have something to share, and this will make the situation of the child clearer. It is also important to build relationship with parents as then they would feel more comfortable sharing information with practitioners, this can make the child’s home and school life more enjoyable. </w:t>
      </w:r>
    </w:p>
    <w:p w14:paraId="41BB0EFA" w14:textId="77777777" w:rsidR="00086967" w:rsidRPr="00B06416" w:rsidRDefault="00086967" w:rsidP="00B06416">
      <w:pPr>
        <w:jc w:val="both"/>
        <w:rPr>
          <w:rFonts w:ascii="Arial" w:hAnsi="Arial" w:cs="Arial"/>
        </w:rPr>
      </w:pPr>
    </w:p>
    <w:p w14:paraId="7846D5B5" w14:textId="77777777" w:rsidR="00894181" w:rsidRPr="00B06416" w:rsidRDefault="00894181" w:rsidP="00B06416">
      <w:pPr>
        <w:jc w:val="both"/>
        <w:rPr>
          <w:rFonts w:ascii="Arial" w:hAnsi="Arial" w:cs="Arial"/>
        </w:rPr>
      </w:pPr>
    </w:p>
    <w:p w14:paraId="11152196" w14:textId="2F3B14D5" w:rsidR="00894181" w:rsidRPr="00B06416" w:rsidRDefault="00894181" w:rsidP="00B06416">
      <w:pPr>
        <w:jc w:val="both"/>
        <w:rPr>
          <w:rFonts w:ascii="Arial" w:hAnsi="Arial" w:cs="Arial"/>
        </w:rPr>
      </w:pPr>
    </w:p>
    <w:p w14:paraId="13565CDB" w14:textId="7334F8C0" w:rsidR="003C3111" w:rsidRPr="00B06416" w:rsidRDefault="003C3111" w:rsidP="00B06416">
      <w:pPr>
        <w:jc w:val="both"/>
        <w:rPr>
          <w:rFonts w:ascii="Arial" w:hAnsi="Arial" w:cs="Arial"/>
        </w:rPr>
      </w:pPr>
    </w:p>
    <w:p w14:paraId="5237CA9F" w14:textId="41650CC1" w:rsidR="003C3111" w:rsidRPr="00B06416" w:rsidRDefault="003C3111" w:rsidP="00B06416">
      <w:pPr>
        <w:jc w:val="both"/>
        <w:rPr>
          <w:rFonts w:ascii="Arial" w:hAnsi="Arial" w:cs="Arial"/>
        </w:rPr>
      </w:pPr>
    </w:p>
    <w:p w14:paraId="46EA3C12" w14:textId="75D9E509" w:rsidR="009F1A24" w:rsidRPr="009F1A24" w:rsidRDefault="006109E9" w:rsidP="009F1A24">
      <w:pPr>
        <w:jc w:val="both"/>
        <w:rPr>
          <w:rFonts w:ascii="Arial" w:hAnsi="Arial" w:cs="Arial"/>
          <w:u w:val="single"/>
        </w:rPr>
      </w:pPr>
      <w:r w:rsidRPr="006109E9">
        <w:rPr>
          <w:rFonts w:ascii="Arial" w:hAnsi="Arial" w:cs="Arial"/>
          <w:u w:val="single"/>
        </w:rPr>
        <w:t xml:space="preserve">Reference list </w:t>
      </w:r>
    </w:p>
    <w:p w14:paraId="230F6651" w14:textId="77777777" w:rsidR="009F1A24" w:rsidRPr="00B06416" w:rsidRDefault="009F1A24" w:rsidP="00B06416">
      <w:pPr>
        <w:jc w:val="both"/>
        <w:rPr>
          <w:rFonts w:ascii="Arial" w:hAnsi="Arial" w:cs="Arial"/>
          <w:b/>
        </w:rPr>
      </w:pPr>
    </w:p>
    <w:p w14:paraId="20D4FADC" w14:textId="43349377" w:rsidR="009F1A24" w:rsidRDefault="009F1A24" w:rsidP="009F1A24">
      <w:pPr>
        <w:jc w:val="both"/>
        <w:rPr>
          <w:rFonts w:ascii="Arial" w:hAnsi="Arial" w:cs="Arial"/>
        </w:rPr>
      </w:pPr>
      <w:r w:rsidRPr="009F1A24">
        <w:rPr>
          <w:rFonts w:ascii="Arial" w:hAnsi="Arial" w:cs="Arial"/>
        </w:rPr>
        <w:t>Aistear (No date) ‘</w:t>
      </w:r>
      <w:r w:rsidRPr="009F1A24">
        <w:rPr>
          <w:rFonts w:ascii="Arial" w:hAnsi="Arial" w:cs="Arial"/>
        </w:rPr>
        <w:t>Building partnerships</w:t>
      </w:r>
      <w:r w:rsidRPr="009F1A24">
        <w:rPr>
          <w:rFonts w:ascii="Arial" w:hAnsi="Arial" w:cs="Arial"/>
        </w:rPr>
        <w:t xml:space="preserve"> </w:t>
      </w:r>
      <w:r w:rsidRPr="009F1A24">
        <w:rPr>
          <w:rFonts w:ascii="Arial" w:hAnsi="Arial" w:cs="Arial"/>
        </w:rPr>
        <w:t>between parents and</w:t>
      </w:r>
      <w:r>
        <w:rPr>
          <w:rFonts w:ascii="Arial" w:hAnsi="Arial" w:cs="Arial"/>
        </w:rPr>
        <w:t xml:space="preserve"> </w:t>
      </w:r>
      <w:r w:rsidRPr="009F1A24">
        <w:rPr>
          <w:rFonts w:ascii="Arial" w:hAnsi="Arial" w:cs="Arial"/>
        </w:rPr>
        <w:t>practitioners</w:t>
      </w:r>
      <w:r w:rsidRPr="009F1A24">
        <w:rPr>
          <w:rFonts w:ascii="Arial" w:hAnsi="Arial" w:cs="Arial"/>
        </w:rPr>
        <w:t xml:space="preserve">’ </w:t>
      </w:r>
      <w:hyperlink r:id="rId7" w:history="1">
        <w:r w:rsidRPr="009F1A24">
          <w:rPr>
            <w:rStyle w:val="Hyperlink"/>
            <w:rFonts w:ascii="Arial" w:hAnsi="Arial" w:cs="Arial"/>
            <w:u w:val="none"/>
          </w:rPr>
          <w:t>http://www.ncca.biz/Aistear/pdfs/Guidelines_ENG/Practitioners_ENG.pdf</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530A062F" w14:textId="77777777" w:rsidR="009F1A24" w:rsidRPr="009F1A24" w:rsidRDefault="009F1A24" w:rsidP="009F1A24">
      <w:pPr>
        <w:jc w:val="both"/>
        <w:rPr>
          <w:rFonts w:ascii="Arial" w:hAnsi="Arial" w:cs="Arial"/>
        </w:rPr>
      </w:pPr>
    </w:p>
    <w:p w14:paraId="25A87DB3" w14:textId="429C1DA1" w:rsidR="009F1A24" w:rsidRDefault="009F1A24" w:rsidP="009F1A24">
      <w:pPr>
        <w:jc w:val="both"/>
        <w:rPr>
          <w:rFonts w:ascii="Arial" w:hAnsi="Arial" w:cs="Arial"/>
        </w:rPr>
      </w:pPr>
      <w:r w:rsidRPr="009F1A24">
        <w:rPr>
          <w:rFonts w:ascii="Arial" w:hAnsi="Arial" w:cs="Arial"/>
        </w:rPr>
        <w:t>All Wales Child Protection</w:t>
      </w:r>
      <w:r>
        <w:rPr>
          <w:rFonts w:ascii="Arial" w:hAnsi="Arial" w:cs="Arial"/>
        </w:rPr>
        <w:t xml:space="preserve"> </w:t>
      </w:r>
      <w:r w:rsidRPr="009F1A24">
        <w:rPr>
          <w:rFonts w:ascii="Arial" w:hAnsi="Arial" w:cs="Arial"/>
        </w:rPr>
        <w:t xml:space="preserve">Procedures </w:t>
      </w:r>
      <w:r w:rsidRPr="009F1A24">
        <w:rPr>
          <w:rFonts w:ascii="Arial" w:hAnsi="Arial" w:cs="Arial"/>
        </w:rPr>
        <w:t xml:space="preserve">(2008) ‘5.4.2 Information sharing’ </w:t>
      </w:r>
      <w:hyperlink r:id="rId8" w:history="1">
        <w:r w:rsidRPr="009F1A24">
          <w:rPr>
            <w:rStyle w:val="Hyperlink"/>
            <w:rFonts w:ascii="Arial" w:hAnsi="Arial" w:cs="Arial"/>
            <w:u w:val="none"/>
          </w:rPr>
          <w:t>file:///C:/Users/sophc/Downloads/All-Wales-Child-Protection-Procedures-2008.pdf</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7A297A2F" w14:textId="77777777" w:rsidR="009F1A24" w:rsidRPr="009F1A24" w:rsidRDefault="009F1A24" w:rsidP="009F1A24">
      <w:pPr>
        <w:jc w:val="both"/>
        <w:rPr>
          <w:rFonts w:ascii="Arial" w:hAnsi="Arial" w:cs="Arial"/>
        </w:rPr>
      </w:pPr>
    </w:p>
    <w:p w14:paraId="4BEB0335" w14:textId="24414EF8" w:rsidR="009F1A24" w:rsidRDefault="009F1A24" w:rsidP="009F1A24">
      <w:pPr>
        <w:jc w:val="both"/>
        <w:rPr>
          <w:rFonts w:ascii="Arial" w:hAnsi="Arial" w:cs="Arial"/>
        </w:rPr>
      </w:pPr>
      <w:proofErr w:type="spellStart"/>
      <w:r w:rsidRPr="009F1A24">
        <w:rPr>
          <w:rFonts w:ascii="Arial" w:hAnsi="Arial" w:cs="Arial"/>
        </w:rPr>
        <w:t>BellyBelly</w:t>
      </w:r>
      <w:proofErr w:type="spellEnd"/>
      <w:r w:rsidRPr="009F1A24">
        <w:rPr>
          <w:rFonts w:ascii="Arial" w:hAnsi="Arial" w:cs="Arial"/>
        </w:rPr>
        <w:t xml:space="preserve"> (2016) ‘Smacking Is Proven To Be Ineffective – Here’s 11 Reasons Why’ </w:t>
      </w:r>
      <w:hyperlink r:id="rId9" w:history="1">
        <w:r w:rsidRPr="009F1A24">
          <w:rPr>
            <w:rStyle w:val="Hyperlink"/>
            <w:rFonts w:ascii="Arial" w:hAnsi="Arial" w:cs="Arial"/>
            <w:u w:val="none"/>
          </w:rPr>
          <w:t>https://www.bellybelly.com.au/child/11-reasons-why-smacking-is-ineffective-and-damaging/</w:t>
        </w:r>
      </w:hyperlink>
      <w:r w:rsidRPr="009F1A24">
        <w:rPr>
          <w:rFonts w:ascii="Arial" w:hAnsi="Arial" w:cs="Arial"/>
        </w:rPr>
        <w:t xml:space="preserve"> [Accessed on 31</w:t>
      </w:r>
      <w:r w:rsidRPr="009F1A24">
        <w:rPr>
          <w:rFonts w:ascii="Arial" w:hAnsi="Arial" w:cs="Arial"/>
          <w:vertAlign w:val="superscript"/>
        </w:rPr>
        <w:t>st</w:t>
      </w:r>
      <w:r w:rsidRPr="009F1A24">
        <w:rPr>
          <w:rFonts w:ascii="Arial" w:hAnsi="Arial" w:cs="Arial"/>
        </w:rPr>
        <w:t xml:space="preserve"> March 2018]. </w:t>
      </w:r>
    </w:p>
    <w:p w14:paraId="787F372A" w14:textId="77777777" w:rsidR="009F1A24" w:rsidRPr="009F1A24" w:rsidRDefault="009F1A24" w:rsidP="009F1A24">
      <w:pPr>
        <w:jc w:val="both"/>
        <w:rPr>
          <w:rFonts w:ascii="Arial" w:hAnsi="Arial" w:cs="Arial"/>
        </w:rPr>
      </w:pPr>
    </w:p>
    <w:p w14:paraId="11E6F787" w14:textId="43743381" w:rsidR="009F1A24" w:rsidRDefault="009F1A24" w:rsidP="009F1A24">
      <w:pPr>
        <w:jc w:val="both"/>
        <w:rPr>
          <w:rFonts w:ascii="Arial" w:hAnsi="Arial" w:cs="Arial"/>
        </w:rPr>
      </w:pPr>
      <w:r w:rsidRPr="009F1A24">
        <w:rPr>
          <w:rFonts w:ascii="Arial" w:hAnsi="Arial" w:cs="Arial"/>
        </w:rPr>
        <w:t xml:space="preserve">Children’s Commissioner (No date) ‘The Children’s Commissioner for England’  </w:t>
      </w:r>
      <w:hyperlink r:id="rId10" w:history="1">
        <w:r w:rsidRPr="009F1A24">
          <w:rPr>
            <w:rStyle w:val="Hyperlink"/>
            <w:rFonts w:ascii="Arial" w:hAnsi="Arial" w:cs="Arial"/>
            <w:u w:val="none"/>
          </w:rPr>
          <w:t>https://www.childrenscommissioner.gov.uk/about-us/the-childrens-commissioner-for-england/</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5BE8AF68" w14:textId="77777777" w:rsidR="009F1A24" w:rsidRPr="009F1A24" w:rsidRDefault="009F1A24" w:rsidP="009F1A24">
      <w:pPr>
        <w:jc w:val="both"/>
        <w:rPr>
          <w:rFonts w:ascii="Arial" w:hAnsi="Arial" w:cs="Arial"/>
        </w:rPr>
      </w:pPr>
    </w:p>
    <w:p w14:paraId="64B29F67" w14:textId="089E16EE" w:rsidR="009F1A24" w:rsidRDefault="009F1A24" w:rsidP="009F1A24">
      <w:pPr>
        <w:jc w:val="both"/>
        <w:rPr>
          <w:rFonts w:ascii="Arial" w:hAnsi="Arial" w:cs="Arial"/>
        </w:rPr>
      </w:pPr>
      <w:r w:rsidRPr="009F1A24">
        <w:rPr>
          <w:rFonts w:ascii="Arial" w:hAnsi="Arial" w:cs="Arial"/>
        </w:rPr>
        <w:t xml:space="preserve">Community Care (2005) ‘Child Protection’ </w:t>
      </w:r>
      <w:hyperlink r:id="rId11" w:history="1">
        <w:r w:rsidRPr="009F1A24">
          <w:rPr>
            <w:rStyle w:val="Hyperlink"/>
            <w:rFonts w:ascii="Arial" w:hAnsi="Arial" w:cs="Arial"/>
            <w:u w:val="none"/>
          </w:rPr>
          <w:t>http://www.communitycare.co.uk/2005/03/15/child-protection-3/</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w:t>
      </w:r>
    </w:p>
    <w:p w14:paraId="33E25C63" w14:textId="77777777" w:rsidR="009F1A24" w:rsidRPr="009F1A24" w:rsidRDefault="009F1A24" w:rsidP="009F1A24">
      <w:pPr>
        <w:jc w:val="both"/>
        <w:rPr>
          <w:rFonts w:ascii="Arial" w:hAnsi="Arial" w:cs="Arial"/>
        </w:rPr>
      </w:pPr>
    </w:p>
    <w:p w14:paraId="339A1673" w14:textId="0DFF1716" w:rsidR="009F1A24" w:rsidRDefault="009F1A24" w:rsidP="009F1A24">
      <w:pPr>
        <w:spacing w:line="360" w:lineRule="auto"/>
        <w:jc w:val="both"/>
        <w:rPr>
          <w:rStyle w:val="3oh-"/>
          <w:rFonts w:ascii="Arial" w:eastAsia="Times New Roman" w:hAnsi="Arial" w:cs="Arial"/>
        </w:rPr>
      </w:pPr>
      <w:r w:rsidRPr="009F1A24">
        <w:rPr>
          <w:rStyle w:val="3oh-"/>
          <w:rFonts w:ascii="Arial" w:eastAsia="Times New Roman" w:hAnsi="Arial" w:cs="Arial"/>
        </w:rPr>
        <w:t xml:space="preserve">Community Care: The heart of your social care career (2017) Five steps towards better child protection conferences. Available online at: </w:t>
      </w:r>
      <w:hyperlink r:id="rId12" w:tgtFrame="_blank" w:history="1">
        <w:r w:rsidRPr="009F1A24">
          <w:rPr>
            <w:rStyle w:val="Hyperlink"/>
            <w:rFonts w:ascii="Arial" w:eastAsia="Times New Roman" w:hAnsi="Arial" w:cs="Arial"/>
            <w:u w:val="none"/>
          </w:rPr>
          <w:t>http://www.communitycare.co.uk/2017/07/26/five-steps-towards-better-child-protection-conferences/</w:t>
        </w:r>
      </w:hyperlink>
      <w:r w:rsidRPr="009F1A24">
        <w:rPr>
          <w:rStyle w:val="3oh-"/>
          <w:rFonts w:ascii="Arial" w:eastAsia="Times New Roman" w:hAnsi="Arial" w:cs="Arial"/>
        </w:rPr>
        <w:t xml:space="preserve"> [Accessed</w:t>
      </w:r>
      <w:r w:rsidRPr="009F1A24">
        <w:rPr>
          <w:rStyle w:val="3oh-"/>
          <w:rFonts w:ascii="Arial" w:eastAsia="Times New Roman" w:hAnsi="Arial" w:cs="Arial"/>
        </w:rPr>
        <w:t>:</w:t>
      </w:r>
      <w:r w:rsidRPr="009F1A24">
        <w:rPr>
          <w:rStyle w:val="3oh-"/>
          <w:rFonts w:ascii="Arial" w:eastAsia="Times New Roman" w:hAnsi="Arial" w:cs="Arial"/>
        </w:rPr>
        <w:t xml:space="preserve"> 8</w:t>
      </w:r>
      <w:r w:rsidRPr="009F1A24">
        <w:rPr>
          <w:rStyle w:val="3oh-"/>
          <w:rFonts w:ascii="Arial" w:eastAsia="Times New Roman" w:hAnsi="Arial" w:cs="Arial"/>
        </w:rPr>
        <w:t>th</w:t>
      </w:r>
      <w:r w:rsidRPr="009F1A24">
        <w:rPr>
          <w:rStyle w:val="3oh-"/>
          <w:rFonts w:ascii="Arial" w:eastAsia="Times New Roman" w:hAnsi="Arial" w:cs="Arial"/>
        </w:rPr>
        <w:t xml:space="preserve"> March 2018].</w:t>
      </w:r>
    </w:p>
    <w:p w14:paraId="0E2567A9" w14:textId="77777777" w:rsidR="009F1A24" w:rsidRPr="009F1A24" w:rsidRDefault="009F1A24" w:rsidP="009F1A24">
      <w:pPr>
        <w:spacing w:line="360" w:lineRule="auto"/>
        <w:jc w:val="both"/>
        <w:rPr>
          <w:rStyle w:val="3oh-"/>
          <w:rFonts w:ascii="Arial" w:eastAsia="Times New Roman" w:hAnsi="Arial" w:cs="Arial"/>
        </w:rPr>
      </w:pPr>
    </w:p>
    <w:p w14:paraId="395C0010" w14:textId="4C066881" w:rsidR="009F1A24" w:rsidRDefault="009F1A24" w:rsidP="009F1A24">
      <w:pPr>
        <w:spacing w:line="360" w:lineRule="auto"/>
        <w:jc w:val="both"/>
        <w:rPr>
          <w:rFonts w:ascii="Arial" w:eastAsia="Times New Roman" w:hAnsi="Arial" w:cs="Arial"/>
          <w:color w:val="000000"/>
          <w:shd w:val="clear" w:color="auto" w:fill="FFFFFF"/>
          <w:lang w:eastAsia="en-GB"/>
        </w:rPr>
      </w:pPr>
      <w:r w:rsidRPr="009F1A24">
        <w:rPr>
          <w:rFonts w:ascii="Arial" w:eastAsia="Times New Roman" w:hAnsi="Arial" w:cs="Arial"/>
          <w:color w:val="000000"/>
          <w:shd w:val="clear" w:color="auto" w:fill="FFFFFF"/>
          <w:lang w:eastAsia="en-GB"/>
        </w:rPr>
        <w:t>Darling-Churchill, K. and Lippman, L. (2016). Early childhood social and emotional development: Advancing the field of measurement. </w:t>
      </w:r>
      <w:r w:rsidRPr="009F1A24">
        <w:rPr>
          <w:rFonts w:ascii="Arial" w:eastAsia="Times New Roman" w:hAnsi="Arial" w:cs="Arial"/>
          <w:i/>
          <w:iCs/>
          <w:color w:val="000000"/>
          <w:lang w:eastAsia="en-GB"/>
        </w:rPr>
        <w:t>Journal of Applied Developmental Psychology</w:t>
      </w:r>
      <w:r w:rsidRPr="009F1A24">
        <w:rPr>
          <w:rFonts w:ascii="Arial" w:eastAsia="Times New Roman" w:hAnsi="Arial" w:cs="Arial"/>
          <w:color w:val="000000"/>
          <w:shd w:val="clear" w:color="auto" w:fill="FFFFFF"/>
          <w:lang w:eastAsia="en-GB"/>
        </w:rPr>
        <w:t>, [online] 45, pp.1-7. Available at: http://Early childhood social and emotional development: Advancing the field of measurement [Accessed</w:t>
      </w:r>
      <w:r w:rsidRPr="009F1A24">
        <w:rPr>
          <w:rFonts w:ascii="Arial" w:eastAsia="Times New Roman" w:hAnsi="Arial" w:cs="Arial"/>
          <w:color w:val="000000"/>
          <w:shd w:val="clear" w:color="auto" w:fill="FFFFFF"/>
          <w:lang w:eastAsia="en-GB"/>
        </w:rPr>
        <w:t xml:space="preserve">: 2tst </w:t>
      </w:r>
      <w:r w:rsidRPr="009F1A24">
        <w:rPr>
          <w:rFonts w:ascii="Arial" w:eastAsia="Times New Roman" w:hAnsi="Arial" w:cs="Arial"/>
          <w:color w:val="000000"/>
          <w:shd w:val="clear" w:color="auto" w:fill="FFFFFF"/>
          <w:lang w:eastAsia="en-GB"/>
        </w:rPr>
        <w:t>Mar</w:t>
      </w:r>
      <w:r w:rsidRPr="009F1A24">
        <w:rPr>
          <w:rFonts w:ascii="Arial" w:eastAsia="Times New Roman" w:hAnsi="Arial" w:cs="Arial"/>
          <w:color w:val="000000"/>
          <w:shd w:val="clear" w:color="auto" w:fill="FFFFFF"/>
          <w:lang w:eastAsia="en-GB"/>
        </w:rPr>
        <w:t>ch</w:t>
      </w:r>
      <w:r w:rsidRPr="009F1A24">
        <w:rPr>
          <w:rFonts w:ascii="Arial" w:eastAsia="Times New Roman" w:hAnsi="Arial" w:cs="Arial"/>
          <w:color w:val="000000"/>
          <w:shd w:val="clear" w:color="auto" w:fill="FFFFFF"/>
          <w:lang w:eastAsia="en-GB"/>
        </w:rPr>
        <w:t xml:space="preserve"> 2018].</w:t>
      </w:r>
    </w:p>
    <w:p w14:paraId="2CE3F9DA" w14:textId="77777777" w:rsidR="009F1A24" w:rsidRPr="009F1A24" w:rsidRDefault="009F1A24" w:rsidP="009F1A24">
      <w:pPr>
        <w:spacing w:line="360" w:lineRule="auto"/>
        <w:jc w:val="both"/>
        <w:rPr>
          <w:rFonts w:ascii="Arial" w:hAnsi="Arial" w:cs="Arial"/>
          <w:lang w:eastAsia="en-GB"/>
        </w:rPr>
      </w:pPr>
    </w:p>
    <w:p w14:paraId="197B27D4" w14:textId="40F4E3A2" w:rsidR="009F1A24" w:rsidRDefault="009F1A24" w:rsidP="009F1A24">
      <w:pPr>
        <w:jc w:val="both"/>
        <w:rPr>
          <w:rFonts w:ascii="Arial" w:hAnsi="Arial" w:cs="Arial"/>
        </w:rPr>
      </w:pPr>
      <w:r w:rsidRPr="009F1A24">
        <w:rPr>
          <w:rFonts w:ascii="Arial" w:hAnsi="Arial" w:cs="Arial"/>
        </w:rPr>
        <w:t>David Batty (2005)  ‘</w:t>
      </w:r>
      <w:r w:rsidRPr="009F1A24">
        <w:rPr>
          <w:rFonts w:ascii="Arial" w:hAnsi="Arial" w:cs="Arial"/>
        </w:rPr>
        <w:t>Timeline: a history of child protection</w:t>
      </w:r>
      <w:r w:rsidRPr="009F1A24">
        <w:rPr>
          <w:rFonts w:ascii="Arial" w:hAnsi="Arial" w:cs="Arial"/>
        </w:rPr>
        <w:t xml:space="preserve">’ </w:t>
      </w:r>
      <w:hyperlink r:id="rId13" w:history="1">
        <w:r w:rsidRPr="009F1A24">
          <w:rPr>
            <w:rStyle w:val="Hyperlink"/>
            <w:rFonts w:ascii="Arial" w:hAnsi="Arial" w:cs="Arial"/>
            <w:u w:val="none"/>
          </w:rPr>
          <w:t>https://www.theguardian.com/society/2005/may/18/childrensservices2</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w:t>
      </w:r>
    </w:p>
    <w:p w14:paraId="0DCD839D" w14:textId="77777777" w:rsidR="009F1A24" w:rsidRPr="009F1A24" w:rsidRDefault="009F1A24" w:rsidP="009F1A24">
      <w:pPr>
        <w:jc w:val="both"/>
        <w:rPr>
          <w:rFonts w:ascii="Arial" w:hAnsi="Arial" w:cs="Arial"/>
        </w:rPr>
      </w:pPr>
    </w:p>
    <w:p w14:paraId="24B3A478" w14:textId="4AB0EEB3" w:rsidR="009F1A24" w:rsidRDefault="009F1A24" w:rsidP="009F1A24">
      <w:pPr>
        <w:jc w:val="both"/>
        <w:rPr>
          <w:rFonts w:ascii="Arial" w:hAnsi="Arial" w:cs="Arial"/>
        </w:rPr>
      </w:pPr>
      <w:r w:rsidRPr="009F1A24">
        <w:rPr>
          <w:rFonts w:ascii="Arial" w:hAnsi="Arial" w:cs="Arial"/>
        </w:rPr>
        <w:lastRenderedPageBreak/>
        <w:t xml:space="preserve">Department For Education (2012) ‘Multi-agency working’ </w:t>
      </w:r>
      <w:hyperlink r:id="rId14" w:history="1">
        <w:r w:rsidRPr="009F1A24">
          <w:rPr>
            <w:rStyle w:val="Hyperlink"/>
            <w:rFonts w:ascii="Arial" w:hAnsi="Arial" w:cs="Arial"/>
            <w:u w:val="none"/>
          </w:rPr>
          <w:t>http://webarchive.nationalarchives.gov.uk/20130104164035/https://www.education.gov.uk/childrenandyoungpeople/strategy/integratedworking/a0069013/multi-agency-working</w:t>
        </w:r>
      </w:hyperlink>
      <w:r w:rsidR="00FF41B1">
        <w:rPr>
          <w:rFonts w:ascii="Arial" w:hAnsi="Arial" w:cs="Arial"/>
        </w:rPr>
        <w:t xml:space="preserve"> [Accessed: 31</w:t>
      </w:r>
      <w:r w:rsidR="00FF41B1" w:rsidRPr="00FF41B1">
        <w:rPr>
          <w:rFonts w:ascii="Arial" w:hAnsi="Arial" w:cs="Arial"/>
          <w:vertAlign w:val="superscript"/>
        </w:rPr>
        <w:t>st</w:t>
      </w:r>
      <w:r w:rsidR="00FF41B1">
        <w:rPr>
          <w:rFonts w:ascii="Arial" w:hAnsi="Arial" w:cs="Arial"/>
        </w:rPr>
        <w:t xml:space="preserve"> March 2018]. </w:t>
      </w:r>
    </w:p>
    <w:p w14:paraId="70F736AA" w14:textId="77777777" w:rsidR="00FF41B1" w:rsidRPr="009F1A24" w:rsidRDefault="00FF41B1" w:rsidP="009F1A24">
      <w:pPr>
        <w:jc w:val="both"/>
        <w:rPr>
          <w:rFonts w:ascii="Arial" w:hAnsi="Arial" w:cs="Arial"/>
        </w:rPr>
      </w:pPr>
    </w:p>
    <w:p w14:paraId="1AB948C4" w14:textId="00C22BB6" w:rsidR="009F1A24" w:rsidRDefault="009F1A24" w:rsidP="009F1A24">
      <w:pPr>
        <w:pStyle w:val="NormalWeb"/>
        <w:spacing w:line="360" w:lineRule="auto"/>
        <w:jc w:val="both"/>
        <w:rPr>
          <w:rFonts w:ascii="Arial" w:hAnsi="Arial" w:cs="Arial"/>
          <w:bCs/>
          <w:sz w:val="22"/>
          <w:szCs w:val="22"/>
        </w:rPr>
      </w:pPr>
      <w:r w:rsidRPr="009F1A24">
        <w:rPr>
          <w:rFonts w:ascii="Arial" w:hAnsi="Arial" w:cs="Arial"/>
          <w:bCs/>
          <w:sz w:val="22"/>
          <w:szCs w:val="22"/>
        </w:rPr>
        <w:t xml:space="preserve">Department for Education, </w:t>
      </w:r>
      <w:r w:rsidRPr="009F1A24">
        <w:rPr>
          <w:rFonts w:ascii="Arial" w:hAnsi="Arial" w:cs="Arial"/>
          <w:bCs/>
          <w:i/>
          <w:sz w:val="22"/>
          <w:szCs w:val="22"/>
        </w:rPr>
        <w:t xml:space="preserve">Statutory framework for the early years foundation stage </w:t>
      </w:r>
      <w:r w:rsidRPr="009F1A24">
        <w:rPr>
          <w:rFonts w:ascii="Arial" w:hAnsi="Arial" w:cs="Arial"/>
          <w:bCs/>
          <w:sz w:val="22"/>
          <w:szCs w:val="22"/>
        </w:rPr>
        <w:t xml:space="preserve">(2017) Setting the standards for learning, </w:t>
      </w:r>
      <w:proofErr w:type="gramStart"/>
      <w:r w:rsidRPr="009F1A24">
        <w:rPr>
          <w:rFonts w:ascii="Arial" w:hAnsi="Arial" w:cs="Arial"/>
          <w:bCs/>
          <w:sz w:val="22"/>
          <w:szCs w:val="22"/>
        </w:rPr>
        <w:t>development</w:t>
      </w:r>
      <w:proofErr w:type="gramEnd"/>
      <w:r w:rsidRPr="009F1A24">
        <w:rPr>
          <w:rFonts w:ascii="Arial" w:hAnsi="Arial" w:cs="Arial"/>
          <w:bCs/>
          <w:sz w:val="22"/>
          <w:szCs w:val="22"/>
        </w:rPr>
        <w:t xml:space="preserve"> and care for children from birth to five. [online] Available at </w:t>
      </w:r>
      <w:hyperlink r:id="rId15" w:history="1">
        <w:r w:rsidRPr="009F1A24">
          <w:rPr>
            <w:rStyle w:val="Hyperlink"/>
            <w:rFonts w:ascii="Arial" w:hAnsi="Arial" w:cs="Arial"/>
            <w:bCs/>
            <w:sz w:val="22"/>
            <w:szCs w:val="22"/>
            <w:u w:val="none"/>
          </w:rPr>
          <w:t>https://www.foundationyears.org.uk/files/2017/03/EYFS_STATUTORY_FRAMEWORK_2017.pdf</w:t>
        </w:r>
      </w:hyperlink>
      <w:r w:rsidRPr="009F1A24">
        <w:rPr>
          <w:rFonts w:ascii="Arial" w:hAnsi="Arial" w:cs="Arial"/>
          <w:bCs/>
          <w:sz w:val="22"/>
          <w:szCs w:val="22"/>
        </w:rPr>
        <w:t xml:space="preserve"> [Accessed</w:t>
      </w:r>
      <w:r w:rsidRPr="009F1A24">
        <w:rPr>
          <w:rFonts w:ascii="Arial" w:hAnsi="Arial" w:cs="Arial"/>
          <w:bCs/>
          <w:sz w:val="22"/>
          <w:szCs w:val="22"/>
        </w:rPr>
        <w:t xml:space="preserve">: </w:t>
      </w:r>
      <w:r w:rsidRPr="009F1A24">
        <w:rPr>
          <w:rFonts w:ascii="Arial" w:hAnsi="Arial" w:cs="Arial"/>
          <w:bCs/>
          <w:sz w:val="22"/>
          <w:szCs w:val="22"/>
        </w:rPr>
        <w:t>19th Mar</w:t>
      </w:r>
      <w:r w:rsidRPr="009F1A24">
        <w:rPr>
          <w:rFonts w:ascii="Arial" w:hAnsi="Arial" w:cs="Arial"/>
          <w:bCs/>
          <w:sz w:val="22"/>
          <w:szCs w:val="22"/>
        </w:rPr>
        <w:t xml:space="preserve">ch </w:t>
      </w:r>
      <w:r w:rsidRPr="009F1A24">
        <w:rPr>
          <w:rFonts w:ascii="Arial" w:hAnsi="Arial" w:cs="Arial"/>
          <w:bCs/>
          <w:sz w:val="22"/>
          <w:szCs w:val="22"/>
        </w:rPr>
        <w:t>2018].</w:t>
      </w:r>
    </w:p>
    <w:p w14:paraId="3413A110" w14:textId="77777777" w:rsidR="00FF41B1" w:rsidRPr="009F1A24" w:rsidRDefault="00FF41B1" w:rsidP="009F1A24">
      <w:pPr>
        <w:pStyle w:val="NormalWeb"/>
        <w:spacing w:line="360" w:lineRule="auto"/>
        <w:jc w:val="both"/>
        <w:rPr>
          <w:rFonts w:ascii="Arial" w:hAnsi="Arial" w:cs="Arial"/>
          <w:bCs/>
          <w:sz w:val="22"/>
          <w:szCs w:val="22"/>
        </w:rPr>
      </w:pPr>
    </w:p>
    <w:p w14:paraId="51295162" w14:textId="7016A246" w:rsidR="009F1A24" w:rsidRDefault="009F1A24" w:rsidP="009F1A24">
      <w:pPr>
        <w:spacing w:line="360" w:lineRule="auto"/>
        <w:jc w:val="both"/>
        <w:rPr>
          <w:rFonts w:ascii="Arial" w:eastAsia="Times New Roman" w:hAnsi="Arial" w:cs="Arial"/>
        </w:rPr>
      </w:pPr>
      <w:r w:rsidRPr="009F1A24">
        <w:rPr>
          <w:rStyle w:val="Hyperlink"/>
          <w:rFonts w:ascii="Arial" w:hAnsi="Arial" w:cs="Arial"/>
          <w:color w:val="000000" w:themeColor="text1"/>
          <w:u w:val="none"/>
        </w:rPr>
        <w:t xml:space="preserve">Essex County Council (no date) 'Full-time Child Protection Officer' </w:t>
      </w:r>
      <w:hyperlink r:id="rId16" w:history="1">
        <w:r w:rsidRPr="009F1A24">
          <w:rPr>
            <w:rStyle w:val="Hyperlink"/>
            <w:rFonts w:ascii="Arial" w:hAnsi="Arial" w:cs="Arial"/>
            <w:u w:val="none"/>
          </w:rPr>
          <w:t>www.essexschoolsjobs.co.uk/Vacancies/Details.aspx?VacancyId=6010</w:t>
        </w:r>
      </w:hyperlink>
      <w:r w:rsidRPr="009F1A24">
        <w:rPr>
          <w:rStyle w:val="Hyperlink"/>
          <w:rFonts w:ascii="Arial" w:hAnsi="Arial" w:cs="Arial"/>
          <w:color w:val="000000" w:themeColor="text1"/>
          <w:u w:val="none"/>
        </w:rPr>
        <w:t xml:space="preserve"> </w:t>
      </w:r>
      <w:r w:rsidRPr="009F1A24">
        <w:rPr>
          <w:rFonts w:ascii="Arial" w:eastAsia="Times New Roman" w:hAnsi="Arial" w:cs="Arial"/>
        </w:rPr>
        <w:t>[Accessed: 17th March 2018].</w:t>
      </w:r>
    </w:p>
    <w:p w14:paraId="2F5C5D5E" w14:textId="77777777" w:rsidR="00FF41B1" w:rsidRPr="009F1A24" w:rsidRDefault="00FF41B1" w:rsidP="009F1A24">
      <w:pPr>
        <w:spacing w:line="360" w:lineRule="auto"/>
        <w:jc w:val="both"/>
        <w:rPr>
          <w:rFonts w:ascii="Arial" w:eastAsia="Times New Roman" w:hAnsi="Arial" w:cs="Arial"/>
        </w:rPr>
      </w:pPr>
    </w:p>
    <w:p w14:paraId="3923EFB3" w14:textId="057699AC" w:rsidR="009F1A24" w:rsidRDefault="009F1A24" w:rsidP="009F1A24">
      <w:pPr>
        <w:jc w:val="both"/>
        <w:rPr>
          <w:rFonts w:ascii="Arial" w:hAnsi="Arial" w:cs="Arial"/>
        </w:rPr>
      </w:pPr>
      <w:r w:rsidRPr="009F1A24">
        <w:rPr>
          <w:rFonts w:ascii="Arial" w:hAnsi="Arial" w:cs="Arial"/>
        </w:rPr>
        <w:t xml:space="preserve">Family Rights Group (2012) </w:t>
      </w:r>
      <w:r w:rsidRPr="009F1A24">
        <w:rPr>
          <w:rFonts w:ascii="Arial" w:hAnsi="Arial" w:cs="Arial"/>
          <w:i/>
        </w:rPr>
        <w:t>Anne and Terry's story (Part 2) - child protection conference</w:t>
      </w:r>
      <w:r w:rsidRPr="009F1A24">
        <w:rPr>
          <w:rFonts w:ascii="Arial" w:hAnsi="Arial" w:cs="Arial"/>
        </w:rPr>
        <w:t xml:space="preserve">. YouTube. [On-line]. Available from: </w:t>
      </w:r>
      <w:hyperlink r:id="rId17" w:history="1">
        <w:r w:rsidRPr="009F1A24">
          <w:rPr>
            <w:rStyle w:val="Hyperlink"/>
            <w:rFonts w:ascii="Arial" w:hAnsi="Arial" w:cs="Arial"/>
            <w:u w:val="none"/>
          </w:rPr>
          <w:t>https://www.youtube.com/watch?v=3Q11zm-L-hQ</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31F209A4" w14:textId="77777777" w:rsidR="00FF41B1" w:rsidRPr="009F1A24" w:rsidRDefault="00FF41B1" w:rsidP="009F1A24">
      <w:pPr>
        <w:jc w:val="both"/>
        <w:rPr>
          <w:rFonts w:ascii="Arial" w:hAnsi="Arial" w:cs="Arial"/>
        </w:rPr>
      </w:pPr>
    </w:p>
    <w:p w14:paraId="32AF6A5D" w14:textId="5E2F7802" w:rsidR="009F1A24" w:rsidRDefault="009F1A24" w:rsidP="009F1A24">
      <w:pPr>
        <w:spacing w:line="360" w:lineRule="auto"/>
        <w:jc w:val="both"/>
        <w:rPr>
          <w:rStyle w:val="3oh-"/>
          <w:rFonts w:ascii="Arial" w:eastAsia="Times New Roman" w:hAnsi="Arial" w:cs="Arial"/>
        </w:rPr>
      </w:pPr>
      <w:r w:rsidRPr="009F1A24">
        <w:rPr>
          <w:rStyle w:val="3oh-"/>
          <w:rFonts w:ascii="Arial" w:eastAsia="Times New Roman" w:hAnsi="Arial" w:cs="Arial"/>
        </w:rPr>
        <w:t xml:space="preserve">Family Rights Group: keeping children safe in their families (2016) Home page. Available online at: </w:t>
      </w:r>
      <w:hyperlink r:id="rId18" w:tgtFrame="_blank" w:history="1">
        <w:r w:rsidRPr="009F1A24">
          <w:rPr>
            <w:rStyle w:val="Hyperlink"/>
            <w:rFonts w:ascii="Arial" w:eastAsia="Times New Roman" w:hAnsi="Arial" w:cs="Arial"/>
            <w:u w:val="none"/>
          </w:rPr>
          <w:t>http://www.frg.org.uk/</w:t>
        </w:r>
      </w:hyperlink>
      <w:r w:rsidRPr="009F1A24">
        <w:rPr>
          <w:rStyle w:val="3oh-"/>
          <w:rFonts w:ascii="Arial" w:eastAsia="Times New Roman" w:hAnsi="Arial" w:cs="Arial"/>
        </w:rPr>
        <w:t xml:space="preserve"> [Accessed</w:t>
      </w:r>
      <w:r w:rsidRPr="009F1A24">
        <w:rPr>
          <w:rStyle w:val="3oh-"/>
          <w:rFonts w:ascii="Arial" w:eastAsia="Times New Roman" w:hAnsi="Arial" w:cs="Arial"/>
        </w:rPr>
        <w:t xml:space="preserve">: </w:t>
      </w:r>
      <w:r w:rsidRPr="009F1A24">
        <w:rPr>
          <w:rStyle w:val="3oh-"/>
          <w:rFonts w:ascii="Arial" w:eastAsia="Times New Roman" w:hAnsi="Arial" w:cs="Arial"/>
        </w:rPr>
        <w:t>8</w:t>
      </w:r>
      <w:r w:rsidRPr="009F1A24">
        <w:rPr>
          <w:rStyle w:val="3oh-"/>
          <w:rFonts w:ascii="Arial" w:eastAsia="Times New Roman" w:hAnsi="Arial" w:cs="Arial"/>
          <w:vertAlign w:val="superscript"/>
        </w:rPr>
        <w:t>th</w:t>
      </w:r>
      <w:r w:rsidRPr="009F1A24">
        <w:rPr>
          <w:rStyle w:val="3oh-"/>
          <w:rFonts w:ascii="Arial" w:eastAsia="Times New Roman" w:hAnsi="Arial" w:cs="Arial"/>
        </w:rPr>
        <w:t xml:space="preserve"> </w:t>
      </w:r>
      <w:r w:rsidRPr="009F1A24">
        <w:rPr>
          <w:rStyle w:val="3oh-"/>
          <w:rFonts w:ascii="Arial" w:eastAsia="Times New Roman" w:hAnsi="Arial" w:cs="Arial"/>
        </w:rPr>
        <w:t>March 2018]</w:t>
      </w:r>
      <w:r w:rsidRPr="009F1A24">
        <w:rPr>
          <w:rStyle w:val="3oh-"/>
          <w:rFonts w:ascii="Arial" w:eastAsia="Times New Roman" w:hAnsi="Arial" w:cs="Arial"/>
        </w:rPr>
        <w:t>.</w:t>
      </w:r>
    </w:p>
    <w:p w14:paraId="5E1BC455" w14:textId="77777777" w:rsidR="00FF41B1" w:rsidRPr="009F1A24" w:rsidRDefault="00FF41B1" w:rsidP="009F1A24">
      <w:pPr>
        <w:spacing w:line="360" w:lineRule="auto"/>
        <w:jc w:val="both"/>
        <w:rPr>
          <w:rFonts w:ascii="Arial" w:eastAsia="Times New Roman" w:hAnsi="Arial" w:cs="Arial"/>
        </w:rPr>
      </w:pPr>
    </w:p>
    <w:p w14:paraId="0E903E71" w14:textId="6A47E863" w:rsidR="009F1A24" w:rsidRDefault="009F1A24" w:rsidP="009F1A24">
      <w:pPr>
        <w:jc w:val="both"/>
        <w:rPr>
          <w:rFonts w:ascii="Arial" w:hAnsi="Arial" w:cs="Arial"/>
        </w:rPr>
      </w:pPr>
      <w:r w:rsidRPr="009F1A24">
        <w:rPr>
          <w:rFonts w:ascii="Arial" w:hAnsi="Arial" w:cs="Arial"/>
        </w:rPr>
        <w:t xml:space="preserve">Gov.uk (2003) ‘Every child matters’ </w:t>
      </w:r>
      <w:hyperlink r:id="rId19" w:history="1">
        <w:r w:rsidRPr="009F1A24">
          <w:rPr>
            <w:rStyle w:val="Hyperlink"/>
            <w:rFonts w:ascii="Arial" w:hAnsi="Arial" w:cs="Arial"/>
            <w:u w:val="none"/>
          </w:rPr>
          <w:t>https://www.gov.uk/government/publications/every-child-matters</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63AB134D" w14:textId="77777777" w:rsidR="00FF41B1" w:rsidRPr="009F1A24" w:rsidRDefault="00FF41B1" w:rsidP="009F1A24">
      <w:pPr>
        <w:jc w:val="both"/>
        <w:rPr>
          <w:rFonts w:ascii="Arial" w:hAnsi="Arial" w:cs="Arial"/>
        </w:rPr>
      </w:pPr>
    </w:p>
    <w:p w14:paraId="4EB8218F" w14:textId="77777777" w:rsidR="009F1A24" w:rsidRPr="009F1A24" w:rsidRDefault="009F1A24" w:rsidP="009F1A24">
      <w:pPr>
        <w:jc w:val="both"/>
        <w:rPr>
          <w:rFonts w:ascii="Arial" w:hAnsi="Arial" w:cs="Arial"/>
        </w:rPr>
      </w:pPr>
      <w:r w:rsidRPr="009F1A24">
        <w:rPr>
          <w:rFonts w:ascii="Arial" w:hAnsi="Arial" w:cs="Arial"/>
        </w:rPr>
        <w:t xml:space="preserve">Gov.uk (2014) ‘Safeguarding children and young people’ </w:t>
      </w:r>
      <w:hyperlink r:id="rId20" w:history="1">
        <w:r w:rsidRPr="009F1A24">
          <w:rPr>
            <w:rStyle w:val="Hyperlink"/>
            <w:rFonts w:ascii="Arial" w:hAnsi="Arial" w:cs="Arial"/>
            <w:u w:val="none"/>
          </w:rPr>
          <w:t>https://www.gov.uk/government/publications/safeguarding-children-and-young-people/safeguarding-children-and-young-people</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4FA8017D" w14:textId="77777777" w:rsidR="00FF41B1" w:rsidRDefault="009F1A24" w:rsidP="009F1A24">
      <w:pPr>
        <w:spacing w:line="360" w:lineRule="auto"/>
        <w:jc w:val="both"/>
        <w:rPr>
          <w:rStyle w:val="3oh-"/>
          <w:rFonts w:ascii="Arial" w:eastAsia="Times New Roman" w:hAnsi="Arial" w:cs="Arial"/>
        </w:rPr>
      </w:pPr>
      <w:proofErr w:type="spellStart"/>
      <w:r w:rsidRPr="009F1A24">
        <w:rPr>
          <w:rStyle w:val="3oh-"/>
          <w:rFonts w:ascii="Arial" w:eastAsia="Times New Roman" w:hAnsi="Arial" w:cs="Arial"/>
        </w:rPr>
        <w:t>Healthcareers.nhs</w:t>
      </w:r>
      <w:proofErr w:type="spellEnd"/>
      <w:r w:rsidRPr="009F1A24">
        <w:rPr>
          <w:rStyle w:val="3oh-"/>
          <w:rFonts w:ascii="Arial" w:eastAsia="Times New Roman" w:hAnsi="Arial" w:cs="Arial"/>
        </w:rPr>
        <w:t xml:space="preserve"> (</w:t>
      </w:r>
      <w:r w:rsidRPr="009F1A24">
        <w:rPr>
          <w:rStyle w:val="3oh-"/>
          <w:rFonts w:ascii="Arial" w:eastAsia="Times New Roman" w:hAnsi="Arial" w:cs="Arial"/>
        </w:rPr>
        <w:t>N</w:t>
      </w:r>
      <w:r w:rsidRPr="009F1A24">
        <w:rPr>
          <w:rStyle w:val="3oh-"/>
          <w:rFonts w:ascii="Arial" w:eastAsia="Times New Roman" w:hAnsi="Arial" w:cs="Arial"/>
        </w:rPr>
        <w:t xml:space="preserve">o date) ‘Health visitor’ </w:t>
      </w:r>
      <w:hyperlink r:id="rId21" w:tgtFrame="_blank" w:history="1">
        <w:r w:rsidRPr="009F1A24">
          <w:rPr>
            <w:rStyle w:val="Hyperlink"/>
            <w:rFonts w:ascii="Arial" w:eastAsia="Times New Roman" w:hAnsi="Arial" w:cs="Arial"/>
            <w:u w:val="none"/>
          </w:rPr>
          <w:t>https://www.healthcareers.nhs.uk/explore-roles/public-health/roles-public-health/health-visitor</w:t>
        </w:r>
      </w:hyperlink>
      <w:r w:rsidRPr="009F1A24">
        <w:rPr>
          <w:rStyle w:val="3oh-"/>
          <w:rFonts w:ascii="Arial" w:eastAsia="Times New Roman" w:hAnsi="Arial" w:cs="Arial"/>
        </w:rPr>
        <w:t xml:space="preserve"> [Accessed: 5th March 2018]. </w:t>
      </w:r>
    </w:p>
    <w:p w14:paraId="08EC40BF" w14:textId="35105C0C" w:rsidR="009F1A24" w:rsidRPr="009F1A24" w:rsidRDefault="009F1A24" w:rsidP="009F1A24">
      <w:pPr>
        <w:spacing w:line="360" w:lineRule="auto"/>
        <w:jc w:val="both"/>
        <w:rPr>
          <w:rFonts w:ascii="Arial" w:eastAsia="Times New Roman" w:hAnsi="Arial" w:cs="Arial"/>
        </w:rPr>
      </w:pPr>
      <w:r w:rsidRPr="009F1A24">
        <w:rPr>
          <w:rFonts w:ascii="Arial" w:eastAsia="Times New Roman" w:hAnsi="Arial" w:cs="Arial"/>
        </w:rPr>
        <w:br/>
      </w:r>
    </w:p>
    <w:p w14:paraId="6A7C9209" w14:textId="373C9188" w:rsidR="009F1A24" w:rsidRDefault="009F1A24" w:rsidP="009F1A24">
      <w:pPr>
        <w:spacing w:line="360" w:lineRule="auto"/>
        <w:jc w:val="both"/>
        <w:rPr>
          <w:rStyle w:val="3oh-"/>
          <w:rFonts w:ascii="Arial" w:eastAsia="Times New Roman" w:hAnsi="Arial" w:cs="Arial"/>
        </w:rPr>
      </w:pPr>
      <w:r w:rsidRPr="009F1A24">
        <w:rPr>
          <w:rStyle w:val="3oh-"/>
          <w:rFonts w:ascii="Arial" w:eastAsia="Times New Roman" w:hAnsi="Arial" w:cs="Arial"/>
        </w:rPr>
        <w:lastRenderedPageBreak/>
        <w:t xml:space="preserve">Hertfordshire safeguarding children board (No date) ‘4.6 Domestic Violence and Abuse’ </w:t>
      </w:r>
      <w:hyperlink r:id="rId22" w:tgtFrame="_blank" w:history="1">
        <w:r w:rsidRPr="009F1A24">
          <w:rPr>
            <w:rStyle w:val="Hyperlink"/>
            <w:rFonts w:ascii="Arial" w:eastAsia="Times New Roman" w:hAnsi="Arial" w:cs="Arial"/>
            <w:u w:val="none"/>
          </w:rPr>
          <w:t>http://hertsscb.proceduresonline.com/chapters/p_domestic_abuse.html</w:t>
        </w:r>
      </w:hyperlink>
      <w:r w:rsidRPr="009F1A24">
        <w:rPr>
          <w:rStyle w:val="3oh-"/>
          <w:rFonts w:ascii="Arial" w:eastAsia="Times New Roman" w:hAnsi="Arial" w:cs="Arial"/>
        </w:rPr>
        <w:t xml:space="preserve"> [</w:t>
      </w:r>
      <w:r w:rsidRPr="009F1A24">
        <w:rPr>
          <w:rStyle w:val="3oh-"/>
          <w:rFonts w:ascii="Arial" w:eastAsia="Times New Roman" w:hAnsi="Arial" w:cs="Arial"/>
        </w:rPr>
        <w:t>A</w:t>
      </w:r>
      <w:r w:rsidRPr="009F1A24">
        <w:rPr>
          <w:rStyle w:val="3oh-"/>
          <w:rFonts w:ascii="Arial" w:eastAsia="Times New Roman" w:hAnsi="Arial" w:cs="Arial"/>
        </w:rPr>
        <w:t xml:space="preserve">ccessed: 10th March 2018]. </w:t>
      </w:r>
    </w:p>
    <w:p w14:paraId="29A7D3DE" w14:textId="77777777" w:rsidR="00FF41B1" w:rsidRPr="009F1A24" w:rsidRDefault="00FF41B1" w:rsidP="009F1A24">
      <w:pPr>
        <w:spacing w:line="360" w:lineRule="auto"/>
        <w:jc w:val="both"/>
        <w:rPr>
          <w:rFonts w:ascii="Arial" w:eastAsia="Times New Roman" w:hAnsi="Arial" w:cs="Arial"/>
        </w:rPr>
      </w:pPr>
    </w:p>
    <w:p w14:paraId="47FB5B61" w14:textId="77777777" w:rsidR="009F1A24" w:rsidRPr="009F1A24" w:rsidRDefault="009F1A24" w:rsidP="009F1A24">
      <w:pPr>
        <w:jc w:val="both"/>
        <w:rPr>
          <w:rFonts w:ascii="Arial" w:hAnsi="Arial" w:cs="Arial"/>
        </w:rPr>
      </w:pPr>
      <w:hyperlink r:id="rId23" w:history="1">
        <w:r w:rsidRPr="009F1A24">
          <w:rPr>
            <w:rStyle w:val="Hyperlink"/>
            <w:rFonts w:ascii="Arial" w:hAnsi="Arial" w:cs="Arial"/>
            <w:u w:val="none"/>
          </w:rPr>
          <w:t>https://downloads.unicef.org.uk/wp-content/uploads/2010/05/UNCRC_summary.pdf</w:t>
        </w:r>
      </w:hyperlink>
      <w:r w:rsidRPr="009F1A24">
        <w:rPr>
          <w:rFonts w:ascii="Arial" w:hAnsi="Arial" w:cs="Arial"/>
        </w:rPr>
        <w:t xml:space="preserve"> [Accessed: 31st March 2018]. </w:t>
      </w:r>
    </w:p>
    <w:p w14:paraId="10ED7899" w14:textId="32BDC5AE" w:rsidR="009F1A24" w:rsidRDefault="009F1A24" w:rsidP="009F1A24">
      <w:pPr>
        <w:spacing w:line="360" w:lineRule="auto"/>
        <w:jc w:val="both"/>
        <w:rPr>
          <w:rStyle w:val="3oh-"/>
          <w:rFonts w:ascii="Arial" w:eastAsia="Times New Roman" w:hAnsi="Arial" w:cs="Arial"/>
        </w:rPr>
      </w:pPr>
      <w:r w:rsidRPr="009F1A24">
        <w:rPr>
          <w:rFonts w:ascii="Arial" w:eastAsia="Times New Roman" w:hAnsi="Arial" w:cs="Arial"/>
        </w:rPr>
        <w:br/>
      </w:r>
      <w:r w:rsidRPr="009F1A24">
        <w:rPr>
          <w:rStyle w:val="3oh-"/>
          <w:rFonts w:ascii="Arial" w:eastAsia="Times New Roman" w:hAnsi="Arial" w:cs="Arial"/>
        </w:rPr>
        <w:t xml:space="preserve">Institute of health visiting (no date) ‘What is a health visitor’ </w:t>
      </w:r>
      <w:hyperlink r:id="rId24" w:tgtFrame="_blank" w:history="1">
        <w:r w:rsidRPr="009F1A24">
          <w:rPr>
            <w:rStyle w:val="Hyperlink"/>
            <w:rFonts w:ascii="Arial" w:eastAsia="Times New Roman" w:hAnsi="Arial" w:cs="Arial"/>
            <w:u w:val="none"/>
          </w:rPr>
          <w:t>https://ihv.org.uk/families/what-is-a-hv/</w:t>
        </w:r>
      </w:hyperlink>
      <w:r w:rsidRPr="009F1A24">
        <w:rPr>
          <w:rStyle w:val="3oh-"/>
          <w:rFonts w:ascii="Arial" w:eastAsia="Times New Roman" w:hAnsi="Arial" w:cs="Arial"/>
        </w:rPr>
        <w:t xml:space="preserve"> [Accessed: 7th March 2018]. </w:t>
      </w:r>
    </w:p>
    <w:p w14:paraId="35556EC4" w14:textId="77777777" w:rsidR="00FF41B1" w:rsidRPr="009F1A24" w:rsidRDefault="00FF41B1" w:rsidP="009F1A24">
      <w:pPr>
        <w:spacing w:line="360" w:lineRule="auto"/>
        <w:jc w:val="both"/>
        <w:rPr>
          <w:rStyle w:val="3oh-"/>
          <w:rFonts w:ascii="Arial" w:hAnsi="Arial" w:cs="Arial"/>
        </w:rPr>
      </w:pPr>
    </w:p>
    <w:p w14:paraId="01384FB1" w14:textId="298724C7" w:rsidR="009F1A24" w:rsidRDefault="009F1A24" w:rsidP="009F1A24">
      <w:pPr>
        <w:jc w:val="both"/>
        <w:rPr>
          <w:rFonts w:ascii="Arial" w:hAnsi="Arial" w:cs="Arial"/>
        </w:rPr>
      </w:pPr>
      <w:r w:rsidRPr="009F1A24">
        <w:rPr>
          <w:rFonts w:ascii="Arial" w:hAnsi="Arial" w:cs="Arial"/>
        </w:rPr>
        <w:t xml:space="preserve">Just </w:t>
      </w:r>
      <w:proofErr w:type="gramStart"/>
      <w:r w:rsidRPr="009F1A24">
        <w:rPr>
          <w:rFonts w:ascii="Arial" w:hAnsi="Arial" w:cs="Arial"/>
        </w:rPr>
        <w:t>For</w:t>
      </w:r>
      <w:proofErr w:type="gramEnd"/>
      <w:r w:rsidRPr="009F1A24">
        <w:rPr>
          <w:rFonts w:ascii="Arial" w:hAnsi="Arial" w:cs="Arial"/>
        </w:rPr>
        <w:t xml:space="preserve"> Fun (No date) ‘Accident, Illness, Incident &amp; Emergency Policy &amp; Procedures.’ </w:t>
      </w:r>
      <w:hyperlink r:id="rId25" w:history="1">
        <w:r w:rsidRPr="009F1A24">
          <w:rPr>
            <w:rStyle w:val="Hyperlink"/>
            <w:rFonts w:ascii="Arial" w:hAnsi="Arial" w:cs="Arial"/>
            <w:u w:val="none"/>
          </w:rPr>
          <w:t>http://www.just-forfun.co.uk/policies-and-procedures/accident-illness-incident-emergency-policy-procedures</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w:t>
      </w:r>
    </w:p>
    <w:p w14:paraId="409ABC63" w14:textId="77777777" w:rsidR="00FF41B1" w:rsidRPr="009F1A24" w:rsidRDefault="00FF41B1" w:rsidP="009F1A24">
      <w:pPr>
        <w:jc w:val="both"/>
        <w:rPr>
          <w:rFonts w:ascii="Arial" w:hAnsi="Arial" w:cs="Arial"/>
        </w:rPr>
      </w:pPr>
    </w:p>
    <w:p w14:paraId="6855DF10" w14:textId="0B39F07E" w:rsidR="009F1A24" w:rsidRDefault="009F1A24" w:rsidP="009F1A24">
      <w:pPr>
        <w:spacing w:line="360" w:lineRule="auto"/>
        <w:jc w:val="both"/>
        <w:rPr>
          <w:rFonts w:ascii="Arial" w:eastAsia="Times New Roman" w:hAnsi="Arial" w:cs="Arial"/>
          <w:color w:val="000000"/>
          <w:shd w:val="clear" w:color="auto" w:fill="FFFFFF"/>
          <w:lang w:eastAsia="en-GB"/>
        </w:rPr>
      </w:pPr>
      <w:r w:rsidRPr="009F1A24">
        <w:rPr>
          <w:rFonts w:ascii="Arial" w:eastAsia="Times New Roman" w:hAnsi="Arial" w:cs="Arial"/>
          <w:color w:val="000000"/>
          <w:shd w:val="clear" w:color="auto" w:fill="FFFFFF"/>
          <w:lang w:eastAsia="en-GB"/>
        </w:rPr>
        <w:t>Learning Theories. (no date). </w:t>
      </w:r>
      <w:r w:rsidRPr="009F1A24">
        <w:rPr>
          <w:rFonts w:ascii="Arial" w:eastAsia="Times New Roman" w:hAnsi="Arial" w:cs="Arial"/>
          <w:i/>
          <w:iCs/>
          <w:color w:val="000000"/>
          <w:lang w:eastAsia="en-GB"/>
        </w:rPr>
        <w:t>Social Learning Theory Bandura Social Learning Theory</w:t>
      </w:r>
      <w:r w:rsidRPr="009F1A24">
        <w:rPr>
          <w:rFonts w:ascii="Arial" w:eastAsia="Times New Roman" w:hAnsi="Arial" w:cs="Arial"/>
          <w:color w:val="000000"/>
          <w:shd w:val="clear" w:color="auto" w:fill="FFFFFF"/>
          <w:lang w:eastAsia="en-GB"/>
        </w:rPr>
        <w:t>. [online] Available at: https://www.learning-theories.com/social-learning-theory-bandura.html [Accessed</w:t>
      </w:r>
      <w:r w:rsidRPr="009F1A24">
        <w:rPr>
          <w:rFonts w:ascii="Arial" w:eastAsia="Times New Roman" w:hAnsi="Arial" w:cs="Arial"/>
          <w:color w:val="000000"/>
          <w:shd w:val="clear" w:color="auto" w:fill="FFFFFF"/>
          <w:lang w:eastAsia="en-GB"/>
        </w:rPr>
        <w:t xml:space="preserve">: </w:t>
      </w:r>
      <w:r w:rsidRPr="009F1A24">
        <w:rPr>
          <w:rFonts w:ascii="Arial" w:eastAsia="Times New Roman" w:hAnsi="Arial" w:cs="Arial"/>
          <w:color w:val="000000"/>
          <w:shd w:val="clear" w:color="auto" w:fill="FFFFFF"/>
          <w:lang w:eastAsia="en-GB"/>
        </w:rPr>
        <w:t>24 Mar</w:t>
      </w:r>
      <w:r w:rsidRPr="009F1A24">
        <w:rPr>
          <w:rFonts w:ascii="Arial" w:eastAsia="Times New Roman" w:hAnsi="Arial" w:cs="Arial"/>
          <w:color w:val="000000"/>
          <w:shd w:val="clear" w:color="auto" w:fill="FFFFFF"/>
          <w:lang w:eastAsia="en-GB"/>
        </w:rPr>
        <w:t xml:space="preserve">ch </w:t>
      </w:r>
      <w:r w:rsidRPr="009F1A24">
        <w:rPr>
          <w:rFonts w:ascii="Arial" w:eastAsia="Times New Roman" w:hAnsi="Arial" w:cs="Arial"/>
          <w:color w:val="000000"/>
          <w:shd w:val="clear" w:color="auto" w:fill="FFFFFF"/>
          <w:lang w:eastAsia="en-GB"/>
        </w:rPr>
        <w:t>2018].</w:t>
      </w:r>
    </w:p>
    <w:p w14:paraId="48CBD309" w14:textId="77777777" w:rsidR="00FF41B1" w:rsidRPr="009F1A24" w:rsidRDefault="00FF41B1" w:rsidP="009F1A24">
      <w:pPr>
        <w:spacing w:line="360" w:lineRule="auto"/>
        <w:jc w:val="both"/>
        <w:rPr>
          <w:rFonts w:ascii="Arial" w:hAnsi="Arial" w:cs="Arial"/>
          <w:lang w:eastAsia="en-GB"/>
        </w:rPr>
      </w:pPr>
    </w:p>
    <w:p w14:paraId="415B57A2" w14:textId="4E6BE220" w:rsidR="009F1A24" w:rsidRDefault="009F1A24" w:rsidP="009F1A24">
      <w:pPr>
        <w:spacing w:line="360" w:lineRule="auto"/>
        <w:jc w:val="both"/>
        <w:rPr>
          <w:rFonts w:ascii="Arial" w:eastAsia="Times New Roman" w:hAnsi="Arial" w:cs="Arial"/>
        </w:rPr>
      </w:pPr>
      <w:r w:rsidRPr="009F1A24">
        <w:rPr>
          <w:rStyle w:val="Hyperlink"/>
          <w:rFonts w:ascii="Arial" w:hAnsi="Arial" w:cs="Arial"/>
          <w:color w:val="000000" w:themeColor="text1"/>
          <w:u w:val="none"/>
        </w:rPr>
        <w:t xml:space="preserve">Living Sport (no date). 'Role of Child Protection Officer' </w:t>
      </w:r>
      <w:hyperlink r:id="rId26" w:history="1">
        <w:r w:rsidRPr="009F1A24">
          <w:rPr>
            <w:rStyle w:val="Hyperlink"/>
            <w:rFonts w:ascii="Arial" w:hAnsi="Arial" w:cs="Arial"/>
            <w:u w:val="none"/>
          </w:rPr>
          <w:t>www.livingsport.co.uk/safe-sport/advice-and-guidance/role-of-child-protection-officer/</w:t>
        </w:r>
      </w:hyperlink>
      <w:r w:rsidRPr="009F1A24">
        <w:rPr>
          <w:rStyle w:val="Hyperlink"/>
          <w:rFonts w:ascii="Arial" w:hAnsi="Arial" w:cs="Arial"/>
          <w:color w:val="000000" w:themeColor="text1"/>
          <w:u w:val="none"/>
        </w:rPr>
        <w:t xml:space="preserve"> </w:t>
      </w:r>
      <w:r w:rsidRPr="009F1A24">
        <w:rPr>
          <w:rFonts w:ascii="Arial" w:eastAsia="Times New Roman" w:hAnsi="Arial" w:cs="Arial"/>
        </w:rPr>
        <w:t>[Accessed: 17th March 2018].</w:t>
      </w:r>
    </w:p>
    <w:p w14:paraId="1BCEC802" w14:textId="77777777" w:rsidR="00FF41B1" w:rsidRPr="009F1A24" w:rsidRDefault="00FF41B1" w:rsidP="009F1A24">
      <w:pPr>
        <w:spacing w:line="360" w:lineRule="auto"/>
        <w:jc w:val="both"/>
        <w:rPr>
          <w:rFonts w:ascii="Arial" w:eastAsia="Times New Roman" w:hAnsi="Arial" w:cs="Arial"/>
        </w:rPr>
      </w:pPr>
    </w:p>
    <w:p w14:paraId="16A7E3D9" w14:textId="7AA4FC79" w:rsidR="00FF41B1" w:rsidRDefault="009F1A24" w:rsidP="009F1A24">
      <w:pPr>
        <w:spacing w:line="360" w:lineRule="auto"/>
        <w:jc w:val="both"/>
        <w:rPr>
          <w:rStyle w:val="3oh-"/>
          <w:rFonts w:ascii="Arial" w:eastAsia="Times New Roman" w:hAnsi="Arial" w:cs="Arial"/>
        </w:rPr>
      </w:pPr>
      <w:r w:rsidRPr="009F1A24">
        <w:rPr>
          <w:rStyle w:val="3oh-"/>
          <w:rFonts w:ascii="Arial" w:eastAsia="Times New Roman" w:hAnsi="Arial" w:cs="Arial"/>
        </w:rPr>
        <w:t xml:space="preserve">London Safeguarding Children Board (2017) </w:t>
      </w:r>
      <w:proofErr w:type="gramStart"/>
      <w:r w:rsidRPr="009F1A24">
        <w:rPr>
          <w:rStyle w:val="3oh-"/>
          <w:rFonts w:ascii="Arial" w:eastAsia="Times New Roman" w:hAnsi="Arial" w:cs="Arial"/>
        </w:rPr>
        <w:t>‘ 28</w:t>
      </w:r>
      <w:proofErr w:type="gramEnd"/>
      <w:r w:rsidRPr="009F1A24">
        <w:rPr>
          <w:rStyle w:val="3oh-"/>
          <w:rFonts w:ascii="Arial" w:eastAsia="Times New Roman" w:hAnsi="Arial" w:cs="Arial"/>
        </w:rPr>
        <w:t>. Safeguarding children affected by domestic abuse</w:t>
      </w:r>
      <w:r w:rsidR="00FF41B1">
        <w:rPr>
          <w:rStyle w:val="3oh-"/>
          <w:rFonts w:ascii="Arial" w:eastAsia="Times New Roman" w:hAnsi="Arial" w:cs="Arial"/>
        </w:rPr>
        <w:t xml:space="preserve"> </w:t>
      </w:r>
      <w:r w:rsidRPr="009F1A24">
        <w:rPr>
          <w:rStyle w:val="3oh-"/>
          <w:rFonts w:ascii="Arial" w:eastAsia="Times New Roman" w:hAnsi="Arial" w:cs="Arial"/>
        </w:rPr>
        <w:t xml:space="preserve">and violence’ </w:t>
      </w:r>
      <w:hyperlink r:id="rId27" w:tgtFrame="_blank" w:history="1">
        <w:r w:rsidRPr="009F1A24">
          <w:rPr>
            <w:rStyle w:val="Hyperlink"/>
            <w:rFonts w:ascii="Arial" w:eastAsia="Times New Roman" w:hAnsi="Arial" w:cs="Arial"/>
            <w:u w:val="none"/>
          </w:rPr>
          <w:t>http://www.londoncp.co.uk/chapters/sg_ch_dom_abuse.html#appendix_6</w:t>
        </w:r>
      </w:hyperlink>
      <w:r w:rsidRPr="009F1A24">
        <w:rPr>
          <w:rStyle w:val="3oh-"/>
          <w:rFonts w:ascii="Arial" w:eastAsia="Times New Roman" w:hAnsi="Arial" w:cs="Arial"/>
        </w:rPr>
        <w:t xml:space="preserve"> [Date accessed: 10th March 2018]. </w:t>
      </w:r>
    </w:p>
    <w:p w14:paraId="683DB997" w14:textId="66DBBB28" w:rsidR="009F1A24" w:rsidRPr="009F1A24" w:rsidRDefault="009F1A24" w:rsidP="009F1A24">
      <w:pPr>
        <w:spacing w:line="360" w:lineRule="auto"/>
        <w:jc w:val="both"/>
        <w:rPr>
          <w:rFonts w:ascii="Arial" w:hAnsi="Arial" w:cs="Arial"/>
        </w:rPr>
      </w:pPr>
      <w:r w:rsidRPr="009F1A24">
        <w:rPr>
          <w:rFonts w:ascii="Arial" w:eastAsia="Times New Roman" w:hAnsi="Arial" w:cs="Arial"/>
        </w:rPr>
        <w:br/>
      </w:r>
    </w:p>
    <w:p w14:paraId="2305CA99" w14:textId="26769C67" w:rsidR="009F1A24" w:rsidRDefault="009F1A24" w:rsidP="009F1A24">
      <w:pPr>
        <w:spacing w:line="360" w:lineRule="auto"/>
        <w:jc w:val="both"/>
        <w:rPr>
          <w:rStyle w:val="3oh-"/>
          <w:rFonts w:ascii="Arial" w:eastAsia="Times New Roman" w:hAnsi="Arial" w:cs="Arial"/>
        </w:rPr>
      </w:pPr>
      <w:r w:rsidRPr="009F1A24">
        <w:rPr>
          <w:rStyle w:val="3oh-"/>
          <w:rFonts w:ascii="Arial" w:eastAsia="Times New Roman" w:hAnsi="Arial" w:cs="Arial"/>
        </w:rPr>
        <w:t xml:space="preserve">NHS Choices (2016) ‘Talking therapies explained’ </w:t>
      </w:r>
      <w:hyperlink r:id="rId28" w:tgtFrame="_blank" w:history="1">
        <w:r w:rsidRPr="009F1A24">
          <w:rPr>
            <w:rStyle w:val="Hyperlink"/>
            <w:rFonts w:ascii="Arial" w:eastAsia="Times New Roman" w:hAnsi="Arial" w:cs="Arial"/>
            <w:u w:val="none"/>
          </w:rPr>
          <w:t>https://www.nhs.uk/conditions/stress-anxiety-depression/types-of-therapy/</w:t>
        </w:r>
      </w:hyperlink>
      <w:r w:rsidRPr="009F1A24">
        <w:rPr>
          <w:rStyle w:val="3oh-"/>
          <w:rFonts w:ascii="Arial" w:eastAsia="Times New Roman" w:hAnsi="Arial" w:cs="Arial"/>
        </w:rPr>
        <w:t xml:space="preserve"> [</w:t>
      </w:r>
      <w:r w:rsidRPr="009F1A24">
        <w:rPr>
          <w:rStyle w:val="3oh-"/>
          <w:rFonts w:ascii="Arial" w:eastAsia="Times New Roman" w:hAnsi="Arial" w:cs="Arial"/>
        </w:rPr>
        <w:t xml:space="preserve">Accessed: </w:t>
      </w:r>
      <w:r w:rsidRPr="009F1A24">
        <w:rPr>
          <w:rStyle w:val="3oh-"/>
          <w:rFonts w:ascii="Arial" w:eastAsia="Times New Roman" w:hAnsi="Arial" w:cs="Arial"/>
        </w:rPr>
        <w:t xml:space="preserve">20th March 2018]. </w:t>
      </w:r>
    </w:p>
    <w:p w14:paraId="2F5AEB5E" w14:textId="77777777" w:rsidR="00FF41B1" w:rsidRPr="009F1A24" w:rsidRDefault="00FF41B1" w:rsidP="009F1A24">
      <w:pPr>
        <w:spacing w:line="360" w:lineRule="auto"/>
        <w:jc w:val="both"/>
        <w:rPr>
          <w:rStyle w:val="3oh-"/>
          <w:rFonts w:ascii="Arial" w:eastAsia="Times New Roman" w:hAnsi="Arial" w:cs="Arial"/>
        </w:rPr>
      </w:pPr>
    </w:p>
    <w:p w14:paraId="303A02E9" w14:textId="77777777" w:rsidR="009F1A24" w:rsidRPr="009F1A24" w:rsidRDefault="009F1A24" w:rsidP="009F1A24">
      <w:pPr>
        <w:spacing w:line="360" w:lineRule="auto"/>
        <w:jc w:val="both"/>
        <w:rPr>
          <w:rFonts w:ascii="Arial" w:eastAsia="Times New Roman" w:hAnsi="Arial" w:cs="Arial"/>
        </w:rPr>
      </w:pPr>
      <w:r w:rsidRPr="009F1A24">
        <w:rPr>
          <w:rFonts w:ascii="Arial" w:eastAsia="Times New Roman" w:hAnsi="Arial" w:cs="Arial"/>
        </w:rPr>
        <w:t xml:space="preserve">NSPCC a. (no date) 'Neglect' </w:t>
      </w:r>
      <w:hyperlink r:id="rId29" w:tgtFrame="_blank" w:history="1">
        <w:r w:rsidRPr="009F1A24">
          <w:rPr>
            <w:rStyle w:val="Hyperlink"/>
            <w:rFonts w:ascii="Arial" w:eastAsia="Times New Roman" w:hAnsi="Arial" w:cs="Arial"/>
            <w:color w:val="0000FF"/>
            <w:u w:val="none"/>
          </w:rPr>
          <w:t>https://www.nspcc.org.uk/preventing-abuse/child-abuse-and-neglect/neglect/signs-symptoms-effects-neglect/</w:t>
        </w:r>
      </w:hyperlink>
      <w:r w:rsidRPr="009F1A24">
        <w:rPr>
          <w:rFonts w:ascii="Arial" w:eastAsia="Times New Roman" w:hAnsi="Arial" w:cs="Arial"/>
        </w:rPr>
        <w:t xml:space="preserve"> [Accessed: 12th March 2018].</w:t>
      </w:r>
    </w:p>
    <w:p w14:paraId="3C8E6861" w14:textId="5C9C3B1F" w:rsidR="009F1A24" w:rsidRDefault="009F1A24" w:rsidP="009F1A24">
      <w:pPr>
        <w:spacing w:line="360" w:lineRule="auto"/>
        <w:jc w:val="both"/>
        <w:rPr>
          <w:rFonts w:ascii="Arial" w:eastAsia="Times New Roman" w:hAnsi="Arial" w:cs="Arial"/>
        </w:rPr>
      </w:pPr>
      <w:r w:rsidRPr="009F1A24">
        <w:rPr>
          <w:rStyle w:val="Hyperlink"/>
          <w:rFonts w:ascii="Arial" w:hAnsi="Arial" w:cs="Arial"/>
          <w:color w:val="000000" w:themeColor="text1"/>
          <w:u w:val="none"/>
        </w:rPr>
        <w:lastRenderedPageBreak/>
        <w:t xml:space="preserve">NSPCC b. (no date). 'Safeguarding children' </w:t>
      </w:r>
      <w:hyperlink r:id="rId30" w:history="1">
        <w:r w:rsidRPr="009F1A24">
          <w:rPr>
            <w:rStyle w:val="Hyperlink"/>
            <w:rFonts w:ascii="Arial" w:hAnsi="Arial" w:cs="Arial"/>
            <w:u w:val="none"/>
          </w:rPr>
          <w:t>https://www.nspcc.org.uk/preventing-abuse/safeguarding/</w:t>
        </w:r>
      </w:hyperlink>
      <w:r w:rsidRPr="009F1A24">
        <w:rPr>
          <w:rStyle w:val="Hyperlink"/>
          <w:rFonts w:ascii="Arial" w:hAnsi="Arial" w:cs="Arial"/>
          <w:color w:val="000000" w:themeColor="text1"/>
          <w:u w:val="none"/>
        </w:rPr>
        <w:t xml:space="preserve"> </w:t>
      </w:r>
      <w:r w:rsidRPr="009F1A24">
        <w:rPr>
          <w:rFonts w:ascii="Arial" w:eastAsia="Times New Roman" w:hAnsi="Arial" w:cs="Arial"/>
        </w:rPr>
        <w:t>[Accessed: 12th March 2018].</w:t>
      </w:r>
    </w:p>
    <w:p w14:paraId="70950ADF" w14:textId="77777777" w:rsidR="00FF41B1" w:rsidRPr="009F1A24" w:rsidRDefault="00FF41B1" w:rsidP="009F1A24">
      <w:pPr>
        <w:spacing w:line="360" w:lineRule="auto"/>
        <w:jc w:val="both"/>
        <w:rPr>
          <w:rFonts w:ascii="Arial" w:eastAsia="Times New Roman" w:hAnsi="Arial" w:cs="Arial"/>
        </w:rPr>
      </w:pPr>
    </w:p>
    <w:p w14:paraId="3E4732DF" w14:textId="20CEFB75" w:rsidR="009F1A24" w:rsidRDefault="009F1A24" w:rsidP="009F1A24">
      <w:pPr>
        <w:spacing w:line="360" w:lineRule="auto"/>
        <w:jc w:val="both"/>
        <w:rPr>
          <w:rFonts w:ascii="Arial" w:hAnsi="Arial" w:cs="Arial"/>
        </w:rPr>
      </w:pPr>
      <w:r w:rsidRPr="009F1A24">
        <w:rPr>
          <w:rFonts w:ascii="Arial" w:hAnsi="Arial" w:cs="Arial"/>
        </w:rPr>
        <w:t xml:space="preserve">NSPCC c. (2017). Factsheet for Schools, </w:t>
      </w:r>
      <w:r w:rsidRPr="009F1A24">
        <w:rPr>
          <w:rFonts w:ascii="Arial" w:hAnsi="Arial" w:cs="Arial"/>
          <w:i/>
        </w:rPr>
        <w:t>Role of the designated safeguarding lead. [</w:t>
      </w:r>
      <w:r w:rsidRPr="009F1A24">
        <w:rPr>
          <w:rFonts w:ascii="Arial" w:hAnsi="Arial" w:cs="Arial"/>
        </w:rPr>
        <w:t xml:space="preserve">Online] Available at </w:t>
      </w:r>
      <w:hyperlink r:id="rId31" w:history="1">
        <w:r w:rsidRPr="009F1A24">
          <w:rPr>
            <w:rStyle w:val="Hyperlink"/>
            <w:rFonts w:ascii="Arial" w:hAnsi="Arial" w:cs="Arial"/>
            <w:u w:val="none"/>
          </w:rPr>
          <w:t>https://www.nspcc.org.uk/globalassets/documents/information-service/schools-factsheet-role-designated-safeguarding-lead-dsl.pdf</w:t>
        </w:r>
      </w:hyperlink>
      <w:r w:rsidRPr="009F1A24">
        <w:rPr>
          <w:rFonts w:ascii="Arial" w:hAnsi="Arial" w:cs="Arial"/>
        </w:rPr>
        <w:t xml:space="preserve"> [Accessed</w:t>
      </w:r>
      <w:r w:rsidRPr="009F1A24">
        <w:rPr>
          <w:rFonts w:ascii="Arial" w:hAnsi="Arial" w:cs="Arial"/>
        </w:rPr>
        <w:t xml:space="preserve">: </w:t>
      </w:r>
      <w:r w:rsidRPr="009F1A24">
        <w:rPr>
          <w:rFonts w:ascii="Arial" w:hAnsi="Arial" w:cs="Arial"/>
        </w:rPr>
        <w:t>23</w:t>
      </w:r>
      <w:r w:rsidRPr="009F1A24">
        <w:rPr>
          <w:rFonts w:ascii="Arial" w:hAnsi="Arial" w:cs="Arial"/>
        </w:rPr>
        <w:t>rd March</w:t>
      </w:r>
      <w:r w:rsidRPr="009F1A24">
        <w:rPr>
          <w:rFonts w:ascii="Arial" w:hAnsi="Arial" w:cs="Arial"/>
        </w:rPr>
        <w:t xml:space="preserve"> 2018].</w:t>
      </w:r>
    </w:p>
    <w:p w14:paraId="3F918774" w14:textId="77777777" w:rsidR="00FF41B1" w:rsidRPr="009F1A24" w:rsidRDefault="00FF41B1" w:rsidP="009F1A24">
      <w:pPr>
        <w:spacing w:line="360" w:lineRule="auto"/>
        <w:jc w:val="both"/>
        <w:rPr>
          <w:rFonts w:ascii="Arial" w:hAnsi="Arial" w:cs="Arial"/>
        </w:rPr>
      </w:pPr>
    </w:p>
    <w:p w14:paraId="03C70967" w14:textId="0CA617DA" w:rsidR="00FF41B1" w:rsidRDefault="009F1A24" w:rsidP="009F1A24">
      <w:pPr>
        <w:spacing w:line="360" w:lineRule="auto"/>
        <w:jc w:val="both"/>
        <w:rPr>
          <w:rStyle w:val="3oh-"/>
          <w:rFonts w:ascii="Arial" w:eastAsia="Times New Roman" w:hAnsi="Arial" w:cs="Arial"/>
        </w:rPr>
      </w:pPr>
      <w:r w:rsidRPr="009F1A24">
        <w:rPr>
          <w:rFonts w:ascii="Arial" w:hAnsi="Arial" w:cs="Arial"/>
        </w:rPr>
        <w:t xml:space="preserve">Public Health Network </w:t>
      </w:r>
      <w:proofErr w:type="spellStart"/>
      <w:r w:rsidRPr="009F1A24">
        <w:rPr>
          <w:rFonts w:ascii="Arial" w:hAnsi="Arial" w:cs="Arial"/>
        </w:rPr>
        <w:t>Cymru</w:t>
      </w:r>
      <w:proofErr w:type="spellEnd"/>
      <w:r w:rsidRPr="009F1A24">
        <w:rPr>
          <w:rFonts w:ascii="Arial" w:hAnsi="Arial" w:cs="Arial"/>
        </w:rPr>
        <w:t xml:space="preserve"> (6</w:t>
      </w:r>
      <w:r w:rsidRPr="009F1A24">
        <w:rPr>
          <w:rFonts w:ascii="Arial" w:hAnsi="Arial" w:cs="Arial"/>
          <w:vertAlign w:val="superscript"/>
        </w:rPr>
        <w:t>th</w:t>
      </w:r>
      <w:r w:rsidRPr="009F1A24">
        <w:rPr>
          <w:rFonts w:ascii="Arial" w:hAnsi="Arial" w:cs="Arial"/>
        </w:rPr>
        <w:t xml:space="preserve"> November 2017) </w:t>
      </w:r>
      <w:r w:rsidRPr="009F1A24">
        <w:rPr>
          <w:rFonts w:ascii="Arial" w:hAnsi="Arial" w:cs="Arial"/>
          <w:i/>
        </w:rPr>
        <w:t xml:space="preserve">Adverse Childhood Experiences (ACEs). </w:t>
      </w:r>
      <w:r w:rsidRPr="009F1A24">
        <w:rPr>
          <w:rFonts w:ascii="Arial" w:hAnsi="Arial" w:cs="Arial"/>
        </w:rPr>
        <w:t xml:space="preserve">YouTube. [On-line]. Available from: </w:t>
      </w:r>
      <w:hyperlink r:id="rId32" w:history="1">
        <w:r w:rsidRPr="009F1A24">
          <w:rPr>
            <w:rStyle w:val="Hyperlink"/>
            <w:rFonts w:ascii="Arial" w:hAnsi="Arial" w:cs="Arial"/>
            <w:u w:val="none"/>
          </w:rPr>
          <w:t>https://www.youtube.com/watch?v=XHgLYI9KZ-A</w:t>
        </w:r>
      </w:hyperlink>
      <w:r w:rsidRPr="009F1A24">
        <w:rPr>
          <w:rFonts w:ascii="Arial" w:hAnsi="Arial" w:cs="Arial"/>
        </w:rPr>
        <w:t xml:space="preserve"> </w:t>
      </w:r>
      <w:r w:rsidRPr="009F1A24">
        <w:rPr>
          <w:rStyle w:val="3oh-"/>
          <w:rFonts w:ascii="Arial" w:eastAsia="Times New Roman" w:hAnsi="Arial" w:cs="Arial"/>
        </w:rPr>
        <w:t>[Accessed: 20th March 2018].</w:t>
      </w:r>
    </w:p>
    <w:p w14:paraId="5AEDCF53" w14:textId="77777777" w:rsidR="00FF41B1" w:rsidRPr="00FF41B1" w:rsidRDefault="00FF41B1" w:rsidP="009F1A24">
      <w:pPr>
        <w:spacing w:line="360" w:lineRule="auto"/>
        <w:jc w:val="both"/>
        <w:rPr>
          <w:rFonts w:ascii="Arial" w:eastAsia="Times New Roman" w:hAnsi="Arial" w:cs="Arial"/>
        </w:rPr>
      </w:pPr>
    </w:p>
    <w:p w14:paraId="1B0A2835" w14:textId="6AF1A3D2" w:rsidR="009F1A24" w:rsidRPr="00FF41B1" w:rsidRDefault="009F1A24" w:rsidP="009F1A24">
      <w:pPr>
        <w:spacing w:line="360" w:lineRule="auto"/>
        <w:jc w:val="both"/>
        <w:rPr>
          <w:rStyle w:val="3oh-"/>
          <w:rFonts w:ascii="Arial" w:eastAsia="Times New Roman" w:hAnsi="Arial" w:cs="Arial"/>
        </w:rPr>
      </w:pPr>
      <w:r w:rsidRPr="009F1A24">
        <w:rPr>
          <w:rStyle w:val="3oh-"/>
          <w:rFonts w:ascii="Arial" w:eastAsia="Times New Roman" w:hAnsi="Arial" w:cs="Arial"/>
        </w:rPr>
        <w:t xml:space="preserve">Pursuit of happiness.org (2016) ‘Abraham Maslow’ </w:t>
      </w:r>
      <w:hyperlink r:id="rId33" w:tgtFrame="_blank" w:history="1">
        <w:r w:rsidRPr="009F1A24">
          <w:rPr>
            <w:rStyle w:val="Hyperlink"/>
            <w:rFonts w:ascii="Arial" w:eastAsia="Times New Roman" w:hAnsi="Arial" w:cs="Arial"/>
            <w:u w:val="none"/>
          </w:rPr>
          <w:t>http://www.pursuit-of-happiness.org/history-of-happiness/abraham-maslow/</w:t>
        </w:r>
      </w:hyperlink>
      <w:r w:rsidRPr="009F1A24">
        <w:rPr>
          <w:rStyle w:val="3oh-"/>
          <w:rFonts w:ascii="Arial" w:eastAsia="Times New Roman" w:hAnsi="Arial" w:cs="Arial"/>
        </w:rPr>
        <w:t xml:space="preserve"> [Accessed: 16th March 2018]. </w:t>
      </w:r>
      <w:r w:rsidRPr="009F1A24">
        <w:rPr>
          <w:rFonts w:ascii="Arial" w:eastAsia="Times New Roman" w:hAnsi="Arial" w:cs="Arial"/>
        </w:rPr>
        <w:br/>
      </w:r>
      <w:r w:rsidRPr="009F1A24">
        <w:rPr>
          <w:rFonts w:ascii="Arial" w:eastAsia="Times New Roman" w:hAnsi="Arial" w:cs="Arial"/>
        </w:rPr>
        <w:br/>
      </w:r>
      <w:r w:rsidRPr="009F1A24">
        <w:rPr>
          <w:rStyle w:val="3oh-"/>
          <w:rFonts w:ascii="Arial" w:eastAsia="Times New Roman" w:hAnsi="Arial" w:cs="Arial"/>
        </w:rPr>
        <w:t xml:space="preserve">Sheffield Safeguarding Children Board (2017) Child Protection and Safeguarding Procedures Manual. Available online at: </w:t>
      </w:r>
      <w:hyperlink r:id="rId34" w:tgtFrame="_blank" w:history="1">
        <w:r w:rsidRPr="009F1A24">
          <w:rPr>
            <w:rStyle w:val="Hyperlink"/>
            <w:rFonts w:ascii="Arial" w:eastAsia="Times New Roman" w:hAnsi="Arial" w:cs="Arial"/>
            <w:u w:val="none"/>
          </w:rPr>
          <w:t>http://sheffieldscb.proceduresonline.com/chapters/contents.html</w:t>
        </w:r>
      </w:hyperlink>
      <w:r w:rsidRPr="009F1A24">
        <w:rPr>
          <w:rStyle w:val="3oh-"/>
          <w:rFonts w:ascii="Arial" w:eastAsia="Times New Roman" w:hAnsi="Arial" w:cs="Arial"/>
        </w:rPr>
        <w:t xml:space="preserve"> [Accessed</w:t>
      </w:r>
      <w:r w:rsidRPr="009F1A24">
        <w:rPr>
          <w:rStyle w:val="3oh-"/>
          <w:rFonts w:ascii="Arial" w:eastAsia="Times New Roman" w:hAnsi="Arial" w:cs="Arial"/>
        </w:rPr>
        <w:t>:</w:t>
      </w:r>
      <w:r w:rsidRPr="009F1A24">
        <w:rPr>
          <w:rStyle w:val="3oh-"/>
          <w:rFonts w:ascii="Arial" w:eastAsia="Times New Roman" w:hAnsi="Arial" w:cs="Arial"/>
        </w:rPr>
        <w:t xml:space="preserve"> 8</w:t>
      </w:r>
      <w:r w:rsidRPr="009F1A24">
        <w:rPr>
          <w:rStyle w:val="3oh-"/>
          <w:rFonts w:ascii="Arial" w:eastAsia="Times New Roman" w:hAnsi="Arial" w:cs="Arial"/>
        </w:rPr>
        <w:t>th</w:t>
      </w:r>
      <w:r w:rsidRPr="009F1A24">
        <w:rPr>
          <w:rStyle w:val="3oh-"/>
          <w:rFonts w:ascii="Arial" w:eastAsia="Times New Roman" w:hAnsi="Arial" w:cs="Arial"/>
        </w:rPr>
        <w:t xml:space="preserve"> March 2018].</w:t>
      </w:r>
    </w:p>
    <w:p w14:paraId="6FB54813" w14:textId="27CAC6B6" w:rsidR="009F1A24" w:rsidRDefault="009F1A24" w:rsidP="009F1A24">
      <w:pPr>
        <w:spacing w:line="360" w:lineRule="auto"/>
        <w:jc w:val="both"/>
        <w:rPr>
          <w:rStyle w:val="3oh-"/>
          <w:rFonts w:ascii="Arial" w:eastAsia="Times New Roman" w:hAnsi="Arial" w:cs="Arial"/>
        </w:rPr>
      </w:pPr>
      <w:r w:rsidRPr="009F1A24">
        <w:rPr>
          <w:rFonts w:ascii="Arial" w:eastAsia="Times New Roman" w:hAnsi="Arial" w:cs="Arial"/>
        </w:rPr>
        <w:br/>
      </w:r>
      <w:r w:rsidRPr="009F1A24">
        <w:rPr>
          <w:rStyle w:val="3oh-"/>
          <w:rFonts w:ascii="Arial" w:eastAsia="Times New Roman" w:hAnsi="Arial" w:cs="Arial"/>
        </w:rPr>
        <w:t xml:space="preserve">Surviving Safeguarding: A Parent’s Guide to the Child Protection Conference (2017) Child Protection Meeting/Conference (CP) (Section 47). Available online at: </w:t>
      </w:r>
      <w:hyperlink r:id="rId35" w:tgtFrame="_blank" w:history="1">
        <w:r w:rsidRPr="009F1A24">
          <w:rPr>
            <w:rStyle w:val="Hyperlink"/>
            <w:rFonts w:ascii="Arial" w:eastAsia="Times New Roman" w:hAnsi="Arial" w:cs="Arial"/>
            <w:u w:val="none"/>
          </w:rPr>
          <w:t>http://survivingsafeguarding.co.uk/child-protection-meetingconference-cp-section-47/</w:t>
        </w:r>
      </w:hyperlink>
      <w:r w:rsidRPr="009F1A24">
        <w:rPr>
          <w:rStyle w:val="3oh-"/>
          <w:rFonts w:ascii="Arial" w:eastAsia="Times New Roman" w:hAnsi="Arial" w:cs="Arial"/>
        </w:rPr>
        <w:t xml:space="preserve"> [Accessed</w:t>
      </w:r>
      <w:r w:rsidRPr="009F1A24">
        <w:rPr>
          <w:rStyle w:val="3oh-"/>
          <w:rFonts w:ascii="Arial" w:eastAsia="Times New Roman" w:hAnsi="Arial" w:cs="Arial"/>
        </w:rPr>
        <w:t>:</w:t>
      </w:r>
      <w:r w:rsidRPr="009F1A24">
        <w:rPr>
          <w:rStyle w:val="3oh-"/>
          <w:rFonts w:ascii="Arial" w:eastAsia="Times New Roman" w:hAnsi="Arial" w:cs="Arial"/>
        </w:rPr>
        <w:t xml:space="preserve"> 8</w:t>
      </w:r>
      <w:r w:rsidRPr="009F1A24">
        <w:rPr>
          <w:rStyle w:val="3oh-"/>
          <w:rFonts w:ascii="Arial" w:eastAsia="Times New Roman" w:hAnsi="Arial" w:cs="Arial"/>
          <w:vertAlign w:val="superscript"/>
        </w:rPr>
        <w:t>th</w:t>
      </w:r>
      <w:r w:rsidRPr="009F1A24">
        <w:rPr>
          <w:rStyle w:val="3oh-"/>
          <w:rFonts w:ascii="Arial" w:eastAsia="Times New Roman" w:hAnsi="Arial" w:cs="Arial"/>
        </w:rPr>
        <w:t xml:space="preserve"> </w:t>
      </w:r>
      <w:r w:rsidRPr="009F1A24">
        <w:rPr>
          <w:rStyle w:val="3oh-"/>
          <w:rFonts w:ascii="Arial" w:eastAsia="Times New Roman" w:hAnsi="Arial" w:cs="Arial"/>
        </w:rPr>
        <w:t>March 2018].</w:t>
      </w:r>
    </w:p>
    <w:p w14:paraId="2935F981" w14:textId="77777777" w:rsidR="00FF41B1" w:rsidRPr="009F1A24" w:rsidRDefault="00FF41B1" w:rsidP="009F1A24">
      <w:pPr>
        <w:spacing w:line="360" w:lineRule="auto"/>
        <w:jc w:val="both"/>
        <w:rPr>
          <w:rFonts w:ascii="Arial" w:hAnsi="Arial" w:cs="Arial"/>
        </w:rPr>
      </w:pPr>
    </w:p>
    <w:p w14:paraId="189B0467" w14:textId="77777777" w:rsidR="009F1A24" w:rsidRPr="009F1A24" w:rsidRDefault="009F1A24" w:rsidP="009F1A24">
      <w:pPr>
        <w:spacing w:line="360" w:lineRule="auto"/>
        <w:jc w:val="both"/>
        <w:rPr>
          <w:rStyle w:val="Hyperlink"/>
          <w:rFonts w:ascii="Arial" w:hAnsi="Arial" w:cs="Arial"/>
          <w:color w:val="000000" w:themeColor="text1"/>
          <w:u w:val="none"/>
        </w:rPr>
      </w:pPr>
      <w:r w:rsidRPr="009F1A24">
        <w:rPr>
          <w:rStyle w:val="Hyperlink"/>
          <w:rFonts w:ascii="Arial" w:hAnsi="Arial" w:cs="Arial"/>
          <w:color w:val="000000" w:themeColor="text1"/>
          <w:u w:val="none"/>
        </w:rPr>
        <w:t xml:space="preserve">Swedish Government (2015) 'First ban on smacking children' </w:t>
      </w:r>
      <w:hyperlink r:id="rId36" w:history="1">
        <w:r w:rsidRPr="009F1A24">
          <w:rPr>
            <w:rStyle w:val="Hyperlink"/>
            <w:rFonts w:ascii="Arial" w:hAnsi="Arial" w:cs="Arial"/>
            <w:u w:val="none"/>
          </w:rPr>
          <w:t>https://sweden.se/society/smacking-banned-since-1979/</w:t>
        </w:r>
      </w:hyperlink>
      <w:r w:rsidRPr="009F1A24">
        <w:rPr>
          <w:rStyle w:val="Hyperlink"/>
          <w:rFonts w:ascii="Arial" w:hAnsi="Arial" w:cs="Arial"/>
          <w:color w:val="000000" w:themeColor="text1"/>
          <w:u w:val="none"/>
        </w:rPr>
        <w:t xml:space="preserve"> </w:t>
      </w:r>
      <w:r w:rsidRPr="009F1A24">
        <w:rPr>
          <w:rFonts w:ascii="Arial" w:eastAsia="Times New Roman" w:hAnsi="Arial" w:cs="Arial"/>
        </w:rPr>
        <w:t>[Accessed: 25th March 2018].</w:t>
      </w:r>
    </w:p>
    <w:p w14:paraId="33477716" w14:textId="77777777" w:rsidR="00FF41B1" w:rsidRDefault="009F1A24" w:rsidP="009F1A24">
      <w:pPr>
        <w:jc w:val="both"/>
        <w:rPr>
          <w:rFonts w:ascii="Arial" w:hAnsi="Arial" w:cs="Arial"/>
        </w:rPr>
      </w:pPr>
      <w:r w:rsidRPr="009F1A24">
        <w:rPr>
          <w:rFonts w:ascii="Arial" w:hAnsi="Arial" w:cs="Arial"/>
        </w:rPr>
        <w:t xml:space="preserve">The </w:t>
      </w:r>
      <w:proofErr w:type="spellStart"/>
      <w:r w:rsidRPr="009F1A24">
        <w:rPr>
          <w:rFonts w:ascii="Arial" w:hAnsi="Arial" w:cs="Arial"/>
        </w:rPr>
        <w:t>Bichard</w:t>
      </w:r>
      <w:proofErr w:type="spellEnd"/>
      <w:r w:rsidRPr="009F1A24">
        <w:rPr>
          <w:rFonts w:ascii="Arial" w:hAnsi="Arial" w:cs="Arial"/>
        </w:rPr>
        <w:t xml:space="preserve"> Inquiry</w:t>
      </w:r>
      <w:r w:rsidRPr="009F1A24">
        <w:rPr>
          <w:rFonts w:ascii="Arial" w:hAnsi="Arial" w:cs="Arial"/>
        </w:rPr>
        <w:t xml:space="preserve"> R</w:t>
      </w:r>
      <w:r w:rsidRPr="009F1A24">
        <w:rPr>
          <w:rFonts w:ascii="Arial" w:hAnsi="Arial" w:cs="Arial"/>
        </w:rPr>
        <w:t>eport</w:t>
      </w:r>
      <w:r w:rsidRPr="009F1A24">
        <w:rPr>
          <w:rFonts w:ascii="Arial" w:hAnsi="Arial" w:cs="Arial"/>
        </w:rPr>
        <w:t xml:space="preserve"> (2004) ‘</w:t>
      </w:r>
      <w:r w:rsidRPr="009F1A24">
        <w:rPr>
          <w:rFonts w:ascii="Arial" w:hAnsi="Arial" w:cs="Arial"/>
        </w:rPr>
        <w:t>Vetting</w:t>
      </w:r>
      <w:r w:rsidRPr="009F1A24">
        <w:rPr>
          <w:rFonts w:ascii="Arial" w:hAnsi="Arial" w:cs="Arial"/>
        </w:rPr>
        <w:t xml:space="preserve">’  </w:t>
      </w:r>
      <w:hyperlink r:id="rId37" w:history="1">
        <w:r w:rsidRPr="009F1A24">
          <w:rPr>
            <w:rStyle w:val="Hyperlink"/>
            <w:rFonts w:ascii="Arial" w:hAnsi="Arial" w:cs="Arial"/>
            <w:u w:val="none"/>
          </w:rPr>
          <w:t>http://dera.ioe.ac.uk/6394/1/report.pdf</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w:t>
      </w:r>
    </w:p>
    <w:p w14:paraId="0E04B4DE" w14:textId="16B184FC" w:rsidR="009F1A24" w:rsidRPr="009F1A24" w:rsidRDefault="009F1A24" w:rsidP="009F1A24">
      <w:pPr>
        <w:jc w:val="both"/>
        <w:rPr>
          <w:rFonts w:ascii="Arial" w:hAnsi="Arial" w:cs="Arial"/>
        </w:rPr>
      </w:pPr>
      <w:r w:rsidRPr="009F1A24">
        <w:rPr>
          <w:rFonts w:ascii="Arial" w:hAnsi="Arial" w:cs="Arial"/>
        </w:rPr>
        <w:t xml:space="preserve"> </w:t>
      </w:r>
    </w:p>
    <w:p w14:paraId="659B6D22" w14:textId="57B06207" w:rsidR="009F1A24" w:rsidRDefault="009F1A24" w:rsidP="009F1A24">
      <w:pPr>
        <w:jc w:val="both"/>
        <w:rPr>
          <w:rFonts w:ascii="Arial" w:hAnsi="Arial" w:cs="Arial"/>
        </w:rPr>
      </w:pPr>
      <w:r w:rsidRPr="009F1A24">
        <w:rPr>
          <w:rFonts w:ascii="Arial" w:hAnsi="Arial" w:cs="Arial"/>
        </w:rPr>
        <w:t xml:space="preserve">UK Government (1948) Children Act 1948 [Online] Available at: </w:t>
      </w:r>
      <w:hyperlink r:id="rId38" w:history="1">
        <w:r w:rsidRPr="009F1A24">
          <w:rPr>
            <w:rStyle w:val="Hyperlink"/>
            <w:rFonts w:ascii="Arial" w:hAnsi="Arial" w:cs="Arial"/>
            <w:u w:val="none"/>
          </w:rPr>
          <w:t>https://www.legislation.gov.uk/ukpga/1963/37/schedule/3/crossheading/the-children-act-1948</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24AD9AFC" w14:textId="77777777" w:rsidR="00FF41B1" w:rsidRPr="009F1A24" w:rsidRDefault="00FF41B1" w:rsidP="009F1A24">
      <w:pPr>
        <w:jc w:val="both"/>
        <w:rPr>
          <w:rFonts w:ascii="Arial" w:hAnsi="Arial" w:cs="Arial"/>
        </w:rPr>
      </w:pPr>
    </w:p>
    <w:p w14:paraId="16B68BF1" w14:textId="331F735D" w:rsidR="009F1A24" w:rsidRDefault="009F1A24" w:rsidP="009F1A24">
      <w:pPr>
        <w:jc w:val="both"/>
        <w:rPr>
          <w:rFonts w:ascii="Arial" w:hAnsi="Arial" w:cs="Arial"/>
        </w:rPr>
      </w:pPr>
      <w:r w:rsidRPr="009F1A24">
        <w:rPr>
          <w:rFonts w:ascii="Arial" w:hAnsi="Arial" w:cs="Arial"/>
        </w:rPr>
        <w:lastRenderedPageBreak/>
        <w:t xml:space="preserve">UK Government (2000) </w:t>
      </w:r>
      <w:r w:rsidRPr="009F1A24">
        <w:rPr>
          <w:rFonts w:ascii="Arial" w:hAnsi="Arial" w:cs="Arial"/>
          <w:i/>
        </w:rPr>
        <w:t>Care Standards Act 2000</w:t>
      </w:r>
      <w:r w:rsidRPr="009F1A24">
        <w:rPr>
          <w:rFonts w:ascii="Arial" w:hAnsi="Arial" w:cs="Arial"/>
        </w:rPr>
        <w:t xml:space="preserve"> [Online] Available at: </w:t>
      </w:r>
      <w:hyperlink r:id="rId39" w:history="1">
        <w:r w:rsidRPr="009F1A24">
          <w:rPr>
            <w:rStyle w:val="Hyperlink"/>
            <w:rFonts w:ascii="Arial" w:hAnsi="Arial" w:cs="Arial"/>
            <w:u w:val="none"/>
          </w:rPr>
          <w:t>http://www.legislation.gov.uk/ukpga/2000/14/notes/division/2</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w:t>
      </w:r>
    </w:p>
    <w:p w14:paraId="58998B01" w14:textId="77777777" w:rsidR="00FF41B1" w:rsidRPr="009F1A24" w:rsidRDefault="00FF41B1" w:rsidP="009F1A24">
      <w:pPr>
        <w:jc w:val="both"/>
        <w:rPr>
          <w:rFonts w:ascii="Arial" w:hAnsi="Arial" w:cs="Arial"/>
        </w:rPr>
      </w:pPr>
    </w:p>
    <w:p w14:paraId="7423672D" w14:textId="15768580" w:rsidR="009F1A24" w:rsidRDefault="009F1A24" w:rsidP="009F1A24">
      <w:pPr>
        <w:jc w:val="both"/>
        <w:rPr>
          <w:rFonts w:ascii="Arial" w:hAnsi="Arial" w:cs="Arial"/>
        </w:rPr>
      </w:pPr>
      <w:r w:rsidRPr="009F1A24">
        <w:rPr>
          <w:rFonts w:ascii="Arial" w:hAnsi="Arial" w:cs="Arial"/>
        </w:rPr>
        <w:t xml:space="preserve">UK Government (2003) </w:t>
      </w:r>
      <w:r w:rsidRPr="009F1A24">
        <w:rPr>
          <w:rFonts w:ascii="Arial" w:hAnsi="Arial" w:cs="Arial"/>
          <w:i/>
        </w:rPr>
        <w:t>Sexual Offences Act 2003</w:t>
      </w:r>
      <w:r w:rsidRPr="009F1A24">
        <w:rPr>
          <w:rFonts w:ascii="Arial" w:hAnsi="Arial" w:cs="Arial"/>
        </w:rPr>
        <w:t xml:space="preserve"> [Online] Available at:   </w:t>
      </w:r>
      <w:hyperlink r:id="rId40" w:history="1">
        <w:r w:rsidRPr="009F1A24">
          <w:rPr>
            <w:rStyle w:val="Hyperlink"/>
            <w:rFonts w:ascii="Arial" w:hAnsi="Arial" w:cs="Arial"/>
            <w:u w:val="none"/>
          </w:rPr>
          <w:t>https://www.legislation.gov.uk/ukpga/2003/42/contents</w:t>
        </w:r>
      </w:hyperlink>
      <w:r w:rsidRPr="009F1A24">
        <w:rPr>
          <w:rFonts w:ascii="Arial" w:hAnsi="Arial" w:cs="Arial"/>
        </w:rPr>
        <w:t xml:space="preserve"> [Accessed: 31</w:t>
      </w:r>
      <w:r w:rsidRPr="009F1A24">
        <w:rPr>
          <w:rFonts w:ascii="Arial" w:hAnsi="Arial" w:cs="Arial"/>
          <w:vertAlign w:val="superscript"/>
        </w:rPr>
        <w:t>st</w:t>
      </w:r>
      <w:r w:rsidRPr="009F1A24">
        <w:rPr>
          <w:rFonts w:ascii="Arial" w:hAnsi="Arial" w:cs="Arial"/>
        </w:rPr>
        <w:t xml:space="preserve"> March 2018]. </w:t>
      </w:r>
    </w:p>
    <w:p w14:paraId="7EEC34B2" w14:textId="77777777" w:rsidR="00FF41B1" w:rsidRPr="009F1A24" w:rsidRDefault="00FF41B1" w:rsidP="009F1A24">
      <w:pPr>
        <w:jc w:val="both"/>
        <w:rPr>
          <w:rFonts w:ascii="Arial" w:hAnsi="Arial" w:cs="Arial"/>
        </w:rPr>
      </w:pPr>
    </w:p>
    <w:p w14:paraId="0D3A2642" w14:textId="77777777" w:rsidR="009F1A24" w:rsidRPr="009F1A24" w:rsidRDefault="009F1A24" w:rsidP="009F1A24">
      <w:pPr>
        <w:spacing w:line="360" w:lineRule="auto"/>
        <w:jc w:val="both"/>
        <w:rPr>
          <w:rStyle w:val="Hyperlink"/>
          <w:rFonts w:ascii="Arial" w:hAnsi="Arial" w:cs="Arial"/>
          <w:color w:val="000000" w:themeColor="text1"/>
          <w:u w:val="none"/>
        </w:rPr>
      </w:pPr>
      <w:r w:rsidRPr="009F1A24">
        <w:rPr>
          <w:rStyle w:val="Hyperlink"/>
          <w:rFonts w:ascii="Arial" w:hAnsi="Arial" w:cs="Arial"/>
          <w:color w:val="000000" w:themeColor="text1"/>
          <w:u w:val="none"/>
        </w:rPr>
        <w:t xml:space="preserve">UK Government (2014) 'Working together to safeguard children: Multi-Agency Safeguarding Hubs' </w:t>
      </w:r>
      <w:hyperlink r:id="rId41" w:history="1">
        <w:r w:rsidRPr="009F1A24">
          <w:rPr>
            <w:rStyle w:val="Hyperlink"/>
            <w:rFonts w:ascii="Arial" w:hAnsi="Arial" w:cs="Arial"/>
            <w:u w:val="none"/>
          </w:rPr>
          <w:t>https://www.gov.uk/government/news/working-together-to-safeguard-children-multi-agency-safeguarding-hubs</w:t>
        </w:r>
      </w:hyperlink>
      <w:r w:rsidRPr="009F1A24">
        <w:rPr>
          <w:rStyle w:val="Hyperlink"/>
          <w:rFonts w:ascii="Arial" w:hAnsi="Arial" w:cs="Arial"/>
          <w:color w:val="000000" w:themeColor="text1"/>
          <w:u w:val="none"/>
        </w:rPr>
        <w:t xml:space="preserve"> </w:t>
      </w:r>
      <w:r w:rsidRPr="009F1A24">
        <w:rPr>
          <w:rFonts w:ascii="Arial" w:eastAsia="Times New Roman" w:hAnsi="Arial" w:cs="Arial"/>
        </w:rPr>
        <w:t>[Accessed: 20th March 2018].</w:t>
      </w:r>
    </w:p>
    <w:p w14:paraId="6E0B1E7E" w14:textId="77777777" w:rsidR="00FF41B1" w:rsidRDefault="009F1A24" w:rsidP="009F1A24">
      <w:pPr>
        <w:spacing w:line="360" w:lineRule="auto"/>
        <w:jc w:val="both"/>
        <w:rPr>
          <w:rStyle w:val="Hyperlink"/>
          <w:rFonts w:ascii="Arial" w:hAnsi="Arial" w:cs="Arial"/>
          <w:color w:val="000000" w:themeColor="text1"/>
          <w:u w:val="none"/>
        </w:rPr>
      </w:pPr>
      <w:r w:rsidRPr="009F1A24">
        <w:rPr>
          <w:rFonts w:ascii="Arial" w:eastAsia="Times New Roman" w:hAnsi="Arial" w:cs="Arial"/>
        </w:rPr>
        <w:br/>
        <w:t xml:space="preserve">UK Government. (1989) </w:t>
      </w:r>
      <w:r w:rsidRPr="009F1A24">
        <w:rPr>
          <w:rFonts w:ascii="Arial" w:eastAsia="Times New Roman" w:hAnsi="Arial" w:cs="Arial"/>
          <w:i/>
          <w:iCs/>
        </w:rPr>
        <w:t>Children Act 1989</w:t>
      </w:r>
      <w:r w:rsidRPr="009F1A24">
        <w:rPr>
          <w:rFonts w:ascii="Arial" w:eastAsia="Times New Roman" w:hAnsi="Arial" w:cs="Arial"/>
        </w:rPr>
        <w:t>. [</w:t>
      </w:r>
      <w:r w:rsidRPr="009F1A24">
        <w:rPr>
          <w:rFonts w:ascii="Arial" w:eastAsia="Times New Roman" w:hAnsi="Arial" w:cs="Arial"/>
        </w:rPr>
        <w:t>O</w:t>
      </w:r>
      <w:r w:rsidRPr="009F1A24">
        <w:rPr>
          <w:rFonts w:ascii="Arial" w:eastAsia="Times New Roman" w:hAnsi="Arial" w:cs="Arial"/>
        </w:rPr>
        <w:t xml:space="preserve">nline] Available at: </w:t>
      </w:r>
      <w:hyperlink r:id="rId42" w:history="1">
        <w:r w:rsidRPr="009F1A24">
          <w:rPr>
            <w:rStyle w:val="Hyperlink"/>
            <w:rFonts w:ascii="Arial" w:eastAsia="Times New Roman" w:hAnsi="Arial" w:cs="Arial"/>
            <w:u w:val="none"/>
          </w:rPr>
          <w:t>http://www.legislation.gov.uk/ukpga/1989/41/section/47</w:t>
        </w:r>
      </w:hyperlink>
      <w:r w:rsidRPr="009F1A24">
        <w:rPr>
          <w:rFonts w:ascii="Arial" w:eastAsia="Times New Roman" w:hAnsi="Arial" w:cs="Arial"/>
        </w:rPr>
        <w:t xml:space="preserve"> </w:t>
      </w:r>
      <w:r w:rsidRPr="009F1A24">
        <w:rPr>
          <w:rStyle w:val="Hyperlink"/>
          <w:rFonts w:ascii="Arial" w:hAnsi="Arial" w:cs="Arial"/>
          <w:color w:val="000000" w:themeColor="text1"/>
          <w:u w:val="none"/>
        </w:rPr>
        <w:t>[</w:t>
      </w:r>
      <w:r w:rsidRPr="009F1A24">
        <w:rPr>
          <w:rStyle w:val="Hyperlink"/>
          <w:rFonts w:ascii="Arial" w:eastAsia="Calibri" w:hAnsi="Arial" w:cs="Arial"/>
          <w:color w:val="000000" w:themeColor="text1"/>
          <w:u w:val="none"/>
        </w:rPr>
        <w:t>Accessed</w:t>
      </w:r>
      <w:r w:rsidRPr="009F1A24">
        <w:rPr>
          <w:rStyle w:val="Hyperlink"/>
          <w:rFonts w:ascii="Arial" w:hAnsi="Arial" w:cs="Arial"/>
          <w:color w:val="000000" w:themeColor="text1"/>
          <w:u w:val="none"/>
        </w:rPr>
        <w:t xml:space="preserve"> </w:t>
      </w:r>
      <w:r w:rsidRPr="009F1A24">
        <w:rPr>
          <w:rStyle w:val="Hyperlink"/>
          <w:rFonts w:ascii="Arial" w:eastAsia="Calibri" w:hAnsi="Arial" w:cs="Arial"/>
          <w:color w:val="000000" w:themeColor="text1"/>
          <w:u w:val="none"/>
        </w:rPr>
        <w:t>on</w:t>
      </w:r>
      <w:r w:rsidRPr="009F1A24">
        <w:rPr>
          <w:rStyle w:val="Hyperlink"/>
          <w:rFonts w:ascii="Arial" w:hAnsi="Arial" w:cs="Arial"/>
          <w:color w:val="000000" w:themeColor="text1"/>
          <w:u w:val="none"/>
        </w:rPr>
        <w:t xml:space="preserve"> 19</w:t>
      </w:r>
      <w:r w:rsidRPr="009F1A24">
        <w:rPr>
          <w:rStyle w:val="Hyperlink"/>
          <w:rFonts w:ascii="Arial" w:eastAsia="Calibri" w:hAnsi="Arial" w:cs="Arial"/>
          <w:color w:val="000000" w:themeColor="text1"/>
          <w:u w:val="none"/>
          <w:vertAlign w:val="superscript"/>
        </w:rPr>
        <w:t xml:space="preserve">th </w:t>
      </w:r>
      <w:r w:rsidRPr="009F1A24">
        <w:rPr>
          <w:rStyle w:val="Hyperlink"/>
          <w:rFonts w:ascii="Arial" w:hAnsi="Arial" w:cs="Arial"/>
          <w:color w:val="000000" w:themeColor="text1"/>
          <w:u w:val="none"/>
        </w:rPr>
        <w:t>March 2018].</w:t>
      </w:r>
    </w:p>
    <w:p w14:paraId="0ADA5DAA" w14:textId="35F40907" w:rsidR="009F1A24" w:rsidRPr="009F1A24" w:rsidRDefault="009F1A24" w:rsidP="009F1A24">
      <w:pPr>
        <w:spacing w:line="360" w:lineRule="auto"/>
        <w:jc w:val="both"/>
        <w:rPr>
          <w:rStyle w:val="Hyperlink"/>
          <w:rFonts w:ascii="Arial" w:hAnsi="Arial" w:cs="Arial"/>
          <w:color w:val="000000" w:themeColor="text1"/>
          <w:u w:val="none"/>
        </w:rPr>
      </w:pPr>
      <w:r w:rsidRPr="009F1A24">
        <w:rPr>
          <w:rStyle w:val="Hyperlink"/>
          <w:rFonts w:ascii="Arial" w:hAnsi="Arial" w:cs="Arial"/>
          <w:color w:val="000000" w:themeColor="text1"/>
          <w:u w:val="none"/>
        </w:rPr>
        <w:t xml:space="preserve"> </w:t>
      </w:r>
    </w:p>
    <w:p w14:paraId="7647F242" w14:textId="3B9DB685" w:rsidR="009F1A24" w:rsidRDefault="009F1A24" w:rsidP="009F1A24">
      <w:pPr>
        <w:spacing w:line="360" w:lineRule="auto"/>
        <w:jc w:val="both"/>
        <w:rPr>
          <w:rFonts w:ascii="Arial" w:hAnsi="Arial" w:cs="Arial"/>
        </w:rPr>
      </w:pPr>
      <w:r w:rsidRPr="009F1A24">
        <w:rPr>
          <w:rFonts w:ascii="Arial" w:hAnsi="Arial" w:cs="Arial"/>
        </w:rPr>
        <w:t xml:space="preserve">UK Government. (1998) </w:t>
      </w:r>
      <w:r w:rsidRPr="009F1A24">
        <w:rPr>
          <w:rFonts w:ascii="Arial" w:hAnsi="Arial" w:cs="Arial"/>
          <w:i/>
        </w:rPr>
        <w:t>The Data Protection Act</w:t>
      </w:r>
      <w:r w:rsidRPr="009F1A24">
        <w:rPr>
          <w:rFonts w:ascii="Arial" w:hAnsi="Arial" w:cs="Arial"/>
        </w:rPr>
        <w:t xml:space="preserve"> [Online] Available at: </w:t>
      </w:r>
      <w:hyperlink r:id="rId43" w:history="1">
        <w:r w:rsidRPr="009F1A24">
          <w:rPr>
            <w:rStyle w:val="Hyperlink"/>
            <w:rFonts w:ascii="Arial" w:hAnsi="Arial" w:cs="Arial"/>
            <w:u w:val="none"/>
          </w:rPr>
          <w:t>https://www.gov.uk/data-protection</w:t>
        </w:r>
      </w:hyperlink>
      <w:r w:rsidRPr="009F1A24">
        <w:rPr>
          <w:rFonts w:ascii="Arial" w:hAnsi="Arial" w:cs="Arial"/>
        </w:rPr>
        <w:t xml:space="preserve"> [Accessed</w:t>
      </w:r>
      <w:r w:rsidRPr="009F1A24">
        <w:rPr>
          <w:rFonts w:ascii="Arial" w:hAnsi="Arial" w:cs="Arial"/>
        </w:rPr>
        <w:t xml:space="preserve">: </w:t>
      </w:r>
      <w:r w:rsidRPr="009F1A24">
        <w:rPr>
          <w:rFonts w:ascii="Arial" w:hAnsi="Arial" w:cs="Arial"/>
        </w:rPr>
        <w:t>19th Mar</w:t>
      </w:r>
      <w:r w:rsidRPr="009F1A24">
        <w:rPr>
          <w:rFonts w:ascii="Arial" w:hAnsi="Arial" w:cs="Arial"/>
        </w:rPr>
        <w:t>ch</w:t>
      </w:r>
      <w:r w:rsidRPr="009F1A24">
        <w:rPr>
          <w:rFonts w:ascii="Arial" w:hAnsi="Arial" w:cs="Arial"/>
        </w:rPr>
        <w:t xml:space="preserve"> 2018].</w:t>
      </w:r>
    </w:p>
    <w:p w14:paraId="2C6FD1C7" w14:textId="77777777" w:rsidR="00FF41B1" w:rsidRPr="009F1A24" w:rsidRDefault="00FF41B1" w:rsidP="009F1A24">
      <w:pPr>
        <w:spacing w:line="360" w:lineRule="auto"/>
        <w:jc w:val="both"/>
        <w:rPr>
          <w:rStyle w:val="Hyperlink"/>
          <w:rFonts w:ascii="Arial" w:hAnsi="Arial" w:cs="Arial"/>
          <w:color w:val="auto"/>
          <w:u w:val="none"/>
        </w:rPr>
      </w:pPr>
    </w:p>
    <w:p w14:paraId="4125D453" w14:textId="58CF8161" w:rsidR="009F1A24" w:rsidRDefault="009F1A24" w:rsidP="009F1A24">
      <w:pPr>
        <w:spacing w:line="360" w:lineRule="auto"/>
        <w:jc w:val="both"/>
        <w:rPr>
          <w:rStyle w:val="Hyperlink"/>
          <w:rFonts w:ascii="Arial" w:hAnsi="Arial" w:cs="Arial"/>
          <w:color w:val="000000" w:themeColor="text1"/>
          <w:u w:val="none"/>
        </w:rPr>
      </w:pPr>
      <w:r w:rsidRPr="009F1A24">
        <w:rPr>
          <w:rFonts w:ascii="Arial" w:eastAsia="Times New Roman" w:hAnsi="Arial" w:cs="Arial"/>
        </w:rPr>
        <w:t xml:space="preserve">UK Government. (2004) </w:t>
      </w:r>
      <w:r w:rsidRPr="009F1A24">
        <w:rPr>
          <w:rFonts w:ascii="Arial" w:eastAsia="Times New Roman" w:hAnsi="Arial" w:cs="Arial"/>
          <w:i/>
          <w:iCs/>
        </w:rPr>
        <w:t>Children Act 2004</w:t>
      </w:r>
      <w:r w:rsidRPr="009F1A24">
        <w:rPr>
          <w:rFonts w:ascii="Arial" w:eastAsia="Times New Roman" w:hAnsi="Arial" w:cs="Arial"/>
        </w:rPr>
        <w:t>. [</w:t>
      </w:r>
      <w:bookmarkStart w:id="1" w:name="_Hlk510449408"/>
      <w:r w:rsidRPr="009F1A24">
        <w:rPr>
          <w:rFonts w:ascii="Arial" w:eastAsia="Times New Roman" w:hAnsi="Arial" w:cs="Arial"/>
        </w:rPr>
        <w:t>O</w:t>
      </w:r>
      <w:r w:rsidRPr="009F1A24">
        <w:rPr>
          <w:rFonts w:ascii="Arial" w:eastAsia="Times New Roman" w:hAnsi="Arial" w:cs="Arial"/>
        </w:rPr>
        <w:t xml:space="preserve">nline] Available at: </w:t>
      </w:r>
      <w:bookmarkEnd w:id="1"/>
      <w:r w:rsidRPr="009F1A24">
        <w:rPr>
          <w:rFonts w:ascii="Arial" w:eastAsia="Times New Roman" w:hAnsi="Arial" w:cs="Arial"/>
        </w:rPr>
        <w:t xml:space="preserve">https://www.legislation.gov.uk/ukpga/2004/31/contents </w:t>
      </w:r>
      <w:r w:rsidRPr="009F1A24">
        <w:rPr>
          <w:rStyle w:val="Hyperlink"/>
          <w:rFonts w:ascii="Arial" w:hAnsi="Arial" w:cs="Arial"/>
          <w:color w:val="000000" w:themeColor="text1"/>
          <w:u w:val="none"/>
        </w:rPr>
        <w:t>[</w:t>
      </w:r>
      <w:r w:rsidRPr="009F1A24">
        <w:rPr>
          <w:rStyle w:val="Hyperlink"/>
          <w:rFonts w:ascii="Arial" w:eastAsia="Calibri" w:hAnsi="Arial" w:cs="Arial"/>
          <w:color w:val="000000" w:themeColor="text1"/>
          <w:u w:val="none"/>
        </w:rPr>
        <w:t>Accessed</w:t>
      </w:r>
      <w:r w:rsidRPr="009F1A24">
        <w:rPr>
          <w:rStyle w:val="Hyperlink"/>
          <w:rFonts w:ascii="Arial" w:hAnsi="Arial" w:cs="Arial"/>
          <w:color w:val="000000" w:themeColor="text1"/>
          <w:u w:val="none"/>
        </w:rPr>
        <w:t xml:space="preserve">: </w:t>
      </w:r>
      <w:r w:rsidRPr="009F1A24">
        <w:rPr>
          <w:rStyle w:val="Hyperlink"/>
          <w:rFonts w:ascii="Arial" w:hAnsi="Arial" w:cs="Arial"/>
          <w:color w:val="000000" w:themeColor="text1"/>
          <w:u w:val="none"/>
        </w:rPr>
        <w:t>19</w:t>
      </w:r>
      <w:r w:rsidRPr="009F1A24">
        <w:rPr>
          <w:rStyle w:val="Hyperlink"/>
          <w:rFonts w:ascii="Arial" w:eastAsia="Calibri" w:hAnsi="Arial" w:cs="Arial"/>
          <w:color w:val="000000" w:themeColor="text1"/>
          <w:u w:val="none"/>
          <w:vertAlign w:val="superscript"/>
        </w:rPr>
        <w:t xml:space="preserve">th </w:t>
      </w:r>
      <w:r w:rsidRPr="009F1A24">
        <w:rPr>
          <w:rStyle w:val="Hyperlink"/>
          <w:rFonts w:ascii="Arial" w:hAnsi="Arial" w:cs="Arial"/>
          <w:color w:val="000000" w:themeColor="text1"/>
          <w:u w:val="none"/>
        </w:rPr>
        <w:t xml:space="preserve">March 2018]. </w:t>
      </w:r>
    </w:p>
    <w:p w14:paraId="2BA34805" w14:textId="77777777" w:rsidR="00FF41B1" w:rsidRPr="009F1A24" w:rsidRDefault="00FF41B1" w:rsidP="009F1A24">
      <w:pPr>
        <w:spacing w:line="360" w:lineRule="auto"/>
        <w:jc w:val="both"/>
        <w:rPr>
          <w:rStyle w:val="Hyperlink"/>
          <w:rFonts w:ascii="Arial" w:hAnsi="Arial" w:cs="Arial"/>
          <w:color w:val="000000" w:themeColor="text1"/>
          <w:u w:val="none"/>
        </w:rPr>
      </w:pPr>
    </w:p>
    <w:p w14:paraId="634F41DA" w14:textId="320EC33B" w:rsidR="009F1A24" w:rsidRDefault="009F1A24" w:rsidP="009F1A24">
      <w:pPr>
        <w:spacing w:line="360" w:lineRule="auto"/>
        <w:jc w:val="both"/>
        <w:rPr>
          <w:rStyle w:val="Hyperlink"/>
          <w:rFonts w:ascii="Arial" w:hAnsi="Arial" w:cs="Arial"/>
          <w:color w:val="000000" w:themeColor="text1"/>
          <w:u w:val="none"/>
        </w:rPr>
      </w:pPr>
      <w:proofErr w:type="spellStart"/>
      <w:r w:rsidRPr="009F1A24">
        <w:rPr>
          <w:rFonts w:ascii="Arial" w:eastAsia="Calibri" w:hAnsi="Arial" w:cs="Arial"/>
        </w:rPr>
        <w:t>Unicef</w:t>
      </w:r>
      <w:proofErr w:type="spellEnd"/>
      <w:r w:rsidRPr="009F1A24">
        <w:rPr>
          <w:rFonts w:ascii="Arial" w:hAnsi="Arial" w:cs="Arial"/>
        </w:rPr>
        <w:t xml:space="preserve"> (</w:t>
      </w:r>
      <w:r w:rsidRPr="009F1A24">
        <w:rPr>
          <w:rFonts w:ascii="Arial" w:eastAsia="Calibri" w:hAnsi="Arial" w:cs="Arial"/>
        </w:rPr>
        <w:t>1989</w:t>
      </w:r>
      <w:r w:rsidRPr="009F1A24">
        <w:rPr>
          <w:rFonts w:ascii="Arial" w:hAnsi="Arial" w:cs="Arial"/>
        </w:rPr>
        <w:t>) ‘</w:t>
      </w:r>
      <w:r w:rsidRPr="009F1A24">
        <w:rPr>
          <w:rFonts w:ascii="Arial" w:eastAsia="Calibri" w:hAnsi="Arial" w:cs="Arial"/>
        </w:rPr>
        <w:t>How</w:t>
      </w:r>
      <w:r w:rsidRPr="009F1A24">
        <w:rPr>
          <w:rFonts w:ascii="Arial" w:hAnsi="Arial" w:cs="Arial"/>
        </w:rPr>
        <w:t xml:space="preserve"> </w:t>
      </w:r>
      <w:r w:rsidRPr="009F1A24">
        <w:rPr>
          <w:rFonts w:ascii="Arial" w:eastAsia="Calibri" w:hAnsi="Arial" w:cs="Arial"/>
        </w:rPr>
        <w:t>we</w:t>
      </w:r>
      <w:r w:rsidRPr="009F1A24">
        <w:rPr>
          <w:rFonts w:ascii="Arial" w:hAnsi="Arial" w:cs="Arial"/>
        </w:rPr>
        <w:t xml:space="preserve"> </w:t>
      </w:r>
      <w:r w:rsidRPr="009F1A24">
        <w:rPr>
          <w:rFonts w:ascii="Arial" w:eastAsia="Calibri" w:hAnsi="Arial" w:cs="Arial"/>
        </w:rPr>
        <w:t>protect</w:t>
      </w:r>
      <w:r w:rsidRPr="009F1A24">
        <w:rPr>
          <w:rFonts w:ascii="Arial" w:hAnsi="Arial" w:cs="Arial"/>
        </w:rPr>
        <w:t xml:space="preserve"> </w:t>
      </w:r>
      <w:r w:rsidRPr="009F1A24">
        <w:rPr>
          <w:rFonts w:ascii="Arial" w:eastAsia="Calibri" w:hAnsi="Arial" w:cs="Arial"/>
        </w:rPr>
        <w:t>children</w:t>
      </w:r>
      <w:r w:rsidRPr="009F1A24">
        <w:rPr>
          <w:rFonts w:ascii="Arial" w:hAnsi="Arial" w:cs="Arial"/>
        </w:rPr>
        <w:t>’</w:t>
      </w:r>
      <w:r w:rsidRPr="009F1A24">
        <w:rPr>
          <w:rFonts w:ascii="Arial" w:eastAsia="Calibri" w:hAnsi="Arial" w:cs="Arial"/>
        </w:rPr>
        <w:t>s</w:t>
      </w:r>
      <w:r w:rsidRPr="009F1A24">
        <w:rPr>
          <w:rFonts w:ascii="Arial" w:hAnsi="Arial" w:cs="Arial"/>
        </w:rPr>
        <w:t xml:space="preserve"> </w:t>
      </w:r>
      <w:r w:rsidRPr="009F1A24">
        <w:rPr>
          <w:rFonts w:ascii="Arial" w:eastAsia="Calibri" w:hAnsi="Arial" w:cs="Arial"/>
        </w:rPr>
        <w:t>rights</w:t>
      </w:r>
      <w:r w:rsidRPr="009F1A24">
        <w:rPr>
          <w:rFonts w:ascii="Arial" w:hAnsi="Arial" w:cs="Arial"/>
        </w:rPr>
        <w:t xml:space="preserve"> </w:t>
      </w:r>
      <w:r w:rsidRPr="009F1A24">
        <w:rPr>
          <w:rFonts w:ascii="Arial" w:eastAsia="Calibri" w:hAnsi="Arial" w:cs="Arial"/>
        </w:rPr>
        <w:t>with</w:t>
      </w:r>
      <w:r w:rsidRPr="009F1A24">
        <w:rPr>
          <w:rFonts w:ascii="Arial" w:hAnsi="Arial" w:cs="Arial"/>
        </w:rPr>
        <w:t xml:space="preserve"> </w:t>
      </w:r>
      <w:r w:rsidRPr="009F1A24">
        <w:rPr>
          <w:rFonts w:ascii="Arial" w:eastAsia="Calibri" w:hAnsi="Arial" w:cs="Arial"/>
        </w:rPr>
        <w:t>the</w:t>
      </w:r>
      <w:r w:rsidRPr="009F1A24">
        <w:rPr>
          <w:rFonts w:ascii="Arial" w:hAnsi="Arial" w:cs="Arial"/>
        </w:rPr>
        <w:t xml:space="preserve"> </w:t>
      </w:r>
      <w:r w:rsidRPr="009F1A24">
        <w:rPr>
          <w:rFonts w:ascii="Arial" w:eastAsia="Calibri" w:hAnsi="Arial" w:cs="Arial"/>
        </w:rPr>
        <w:t>UN</w:t>
      </w:r>
      <w:r w:rsidRPr="009F1A24">
        <w:rPr>
          <w:rFonts w:ascii="Arial" w:hAnsi="Arial" w:cs="Arial"/>
        </w:rPr>
        <w:t xml:space="preserve"> </w:t>
      </w:r>
      <w:r w:rsidRPr="009F1A24">
        <w:rPr>
          <w:rFonts w:ascii="Arial" w:eastAsia="Calibri" w:hAnsi="Arial" w:cs="Arial"/>
        </w:rPr>
        <w:t>convention</w:t>
      </w:r>
      <w:r w:rsidRPr="009F1A24">
        <w:rPr>
          <w:rFonts w:ascii="Arial" w:hAnsi="Arial" w:cs="Arial"/>
        </w:rPr>
        <w:t xml:space="preserve"> </w:t>
      </w:r>
      <w:r w:rsidRPr="009F1A24">
        <w:rPr>
          <w:rFonts w:ascii="Arial" w:eastAsia="Calibri" w:hAnsi="Arial" w:cs="Arial"/>
        </w:rPr>
        <w:t>on</w:t>
      </w:r>
      <w:r w:rsidRPr="009F1A24">
        <w:rPr>
          <w:rFonts w:ascii="Arial" w:hAnsi="Arial" w:cs="Arial"/>
        </w:rPr>
        <w:t xml:space="preserve"> </w:t>
      </w:r>
      <w:r w:rsidRPr="009F1A24">
        <w:rPr>
          <w:rFonts w:ascii="Arial" w:eastAsia="Calibri" w:hAnsi="Arial" w:cs="Arial"/>
        </w:rPr>
        <w:t>the</w:t>
      </w:r>
      <w:r w:rsidRPr="009F1A24">
        <w:rPr>
          <w:rFonts w:ascii="Arial" w:hAnsi="Arial" w:cs="Arial"/>
        </w:rPr>
        <w:t xml:space="preserve"> </w:t>
      </w:r>
      <w:r w:rsidRPr="009F1A24">
        <w:rPr>
          <w:rFonts w:ascii="Arial" w:eastAsia="Calibri" w:hAnsi="Arial" w:cs="Arial"/>
        </w:rPr>
        <w:t>rights</w:t>
      </w:r>
      <w:r w:rsidRPr="009F1A24">
        <w:rPr>
          <w:rFonts w:ascii="Arial" w:hAnsi="Arial" w:cs="Arial"/>
        </w:rPr>
        <w:t xml:space="preserve"> </w:t>
      </w:r>
      <w:r w:rsidRPr="009F1A24">
        <w:rPr>
          <w:rFonts w:ascii="Arial" w:eastAsia="Calibri" w:hAnsi="Arial" w:cs="Arial"/>
        </w:rPr>
        <w:t>of</w:t>
      </w:r>
      <w:r w:rsidRPr="009F1A24">
        <w:rPr>
          <w:rFonts w:ascii="Arial" w:hAnsi="Arial" w:cs="Arial"/>
        </w:rPr>
        <w:t xml:space="preserve"> </w:t>
      </w:r>
      <w:r w:rsidRPr="009F1A24">
        <w:rPr>
          <w:rFonts w:ascii="Arial" w:eastAsia="Calibri" w:hAnsi="Arial" w:cs="Arial"/>
        </w:rPr>
        <w:t>the</w:t>
      </w:r>
      <w:r w:rsidRPr="009F1A24">
        <w:rPr>
          <w:rFonts w:ascii="Arial" w:hAnsi="Arial" w:cs="Arial"/>
        </w:rPr>
        <w:t xml:space="preserve"> </w:t>
      </w:r>
      <w:r w:rsidRPr="009F1A24">
        <w:rPr>
          <w:rFonts w:ascii="Arial" w:eastAsia="Calibri" w:hAnsi="Arial" w:cs="Arial"/>
        </w:rPr>
        <w:t>child</w:t>
      </w:r>
      <w:r w:rsidRPr="009F1A24">
        <w:rPr>
          <w:rFonts w:ascii="Arial" w:hAnsi="Arial" w:cs="Arial"/>
        </w:rPr>
        <w:t xml:space="preserve">’  </w:t>
      </w:r>
      <w:hyperlink r:id="rId44" w:history="1">
        <w:r w:rsidRPr="009F1A24">
          <w:rPr>
            <w:rStyle w:val="Hyperlink"/>
            <w:rFonts w:ascii="Arial" w:eastAsia="Calibri" w:hAnsi="Arial" w:cs="Arial"/>
            <w:u w:val="none"/>
          </w:rPr>
          <w:t>https</w:t>
        </w:r>
        <w:r w:rsidRPr="009F1A24">
          <w:rPr>
            <w:rStyle w:val="Hyperlink"/>
            <w:rFonts w:ascii="Arial" w:hAnsi="Arial" w:cs="Arial"/>
            <w:u w:val="none"/>
          </w:rPr>
          <w:t>://</w:t>
        </w:r>
        <w:r w:rsidRPr="009F1A24">
          <w:rPr>
            <w:rStyle w:val="Hyperlink"/>
            <w:rFonts w:ascii="Arial" w:eastAsia="Calibri" w:hAnsi="Arial" w:cs="Arial"/>
            <w:u w:val="none"/>
          </w:rPr>
          <w:t>www</w:t>
        </w:r>
        <w:r w:rsidRPr="009F1A24">
          <w:rPr>
            <w:rStyle w:val="Hyperlink"/>
            <w:rFonts w:ascii="Arial" w:hAnsi="Arial" w:cs="Arial"/>
            <w:u w:val="none"/>
          </w:rPr>
          <w:t>.</w:t>
        </w:r>
        <w:r w:rsidRPr="009F1A24">
          <w:rPr>
            <w:rStyle w:val="Hyperlink"/>
            <w:rFonts w:ascii="Arial" w:eastAsia="Calibri" w:hAnsi="Arial" w:cs="Arial"/>
            <w:u w:val="none"/>
          </w:rPr>
          <w:t>unicef</w:t>
        </w:r>
        <w:r w:rsidRPr="009F1A24">
          <w:rPr>
            <w:rStyle w:val="Hyperlink"/>
            <w:rFonts w:ascii="Arial" w:hAnsi="Arial" w:cs="Arial"/>
            <w:u w:val="none"/>
          </w:rPr>
          <w:t>.</w:t>
        </w:r>
        <w:r w:rsidRPr="009F1A24">
          <w:rPr>
            <w:rStyle w:val="Hyperlink"/>
            <w:rFonts w:ascii="Arial" w:eastAsia="Calibri" w:hAnsi="Arial" w:cs="Arial"/>
            <w:u w:val="none"/>
          </w:rPr>
          <w:t>org</w:t>
        </w:r>
        <w:r w:rsidRPr="009F1A24">
          <w:rPr>
            <w:rStyle w:val="Hyperlink"/>
            <w:rFonts w:ascii="Arial" w:hAnsi="Arial" w:cs="Arial"/>
            <w:u w:val="none"/>
          </w:rPr>
          <w:t>.</w:t>
        </w:r>
        <w:r w:rsidRPr="009F1A24">
          <w:rPr>
            <w:rStyle w:val="Hyperlink"/>
            <w:rFonts w:ascii="Arial" w:eastAsia="Calibri" w:hAnsi="Arial" w:cs="Arial"/>
            <w:u w:val="none"/>
          </w:rPr>
          <w:t>uk</w:t>
        </w:r>
        <w:r w:rsidRPr="009F1A24">
          <w:rPr>
            <w:rStyle w:val="Hyperlink"/>
            <w:rFonts w:ascii="Arial" w:hAnsi="Arial" w:cs="Arial"/>
            <w:u w:val="none"/>
          </w:rPr>
          <w:t>/</w:t>
        </w:r>
        <w:r w:rsidRPr="009F1A24">
          <w:rPr>
            <w:rStyle w:val="Hyperlink"/>
            <w:rFonts w:ascii="Arial" w:eastAsia="Calibri" w:hAnsi="Arial" w:cs="Arial"/>
            <w:u w:val="none"/>
          </w:rPr>
          <w:t>what</w:t>
        </w:r>
        <w:r w:rsidRPr="009F1A24">
          <w:rPr>
            <w:rStyle w:val="Hyperlink"/>
            <w:rFonts w:ascii="Arial" w:hAnsi="Arial" w:cs="Arial"/>
            <w:u w:val="none"/>
          </w:rPr>
          <w:t>-</w:t>
        </w:r>
        <w:r w:rsidRPr="009F1A24">
          <w:rPr>
            <w:rStyle w:val="Hyperlink"/>
            <w:rFonts w:ascii="Arial" w:eastAsia="Calibri" w:hAnsi="Arial" w:cs="Arial"/>
            <w:u w:val="none"/>
          </w:rPr>
          <w:t>we</w:t>
        </w:r>
        <w:r w:rsidRPr="009F1A24">
          <w:rPr>
            <w:rStyle w:val="Hyperlink"/>
            <w:rFonts w:ascii="Arial" w:hAnsi="Arial" w:cs="Arial"/>
            <w:u w:val="none"/>
          </w:rPr>
          <w:t>-</w:t>
        </w:r>
        <w:r w:rsidRPr="009F1A24">
          <w:rPr>
            <w:rStyle w:val="Hyperlink"/>
            <w:rFonts w:ascii="Arial" w:eastAsia="Calibri" w:hAnsi="Arial" w:cs="Arial"/>
            <w:u w:val="none"/>
          </w:rPr>
          <w:t>do</w:t>
        </w:r>
        <w:r w:rsidRPr="009F1A24">
          <w:rPr>
            <w:rStyle w:val="Hyperlink"/>
            <w:rFonts w:ascii="Arial" w:hAnsi="Arial" w:cs="Arial"/>
            <w:u w:val="none"/>
          </w:rPr>
          <w:t>/</w:t>
        </w:r>
        <w:r w:rsidRPr="009F1A24">
          <w:rPr>
            <w:rStyle w:val="Hyperlink"/>
            <w:rFonts w:ascii="Arial" w:eastAsia="Calibri" w:hAnsi="Arial" w:cs="Arial"/>
            <w:u w:val="none"/>
          </w:rPr>
          <w:t>un</w:t>
        </w:r>
        <w:r w:rsidRPr="009F1A24">
          <w:rPr>
            <w:rStyle w:val="Hyperlink"/>
            <w:rFonts w:ascii="Arial" w:hAnsi="Arial" w:cs="Arial"/>
            <w:u w:val="none"/>
          </w:rPr>
          <w:t>-</w:t>
        </w:r>
        <w:r w:rsidRPr="009F1A24">
          <w:rPr>
            <w:rStyle w:val="Hyperlink"/>
            <w:rFonts w:ascii="Arial" w:eastAsia="Calibri" w:hAnsi="Arial" w:cs="Arial"/>
            <w:u w:val="none"/>
          </w:rPr>
          <w:t>convention</w:t>
        </w:r>
        <w:r w:rsidRPr="009F1A24">
          <w:rPr>
            <w:rStyle w:val="Hyperlink"/>
            <w:rFonts w:ascii="Arial" w:hAnsi="Arial" w:cs="Arial"/>
            <w:u w:val="none"/>
          </w:rPr>
          <w:t>-</w:t>
        </w:r>
        <w:r w:rsidRPr="009F1A24">
          <w:rPr>
            <w:rStyle w:val="Hyperlink"/>
            <w:rFonts w:ascii="Arial" w:eastAsia="Calibri" w:hAnsi="Arial" w:cs="Arial"/>
            <w:u w:val="none"/>
          </w:rPr>
          <w:t>child</w:t>
        </w:r>
        <w:r w:rsidRPr="009F1A24">
          <w:rPr>
            <w:rStyle w:val="Hyperlink"/>
            <w:rFonts w:ascii="Arial" w:hAnsi="Arial" w:cs="Arial"/>
            <w:u w:val="none"/>
          </w:rPr>
          <w:t>-</w:t>
        </w:r>
        <w:r w:rsidRPr="009F1A24">
          <w:rPr>
            <w:rStyle w:val="Hyperlink"/>
            <w:rFonts w:ascii="Arial" w:eastAsia="Calibri" w:hAnsi="Arial" w:cs="Arial"/>
            <w:u w:val="none"/>
          </w:rPr>
          <w:t>rights</w:t>
        </w:r>
        <w:r w:rsidRPr="009F1A24">
          <w:rPr>
            <w:rStyle w:val="Hyperlink"/>
            <w:rFonts w:ascii="Arial" w:hAnsi="Arial" w:cs="Arial"/>
            <w:u w:val="none"/>
          </w:rPr>
          <w:t>/</w:t>
        </w:r>
      </w:hyperlink>
      <w:r w:rsidRPr="009F1A24">
        <w:rPr>
          <w:rStyle w:val="Hyperlink"/>
          <w:rFonts w:ascii="Arial" w:hAnsi="Arial" w:cs="Arial"/>
          <w:u w:val="none"/>
        </w:rPr>
        <w:t xml:space="preserve">  </w:t>
      </w:r>
      <w:r w:rsidRPr="009F1A24">
        <w:rPr>
          <w:rStyle w:val="Hyperlink"/>
          <w:rFonts w:ascii="Arial" w:hAnsi="Arial" w:cs="Arial"/>
          <w:color w:val="000000" w:themeColor="text1"/>
          <w:u w:val="none"/>
        </w:rPr>
        <w:t>[</w:t>
      </w:r>
      <w:r w:rsidRPr="009F1A24">
        <w:rPr>
          <w:rStyle w:val="Hyperlink"/>
          <w:rFonts w:ascii="Arial" w:eastAsia="Calibri" w:hAnsi="Arial" w:cs="Arial"/>
          <w:color w:val="000000" w:themeColor="text1"/>
          <w:u w:val="none"/>
        </w:rPr>
        <w:t>Accessed</w:t>
      </w:r>
      <w:r w:rsidRPr="009F1A24">
        <w:rPr>
          <w:rStyle w:val="Hyperlink"/>
          <w:rFonts w:ascii="Arial" w:hAnsi="Arial" w:cs="Arial"/>
          <w:color w:val="000000" w:themeColor="text1"/>
          <w:u w:val="none"/>
        </w:rPr>
        <w:t xml:space="preserve">: </w:t>
      </w:r>
      <w:r w:rsidRPr="009F1A24">
        <w:rPr>
          <w:rStyle w:val="Hyperlink"/>
          <w:rFonts w:ascii="Arial" w:hAnsi="Arial" w:cs="Arial"/>
          <w:color w:val="000000" w:themeColor="text1"/>
          <w:u w:val="none"/>
        </w:rPr>
        <w:t>6</w:t>
      </w:r>
      <w:r w:rsidRPr="009F1A24">
        <w:rPr>
          <w:rStyle w:val="Hyperlink"/>
          <w:rFonts w:ascii="Arial" w:eastAsia="Calibri" w:hAnsi="Arial" w:cs="Arial"/>
          <w:color w:val="000000" w:themeColor="text1"/>
          <w:u w:val="none"/>
          <w:vertAlign w:val="superscript"/>
        </w:rPr>
        <w:t xml:space="preserve">th </w:t>
      </w:r>
      <w:r w:rsidRPr="009F1A24">
        <w:rPr>
          <w:rStyle w:val="Hyperlink"/>
          <w:rFonts w:ascii="Arial" w:hAnsi="Arial" w:cs="Arial"/>
          <w:color w:val="000000" w:themeColor="text1"/>
          <w:u w:val="none"/>
        </w:rPr>
        <w:t xml:space="preserve">March 2018]. </w:t>
      </w:r>
    </w:p>
    <w:p w14:paraId="7B6478FC" w14:textId="77777777" w:rsidR="00FF41B1" w:rsidRPr="009F1A24" w:rsidRDefault="00FF41B1" w:rsidP="009F1A24">
      <w:pPr>
        <w:spacing w:line="360" w:lineRule="auto"/>
        <w:jc w:val="both"/>
        <w:rPr>
          <w:rStyle w:val="Hyperlink"/>
          <w:rFonts w:ascii="Arial" w:hAnsi="Arial" w:cs="Arial"/>
          <w:color w:val="000000" w:themeColor="text1"/>
          <w:u w:val="none"/>
        </w:rPr>
      </w:pPr>
    </w:p>
    <w:p w14:paraId="729E2FE5" w14:textId="5882517C" w:rsidR="009F1A24" w:rsidRDefault="009F1A24" w:rsidP="009F1A24">
      <w:pPr>
        <w:spacing w:line="360" w:lineRule="auto"/>
        <w:jc w:val="both"/>
        <w:rPr>
          <w:rStyle w:val="Hyperlink"/>
          <w:rFonts w:ascii="Arial" w:hAnsi="Arial" w:cs="Arial"/>
          <w:color w:val="000000" w:themeColor="text1"/>
          <w:u w:val="none"/>
        </w:rPr>
      </w:pPr>
      <w:r w:rsidRPr="009F1A24">
        <w:rPr>
          <w:rStyle w:val="Hyperlink"/>
          <w:rFonts w:ascii="Arial" w:hAnsi="Arial" w:cs="Arial"/>
          <w:color w:val="000000" w:themeColor="text1"/>
          <w:u w:val="none"/>
        </w:rPr>
        <w:t xml:space="preserve">University </w:t>
      </w:r>
      <w:proofErr w:type="gramStart"/>
      <w:r w:rsidRPr="009F1A24">
        <w:rPr>
          <w:rStyle w:val="Hyperlink"/>
          <w:rFonts w:ascii="Arial" w:hAnsi="Arial" w:cs="Arial"/>
          <w:color w:val="000000" w:themeColor="text1"/>
          <w:u w:val="none"/>
        </w:rPr>
        <w:t>Of</w:t>
      </w:r>
      <w:proofErr w:type="gramEnd"/>
      <w:r w:rsidRPr="009F1A24">
        <w:rPr>
          <w:rStyle w:val="Hyperlink"/>
          <w:rFonts w:ascii="Arial" w:hAnsi="Arial" w:cs="Arial"/>
          <w:color w:val="000000" w:themeColor="text1"/>
          <w:u w:val="none"/>
        </w:rPr>
        <w:t xml:space="preserve"> Oregon (no date). 'Types of Stress: Positive, Tolerable and Toxic Stress' </w:t>
      </w:r>
      <w:hyperlink r:id="rId45" w:history="1">
        <w:r w:rsidRPr="009F1A24">
          <w:rPr>
            <w:rStyle w:val="Hyperlink"/>
            <w:rFonts w:ascii="Arial" w:hAnsi="Arial" w:cs="Arial"/>
            <w:u w:val="none"/>
          </w:rPr>
          <w:t>https://center.uoregon.edu/StartingStrong/uploads/STARTINGSTRONG2016/HANDOUTS/KEY_49962/TypesofStress.pdf</w:t>
        </w:r>
      </w:hyperlink>
      <w:r w:rsidRPr="009F1A24">
        <w:rPr>
          <w:rStyle w:val="Hyperlink"/>
          <w:rFonts w:ascii="Arial" w:hAnsi="Arial" w:cs="Arial"/>
          <w:color w:val="000000" w:themeColor="text1"/>
          <w:u w:val="none"/>
        </w:rPr>
        <w:t xml:space="preserve"> [</w:t>
      </w:r>
      <w:r w:rsidRPr="009F1A24">
        <w:rPr>
          <w:rStyle w:val="Hyperlink"/>
          <w:rFonts w:ascii="Arial" w:eastAsia="Calibri" w:hAnsi="Arial" w:cs="Arial"/>
          <w:color w:val="000000" w:themeColor="text1"/>
          <w:u w:val="none"/>
        </w:rPr>
        <w:t>Accessed</w:t>
      </w:r>
      <w:r w:rsidRPr="009F1A24">
        <w:rPr>
          <w:rStyle w:val="Hyperlink"/>
          <w:rFonts w:ascii="Arial" w:hAnsi="Arial" w:cs="Arial"/>
          <w:color w:val="000000" w:themeColor="text1"/>
          <w:u w:val="none"/>
        </w:rPr>
        <w:t xml:space="preserve">: </w:t>
      </w:r>
      <w:r w:rsidRPr="009F1A24">
        <w:rPr>
          <w:rStyle w:val="Hyperlink"/>
          <w:rFonts w:ascii="Arial" w:hAnsi="Arial" w:cs="Arial"/>
          <w:color w:val="000000" w:themeColor="text1"/>
          <w:u w:val="none"/>
        </w:rPr>
        <w:t>27</w:t>
      </w:r>
      <w:r w:rsidRPr="009F1A24">
        <w:rPr>
          <w:rStyle w:val="Hyperlink"/>
          <w:rFonts w:ascii="Arial" w:eastAsia="Calibri" w:hAnsi="Arial" w:cs="Arial"/>
          <w:color w:val="000000" w:themeColor="text1"/>
          <w:u w:val="none"/>
          <w:vertAlign w:val="superscript"/>
        </w:rPr>
        <w:t xml:space="preserve">th </w:t>
      </w:r>
      <w:r w:rsidRPr="009F1A24">
        <w:rPr>
          <w:rStyle w:val="Hyperlink"/>
          <w:rFonts w:ascii="Arial" w:hAnsi="Arial" w:cs="Arial"/>
          <w:color w:val="000000" w:themeColor="text1"/>
          <w:u w:val="none"/>
        </w:rPr>
        <w:t>March 2018].</w:t>
      </w:r>
    </w:p>
    <w:p w14:paraId="1A7CD84B" w14:textId="77777777" w:rsidR="00FF41B1" w:rsidRPr="009F1A24" w:rsidRDefault="00FF41B1" w:rsidP="009F1A24">
      <w:pPr>
        <w:spacing w:line="360" w:lineRule="auto"/>
        <w:jc w:val="both"/>
        <w:rPr>
          <w:rStyle w:val="Hyperlink"/>
          <w:rFonts w:ascii="Arial" w:hAnsi="Arial" w:cs="Arial"/>
          <w:color w:val="000000" w:themeColor="text1"/>
          <w:u w:val="none"/>
        </w:rPr>
      </w:pPr>
    </w:p>
    <w:p w14:paraId="39A04D04" w14:textId="42826B58" w:rsidR="009F1A24" w:rsidRDefault="009F1A24" w:rsidP="009F1A24">
      <w:pPr>
        <w:spacing w:line="360" w:lineRule="auto"/>
        <w:jc w:val="both"/>
        <w:rPr>
          <w:rStyle w:val="Hyperlink"/>
          <w:rFonts w:ascii="Arial" w:hAnsi="Arial" w:cs="Arial"/>
          <w:color w:val="000000" w:themeColor="text1"/>
          <w:u w:val="none"/>
        </w:rPr>
      </w:pPr>
      <w:r w:rsidRPr="009F1A24">
        <w:rPr>
          <w:rStyle w:val="Hyperlink"/>
          <w:rFonts w:ascii="Arial" w:hAnsi="Arial" w:cs="Arial"/>
          <w:color w:val="000000" w:themeColor="text1"/>
          <w:u w:val="none"/>
        </w:rPr>
        <w:t xml:space="preserve">Urban Child Institute (no date). 'A child’s early home environment has long-term effects on development.' </w:t>
      </w:r>
      <w:hyperlink r:id="rId46" w:history="1">
        <w:r w:rsidRPr="009F1A24">
          <w:rPr>
            <w:rStyle w:val="Hyperlink"/>
            <w:rFonts w:ascii="Arial" w:hAnsi="Arial" w:cs="Arial"/>
            <w:u w:val="none"/>
          </w:rPr>
          <w:t>www.urbanchildinstitute.org/sites/all/files/databooks/TUCI_Data_Book_VII_2012.05_family.pdf</w:t>
        </w:r>
      </w:hyperlink>
      <w:r w:rsidRPr="009F1A24">
        <w:rPr>
          <w:rStyle w:val="Hyperlink"/>
          <w:rFonts w:ascii="Arial" w:hAnsi="Arial" w:cs="Arial"/>
          <w:color w:val="000000" w:themeColor="text1"/>
          <w:u w:val="none"/>
        </w:rPr>
        <w:t xml:space="preserve"> [</w:t>
      </w:r>
      <w:r w:rsidRPr="009F1A24">
        <w:rPr>
          <w:rStyle w:val="Hyperlink"/>
          <w:rFonts w:ascii="Arial" w:eastAsia="Calibri" w:hAnsi="Arial" w:cs="Arial"/>
          <w:color w:val="000000" w:themeColor="text1"/>
          <w:u w:val="none"/>
        </w:rPr>
        <w:t>Accessed</w:t>
      </w:r>
      <w:r w:rsidRPr="009F1A24">
        <w:rPr>
          <w:rStyle w:val="Hyperlink"/>
          <w:rFonts w:ascii="Arial" w:hAnsi="Arial" w:cs="Arial"/>
          <w:color w:val="000000" w:themeColor="text1"/>
          <w:u w:val="none"/>
        </w:rPr>
        <w:t>:</w:t>
      </w:r>
      <w:r w:rsidRPr="009F1A24">
        <w:rPr>
          <w:rStyle w:val="Hyperlink"/>
          <w:rFonts w:ascii="Arial" w:hAnsi="Arial" w:cs="Arial"/>
          <w:color w:val="000000" w:themeColor="text1"/>
          <w:u w:val="none"/>
        </w:rPr>
        <w:t xml:space="preserve"> 27</w:t>
      </w:r>
      <w:r w:rsidRPr="009F1A24">
        <w:rPr>
          <w:rStyle w:val="Hyperlink"/>
          <w:rFonts w:ascii="Arial" w:eastAsia="Calibri" w:hAnsi="Arial" w:cs="Arial"/>
          <w:color w:val="000000" w:themeColor="text1"/>
          <w:u w:val="none"/>
          <w:vertAlign w:val="superscript"/>
        </w:rPr>
        <w:t xml:space="preserve">th </w:t>
      </w:r>
      <w:r w:rsidRPr="009F1A24">
        <w:rPr>
          <w:rStyle w:val="Hyperlink"/>
          <w:rFonts w:ascii="Arial" w:hAnsi="Arial" w:cs="Arial"/>
          <w:color w:val="000000" w:themeColor="text1"/>
          <w:u w:val="none"/>
        </w:rPr>
        <w:t>March 2018].</w:t>
      </w:r>
    </w:p>
    <w:p w14:paraId="205CEE5B" w14:textId="77777777" w:rsidR="00FF41B1" w:rsidRPr="009F1A24" w:rsidRDefault="00FF41B1" w:rsidP="009F1A24">
      <w:pPr>
        <w:spacing w:line="360" w:lineRule="auto"/>
        <w:jc w:val="both"/>
        <w:rPr>
          <w:rStyle w:val="Hyperlink"/>
          <w:rFonts w:ascii="Arial" w:hAnsi="Arial" w:cs="Arial"/>
          <w:color w:val="000000" w:themeColor="text1"/>
          <w:u w:val="none"/>
        </w:rPr>
      </w:pPr>
    </w:p>
    <w:p w14:paraId="55B770C9" w14:textId="2830D54D" w:rsidR="009F1A24" w:rsidRDefault="009F1A24" w:rsidP="009F1A24">
      <w:pPr>
        <w:spacing w:line="360" w:lineRule="auto"/>
        <w:jc w:val="both"/>
        <w:rPr>
          <w:rFonts w:ascii="Arial" w:hAnsi="Arial" w:cs="Arial"/>
        </w:rPr>
      </w:pPr>
      <w:r w:rsidRPr="009F1A24">
        <w:rPr>
          <w:rFonts w:ascii="Arial" w:hAnsi="Arial" w:cs="Arial"/>
        </w:rPr>
        <w:lastRenderedPageBreak/>
        <w:t>Welsh Government.  (2014)</w:t>
      </w:r>
      <w:r w:rsidRPr="009F1A24">
        <w:rPr>
          <w:rFonts w:ascii="Arial" w:hAnsi="Arial" w:cs="Arial"/>
          <w:i/>
        </w:rPr>
        <w:t xml:space="preserve">.  Free Breakfast in primary schools. [online] Available at </w:t>
      </w:r>
      <w:hyperlink r:id="rId47" w:history="1">
        <w:r w:rsidRPr="009F1A24">
          <w:rPr>
            <w:rStyle w:val="Hyperlink"/>
            <w:rFonts w:ascii="Arial" w:hAnsi="Arial" w:cs="Arial"/>
            <w:u w:val="none"/>
          </w:rPr>
          <w:t>http://learning.gov.wales/docs/learningwales/publications/140627-free-breakfast-primary-guidance-en.pdf</w:t>
        </w:r>
      </w:hyperlink>
      <w:r w:rsidRPr="009F1A24">
        <w:rPr>
          <w:rFonts w:ascii="Arial" w:hAnsi="Arial" w:cs="Arial"/>
        </w:rPr>
        <w:t xml:space="preserve"> [Accessed</w:t>
      </w:r>
      <w:r w:rsidRPr="009F1A24">
        <w:rPr>
          <w:rFonts w:ascii="Arial" w:hAnsi="Arial" w:cs="Arial"/>
        </w:rPr>
        <w:t xml:space="preserve">: </w:t>
      </w:r>
      <w:r w:rsidRPr="009F1A24">
        <w:rPr>
          <w:rFonts w:ascii="Arial" w:hAnsi="Arial" w:cs="Arial"/>
        </w:rPr>
        <w:t>19th Mar</w:t>
      </w:r>
      <w:r w:rsidRPr="009F1A24">
        <w:rPr>
          <w:rFonts w:ascii="Arial" w:hAnsi="Arial" w:cs="Arial"/>
        </w:rPr>
        <w:t xml:space="preserve">ch </w:t>
      </w:r>
      <w:r w:rsidRPr="009F1A24">
        <w:rPr>
          <w:rFonts w:ascii="Arial" w:hAnsi="Arial" w:cs="Arial"/>
        </w:rPr>
        <w:t>2018].</w:t>
      </w:r>
    </w:p>
    <w:p w14:paraId="7473C64F" w14:textId="77777777" w:rsidR="00FF41B1" w:rsidRPr="009F1A24" w:rsidRDefault="00FF41B1" w:rsidP="009F1A24">
      <w:pPr>
        <w:spacing w:line="360" w:lineRule="auto"/>
        <w:jc w:val="both"/>
        <w:rPr>
          <w:rStyle w:val="Hyperlink"/>
          <w:rFonts w:ascii="Arial" w:hAnsi="Arial" w:cs="Arial"/>
          <w:color w:val="auto"/>
          <w:u w:val="none"/>
        </w:rPr>
      </w:pPr>
    </w:p>
    <w:p w14:paraId="796EC328" w14:textId="188BAEA7" w:rsidR="009F1A24" w:rsidRDefault="009F1A24" w:rsidP="009F1A24">
      <w:pPr>
        <w:spacing w:line="360" w:lineRule="auto"/>
        <w:jc w:val="both"/>
        <w:rPr>
          <w:rStyle w:val="Hyperlink"/>
          <w:rFonts w:ascii="Arial" w:hAnsi="Arial" w:cs="Arial"/>
          <w:color w:val="000000" w:themeColor="text1"/>
          <w:u w:val="none"/>
        </w:rPr>
      </w:pPr>
      <w:r w:rsidRPr="009F1A24">
        <w:rPr>
          <w:rStyle w:val="Hyperlink"/>
          <w:rFonts w:ascii="Arial" w:hAnsi="Arial" w:cs="Arial"/>
          <w:color w:val="000000" w:themeColor="text1"/>
          <w:u w:val="none"/>
        </w:rPr>
        <w:t xml:space="preserve">Welsh Government. (2008). </w:t>
      </w:r>
      <w:r w:rsidRPr="009F1A24">
        <w:rPr>
          <w:rStyle w:val="Hyperlink"/>
          <w:rFonts w:ascii="Arial" w:hAnsi="Arial" w:cs="Arial"/>
          <w:i/>
          <w:color w:val="000000" w:themeColor="text1"/>
          <w:u w:val="none"/>
        </w:rPr>
        <w:t xml:space="preserve">All Wales Child Protection Procedures. </w:t>
      </w:r>
      <w:r w:rsidRPr="009F1A24">
        <w:rPr>
          <w:rFonts w:ascii="Arial" w:eastAsia="Times New Roman" w:hAnsi="Arial" w:cs="Arial"/>
        </w:rPr>
        <w:t xml:space="preserve">[online] Available at: </w:t>
      </w:r>
      <w:r w:rsidRPr="009F1A24">
        <w:rPr>
          <w:rStyle w:val="Hyperlink"/>
          <w:rFonts w:ascii="Arial" w:hAnsi="Arial" w:cs="Arial"/>
          <w:i/>
          <w:color w:val="000000" w:themeColor="text1"/>
          <w:u w:val="none"/>
        </w:rPr>
        <w:t xml:space="preserve"> </w:t>
      </w:r>
      <w:r w:rsidRPr="009F1A24">
        <w:rPr>
          <w:rStyle w:val="Hyperlink"/>
          <w:rFonts w:ascii="Arial" w:hAnsi="Arial" w:cs="Arial"/>
          <w:color w:val="000000" w:themeColor="text1"/>
          <w:u w:val="none"/>
        </w:rPr>
        <w:t xml:space="preserve"> </w:t>
      </w:r>
      <w:hyperlink r:id="rId48" w:history="1">
        <w:r w:rsidRPr="009F1A24">
          <w:rPr>
            <w:rStyle w:val="Hyperlink"/>
            <w:rFonts w:ascii="Arial" w:hAnsi="Arial" w:cs="Arial"/>
            <w:u w:val="none"/>
          </w:rPr>
          <w:t>http://www.childreninwales.org.uk/policy-document/wales-child-protection-procedures-2008/</w:t>
        </w:r>
      </w:hyperlink>
      <w:r w:rsidRPr="009F1A24">
        <w:rPr>
          <w:rStyle w:val="Hyperlink"/>
          <w:rFonts w:ascii="Arial" w:hAnsi="Arial" w:cs="Arial"/>
          <w:u w:val="none"/>
        </w:rPr>
        <w:t xml:space="preserve"> </w:t>
      </w:r>
      <w:r w:rsidRPr="009F1A24">
        <w:rPr>
          <w:rStyle w:val="Hyperlink"/>
          <w:rFonts w:ascii="Arial" w:hAnsi="Arial" w:cs="Arial"/>
          <w:color w:val="000000" w:themeColor="text1"/>
          <w:u w:val="none"/>
        </w:rPr>
        <w:t>[</w:t>
      </w:r>
      <w:r w:rsidRPr="009F1A24">
        <w:rPr>
          <w:rStyle w:val="Hyperlink"/>
          <w:rFonts w:ascii="Arial" w:eastAsia="Calibri" w:hAnsi="Arial" w:cs="Arial"/>
          <w:color w:val="000000" w:themeColor="text1"/>
          <w:u w:val="none"/>
        </w:rPr>
        <w:t>Accessed</w:t>
      </w:r>
      <w:r w:rsidRPr="009F1A24">
        <w:rPr>
          <w:rStyle w:val="Hyperlink"/>
          <w:rFonts w:ascii="Arial" w:hAnsi="Arial" w:cs="Arial"/>
          <w:color w:val="000000" w:themeColor="text1"/>
          <w:u w:val="none"/>
        </w:rPr>
        <w:t xml:space="preserve">: </w:t>
      </w:r>
      <w:r w:rsidRPr="009F1A24">
        <w:rPr>
          <w:rStyle w:val="Hyperlink"/>
          <w:rFonts w:ascii="Arial" w:hAnsi="Arial" w:cs="Arial"/>
          <w:color w:val="000000" w:themeColor="text1"/>
          <w:u w:val="none"/>
        </w:rPr>
        <w:t>6</w:t>
      </w:r>
      <w:r w:rsidRPr="009F1A24">
        <w:rPr>
          <w:rStyle w:val="Hyperlink"/>
          <w:rFonts w:ascii="Arial" w:eastAsia="Calibri" w:hAnsi="Arial" w:cs="Arial"/>
          <w:color w:val="000000" w:themeColor="text1"/>
          <w:u w:val="none"/>
          <w:vertAlign w:val="superscript"/>
        </w:rPr>
        <w:t xml:space="preserve">th </w:t>
      </w:r>
      <w:r w:rsidRPr="009F1A24">
        <w:rPr>
          <w:rStyle w:val="Hyperlink"/>
          <w:rFonts w:ascii="Arial" w:hAnsi="Arial" w:cs="Arial"/>
          <w:color w:val="000000" w:themeColor="text1"/>
          <w:u w:val="none"/>
        </w:rPr>
        <w:t xml:space="preserve">March 2018]. </w:t>
      </w:r>
    </w:p>
    <w:p w14:paraId="41B7EA26" w14:textId="77777777" w:rsidR="00FF41B1" w:rsidRPr="009F1A24" w:rsidRDefault="00FF41B1" w:rsidP="009F1A24">
      <w:pPr>
        <w:spacing w:line="360" w:lineRule="auto"/>
        <w:jc w:val="both"/>
        <w:rPr>
          <w:rStyle w:val="Hyperlink"/>
          <w:rFonts w:ascii="Arial" w:hAnsi="Arial" w:cs="Arial"/>
          <w:color w:val="000000" w:themeColor="text1"/>
          <w:u w:val="none"/>
        </w:rPr>
      </w:pPr>
    </w:p>
    <w:p w14:paraId="2941C434" w14:textId="77777777" w:rsidR="009F1A24" w:rsidRPr="009F1A24" w:rsidRDefault="009F1A24" w:rsidP="009F1A24">
      <w:pPr>
        <w:spacing w:line="360" w:lineRule="auto"/>
        <w:jc w:val="both"/>
        <w:rPr>
          <w:rStyle w:val="Hyperlink"/>
          <w:rFonts w:ascii="Arial" w:hAnsi="Arial" w:cs="Arial"/>
          <w:color w:val="000000" w:themeColor="text1"/>
          <w:u w:val="none"/>
        </w:rPr>
      </w:pPr>
      <w:r w:rsidRPr="009F1A24">
        <w:rPr>
          <w:rFonts w:ascii="Arial" w:hAnsi="Arial" w:cs="Arial"/>
        </w:rPr>
        <w:t xml:space="preserve">Welsh Government. (2015) </w:t>
      </w:r>
      <w:r w:rsidRPr="009F1A24">
        <w:rPr>
          <w:rFonts w:ascii="Arial" w:hAnsi="Arial" w:cs="Arial"/>
        </w:rPr>
        <w:t>‘</w:t>
      </w:r>
      <w:r w:rsidRPr="009F1A24">
        <w:rPr>
          <w:rFonts w:ascii="Arial" w:eastAsia="Times New Roman" w:hAnsi="Arial" w:cs="Arial"/>
        </w:rPr>
        <w:t>Foundation Phase Framework</w:t>
      </w:r>
      <w:r w:rsidRPr="009F1A24">
        <w:rPr>
          <w:rFonts w:ascii="Arial" w:eastAsia="Times New Roman" w:hAnsi="Arial" w:cs="Arial"/>
        </w:rPr>
        <w:t xml:space="preserve">’ </w:t>
      </w:r>
      <w:hyperlink r:id="rId49" w:history="1">
        <w:r w:rsidRPr="009F1A24">
          <w:rPr>
            <w:rStyle w:val="Hyperlink"/>
            <w:rFonts w:ascii="Arial" w:eastAsia="Times New Roman" w:hAnsi="Arial" w:cs="Arial"/>
            <w:u w:val="none"/>
          </w:rPr>
          <w:t>www.gov.wales/docs/dcells/publications/150803-fp-framework-en.pdf</w:t>
        </w:r>
      </w:hyperlink>
      <w:r w:rsidRPr="009F1A24">
        <w:rPr>
          <w:rFonts w:ascii="Arial" w:eastAsia="Times New Roman" w:hAnsi="Arial" w:cs="Arial"/>
        </w:rPr>
        <w:t xml:space="preserve"> </w:t>
      </w:r>
      <w:r w:rsidRPr="009F1A24">
        <w:rPr>
          <w:rStyle w:val="Hyperlink"/>
          <w:rFonts w:ascii="Arial" w:hAnsi="Arial" w:cs="Arial"/>
          <w:color w:val="000000" w:themeColor="text1"/>
          <w:u w:val="none"/>
        </w:rPr>
        <w:t>[</w:t>
      </w:r>
      <w:r w:rsidRPr="009F1A24">
        <w:rPr>
          <w:rStyle w:val="Hyperlink"/>
          <w:rFonts w:ascii="Arial" w:eastAsia="Calibri" w:hAnsi="Arial" w:cs="Arial"/>
          <w:color w:val="000000" w:themeColor="text1"/>
          <w:u w:val="none"/>
        </w:rPr>
        <w:t>Accessed</w:t>
      </w:r>
      <w:r w:rsidRPr="009F1A24">
        <w:rPr>
          <w:rStyle w:val="Hyperlink"/>
          <w:rFonts w:ascii="Arial" w:hAnsi="Arial" w:cs="Arial"/>
          <w:color w:val="000000" w:themeColor="text1"/>
          <w:u w:val="none"/>
        </w:rPr>
        <w:t xml:space="preserve">: </w:t>
      </w:r>
      <w:r w:rsidRPr="009F1A24">
        <w:rPr>
          <w:rStyle w:val="Hyperlink"/>
          <w:rFonts w:ascii="Arial" w:hAnsi="Arial" w:cs="Arial"/>
          <w:color w:val="000000" w:themeColor="text1"/>
          <w:u w:val="none"/>
        </w:rPr>
        <w:t>17</w:t>
      </w:r>
      <w:r w:rsidRPr="009F1A24">
        <w:rPr>
          <w:rStyle w:val="Hyperlink"/>
          <w:rFonts w:ascii="Arial" w:eastAsia="Calibri" w:hAnsi="Arial" w:cs="Arial"/>
          <w:color w:val="000000" w:themeColor="text1"/>
          <w:u w:val="none"/>
          <w:vertAlign w:val="superscript"/>
        </w:rPr>
        <w:t xml:space="preserve">th </w:t>
      </w:r>
      <w:r w:rsidRPr="009F1A24">
        <w:rPr>
          <w:rStyle w:val="Hyperlink"/>
          <w:rFonts w:ascii="Arial" w:hAnsi="Arial" w:cs="Arial"/>
          <w:color w:val="000000" w:themeColor="text1"/>
          <w:u w:val="none"/>
        </w:rPr>
        <w:t xml:space="preserve">March 2018]. </w:t>
      </w:r>
    </w:p>
    <w:sectPr w:rsidR="009F1A24" w:rsidRPr="009F1A24">
      <w:head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19D4F" w14:textId="77777777" w:rsidR="0044239F" w:rsidRDefault="0044239F" w:rsidP="00D97853">
      <w:pPr>
        <w:spacing w:after="0" w:line="240" w:lineRule="auto"/>
      </w:pPr>
      <w:r>
        <w:separator/>
      </w:r>
    </w:p>
  </w:endnote>
  <w:endnote w:type="continuationSeparator" w:id="0">
    <w:p w14:paraId="4DE7672C" w14:textId="77777777" w:rsidR="0044239F" w:rsidRDefault="0044239F" w:rsidP="00D97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2CA81" w14:textId="77777777" w:rsidR="0044239F" w:rsidRDefault="0044239F" w:rsidP="00D97853">
      <w:pPr>
        <w:spacing w:after="0" w:line="240" w:lineRule="auto"/>
      </w:pPr>
      <w:r>
        <w:separator/>
      </w:r>
    </w:p>
  </w:footnote>
  <w:footnote w:type="continuationSeparator" w:id="0">
    <w:p w14:paraId="65885202" w14:textId="77777777" w:rsidR="0044239F" w:rsidRDefault="0044239F" w:rsidP="00D97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4DC75" w14:textId="5A98F3F2" w:rsidR="003927EE" w:rsidRDefault="00860D0A" w:rsidP="00D97853">
    <w:pPr>
      <w:pStyle w:val="Header"/>
      <w:tabs>
        <w:tab w:val="clear" w:pos="4513"/>
        <w:tab w:val="clear" w:pos="9026"/>
        <w:tab w:val="left" w:pos="8255"/>
      </w:tabs>
    </w:pPr>
    <w:r w:rsidRPr="00860D0A">
      <w:t>(EAEE5006/C)</w:t>
    </w:r>
    <w:r>
      <w:t xml:space="preserve">                                                                                                                                            </w:t>
    </w:r>
    <w:r w:rsidR="003927EE">
      <w:t>1602227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967"/>
    <w:rsid w:val="00086967"/>
    <w:rsid w:val="000D072E"/>
    <w:rsid w:val="000D5DEA"/>
    <w:rsid w:val="00110262"/>
    <w:rsid w:val="00127290"/>
    <w:rsid w:val="0013422C"/>
    <w:rsid w:val="00134416"/>
    <w:rsid w:val="00137B62"/>
    <w:rsid w:val="002266CF"/>
    <w:rsid w:val="00257849"/>
    <w:rsid w:val="002875A2"/>
    <w:rsid w:val="002929BA"/>
    <w:rsid w:val="00320DC3"/>
    <w:rsid w:val="003230BF"/>
    <w:rsid w:val="0035720D"/>
    <w:rsid w:val="00365DAC"/>
    <w:rsid w:val="003927EE"/>
    <w:rsid w:val="003C3111"/>
    <w:rsid w:val="0044239F"/>
    <w:rsid w:val="00454A76"/>
    <w:rsid w:val="00482EAD"/>
    <w:rsid w:val="004E5E3E"/>
    <w:rsid w:val="00504159"/>
    <w:rsid w:val="00540717"/>
    <w:rsid w:val="00605273"/>
    <w:rsid w:val="006109E9"/>
    <w:rsid w:val="006231C8"/>
    <w:rsid w:val="007365D2"/>
    <w:rsid w:val="00742184"/>
    <w:rsid w:val="007461FF"/>
    <w:rsid w:val="007E407A"/>
    <w:rsid w:val="00834819"/>
    <w:rsid w:val="00845DCA"/>
    <w:rsid w:val="00860D0A"/>
    <w:rsid w:val="00871E04"/>
    <w:rsid w:val="00894181"/>
    <w:rsid w:val="008C6678"/>
    <w:rsid w:val="009152F3"/>
    <w:rsid w:val="009254AF"/>
    <w:rsid w:val="009358DE"/>
    <w:rsid w:val="0094296A"/>
    <w:rsid w:val="00947BDA"/>
    <w:rsid w:val="00950D15"/>
    <w:rsid w:val="00956955"/>
    <w:rsid w:val="009C666A"/>
    <w:rsid w:val="009F1A24"/>
    <w:rsid w:val="00A03051"/>
    <w:rsid w:val="00A75CE6"/>
    <w:rsid w:val="00AE268C"/>
    <w:rsid w:val="00B010F1"/>
    <w:rsid w:val="00B06416"/>
    <w:rsid w:val="00B876B9"/>
    <w:rsid w:val="00B95B0B"/>
    <w:rsid w:val="00B9776C"/>
    <w:rsid w:val="00C51D96"/>
    <w:rsid w:val="00C851E3"/>
    <w:rsid w:val="00C905CF"/>
    <w:rsid w:val="00C9646E"/>
    <w:rsid w:val="00CE1C72"/>
    <w:rsid w:val="00CE6254"/>
    <w:rsid w:val="00D276EF"/>
    <w:rsid w:val="00D400E8"/>
    <w:rsid w:val="00D97853"/>
    <w:rsid w:val="00D97C5F"/>
    <w:rsid w:val="00E30163"/>
    <w:rsid w:val="00E622E0"/>
    <w:rsid w:val="00E75E1E"/>
    <w:rsid w:val="00EB2E72"/>
    <w:rsid w:val="00ED5A2B"/>
    <w:rsid w:val="00EF47C7"/>
    <w:rsid w:val="00F7054C"/>
    <w:rsid w:val="00FA572D"/>
    <w:rsid w:val="00FB5BB9"/>
    <w:rsid w:val="00FF4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1687"/>
  <w15:chartTrackingRefBased/>
  <w15:docId w15:val="{AA6290EE-ECD2-4162-A9CA-6254EF0DF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76EF"/>
    <w:rPr>
      <w:color w:val="0563C1" w:themeColor="hyperlink"/>
      <w:u w:val="single"/>
    </w:rPr>
  </w:style>
  <w:style w:type="character" w:styleId="UnresolvedMention">
    <w:name w:val="Unresolved Mention"/>
    <w:basedOn w:val="DefaultParagraphFont"/>
    <w:uiPriority w:val="99"/>
    <w:semiHidden/>
    <w:unhideWhenUsed/>
    <w:rsid w:val="00D276EF"/>
    <w:rPr>
      <w:color w:val="808080"/>
      <w:shd w:val="clear" w:color="auto" w:fill="E6E6E6"/>
    </w:rPr>
  </w:style>
  <w:style w:type="paragraph" w:styleId="Header">
    <w:name w:val="header"/>
    <w:basedOn w:val="Normal"/>
    <w:link w:val="HeaderChar"/>
    <w:uiPriority w:val="99"/>
    <w:unhideWhenUsed/>
    <w:rsid w:val="00D97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853"/>
  </w:style>
  <w:style w:type="paragraph" w:styleId="Footer">
    <w:name w:val="footer"/>
    <w:basedOn w:val="Normal"/>
    <w:link w:val="FooterChar"/>
    <w:uiPriority w:val="99"/>
    <w:unhideWhenUsed/>
    <w:rsid w:val="00D97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853"/>
  </w:style>
  <w:style w:type="paragraph" w:styleId="NormalWeb">
    <w:name w:val="Normal (Web)"/>
    <w:basedOn w:val="Normal"/>
    <w:uiPriority w:val="99"/>
    <w:semiHidden/>
    <w:unhideWhenUsed/>
    <w:rsid w:val="00134416"/>
    <w:pPr>
      <w:spacing w:before="100" w:beforeAutospacing="1" w:after="100" w:afterAutospacing="1" w:line="240" w:lineRule="auto"/>
    </w:pPr>
    <w:rPr>
      <w:rFonts w:ascii="Times New Roman" w:hAnsi="Times New Roman" w:cs="Times New Roman"/>
      <w:sz w:val="24"/>
      <w:szCs w:val="24"/>
      <w:lang w:eastAsia="en-GB"/>
    </w:rPr>
  </w:style>
  <w:style w:type="character" w:customStyle="1" w:styleId="3oh-">
    <w:name w:val="_3oh-"/>
    <w:basedOn w:val="DefaultParagraphFont"/>
    <w:rsid w:val="00134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961178">
      <w:bodyDiv w:val="1"/>
      <w:marLeft w:val="0"/>
      <w:marRight w:val="0"/>
      <w:marTop w:val="0"/>
      <w:marBottom w:val="0"/>
      <w:divBdr>
        <w:top w:val="none" w:sz="0" w:space="0" w:color="auto"/>
        <w:left w:val="none" w:sz="0" w:space="0" w:color="auto"/>
        <w:bottom w:val="none" w:sz="0" w:space="0" w:color="auto"/>
        <w:right w:val="none" w:sz="0" w:space="0" w:color="auto"/>
      </w:divBdr>
    </w:div>
    <w:div w:id="66651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ociety/2005/may/18/childrensservices2" TargetMode="External"/><Relationship Id="rId18" Type="http://schemas.openxmlformats.org/officeDocument/2006/relationships/hyperlink" Target="https://l.facebook.com/l.php?u=http%3A%2F%2Fwww.frg.org.uk%2F&amp;h=ATMNoP6fhqMoImq00KVJOQX__gmgjLjcYsmdJfN0Qn2NFCTHTsy--hmsxjWwON0xZ3MY_6DEMRfulUUAA129BiRzBxGBxofB86gnBxRutUzNl3QaNoR_6Cvf" TargetMode="External"/><Relationship Id="rId26" Type="http://schemas.openxmlformats.org/officeDocument/2006/relationships/hyperlink" Target="http://www.livingsport.co.uk/safe-sport/advice-and-guidance/role-of-child-protection-officer/" TargetMode="External"/><Relationship Id="rId39" Type="http://schemas.openxmlformats.org/officeDocument/2006/relationships/hyperlink" Target="http://www.legislation.gov.uk/ukpga/2000/14/notes/division/2" TargetMode="External"/><Relationship Id="rId3" Type="http://schemas.openxmlformats.org/officeDocument/2006/relationships/webSettings" Target="webSettings.xml"/><Relationship Id="rId21" Type="http://schemas.openxmlformats.org/officeDocument/2006/relationships/hyperlink" Target="https://l.facebook.com/l.php?u=https%3A%2F%2Fwww.healthcareers.nhs.uk%2Fexplore-roles%2Fpublic-health%2Froles-public-health%2Fhealth-visitor&amp;h=ATMNoP6fhqMoImq00KVJOQX__gmgjLjcYsmdJfN0Qn2NFCTHTsy--hmsxjWwON0xZ3MY_6DEMRfulUUAA129BiRzBxGBxofB86gnBxRutUzNl3QaNoR_6Cvf" TargetMode="External"/><Relationship Id="rId34" Type="http://schemas.openxmlformats.org/officeDocument/2006/relationships/hyperlink" Target="https://l.facebook.com/l.php?u=http%3A%2F%2Fsheffieldscb.proceduresonline.com%2Fchapters%2Fcontents.html&amp;h=ATMNoP6fhqMoImq00KVJOQX__gmgjLjcYsmdJfN0Qn2NFCTHTsy--hmsxjWwON0xZ3MY_6DEMRfulUUAA129BiRzBxGBxofB86gnBxRutUzNl3QaNoR_6Cvf" TargetMode="External"/><Relationship Id="rId42" Type="http://schemas.openxmlformats.org/officeDocument/2006/relationships/hyperlink" Target="http://www.legislation.gov.uk/ukpga/1989/41/section/47" TargetMode="External"/><Relationship Id="rId47" Type="http://schemas.openxmlformats.org/officeDocument/2006/relationships/hyperlink" Target="http://learning.gov.wales/docs/learningwales/publications/140627-free-breakfast-primary-guidance-en.pdf" TargetMode="External"/><Relationship Id="rId50" Type="http://schemas.openxmlformats.org/officeDocument/2006/relationships/header" Target="header1.xml"/><Relationship Id="rId7" Type="http://schemas.openxmlformats.org/officeDocument/2006/relationships/hyperlink" Target="http://www.ncca.biz/Aistear/pdfs/Guidelines_ENG/Practitioners_ENG.pdf" TargetMode="External"/><Relationship Id="rId12" Type="http://schemas.openxmlformats.org/officeDocument/2006/relationships/hyperlink" Target="https://l.facebook.com/l.php?u=http%3A%2F%2Fwww.communitycare.co.uk%2F2017%2F07%2F26%2Ffive-steps-towards-better-child-protection-conferences%2F&amp;h=ATMNoP6fhqMoImq00KVJOQX__gmgjLjcYsmdJfN0Qn2NFCTHTsy--hmsxjWwON0xZ3MY_6DEMRfulUUAA129BiRzBxGBxofB86gnBxRutUzNl3QaNoR_6Cvf" TargetMode="External"/><Relationship Id="rId17" Type="http://schemas.openxmlformats.org/officeDocument/2006/relationships/hyperlink" Target="https://www.youtube.com/watch?v=3Q11zm-L-hQ" TargetMode="External"/><Relationship Id="rId25" Type="http://schemas.openxmlformats.org/officeDocument/2006/relationships/hyperlink" Target="http://www.just-forfun.co.uk/policies-and-procedures/accident-illness-incident-emergency-policy-procedures" TargetMode="External"/><Relationship Id="rId33" Type="http://schemas.openxmlformats.org/officeDocument/2006/relationships/hyperlink" Target="https://l.facebook.com/l.php?u=http%3A%2F%2Fwww.pursuit-of-happiness.org%2Fhistory-of-happiness%2Fabraham-maslow%2F&amp;h=ATMNoP6fhqMoImq00KVJOQX__gmgjLjcYsmdJfN0Qn2NFCTHTsy--hmsxjWwON0xZ3MY_6DEMRfulUUAA129BiRzBxGBxofB86gnBxRutUzNl3QaNoR_6Cvf" TargetMode="External"/><Relationship Id="rId38" Type="http://schemas.openxmlformats.org/officeDocument/2006/relationships/hyperlink" Target="https://www.legislation.gov.uk/ukpga/1963/37/schedule/3/crossheading/the-children-act-1948" TargetMode="External"/><Relationship Id="rId46" Type="http://schemas.openxmlformats.org/officeDocument/2006/relationships/hyperlink" Target="http://www.urbanchildinstitute.org/sites/all/files/databooks/TUCI_Data_Book_VII_2012.05_family.pdf" TargetMode="External"/><Relationship Id="rId2" Type="http://schemas.openxmlformats.org/officeDocument/2006/relationships/settings" Target="settings.xml"/><Relationship Id="rId16" Type="http://schemas.openxmlformats.org/officeDocument/2006/relationships/hyperlink" Target="http://www.essexschoolsjobs.co.uk/Vacancies/Details.aspx?VacancyId=6010" TargetMode="External"/><Relationship Id="rId20" Type="http://schemas.openxmlformats.org/officeDocument/2006/relationships/hyperlink" Target="https://www.gov.uk/government/publications/safeguarding-children-and-young-people/safeguarding-children-and-young-people" TargetMode="External"/><Relationship Id="rId29" Type="http://schemas.openxmlformats.org/officeDocument/2006/relationships/hyperlink" Target="https://l.facebook.com/l.php?u=https%3A%2F%2Fwww.nspcc.org.uk%2Fpreventing-abuse%2Fchild-abuse-and-neglect%2Fneglect%2Fsigns-symptoms-effects-neglect%2F&amp;h=ATOaAkDGgdKomfN1ZuBJ4gquzVPZOM-soTbeYMXnyw7HWjx-8zg8QOKM4kfEEbXwTyueP4z2y7Pfj19ZRyQFtBzJMZygMiM9lz8RSDkssmAReT04_LbfeDrS" TargetMode="External"/><Relationship Id="rId41" Type="http://schemas.openxmlformats.org/officeDocument/2006/relationships/hyperlink" Target="https://www.gov.uk/government/news/working-together-to-safeguard-children-multi-agency-safeguarding-hubs" TargetMode="External"/><Relationship Id="rId1" Type="http://schemas.openxmlformats.org/officeDocument/2006/relationships/styles" Target="styles.xml"/><Relationship Id="rId6" Type="http://schemas.openxmlformats.org/officeDocument/2006/relationships/hyperlink" Target="https://www.youtube.com/channel/UCCG4Y6pHmAC-PiH-OJMIvGw" TargetMode="External"/><Relationship Id="rId11" Type="http://schemas.openxmlformats.org/officeDocument/2006/relationships/hyperlink" Target="http://www.communitycare.co.uk/2005/03/15/child-protection-3/" TargetMode="External"/><Relationship Id="rId24" Type="http://schemas.openxmlformats.org/officeDocument/2006/relationships/hyperlink" Target="https://l.facebook.com/l.php?u=https%3A%2F%2Fihv.org.uk%2Ffamilies%2Fwhat-is-a-hv%2F&amp;h=ATMNoP6fhqMoImq00KVJOQX__gmgjLjcYsmdJfN0Qn2NFCTHTsy--hmsxjWwON0xZ3MY_6DEMRfulUUAA129BiRzBxGBxofB86gnBxRutUzNl3QaNoR_6Cvf" TargetMode="External"/><Relationship Id="rId32" Type="http://schemas.openxmlformats.org/officeDocument/2006/relationships/hyperlink" Target="https://www.youtube.com/watch?v=XHgLYI9KZ-A" TargetMode="External"/><Relationship Id="rId37" Type="http://schemas.openxmlformats.org/officeDocument/2006/relationships/hyperlink" Target="http://dera.ioe.ac.uk/6394/1/report.pdf" TargetMode="External"/><Relationship Id="rId40" Type="http://schemas.openxmlformats.org/officeDocument/2006/relationships/hyperlink" Target="https://www.legislation.gov.uk/ukpga/2003/42/contents" TargetMode="External"/><Relationship Id="rId45" Type="http://schemas.openxmlformats.org/officeDocument/2006/relationships/hyperlink" Target="https://center.uoregon.edu/StartingStrong/uploads/STARTINGSTRONG2016/HANDOUTS/KEY_49962/TypesofStress.pdf" TargetMode="External"/><Relationship Id="rId5" Type="http://schemas.openxmlformats.org/officeDocument/2006/relationships/endnotes" Target="endnotes.xml"/><Relationship Id="rId15" Type="http://schemas.openxmlformats.org/officeDocument/2006/relationships/hyperlink" Target="https://www.foundationyears.org.uk/files/2017/03/EYFS_STATUTORY_FRAMEWORK_2017.pdf" TargetMode="External"/><Relationship Id="rId23" Type="http://schemas.openxmlformats.org/officeDocument/2006/relationships/hyperlink" Target="https://downloads.unicef.org.uk/wp-content/uploads/2010/05/UNCRC_summary.pdf" TargetMode="External"/><Relationship Id="rId28" Type="http://schemas.openxmlformats.org/officeDocument/2006/relationships/hyperlink" Target="https://l.facebook.com/l.php?u=https%3A%2F%2Fwww.nhs.uk%2Fconditions%2Fstress-anxiety-depression%2Ftypes-of-therapy%2F&amp;h=ATMNoP6fhqMoImq00KVJOQX__gmgjLjcYsmdJfN0Qn2NFCTHTsy--hmsxjWwON0xZ3MY_6DEMRfulUUAA129BiRzBxGBxofB86gnBxRutUzNl3QaNoR_6Cvf" TargetMode="External"/><Relationship Id="rId36" Type="http://schemas.openxmlformats.org/officeDocument/2006/relationships/hyperlink" Target="https://sweden.se/society/smacking-banned-since-1979/" TargetMode="External"/><Relationship Id="rId49" Type="http://schemas.openxmlformats.org/officeDocument/2006/relationships/hyperlink" Target="http://www.gov.wales/docs/dcells/publications/150803-fp-framework-en.pdf" TargetMode="External"/><Relationship Id="rId10" Type="http://schemas.openxmlformats.org/officeDocument/2006/relationships/hyperlink" Target="https://www.childrenscommissioner.gov.uk/about-us/the-childrens-commissioner-for-england/" TargetMode="External"/><Relationship Id="rId19" Type="http://schemas.openxmlformats.org/officeDocument/2006/relationships/hyperlink" Target="https://www.gov.uk/government/publications/every-child-matters" TargetMode="External"/><Relationship Id="rId31" Type="http://schemas.openxmlformats.org/officeDocument/2006/relationships/hyperlink" Target="https://www.nspcc.org.uk/globalassets/documents/information-service/schools-factsheet-role-designated-safeguarding-lead-dsl.pdf" TargetMode="External"/><Relationship Id="rId44" Type="http://schemas.openxmlformats.org/officeDocument/2006/relationships/hyperlink" Target="https://www.unicef.org.uk/what-we-do/un-convention-child-rights/"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bellybelly.com.au/child/11-reasons-why-smacking-is-ineffective-and-damaging/" TargetMode="External"/><Relationship Id="rId14" Type="http://schemas.openxmlformats.org/officeDocument/2006/relationships/hyperlink" Target="http://webarchive.nationalarchives.gov.uk/20130104164035/https://www.education.gov.uk/childrenandyoungpeople/strategy/integratedworking/a0069013/multi-agency-working" TargetMode="External"/><Relationship Id="rId22" Type="http://schemas.openxmlformats.org/officeDocument/2006/relationships/hyperlink" Target="https://l.facebook.com/l.php?u=http%3A%2F%2Fhertsscb.proceduresonline.com%2Fchapters%2Fp_domestic_abuse.html&amp;h=ATMNoP6fhqMoImq00KVJOQX__gmgjLjcYsmdJfN0Qn2NFCTHTsy--hmsxjWwON0xZ3MY_6DEMRfulUUAA129BiRzBxGBxofB86gnBxRutUzNl3QaNoR_6Cvf" TargetMode="External"/><Relationship Id="rId27" Type="http://schemas.openxmlformats.org/officeDocument/2006/relationships/hyperlink" Target="https://l.facebook.com/l.php?u=http%3A%2F%2Fwww.londoncp.co.uk%2Fchapters%2Fsg_ch_dom_abuse.html%23appendix_6&amp;h=ATMNoP6fhqMoImq00KVJOQX__gmgjLjcYsmdJfN0Qn2NFCTHTsy--hmsxjWwON0xZ3MY_6DEMRfulUUAA129BiRzBxGBxofB86gnBxRutUzNl3QaNoR_6Cvf" TargetMode="External"/><Relationship Id="rId30" Type="http://schemas.openxmlformats.org/officeDocument/2006/relationships/hyperlink" Target="https://www.nspcc.org.uk/preventing-abuse/safeguarding/" TargetMode="External"/><Relationship Id="rId35" Type="http://schemas.openxmlformats.org/officeDocument/2006/relationships/hyperlink" Target="https://l.facebook.com/l.php?u=http%3A%2F%2Fsurvivingsafeguarding.co.uk%2Fchild-protection-meetingconference-cp-section-47%2F&amp;h=ATMNoP6fhqMoImq00KVJOQX__gmgjLjcYsmdJfN0Qn2NFCTHTsy--hmsxjWwON0xZ3MY_6DEMRfulUUAA129BiRzBxGBxofB86gnBxRutUzNl3QaNoR_6Cvf" TargetMode="External"/><Relationship Id="rId43" Type="http://schemas.openxmlformats.org/officeDocument/2006/relationships/hyperlink" Target="https://www.gov.uk/data-protection" TargetMode="External"/><Relationship Id="rId48" Type="http://schemas.openxmlformats.org/officeDocument/2006/relationships/hyperlink" Target="http://www.childreninwales.org.uk/policy-document/wales-child-protection-procedures-2008/" TargetMode="External"/><Relationship Id="rId8" Type="http://schemas.openxmlformats.org/officeDocument/2006/relationships/hyperlink" Target="file:///C:/Users/sophc/Downloads/All-Wales-Child-Protection-Procedures-2008.pdf"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3921</Words>
  <Characters>22351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carroll</dc:creator>
  <cp:keywords/>
  <dc:description/>
  <cp:lastModifiedBy>sophie carroll</cp:lastModifiedBy>
  <cp:revision>3</cp:revision>
  <dcterms:created xsi:type="dcterms:W3CDTF">2018-04-02T15:39:00Z</dcterms:created>
  <dcterms:modified xsi:type="dcterms:W3CDTF">2018-04-02T15:40:00Z</dcterms:modified>
</cp:coreProperties>
</file>