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523058579"/>
        <w:docPartObj>
          <w:docPartGallery w:val="Cover Pages"/>
          <w:docPartUnique/>
        </w:docPartObj>
      </w:sdtPr>
      <w:sdtEndPr/>
      <w:sdtContent>
        <w:p w14:paraId="06D48950" w14:textId="6ACE8378" w:rsidR="00935023" w:rsidRPr="00F65E34" w:rsidRDefault="00935023">
          <w:pPr>
            <w:rPr>
              <w:rFonts w:cstheme="minorHAnsi"/>
            </w:rPr>
          </w:pPr>
          <w:r w:rsidRPr="00F65E34">
            <w:rPr>
              <w:rFonts w:cstheme="minorHAnsi"/>
              <w:noProof/>
            </w:rPr>
            <mc:AlternateContent>
              <mc:Choice Requires="wpg">
                <w:drawing>
                  <wp:anchor distT="0" distB="0" distL="114300" distR="114300" simplePos="0" relativeHeight="251662336" behindDoc="0" locked="0" layoutInCell="1" allowOverlap="1" wp14:anchorId="22A4655B" wp14:editId="17D11C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437A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F65E34">
            <w:rPr>
              <w:rFonts w:cstheme="minorHAnsi"/>
              <w:noProof/>
            </w:rPr>
            <mc:AlternateContent>
              <mc:Choice Requires="wps">
                <w:drawing>
                  <wp:anchor distT="0" distB="0" distL="114300" distR="114300" simplePos="0" relativeHeight="251660288" behindDoc="0" locked="0" layoutInCell="1" allowOverlap="1" wp14:anchorId="4C485FD7" wp14:editId="0F91AB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DAFB54" w14:textId="0BC6C7F1" w:rsidR="00656D05" w:rsidRDefault="00656D05">
                                    <w:pPr>
                                      <w:pStyle w:val="NoSpacing"/>
                                      <w:jc w:val="right"/>
                                      <w:rPr>
                                        <w:color w:val="595959" w:themeColor="text1" w:themeTint="A6"/>
                                        <w:sz w:val="28"/>
                                        <w:szCs w:val="28"/>
                                      </w:rPr>
                                    </w:pPr>
                                    <w:r>
                                      <w:rPr>
                                        <w:color w:val="595959" w:themeColor="text1" w:themeTint="A6"/>
                                        <w:sz w:val="28"/>
                                        <w:szCs w:val="28"/>
                                      </w:rPr>
                                      <w:t>Hannah Marie Hatherall (2012129)</w:t>
                                    </w:r>
                                  </w:p>
                                </w:sdtContent>
                              </w:sdt>
                              <w:p w14:paraId="69E88162" w14:textId="3264511C" w:rsidR="00656D05" w:rsidRDefault="00F65E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6D05">
                                      <w:rPr>
                                        <w:color w:val="595959" w:themeColor="text1" w:themeTint="A6"/>
                                        <w:sz w:val="18"/>
                                        <w:szCs w:val="18"/>
                                      </w:rPr>
                                      <w:t>2012129@Student.uwtsd.ac.uk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485FD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DAFB54" w14:textId="0BC6C7F1" w:rsidR="00656D05" w:rsidRDefault="00656D05">
                              <w:pPr>
                                <w:pStyle w:val="NoSpacing"/>
                                <w:jc w:val="right"/>
                                <w:rPr>
                                  <w:color w:val="595959" w:themeColor="text1" w:themeTint="A6"/>
                                  <w:sz w:val="28"/>
                                  <w:szCs w:val="28"/>
                                </w:rPr>
                              </w:pPr>
                              <w:r>
                                <w:rPr>
                                  <w:color w:val="595959" w:themeColor="text1" w:themeTint="A6"/>
                                  <w:sz w:val="28"/>
                                  <w:szCs w:val="28"/>
                                </w:rPr>
                                <w:t>Hannah Marie Hatherall (2012129)</w:t>
                              </w:r>
                            </w:p>
                          </w:sdtContent>
                        </w:sdt>
                        <w:p w14:paraId="69E88162" w14:textId="3264511C" w:rsidR="00656D05" w:rsidRDefault="00F65E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6D05">
                                <w:rPr>
                                  <w:color w:val="595959" w:themeColor="text1" w:themeTint="A6"/>
                                  <w:sz w:val="18"/>
                                  <w:szCs w:val="18"/>
                                </w:rPr>
                                <w:t>2012129@Student.uwtsd.ac.uk</w:t>
                              </w:r>
                            </w:sdtContent>
                          </w:sdt>
                        </w:p>
                      </w:txbxContent>
                    </v:textbox>
                    <w10:wrap type="square" anchorx="page" anchory="page"/>
                  </v:shape>
                </w:pict>
              </mc:Fallback>
            </mc:AlternateContent>
          </w:r>
          <w:r w:rsidRPr="00F65E34">
            <w:rPr>
              <w:rFonts w:cstheme="minorHAnsi"/>
              <w:noProof/>
            </w:rPr>
            <mc:AlternateContent>
              <mc:Choice Requires="wps">
                <w:drawing>
                  <wp:anchor distT="0" distB="0" distL="114300" distR="114300" simplePos="0" relativeHeight="251661312" behindDoc="0" locked="0" layoutInCell="1" allowOverlap="1" wp14:anchorId="626D12A8" wp14:editId="0D71A9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F660F" w14:textId="24FC0BDF" w:rsidR="00656D05" w:rsidRDefault="00656D05">
                                <w:pPr>
                                  <w:pStyle w:val="NoSpacing"/>
                                  <w:jc w:val="right"/>
                                  <w:rPr>
                                    <w:color w:val="4472C4" w:themeColor="accent1"/>
                                    <w:sz w:val="28"/>
                                    <w:szCs w:val="28"/>
                                  </w:rPr>
                                </w:pPr>
                                <w:r>
                                  <w:rPr>
                                    <w:color w:val="4472C4" w:themeColor="accent1"/>
                                    <w:sz w:val="28"/>
                                    <w:szCs w:val="28"/>
                                  </w:rPr>
                                  <w:t>Dr Jamiu Dauda</w:t>
                                </w:r>
                              </w:p>
                              <w:p w14:paraId="4EB60404" w14:textId="6CD36A70" w:rsidR="00656D05" w:rsidRDefault="00F65E34" w:rsidP="00E45662">
                                <w:pPr>
                                  <w:pStyle w:val="NoSpacing"/>
                                  <w:jc w:val="right"/>
                                  <w:rPr>
                                    <w:rFonts w:ascii="Arial" w:hAnsi="Arial" w:cs="Arial"/>
                                    <w:sz w:val="24"/>
                                    <w:szCs w:val="24"/>
                                  </w:rPr>
                                </w:pPr>
                                <w:sdt>
                                  <w:sdtPr>
                                    <w:rPr>
                                      <w:rFonts w:ascii="Arial" w:hAnsi="Arial" w:cs="Arial"/>
                                      <w:b/>
                                    </w:rPr>
                                    <w:alias w:val="Abstract"/>
                                    <w:id w:val="1375273687"/>
                                    <w:dataBinding w:prefixMappings="xmlns:ns0='http://schemas.microsoft.com/office/2006/coverPageProps' " w:xpath="/ns0:CoverPageProperties[1]/ns0:Abstract[1]" w:storeItemID="{55AF091B-3C7A-41E3-B477-F2FDAA23CFDA}"/>
                                    <w:text w:multiLine="1"/>
                                  </w:sdtPr>
                                  <w:sdtEndPr/>
                                  <w:sdtContent>
                                    <w:r w:rsidR="00656D05">
                                      <w:rPr>
                                        <w:rFonts w:ascii="Arial" w:hAnsi="Arial" w:cs="Arial"/>
                                        <w:b/>
                                      </w:rPr>
                                      <w:t>Cert HE Construction, Digital, Computing &amp; Engineering</w:t>
                                    </w:r>
                                    <w:r w:rsidR="00656D05">
                                      <w:rPr>
                                        <w:rFonts w:ascii="Arial" w:hAnsi="Arial" w:cs="Arial"/>
                                        <w:b/>
                                      </w:rPr>
                                      <w:br/>
                                    </w:r>
                                  </w:sdtContent>
                                </w:sdt>
                                <w:r w:rsidR="00656D05">
                                  <w:rPr>
                                    <w:rFonts w:ascii="Arial" w:hAnsi="Arial" w:cs="Arial"/>
                                    <w:b/>
                                  </w:rPr>
                                  <w:t xml:space="preserve"> </w:t>
                                </w:r>
                              </w:p>
                              <w:p w14:paraId="18FB1F46" w14:textId="7151DE8B" w:rsidR="00656D05" w:rsidRDefault="00656D05" w:rsidP="00E45662">
                                <w:pPr>
                                  <w:pStyle w:val="NoSpacing"/>
                                  <w:jc w:val="right"/>
                                  <w:rPr>
                                    <w:color w:val="595959" w:themeColor="text1" w:themeTint="A6"/>
                                    <w:sz w:val="20"/>
                                    <w:szCs w:val="20"/>
                                  </w:rPr>
                                </w:pPr>
                                <w:r>
                                  <w:rPr>
                                    <w:rFonts w:ascii="Arial" w:hAnsi="Arial" w:cs="Arial"/>
                                    <w:sz w:val="24"/>
                                    <w:szCs w:val="24"/>
                                  </w:rPr>
                                  <w:t>Reflecting on my experience throughout the module.</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6D12A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8FF660F" w14:textId="24FC0BDF" w:rsidR="00656D05" w:rsidRDefault="00656D05">
                          <w:pPr>
                            <w:pStyle w:val="NoSpacing"/>
                            <w:jc w:val="right"/>
                            <w:rPr>
                              <w:color w:val="4472C4" w:themeColor="accent1"/>
                              <w:sz w:val="28"/>
                              <w:szCs w:val="28"/>
                            </w:rPr>
                          </w:pPr>
                          <w:r>
                            <w:rPr>
                              <w:color w:val="4472C4" w:themeColor="accent1"/>
                              <w:sz w:val="28"/>
                              <w:szCs w:val="28"/>
                            </w:rPr>
                            <w:t>Dr Jamiu Dauda</w:t>
                          </w:r>
                        </w:p>
                        <w:p w14:paraId="4EB60404" w14:textId="6CD36A70" w:rsidR="00656D05" w:rsidRDefault="00F65E34" w:rsidP="00E45662">
                          <w:pPr>
                            <w:pStyle w:val="NoSpacing"/>
                            <w:jc w:val="right"/>
                            <w:rPr>
                              <w:rFonts w:ascii="Arial" w:hAnsi="Arial" w:cs="Arial"/>
                              <w:sz w:val="24"/>
                              <w:szCs w:val="24"/>
                            </w:rPr>
                          </w:pPr>
                          <w:sdt>
                            <w:sdtPr>
                              <w:rPr>
                                <w:rFonts w:ascii="Arial" w:hAnsi="Arial" w:cs="Arial"/>
                                <w:b/>
                              </w:rPr>
                              <w:alias w:val="Abstract"/>
                              <w:id w:val="1375273687"/>
                              <w:dataBinding w:prefixMappings="xmlns:ns0='http://schemas.microsoft.com/office/2006/coverPageProps' " w:xpath="/ns0:CoverPageProperties[1]/ns0:Abstract[1]" w:storeItemID="{55AF091B-3C7A-41E3-B477-F2FDAA23CFDA}"/>
                              <w:text w:multiLine="1"/>
                            </w:sdtPr>
                            <w:sdtEndPr/>
                            <w:sdtContent>
                              <w:r w:rsidR="00656D05">
                                <w:rPr>
                                  <w:rFonts w:ascii="Arial" w:hAnsi="Arial" w:cs="Arial"/>
                                  <w:b/>
                                </w:rPr>
                                <w:t>Cert HE Construction, Digital, Computing &amp; Engineering</w:t>
                              </w:r>
                              <w:r w:rsidR="00656D05">
                                <w:rPr>
                                  <w:rFonts w:ascii="Arial" w:hAnsi="Arial" w:cs="Arial"/>
                                  <w:b/>
                                </w:rPr>
                                <w:br/>
                              </w:r>
                            </w:sdtContent>
                          </w:sdt>
                          <w:r w:rsidR="00656D05">
                            <w:rPr>
                              <w:rFonts w:ascii="Arial" w:hAnsi="Arial" w:cs="Arial"/>
                              <w:b/>
                            </w:rPr>
                            <w:t xml:space="preserve"> </w:t>
                          </w:r>
                        </w:p>
                        <w:p w14:paraId="18FB1F46" w14:textId="7151DE8B" w:rsidR="00656D05" w:rsidRDefault="00656D05" w:rsidP="00E45662">
                          <w:pPr>
                            <w:pStyle w:val="NoSpacing"/>
                            <w:jc w:val="right"/>
                            <w:rPr>
                              <w:color w:val="595959" w:themeColor="text1" w:themeTint="A6"/>
                              <w:sz w:val="20"/>
                              <w:szCs w:val="20"/>
                            </w:rPr>
                          </w:pPr>
                          <w:r>
                            <w:rPr>
                              <w:rFonts w:ascii="Arial" w:hAnsi="Arial" w:cs="Arial"/>
                              <w:sz w:val="24"/>
                              <w:szCs w:val="24"/>
                            </w:rPr>
                            <w:t>Reflecting on my experience throughout the module.</w:t>
                          </w:r>
                        </w:p>
                      </w:txbxContent>
                    </v:textbox>
                    <w10:wrap type="square" anchorx="page" anchory="page"/>
                  </v:shape>
                </w:pict>
              </mc:Fallback>
            </mc:AlternateContent>
          </w:r>
          <w:r w:rsidRPr="00F65E34">
            <w:rPr>
              <w:rFonts w:cstheme="minorHAnsi"/>
              <w:noProof/>
            </w:rPr>
            <mc:AlternateContent>
              <mc:Choice Requires="wps">
                <w:drawing>
                  <wp:anchor distT="0" distB="0" distL="114300" distR="114300" simplePos="0" relativeHeight="251659264" behindDoc="0" locked="0" layoutInCell="1" allowOverlap="1" wp14:anchorId="5C92815C" wp14:editId="7B7980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FC5AE" w14:textId="0D9DC23A" w:rsidR="00656D05" w:rsidRDefault="00F65E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6D05">
                                      <w:rPr>
                                        <w:caps/>
                                        <w:color w:val="4472C4" w:themeColor="accent1"/>
                                        <w:sz w:val="64"/>
                                        <w:szCs w:val="64"/>
                                      </w:rPr>
                                      <w:t>Technical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DF4A81" w14:textId="65DCBF77" w:rsidR="00656D05" w:rsidRDefault="00656D05">
                                    <w:pPr>
                                      <w:jc w:val="right"/>
                                      <w:rPr>
                                        <w:smallCaps/>
                                        <w:color w:val="404040" w:themeColor="text1" w:themeTint="BF"/>
                                        <w:sz w:val="36"/>
                                        <w:szCs w:val="36"/>
                                      </w:rPr>
                                    </w:pPr>
                                    <w:r>
                                      <w:rPr>
                                        <w:color w:val="404040" w:themeColor="text1" w:themeTint="BF"/>
                                        <w:sz w:val="36"/>
                                        <w:szCs w:val="36"/>
                                      </w:rPr>
                                      <w:t>Hannah Hatherall - 2012129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92815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9CFC5AE" w14:textId="0D9DC23A" w:rsidR="00656D05" w:rsidRDefault="00F65E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6D05">
                                <w:rPr>
                                  <w:caps/>
                                  <w:color w:val="4472C4" w:themeColor="accent1"/>
                                  <w:sz w:val="64"/>
                                  <w:szCs w:val="64"/>
                                </w:rPr>
                                <w:t>Technical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DF4A81" w14:textId="65DCBF77" w:rsidR="00656D05" w:rsidRDefault="00656D05">
                              <w:pPr>
                                <w:jc w:val="right"/>
                                <w:rPr>
                                  <w:smallCaps/>
                                  <w:color w:val="404040" w:themeColor="text1" w:themeTint="BF"/>
                                  <w:sz w:val="36"/>
                                  <w:szCs w:val="36"/>
                                </w:rPr>
                              </w:pPr>
                              <w:r>
                                <w:rPr>
                                  <w:color w:val="404040" w:themeColor="text1" w:themeTint="BF"/>
                                  <w:sz w:val="36"/>
                                  <w:szCs w:val="36"/>
                                </w:rPr>
                                <w:t>Hannah Hatherall - 2012129</w:t>
                              </w:r>
                            </w:p>
                          </w:sdtContent>
                        </w:sdt>
                      </w:txbxContent>
                    </v:textbox>
                    <w10:wrap type="square" anchorx="page" anchory="page"/>
                  </v:shape>
                </w:pict>
              </mc:Fallback>
            </mc:AlternateContent>
          </w:r>
        </w:p>
        <w:p w14:paraId="58F2A64E" w14:textId="7F3D3BE1" w:rsidR="00935023" w:rsidRPr="00F65E34" w:rsidRDefault="00935023">
          <w:pPr>
            <w:rPr>
              <w:rFonts w:cstheme="minorHAnsi"/>
            </w:rPr>
          </w:pPr>
          <w:r w:rsidRPr="00F65E34">
            <w:rPr>
              <w:rFonts w:cstheme="minorHAnsi"/>
            </w:rPr>
            <w:br w:type="page"/>
          </w:r>
        </w:p>
      </w:sdtContent>
    </w:sdt>
    <w:sdt>
      <w:sdtPr>
        <w:rPr>
          <w:rFonts w:asciiTheme="minorHAnsi" w:eastAsiaTheme="minorHAnsi" w:hAnsiTheme="minorHAnsi" w:cstheme="minorHAnsi"/>
          <w:color w:val="auto"/>
          <w:sz w:val="22"/>
          <w:szCs w:val="22"/>
          <w:lang w:val="en-GB"/>
        </w:rPr>
        <w:id w:val="-1635776682"/>
        <w:docPartObj>
          <w:docPartGallery w:val="Table of Contents"/>
          <w:docPartUnique/>
        </w:docPartObj>
      </w:sdtPr>
      <w:sdtEndPr>
        <w:rPr>
          <w:b/>
          <w:bCs/>
          <w:noProof/>
        </w:rPr>
      </w:sdtEndPr>
      <w:sdtContent>
        <w:p w14:paraId="161E5015" w14:textId="2F579D78" w:rsidR="00935023" w:rsidRPr="00F65E34" w:rsidRDefault="00935023">
          <w:pPr>
            <w:pStyle w:val="TOCHeading"/>
            <w:rPr>
              <w:rFonts w:asciiTheme="minorHAnsi" w:hAnsiTheme="minorHAnsi" w:cstheme="minorHAnsi"/>
            </w:rPr>
          </w:pPr>
          <w:r w:rsidRPr="00F65E34">
            <w:rPr>
              <w:rFonts w:asciiTheme="minorHAnsi" w:hAnsiTheme="minorHAnsi" w:cstheme="minorHAnsi"/>
            </w:rPr>
            <w:t>Contents</w:t>
          </w:r>
        </w:p>
        <w:p w14:paraId="0A021C51" w14:textId="05693138" w:rsidR="00F65E34" w:rsidRPr="00F65E34" w:rsidRDefault="00935023">
          <w:pPr>
            <w:pStyle w:val="TOC1"/>
            <w:tabs>
              <w:tab w:val="right" w:leader="dot" w:pos="9016"/>
            </w:tabs>
            <w:rPr>
              <w:rFonts w:eastAsiaTheme="minorEastAsia" w:cstheme="minorHAnsi"/>
              <w:noProof/>
              <w:lang w:eastAsia="en-GB"/>
            </w:rPr>
          </w:pPr>
          <w:r w:rsidRPr="00F65E34">
            <w:rPr>
              <w:rFonts w:cstheme="minorHAnsi"/>
            </w:rPr>
            <w:fldChar w:fldCharType="begin"/>
          </w:r>
          <w:r w:rsidRPr="00F65E34">
            <w:rPr>
              <w:rFonts w:cstheme="minorHAnsi"/>
            </w:rPr>
            <w:instrText xml:space="preserve"> TOC \o "1-3" \h \z \u </w:instrText>
          </w:r>
          <w:r w:rsidRPr="00F65E34">
            <w:rPr>
              <w:rFonts w:cstheme="minorHAnsi"/>
            </w:rPr>
            <w:fldChar w:fldCharType="separate"/>
          </w:r>
          <w:hyperlink w:anchor="_Toc71655498" w:history="1">
            <w:r w:rsidR="00F65E34" w:rsidRPr="00F65E34">
              <w:rPr>
                <w:rStyle w:val="Hyperlink"/>
                <w:rFonts w:cstheme="minorHAnsi"/>
                <w:noProof/>
              </w:rPr>
              <w:t>Introduction</w:t>
            </w:r>
            <w:r w:rsidR="00F65E34" w:rsidRPr="00F65E34">
              <w:rPr>
                <w:rFonts w:cstheme="minorHAnsi"/>
                <w:noProof/>
                <w:webHidden/>
              </w:rPr>
              <w:tab/>
            </w:r>
            <w:r w:rsidR="00F65E34" w:rsidRPr="00F65E34">
              <w:rPr>
                <w:rFonts w:cstheme="minorHAnsi"/>
                <w:noProof/>
                <w:webHidden/>
              </w:rPr>
              <w:fldChar w:fldCharType="begin"/>
            </w:r>
            <w:r w:rsidR="00F65E34" w:rsidRPr="00F65E34">
              <w:rPr>
                <w:rFonts w:cstheme="minorHAnsi"/>
                <w:noProof/>
                <w:webHidden/>
              </w:rPr>
              <w:instrText xml:space="preserve"> PAGEREF _Toc71655498 \h </w:instrText>
            </w:r>
            <w:r w:rsidR="00F65E34" w:rsidRPr="00F65E34">
              <w:rPr>
                <w:rFonts w:cstheme="minorHAnsi"/>
                <w:noProof/>
                <w:webHidden/>
              </w:rPr>
            </w:r>
            <w:r w:rsidR="00F65E34" w:rsidRPr="00F65E34">
              <w:rPr>
                <w:rFonts w:cstheme="minorHAnsi"/>
                <w:noProof/>
                <w:webHidden/>
              </w:rPr>
              <w:fldChar w:fldCharType="separate"/>
            </w:r>
            <w:r w:rsidR="00F65E34" w:rsidRPr="00F65E34">
              <w:rPr>
                <w:rFonts w:cstheme="minorHAnsi"/>
                <w:noProof/>
                <w:webHidden/>
              </w:rPr>
              <w:t>2</w:t>
            </w:r>
            <w:r w:rsidR="00F65E34" w:rsidRPr="00F65E34">
              <w:rPr>
                <w:rFonts w:cstheme="minorHAnsi"/>
                <w:noProof/>
                <w:webHidden/>
              </w:rPr>
              <w:fldChar w:fldCharType="end"/>
            </w:r>
          </w:hyperlink>
        </w:p>
        <w:p w14:paraId="0E050A06" w14:textId="4BCFB0D4" w:rsidR="00F65E34" w:rsidRPr="00F65E34" w:rsidRDefault="00F65E34">
          <w:pPr>
            <w:pStyle w:val="TOC1"/>
            <w:tabs>
              <w:tab w:val="right" w:leader="dot" w:pos="9016"/>
            </w:tabs>
            <w:rPr>
              <w:rFonts w:eastAsiaTheme="minorEastAsia" w:cstheme="minorHAnsi"/>
              <w:noProof/>
              <w:lang w:eastAsia="en-GB"/>
            </w:rPr>
          </w:pPr>
          <w:hyperlink w:anchor="_Toc71655499" w:history="1">
            <w:r w:rsidRPr="00F65E34">
              <w:rPr>
                <w:rStyle w:val="Hyperlink"/>
                <w:rFonts w:cstheme="minorHAnsi"/>
                <w:noProof/>
              </w:rPr>
              <w:t>Main Body</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_Toc71655499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2</w:t>
            </w:r>
            <w:r w:rsidRPr="00F65E34">
              <w:rPr>
                <w:rFonts w:cstheme="minorHAnsi"/>
                <w:noProof/>
                <w:webHidden/>
              </w:rPr>
              <w:fldChar w:fldCharType="end"/>
            </w:r>
          </w:hyperlink>
        </w:p>
        <w:p w14:paraId="725E3D4D" w14:textId="55B93DCB" w:rsidR="00F65E34" w:rsidRPr="00F65E34" w:rsidRDefault="00F65E34">
          <w:pPr>
            <w:pStyle w:val="TOC2"/>
            <w:tabs>
              <w:tab w:val="right" w:leader="dot" w:pos="9016"/>
            </w:tabs>
            <w:rPr>
              <w:rFonts w:eastAsiaTheme="minorEastAsia" w:cstheme="minorHAnsi"/>
              <w:noProof/>
              <w:lang w:eastAsia="en-GB"/>
            </w:rPr>
          </w:pPr>
          <w:hyperlink w:anchor="_Toc71655500" w:history="1">
            <w:r w:rsidRPr="00F65E34">
              <w:rPr>
                <w:rStyle w:val="Hyperlink"/>
                <w:rFonts w:cstheme="minorHAnsi"/>
                <w:noProof/>
              </w:rPr>
              <w:t>Health and Safety</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_Toc71655500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2</w:t>
            </w:r>
            <w:r w:rsidRPr="00F65E34">
              <w:rPr>
                <w:rFonts w:cstheme="minorHAnsi"/>
                <w:noProof/>
                <w:webHidden/>
              </w:rPr>
              <w:fldChar w:fldCharType="end"/>
            </w:r>
          </w:hyperlink>
        </w:p>
        <w:p w14:paraId="2462AADC" w14:textId="7C540AE1" w:rsidR="00F65E34" w:rsidRPr="00F65E34" w:rsidRDefault="00F65E34">
          <w:pPr>
            <w:pStyle w:val="TOC2"/>
            <w:tabs>
              <w:tab w:val="right" w:leader="dot" w:pos="9016"/>
            </w:tabs>
            <w:rPr>
              <w:rFonts w:eastAsiaTheme="minorEastAsia" w:cstheme="minorHAnsi"/>
              <w:noProof/>
              <w:lang w:eastAsia="en-GB"/>
            </w:rPr>
          </w:pPr>
          <w:hyperlink w:anchor="_Toc71655501" w:history="1">
            <w:r w:rsidRPr="00F65E34">
              <w:rPr>
                <w:rStyle w:val="Hyperlink"/>
                <w:rFonts w:cstheme="minorHAnsi"/>
                <w:noProof/>
              </w:rPr>
              <w:t>Risk Assessment</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_Toc71655501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2</w:t>
            </w:r>
            <w:r w:rsidRPr="00F65E34">
              <w:rPr>
                <w:rFonts w:cstheme="minorHAnsi"/>
                <w:noProof/>
                <w:webHidden/>
              </w:rPr>
              <w:fldChar w:fldCharType="end"/>
            </w:r>
          </w:hyperlink>
        </w:p>
        <w:p w14:paraId="7841855F" w14:textId="45C73744" w:rsidR="00F65E34" w:rsidRPr="00F65E34" w:rsidRDefault="00F65E34">
          <w:pPr>
            <w:pStyle w:val="TOC2"/>
            <w:tabs>
              <w:tab w:val="right" w:leader="dot" w:pos="9016"/>
            </w:tabs>
            <w:rPr>
              <w:rFonts w:eastAsiaTheme="minorEastAsia" w:cstheme="minorHAnsi"/>
              <w:noProof/>
              <w:lang w:eastAsia="en-GB"/>
            </w:rPr>
          </w:pPr>
          <w:hyperlink w:anchor="_Toc71655502" w:history="1">
            <w:r w:rsidRPr="00F65E34">
              <w:rPr>
                <w:rStyle w:val="Hyperlink"/>
                <w:rFonts w:cstheme="minorHAnsi"/>
                <w:noProof/>
              </w:rPr>
              <w:t>Optimisation</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_Toc71655502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3</w:t>
            </w:r>
            <w:r w:rsidRPr="00F65E34">
              <w:rPr>
                <w:rFonts w:cstheme="minorHAnsi"/>
                <w:noProof/>
                <w:webHidden/>
              </w:rPr>
              <w:fldChar w:fldCharType="end"/>
            </w:r>
          </w:hyperlink>
        </w:p>
        <w:p w14:paraId="04A68A59" w14:textId="1669A1C6" w:rsidR="00F65E34" w:rsidRPr="00F65E34" w:rsidRDefault="00F65E34">
          <w:pPr>
            <w:pStyle w:val="TOC2"/>
            <w:tabs>
              <w:tab w:val="right" w:leader="dot" w:pos="9016"/>
            </w:tabs>
            <w:rPr>
              <w:rFonts w:eastAsiaTheme="minorEastAsia" w:cstheme="minorHAnsi"/>
              <w:noProof/>
              <w:lang w:eastAsia="en-GB"/>
            </w:rPr>
          </w:pPr>
          <w:hyperlink w:anchor="_Toc71655503" w:history="1">
            <w:r w:rsidRPr="00F65E34">
              <w:rPr>
                <w:rStyle w:val="Hyperlink"/>
                <w:rFonts w:cstheme="minorHAnsi"/>
                <w:noProof/>
              </w:rPr>
              <w:t>Introduction to Composites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_Toc71655503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3</w:t>
            </w:r>
            <w:r w:rsidRPr="00F65E34">
              <w:rPr>
                <w:rFonts w:cstheme="minorHAnsi"/>
                <w:noProof/>
                <w:webHidden/>
              </w:rPr>
              <w:fldChar w:fldCharType="end"/>
            </w:r>
          </w:hyperlink>
        </w:p>
        <w:p w14:paraId="04161D20" w14:textId="58609FBE" w:rsidR="00F65E34" w:rsidRPr="00F65E34" w:rsidRDefault="00F65E34">
          <w:pPr>
            <w:pStyle w:val="TOC2"/>
            <w:tabs>
              <w:tab w:val="right" w:leader="dot" w:pos="9016"/>
            </w:tabs>
            <w:rPr>
              <w:rFonts w:eastAsiaTheme="minorEastAsia" w:cstheme="minorHAnsi"/>
              <w:noProof/>
              <w:lang w:eastAsia="en-GB"/>
            </w:rPr>
          </w:pPr>
          <w:hyperlink w:anchor="_Toc71655504" w:history="1">
            <w:r w:rsidRPr="00F65E34">
              <w:rPr>
                <w:rStyle w:val="Hyperlink"/>
                <w:rFonts w:cstheme="minorHAnsi"/>
                <w:noProof/>
              </w:rPr>
              <w:t>Solidworks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_Toc71655504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4</w:t>
            </w:r>
            <w:r w:rsidRPr="00F65E34">
              <w:rPr>
                <w:rFonts w:cstheme="minorHAnsi"/>
                <w:noProof/>
                <w:webHidden/>
              </w:rPr>
              <w:fldChar w:fldCharType="end"/>
            </w:r>
          </w:hyperlink>
        </w:p>
        <w:p w14:paraId="5F680F38" w14:textId="58D3F375" w:rsidR="00F65E34" w:rsidRPr="00F65E34" w:rsidRDefault="00F65E34">
          <w:pPr>
            <w:pStyle w:val="TOC2"/>
            <w:tabs>
              <w:tab w:val="right" w:leader="dot" w:pos="9016"/>
            </w:tabs>
            <w:rPr>
              <w:rFonts w:eastAsiaTheme="minorEastAsia" w:cstheme="minorHAnsi"/>
              <w:noProof/>
              <w:lang w:eastAsia="en-GB"/>
            </w:rPr>
          </w:pPr>
          <w:hyperlink w:anchor="_Toc71655505" w:history="1">
            <w:r w:rsidRPr="00F65E34">
              <w:rPr>
                <w:rStyle w:val="Hyperlink"/>
                <w:rFonts w:cstheme="minorHAnsi"/>
                <w:noProof/>
              </w:rPr>
              <w:t>Solidworks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_Toc71655505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4</w:t>
            </w:r>
            <w:r w:rsidRPr="00F65E34">
              <w:rPr>
                <w:rFonts w:cstheme="minorHAnsi"/>
                <w:noProof/>
                <w:webHidden/>
              </w:rPr>
              <w:fldChar w:fldCharType="end"/>
            </w:r>
          </w:hyperlink>
        </w:p>
        <w:p w14:paraId="361CB2D5" w14:textId="6E29827B" w:rsidR="00F65E34" w:rsidRPr="00F65E34" w:rsidRDefault="00F65E34">
          <w:pPr>
            <w:pStyle w:val="TOC2"/>
            <w:tabs>
              <w:tab w:val="right" w:leader="dot" w:pos="9016"/>
            </w:tabs>
            <w:rPr>
              <w:rFonts w:eastAsiaTheme="minorEastAsia" w:cstheme="minorHAnsi"/>
              <w:noProof/>
              <w:lang w:eastAsia="en-GB"/>
            </w:rPr>
          </w:pPr>
          <w:hyperlink w:anchor="_Toc71655506" w:history="1">
            <w:r w:rsidRPr="00F65E34">
              <w:rPr>
                <w:rStyle w:val="Hyperlink"/>
                <w:rFonts w:cstheme="minorHAnsi"/>
                <w:noProof/>
              </w:rPr>
              <w:t>Technical Skills Development</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_Toc71655506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4</w:t>
            </w:r>
            <w:r w:rsidRPr="00F65E34">
              <w:rPr>
                <w:rFonts w:cstheme="minorHAnsi"/>
                <w:noProof/>
                <w:webHidden/>
              </w:rPr>
              <w:fldChar w:fldCharType="end"/>
            </w:r>
          </w:hyperlink>
        </w:p>
        <w:p w14:paraId="060566E8" w14:textId="78525FA3" w:rsidR="00F65E34" w:rsidRPr="00F65E34" w:rsidRDefault="00F65E34">
          <w:pPr>
            <w:pStyle w:val="TOC2"/>
            <w:tabs>
              <w:tab w:val="right" w:leader="dot" w:pos="9016"/>
            </w:tabs>
            <w:rPr>
              <w:rFonts w:eastAsiaTheme="minorEastAsia" w:cstheme="minorHAnsi"/>
              <w:noProof/>
              <w:lang w:eastAsia="en-GB"/>
            </w:rPr>
          </w:pPr>
          <w:hyperlink w:anchor="_Toc71655507" w:history="1">
            <w:r w:rsidRPr="00F65E34">
              <w:rPr>
                <w:rStyle w:val="Hyperlink"/>
                <w:rFonts w:cstheme="minorHAnsi"/>
                <w:noProof/>
              </w:rPr>
              <w:t>Electronics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_Toc71655507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5</w:t>
            </w:r>
            <w:r w:rsidRPr="00F65E34">
              <w:rPr>
                <w:rFonts w:cstheme="minorHAnsi"/>
                <w:noProof/>
                <w:webHidden/>
              </w:rPr>
              <w:fldChar w:fldCharType="end"/>
            </w:r>
          </w:hyperlink>
        </w:p>
        <w:p w14:paraId="18497760" w14:textId="594D8D4F" w:rsidR="00F65E34" w:rsidRPr="00F65E34" w:rsidRDefault="00F65E34">
          <w:pPr>
            <w:pStyle w:val="TOC2"/>
            <w:tabs>
              <w:tab w:val="right" w:leader="dot" w:pos="9016"/>
            </w:tabs>
            <w:rPr>
              <w:rFonts w:eastAsiaTheme="minorEastAsia" w:cstheme="minorHAnsi"/>
              <w:noProof/>
              <w:lang w:eastAsia="en-GB"/>
            </w:rPr>
          </w:pPr>
          <w:hyperlink w:anchor="_Toc71655508" w:history="1">
            <w:r w:rsidRPr="00F65E34">
              <w:rPr>
                <w:rStyle w:val="Hyperlink"/>
                <w:rFonts w:cstheme="minorHAnsi"/>
                <w:noProof/>
              </w:rPr>
              <w:t>Matlab</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_Toc71655508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5</w:t>
            </w:r>
            <w:r w:rsidRPr="00F65E34">
              <w:rPr>
                <w:rFonts w:cstheme="minorHAnsi"/>
                <w:noProof/>
                <w:webHidden/>
              </w:rPr>
              <w:fldChar w:fldCharType="end"/>
            </w:r>
          </w:hyperlink>
        </w:p>
        <w:p w14:paraId="55754DFA" w14:textId="668AAAFB" w:rsidR="00F65E34" w:rsidRPr="00F65E34" w:rsidRDefault="00F65E34">
          <w:pPr>
            <w:pStyle w:val="TOC2"/>
            <w:tabs>
              <w:tab w:val="right" w:leader="dot" w:pos="9016"/>
            </w:tabs>
            <w:rPr>
              <w:rFonts w:eastAsiaTheme="minorEastAsia" w:cstheme="minorHAnsi"/>
              <w:noProof/>
              <w:lang w:eastAsia="en-GB"/>
            </w:rPr>
          </w:pPr>
          <w:hyperlink w:anchor="_Toc71655509" w:history="1">
            <w:r w:rsidRPr="00F65E34">
              <w:rPr>
                <w:rStyle w:val="Hyperlink"/>
                <w:rFonts w:cstheme="minorHAnsi"/>
                <w:noProof/>
              </w:rPr>
              <w:t>Electronics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_Toc71655509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5</w:t>
            </w:r>
            <w:r w:rsidRPr="00F65E34">
              <w:rPr>
                <w:rFonts w:cstheme="minorHAnsi"/>
                <w:noProof/>
                <w:webHidden/>
              </w:rPr>
              <w:fldChar w:fldCharType="end"/>
            </w:r>
          </w:hyperlink>
        </w:p>
        <w:p w14:paraId="103D6131" w14:textId="602CBD70" w:rsidR="00F65E34" w:rsidRPr="00F65E34" w:rsidRDefault="00F65E34">
          <w:pPr>
            <w:pStyle w:val="TOC2"/>
            <w:tabs>
              <w:tab w:val="right" w:leader="dot" w:pos="9016"/>
            </w:tabs>
            <w:rPr>
              <w:rFonts w:eastAsiaTheme="minorEastAsia" w:cstheme="minorHAnsi"/>
              <w:noProof/>
              <w:lang w:eastAsia="en-GB"/>
            </w:rPr>
          </w:pPr>
          <w:hyperlink w:anchor="_Toc71655510" w:history="1">
            <w:r w:rsidRPr="00F65E34">
              <w:rPr>
                <w:rStyle w:val="Hyperlink"/>
                <w:rFonts w:cstheme="minorHAnsi"/>
                <w:noProof/>
              </w:rPr>
              <w:t>Matlab</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_Toc71655510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5</w:t>
            </w:r>
            <w:r w:rsidRPr="00F65E34">
              <w:rPr>
                <w:rFonts w:cstheme="minorHAnsi"/>
                <w:noProof/>
                <w:webHidden/>
              </w:rPr>
              <w:fldChar w:fldCharType="end"/>
            </w:r>
          </w:hyperlink>
        </w:p>
        <w:p w14:paraId="1DC64176" w14:textId="648DE179" w:rsidR="00F65E34" w:rsidRPr="00F65E34" w:rsidRDefault="00F65E34">
          <w:pPr>
            <w:pStyle w:val="TOC1"/>
            <w:tabs>
              <w:tab w:val="right" w:leader="dot" w:pos="9016"/>
            </w:tabs>
            <w:rPr>
              <w:rFonts w:eastAsiaTheme="minorEastAsia" w:cstheme="minorHAnsi"/>
              <w:noProof/>
              <w:lang w:eastAsia="en-GB"/>
            </w:rPr>
          </w:pPr>
          <w:hyperlink w:anchor="_Toc71655511" w:history="1">
            <w:r w:rsidRPr="00F65E34">
              <w:rPr>
                <w:rStyle w:val="Hyperlink"/>
                <w:rFonts w:cstheme="minorHAnsi"/>
                <w:noProof/>
              </w:rPr>
              <w:t>Conclusion</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_Toc71655511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6</w:t>
            </w:r>
            <w:r w:rsidRPr="00F65E34">
              <w:rPr>
                <w:rFonts w:cstheme="minorHAnsi"/>
                <w:noProof/>
                <w:webHidden/>
              </w:rPr>
              <w:fldChar w:fldCharType="end"/>
            </w:r>
          </w:hyperlink>
        </w:p>
        <w:p w14:paraId="59CA093B" w14:textId="1ECAEC3E" w:rsidR="00F65E34" w:rsidRPr="00F65E34" w:rsidRDefault="00F65E34">
          <w:pPr>
            <w:pStyle w:val="TOC1"/>
            <w:tabs>
              <w:tab w:val="right" w:leader="dot" w:pos="9016"/>
            </w:tabs>
            <w:rPr>
              <w:rFonts w:eastAsiaTheme="minorEastAsia" w:cstheme="minorHAnsi"/>
              <w:noProof/>
              <w:lang w:eastAsia="en-GB"/>
            </w:rPr>
          </w:pPr>
          <w:hyperlink w:anchor="_Toc71655512" w:history="1">
            <w:r w:rsidRPr="00F65E34">
              <w:rPr>
                <w:rStyle w:val="Hyperlink"/>
                <w:rFonts w:cstheme="minorHAnsi"/>
                <w:noProof/>
              </w:rPr>
              <w:t>References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_Toc71655512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7</w:t>
            </w:r>
            <w:r w:rsidRPr="00F65E34">
              <w:rPr>
                <w:rFonts w:cstheme="minorHAnsi"/>
                <w:noProof/>
                <w:webHidden/>
              </w:rPr>
              <w:fldChar w:fldCharType="end"/>
            </w:r>
          </w:hyperlink>
        </w:p>
        <w:p w14:paraId="36D11392" w14:textId="2F67C839" w:rsidR="00F65E34" w:rsidRPr="00F65E34" w:rsidRDefault="00F65E34">
          <w:pPr>
            <w:pStyle w:val="TOC1"/>
            <w:tabs>
              <w:tab w:val="right" w:leader="dot" w:pos="9016"/>
            </w:tabs>
            <w:rPr>
              <w:rFonts w:eastAsiaTheme="minorEastAsia" w:cstheme="minorHAnsi"/>
              <w:noProof/>
              <w:lang w:eastAsia="en-GB"/>
            </w:rPr>
          </w:pPr>
          <w:hyperlink w:anchor="_Toc71655513" w:history="1">
            <w:r w:rsidRPr="00F65E34">
              <w:rPr>
                <w:rStyle w:val="Hyperlink"/>
                <w:rFonts w:cstheme="minorHAnsi"/>
                <w:noProof/>
              </w:rPr>
              <w:t>Appendices</w:t>
            </w:r>
            <w:r w:rsidRPr="00F65E34">
              <w:rPr>
                <w:rFonts w:cstheme="minorHAnsi"/>
                <w:noProof/>
                <w:webHidden/>
              </w:rPr>
              <w:tab/>
            </w:r>
            <w:r w:rsidRPr="00F65E34">
              <w:rPr>
                <w:rFonts w:cstheme="minorHAnsi"/>
                <w:noProof/>
                <w:webHidden/>
              </w:rPr>
              <w:fldChar w:fldCharType="begin"/>
            </w:r>
            <w:r w:rsidRPr="00F65E34">
              <w:rPr>
                <w:rFonts w:cstheme="minorHAnsi"/>
                <w:noProof/>
                <w:webHidden/>
              </w:rPr>
              <w:instrText xml:space="preserve"> PAGEREF _Toc71655513 \h </w:instrText>
            </w:r>
            <w:r w:rsidRPr="00F65E34">
              <w:rPr>
                <w:rFonts w:cstheme="minorHAnsi"/>
                <w:noProof/>
                <w:webHidden/>
              </w:rPr>
            </w:r>
            <w:r w:rsidRPr="00F65E34">
              <w:rPr>
                <w:rFonts w:cstheme="minorHAnsi"/>
                <w:noProof/>
                <w:webHidden/>
              </w:rPr>
              <w:fldChar w:fldCharType="separate"/>
            </w:r>
            <w:r w:rsidRPr="00F65E34">
              <w:rPr>
                <w:rFonts w:cstheme="minorHAnsi"/>
                <w:noProof/>
                <w:webHidden/>
              </w:rPr>
              <w:t>8</w:t>
            </w:r>
            <w:r w:rsidRPr="00F65E34">
              <w:rPr>
                <w:rFonts w:cstheme="minorHAnsi"/>
                <w:noProof/>
                <w:webHidden/>
              </w:rPr>
              <w:fldChar w:fldCharType="end"/>
            </w:r>
          </w:hyperlink>
        </w:p>
        <w:p w14:paraId="23F2E968" w14:textId="0DE89A8A" w:rsidR="00935023" w:rsidRPr="00F65E34" w:rsidRDefault="00935023">
          <w:pPr>
            <w:rPr>
              <w:rFonts w:cstheme="minorHAnsi"/>
            </w:rPr>
          </w:pPr>
          <w:r w:rsidRPr="00F65E34">
            <w:rPr>
              <w:rFonts w:cstheme="minorHAnsi"/>
              <w:b/>
              <w:bCs/>
              <w:noProof/>
            </w:rPr>
            <w:fldChar w:fldCharType="end"/>
          </w:r>
        </w:p>
      </w:sdtContent>
    </w:sdt>
    <w:p w14:paraId="365EC2AC" w14:textId="054A76E8" w:rsidR="00935023" w:rsidRPr="00F65E34" w:rsidRDefault="00935023">
      <w:pPr>
        <w:rPr>
          <w:rFonts w:cstheme="minorHAnsi"/>
        </w:rPr>
      </w:pPr>
      <w:r w:rsidRPr="00F65E34">
        <w:rPr>
          <w:rFonts w:cstheme="minorHAnsi"/>
        </w:rPr>
        <w:br w:type="page"/>
      </w:r>
    </w:p>
    <w:p w14:paraId="14C06678" w14:textId="73BCDCDA" w:rsidR="005B6750" w:rsidRPr="00F65E34" w:rsidRDefault="00935023" w:rsidP="00935023">
      <w:pPr>
        <w:pStyle w:val="Heading1"/>
        <w:rPr>
          <w:rFonts w:asciiTheme="minorHAnsi" w:hAnsiTheme="minorHAnsi" w:cstheme="minorHAnsi"/>
        </w:rPr>
      </w:pPr>
      <w:bookmarkStart w:id="0" w:name="_Toc71655498"/>
      <w:r w:rsidRPr="00F65E34">
        <w:rPr>
          <w:rFonts w:asciiTheme="minorHAnsi" w:hAnsiTheme="minorHAnsi" w:cstheme="minorHAnsi"/>
        </w:rPr>
        <w:lastRenderedPageBreak/>
        <w:t>Introduction</w:t>
      </w:r>
      <w:bookmarkEnd w:id="0"/>
    </w:p>
    <w:p w14:paraId="2F717BC0" w14:textId="77777777" w:rsidR="00393D1F" w:rsidRPr="00F65E34" w:rsidRDefault="00393D1F" w:rsidP="00393D1F">
      <w:pPr>
        <w:rPr>
          <w:rFonts w:cstheme="minorHAnsi"/>
        </w:rPr>
      </w:pPr>
    </w:p>
    <w:p w14:paraId="2169F263" w14:textId="1599C538" w:rsidR="00BB57F9" w:rsidRPr="00F65E34" w:rsidRDefault="00BB57F9" w:rsidP="00BB57F9">
      <w:pPr>
        <w:rPr>
          <w:rFonts w:cstheme="minorHAnsi"/>
        </w:rPr>
      </w:pPr>
      <w:r w:rsidRPr="00F65E34">
        <w:rPr>
          <w:rFonts w:cstheme="minorHAnsi"/>
        </w:rPr>
        <w:t>In this logbook I will be reflecting on the key tasks and activities we have completed in the Technical Skills Module</w:t>
      </w:r>
      <w:r w:rsidR="00393D1F" w:rsidRPr="00F65E34">
        <w:rPr>
          <w:rFonts w:cstheme="minorHAnsi"/>
        </w:rPr>
        <w:t xml:space="preserve"> over the last </w:t>
      </w:r>
      <w:r w:rsidR="00976549" w:rsidRPr="00F65E34">
        <w:rPr>
          <w:rFonts w:cstheme="minorHAnsi"/>
        </w:rPr>
        <w:t>9</w:t>
      </w:r>
      <w:r w:rsidR="00393D1F" w:rsidRPr="00F65E34">
        <w:rPr>
          <w:rFonts w:cstheme="minorHAnsi"/>
        </w:rPr>
        <w:t xml:space="preserve"> weeks</w:t>
      </w:r>
      <w:r w:rsidRPr="00F65E34">
        <w:rPr>
          <w:rFonts w:cstheme="minorHAnsi"/>
        </w:rPr>
        <w:t>. I will reflect on the resources and software packages I have been introduced to and consider the</w:t>
      </w:r>
      <w:r w:rsidR="00393D1F" w:rsidRPr="00F65E34">
        <w:rPr>
          <w:rFonts w:cstheme="minorHAnsi"/>
        </w:rPr>
        <w:t xml:space="preserve"> </w:t>
      </w:r>
      <w:r w:rsidRPr="00F65E34">
        <w:rPr>
          <w:rFonts w:cstheme="minorHAnsi"/>
        </w:rPr>
        <w:t xml:space="preserve">benefits and value they </w:t>
      </w:r>
      <w:r w:rsidR="00393D1F" w:rsidRPr="00F65E34">
        <w:rPr>
          <w:rFonts w:cstheme="minorHAnsi"/>
        </w:rPr>
        <w:t xml:space="preserve">have </w:t>
      </w:r>
      <w:r w:rsidRPr="00F65E34">
        <w:rPr>
          <w:rFonts w:cstheme="minorHAnsi"/>
        </w:rPr>
        <w:t>add</w:t>
      </w:r>
      <w:r w:rsidR="00393D1F" w:rsidRPr="00F65E34">
        <w:rPr>
          <w:rFonts w:cstheme="minorHAnsi"/>
        </w:rPr>
        <w:t>ed</w:t>
      </w:r>
      <w:r w:rsidRPr="00F65E34">
        <w:rPr>
          <w:rFonts w:cstheme="minorHAnsi"/>
        </w:rPr>
        <w:t xml:space="preserve"> to my </w:t>
      </w:r>
      <w:r w:rsidR="00393D1F" w:rsidRPr="00F65E34">
        <w:rPr>
          <w:rFonts w:cstheme="minorHAnsi"/>
        </w:rPr>
        <w:t>learning</w:t>
      </w:r>
      <w:r w:rsidRPr="00F65E34">
        <w:rPr>
          <w:rFonts w:cstheme="minorHAnsi"/>
        </w:rPr>
        <w:t xml:space="preserve">. I aim to use </w:t>
      </w:r>
      <w:r w:rsidR="00393D1F" w:rsidRPr="00F65E34">
        <w:rPr>
          <w:rFonts w:cstheme="minorHAnsi"/>
        </w:rPr>
        <w:t>these</w:t>
      </w:r>
      <w:r w:rsidRPr="00F65E34">
        <w:rPr>
          <w:rFonts w:cstheme="minorHAnsi"/>
        </w:rPr>
        <w:t xml:space="preserve"> experiences to further evaluate where any additional learning could be added by the lecturer or myself as continued personal development.</w:t>
      </w:r>
      <w:r w:rsidR="007F72AF" w:rsidRPr="00F65E34">
        <w:rPr>
          <w:rFonts w:cstheme="minorHAnsi"/>
        </w:rPr>
        <w:t xml:space="preserve"> </w:t>
      </w:r>
    </w:p>
    <w:p w14:paraId="16BB1038" w14:textId="77777777" w:rsidR="00BB57F9" w:rsidRPr="00F65E34" w:rsidRDefault="00BB57F9">
      <w:pPr>
        <w:rPr>
          <w:rFonts w:cstheme="minorHAnsi"/>
        </w:rPr>
      </w:pPr>
    </w:p>
    <w:p w14:paraId="135B7547" w14:textId="71F38AA2" w:rsidR="00935023" w:rsidRPr="00F65E34" w:rsidRDefault="00F936F3" w:rsidP="001C73E7">
      <w:pPr>
        <w:pStyle w:val="Heading1"/>
        <w:rPr>
          <w:rFonts w:asciiTheme="minorHAnsi" w:hAnsiTheme="minorHAnsi" w:cstheme="minorHAnsi"/>
        </w:rPr>
      </w:pPr>
      <w:bookmarkStart w:id="1" w:name="_Toc71655499"/>
      <w:r w:rsidRPr="00F65E34">
        <w:rPr>
          <w:rFonts w:asciiTheme="minorHAnsi" w:hAnsiTheme="minorHAnsi" w:cstheme="minorHAnsi"/>
        </w:rPr>
        <w:t>Main Body</w:t>
      </w:r>
      <w:bookmarkEnd w:id="1"/>
    </w:p>
    <w:tbl>
      <w:tblPr>
        <w:tblStyle w:val="TableGrid"/>
        <w:tblpPr w:leftFromText="180" w:rightFromText="180" w:vertAnchor="text" w:horzAnchor="margin" w:tblpXSpec="center" w:tblpY="638"/>
        <w:tblW w:w="10343" w:type="dxa"/>
        <w:tblLook w:val="04A0" w:firstRow="1" w:lastRow="0" w:firstColumn="1" w:lastColumn="0" w:noHBand="0" w:noVBand="1"/>
      </w:tblPr>
      <w:tblGrid>
        <w:gridCol w:w="743"/>
        <w:gridCol w:w="1647"/>
        <w:gridCol w:w="2114"/>
        <w:gridCol w:w="3105"/>
        <w:gridCol w:w="2734"/>
      </w:tblGrid>
      <w:tr w:rsidR="005200A9" w:rsidRPr="00F65E34" w14:paraId="4F20DDCD" w14:textId="77777777" w:rsidTr="00C17867">
        <w:tc>
          <w:tcPr>
            <w:tcW w:w="743" w:type="dxa"/>
            <w:shd w:val="clear" w:color="auto" w:fill="44546A" w:themeFill="text2"/>
          </w:tcPr>
          <w:p w14:paraId="58FC7778" w14:textId="77777777" w:rsidR="00EC3DC6" w:rsidRPr="00F65E34" w:rsidRDefault="00EC3DC6" w:rsidP="00EC3DC6">
            <w:pPr>
              <w:jc w:val="center"/>
              <w:rPr>
                <w:rFonts w:cstheme="minorHAnsi"/>
                <w:b/>
                <w:bCs/>
                <w:color w:val="FFFFFF" w:themeColor="background1"/>
              </w:rPr>
            </w:pPr>
            <w:r w:rsidRPr="00F65E34">
              <w:rPr>
                <w:rFonts w:cstheme="minorHAnsi"/>
                <w:b/>
                <w:bCs/>
                <w:color w:val="FFFFFF" w:themeColor="background1"/>
              </w:rPr>
              <w:t>Week</w:t>
            </w:r>
          </w:p>
        </w:tc>
        <w:tc>
          <w:tcPr>
            <w:tcW w:w="1237" w:type="dxa"/>
            <w:shd w:val="clear" w:color="auto" w:fill="44546A" w:themeFill="text2"/>
          </w:tcPr>
          <w:p w14:paraId="68801ED1" w14:textId="77777777" w:rsidR="00EC3DC6" w:rsidRPr="00F65E34" w:rsidRDefault="00EC3DC6" w:rsidP="00EC3DC6">
            <w:pPr>
              <w:rPr>
                <w:rFonts w:cstheme="minorHAnsi"/>
                <w:b/>
                <w:bCs/>
                <w:color w:val="FFFFFF" w:themeColor="background1"/>
              </w:rPr>
            </w:pPr>
            <w:r w:rsidRPr="00F65E34">
              <w:rPr>
                <w:rFonts w:cstheme="minorHAnsi"/>
                <w:b/>
                <w:bCs/>
                <w:color w:val="FFFFFF" w:themeColor="background1"/>
              </w:rPr>
              <w:t>Activity</w:t>
            </w:r>
          </w:p>
        </w:tc>
        <w:tc>
          <w:tcPr>
            <w:tcW w:w="2210" w:type="dxa"/>
            <w:shd w:val="clear" w:color="auto" w:fill="44546A" w:themeFill="text2"/>
          </w:tcPr>
          <w:p w14:paraId="162B2B2B" w14:textId="695740E0" w:rsidR="00EC3DC6" w:rsidRPr="00F65E34" w:rsidRDefault="00EC3DC6" w:rsidP="00EC3DC6">
            <w:pPr>
              <w:rPr>
                <w:rFonts w:cstheme="minorHAnsi"/>
                <w:b/>
                <w:bCs/>
                <w:color w:val="FFFFFF" w:themeColor="background1"/>
              </w:rPr>
            </w:pPr>
            <w:r w:rsidRPr="00F65E34">
              <w:rPr>
                <w:rFonts w:cstheme="minorHAnsi"/>
                <w:b/>
                <w:bCs/>
                <w:color w:val="FFFFFF" w:themeColor="background1"/>
              </w:rPr>
              <w:t>Key Learning</w:t>
            </w:r>
            <w:r w:rsidR="00C17867" w:rsidRPr="00F65E34">
              <w:rPr>
                <w:rFonts w:cstheme="minorHAnsi"/>
                <w:b/>
                <w:bCs/>
                <w:color w:val="FFFFFF" w:themeColor="background1"/>
              </w:rPr>
              <w:t xml:space="preserve"> Points</w:t>
            </w:r>
          </w:p>
        </w:tc>
        <w:tc>
          <w:tcPr>
            <w:tcW w:w="3229" w:type="dxa"/>
            <w:shd w:val="clear" w:color="auto" w:fill="44546A" w:themeFill="text2"/>
          </w:tcPr>
          <w:p w14:paraId="1123D209" w14:textId="05FDE81A" w:rsidR="00EC3DC6" w:rsidRPr="00F65E34" w:rsidRDefault="00C17867" w:rsidP="00EC3DC6">
            <w:pPr>
              <w:rPr>
                <w:rFonts w:cstheme="minorHAnsi"/>
                <w:b/>
                <w:bCs/>
                <w:color w:val="FFFFFF" w:themeColor="background1"/>
              </w:rPr>
            </w:pPr>
            <w:r w:rsidRPr="00F65E34">
              <w:rPr>
                <w:rFonts w:cstheme="minorHAnsi"/>
                <w:b/>
                <w:bCs/>
                <w:color w:val="FFFFFF" w:themeColor="background1"/>
              </w:rPr>
              <w:t xml:space="preserve">Key </w:t>
            </w:r>
            <w:r w:rsidR="00EC3DC6" w:rsidRPr="00F65E34">
              <w:rPr>
                <w:rFonts w:cstheme="minorHAnsi"/>
                <w:b/>
                <w:bCs/>
                <w:color w:val="FFFFFF" w:themeColor="background1"/>
              </w:rPr>
              <w:t>Benefits/Value Added</w:t>
            </w:r>
          </w:p>
        </w:tc>
        <w:tc>
          <w:tcPr>
            <w:tcW w:w="2924" w:type="dxa"/>
            <w:shd w:val="clear" w:color="auto" w:fill="44546A" w:themeFill="text2"/>
          </w:tcPr>
          <w:p w14:paraId="263D6CB3" w14:textId="7D0E2A76" w:rsidR="00EC3DC6" w:rsidRPr="00F65E34" w:rsidRDefault="00EC3DC6" w:rsidP="00EC3DC6">
            <w:pPr>
              <w:rPr>
                <w:rFonts w:cstheme="minorHAnsi"/>
                <w:b/>
                <w:bCs/>
                <w:color w:val="FFFFFF" w:themeColor="background1"/>
              </w:rPr>
            </w:pPr>
            <w:r w:rsidRPr="00F65E34">
              <w:rPr>
                <w:rFonts w:cstheme="minorHAnsi"/>
                <w:b/>
                <w:bCs/>
                <w:color w:val="FFFFFF" w:themeColor="background1"/>
              </w:rPr>
              <w:t xml:space="preserve">Further </w:t>
            </w:r>
            <w:r w:rsidR="00C17867" w:rsidRPr="00F65E34">
              <w:rPr>
                <w:rFonts w:cstheme="minorHAnsi"/>
                <w:b/>
                <w:bCs/>
                <w:color w:val="FFFFFF" w:themeColor="background1"/>
              </w:rPr>
              <w:t>c</w:t>
            </w:r>
            <w:r w:rsidRPr="00F65E34">
              <w:rPr>
                <w:rFonts w:cstheme="minorHAnsi"/>
                <w:b/>
                <w:bCs/>
                <w:color w:val="FFFFFF" w:themeColor="background1"/>
              </w:rPr>
              <w:t>omments</w:t>
            </w:r>
            <w:r w:rsidR="00C17867" w:rsidRPr="00F65E34">
              <w:rPr>
                <w:rFonts w:cstheme="minorHAnsi"/>
                <w:b/>
                <w:bCs/>
                <w:color w:val="FFFFFF" w:themeColor="background1"/>
              </w:rPr>
              <w:t xml:space="preserve"> and</w:t>
            </w:r>
          </w:p>
          <w:p w14:paraId="1D7FE92B" w14:textId="67CC907F" w:rsidR="00EC3DC6" w:rsidRPr="00F65E34" w:rsidRDefault="00EC3DC6" w:rsidP="00EC3DC6">
            <w:pPr>
              <w:rPr>
                <w:rFonts w:cstheme="minorHAnsi"/>
                <w:b/>
                <w:bCs/>
                <w:color w:val="FFFFFF" w:themeColor="background1"/>
              </w:rPr>
            </w:pPr>
            <w:r w:rsidRPr="00F65E34">
              <w:rPr>
                <w:rFonts w:cstheme="minorHAnsi"/>
                <w:b/>
                <w:bCs/>
                <w:color w:val="FFFFFF" w:themeColor="background1"/>
              </w:rPr>
              <w:t>How to Improve</w:t>
            </w:r>
            <w:r w:rsidR="00C17867" w:rsidRPr="00F65E34">
              <w:rPr>
                <w:rFonts w:cstheme="minorHAnsi"/>
                <w:b/>
                <w:bCs/>
                <w:color w:val="FFFFFF" w:themeColor="background1"/>
              </w:rPr>
              <w:t xml:space="preserve"> it in the future</w:t>
            </w:r>
          </w:p>
        </w:tc>
      </w:tr>
      <w:tr w:rsidR="005200A9" w:rsidRPr="00F65E34" w14:paraId="14845AB5" w14:textId="77777777" w:rsidTr="00C17867">
        <w:tc>
          <w:tcPr>
            <w:tcW w:w="743" w:type="dxa"/>
          </w:tcPr>
          <w:p w14:paraId="3AE9F0BE" w14:textId="77777777" w:rsidR="00EC3DC6" w:rsidRPr="00F65E34" w:rsidRDefault="00EC3DC6" w:rsidP="00EC3DC6">
            <w:pPr>
              <w:jc w:val="center"/>
              <w:rPr>
                <w:rFonts w:cstheme="minorHAnsi"/>
              </w:rPr>
            </w:pPr>
            <w:r w:rsidRPr="00F65E34">
              <w:rPr>
                <w:rFonts w:cstheme="minorHAnsi"/>
              </w:rPr>
              <w:t>1</w:t>
            </w:r>
          </w:p>
        </w:tc>
        <w:tc>
          <w:tcPr>
            <w:tcW w:w="1237" w:type="dxa"/>
          </w:tcPr>
          <w:p w14:paraId="5101379D" w14:textId="77777777" w:rsidR="00EC3DC6" w:rsidRPr="00F65E34" w:rsidRDefault="00EC3DC6" w:rsidP="00AF1C38">
            <w:pPr>
              <w:pStyle w:val="Heading2"/>
              <w:rPr>
                <w:rFonts w:asciiTheme="minorHAnsi" w:hAnsiTheme="minorHAnsi" w:cstheme="minorHAnsi"/>
              </w:rPr>
            </w:pPr>
            <w:bookmarkStart w:id="2" w:name="_Toc71655500"/>
            <w:r w:rsidRPr="00F65E34">
              <w:rPr>
                <w:rFonts w:asciiTheme="minorHAnsi" w:hAnsiTheme="minorHAnsi" w:cstheme="minorHAnsi"/>
              </w:rPr>
              <w:t>Health and Safety</w:t>
            </w:r>
            <w:bookmarkEnd w:id="2"/>
          </w:p>
          <w:p w14:paraId="219E35D9" w14:textId="77777777" w:rsidR="0002087E" w:rsidRPr="00F65E34" w:rsidRDefault="0002087E" w:rsidP="00EC3DC6">
            <w:pPr>
              <w:rPr>
                <w:rFonts w:cstheme="minorHAnsi"/>
              </w:rPr>
            </w:pPr>
            <w:r w:rsidRPr="00F65E34">
              <w:rPr>
                <w:rFonts w:cstheme="minorHAnsi"/>
              </w:rPr>
              <w:t>26/01</w:t>
            </w:r>
          </w:p>
          <w:p w14:paraId="3BC578BF" w14:textId="4DCB2A6F" w:rsidR="0002087E" w:rsidRPr="00F65E34" w:rsidRDefault="0002087E" w:rsidP="00EC3DC6">
            <w:pPr>
              <w:rPr>
                <w:rFonts w:cstheme="minorHAnsi"/>
              </w:rPr>
            </w:pPr>
            <w:r w:rsidRPr="00F65E34">
              <w:rPr>
                <w:rFonts w:cstheme="minorHAnsi"/>
              </w:rPr>
              <w:t>28/01</w:t>
            </w:r>
          </w:p>
        </w:tc>
        <w:tc>
          <w:tcPr>
            <w:tcW w:w="2210" w:type="dxa"/>
          </w:tcPr>
          <w:p w14:paraId="21B61B6B" w14:textId="77777777" w:rsidR="00EC3DC6" w:rsidRPr="00F65E34" w:rsidRDefault="00EC3DC6" w:rsidP="00EC3DC6">
            <w:pPr>
              <w:rPr>
                <w:rFonts w:cstheme="minorHAnsi"/>
              </w:rPr>
            </w:pPr>
            <w:r w:rsidRPr="00F65E34">
              <w:rPr>
                <w:rFonts w:cstheme="minorHAnsi"/>
              </w:rPr>
              <w:t>What is health and safety?</w:t>
            </w:r>
          </w:p>
          <w:p w14:paraId="62469E27" w14:textId="77777777" w:rsidR="00EC3DC6" w:rsidRPr="00F65E34" w:rsidRDefault="00EC3DC6" w:rsidP="00EC3DC6">
            <w:pPr>
              <w:rPr>
                <w:rFonts w:cstheme="minorHAnsi"/>
              </w:rPr>
            </w:pPr>
            <w:r w:rsidRPr="00F65E34">
              <w:rPr>
                <w:rFonts w:cstheme="minorHAnsi"/>
              </w:rPr>
              <w:t>How safe is the construction industry?</w:t>
            </w:r>
          </w:p>
          <w:p w14:paraId="4A2E268B" w14:textId="77777777" w:rsidR="00EC3DC6" w:rsidRPr="00F65E34" w:rsidRDefault="00EC3DC6" w:rsidP="00EC3DC6">
            <w:pPr>
              <w:rPr>
                <w:rFonts w:cstheme="minorHAnsi"/>
              </w:rPr>
            </w:pPr>
            <w:r w:rsidRPr="00F65E34">
              <w:rPr>
                <w:rFonts w:cstheme="minorHAnsi"/>
              </w:rPr>
              <w:t>What is the relevant legislation?</w:t>
            </w:r>
          </w:p>
          <w:p w14:paraId="67897D4F" w14:textId="77777777" w:rsidR="00EC3DC6" w:rsidRPr="00F65E34" w:rsidRDefault="00EC3DC6" w:rsidP="00EC3DC6">
            <w:pPr>
              <w:rPr>
                <w:rFonts w:cstheme="minorHAnsi"/>
              </w:rPr>
            </w:pPr>
            <w:r w:rsidRPr="00F65E34">
              <w:rPr>
                <w:rFonts w:cstheme="minorHAnsi"/>
              </w:rPr>
              <w:t>Who monitors and enforces health and safety?</w:t>
            </w:r>
          </w:p>
          <w:p w14:paraId="20991F3C" w14:textId="77777777" w:rsidR="00EC3DC6" w:rsidRPr="00F65E34" w:rsidRDefault="00EC3DC6" w:rsidP="00EC3DC6">
            <w:pPr>
              <w:rPr>
                <w:rFonts w:cstheme="minorHAnsi"/>
              </w:rPr>
            </w:pPr>
            <w:r w:rsidRPr="00F65E34">
              <w:rPr>
                <w:rFonts w:cstheme="minorHAnsi"/>
              </w:rPr>
              <w:t>What are the main hazards in the construction industry?</w:t>
            </w:r>
          </w:p>
        </w:tc>
        <w:tc>
          <w:tcPr>
            <w:tcW w:w="3229" w:type="dxa"/>
          </w:tcPr>
          <w:p w14:paraId="76253816" w14:textId="323A58C1" w:rsidR="00EC3DC6" w:rsidRPr="00F65E34" w:rsidRDefault="00EC3DC6" w:rsidP="00EC3DC6">
            <w:pPr>
              <w:rPr>
                <w:rFonts w:cstheme="minorHAnsi"/>
              </w:rPr>
            </w:pPr>
            <w:r w:rsidRPr="00F65E34">
              <w:rPr>
                <w:rFonts w:cstheme="minorHAnsi"/>
              </w:rPr>
              <w:t>I gained a better insight into who is responsible</w:t>
            </w:r>
            <w:r w:rsidR="00860295" w:rsidRPr="00F65E34">
              <w:rPr>
                <w:rFonts w:cstheme="minorHAnsi"/>
              </w:rPr>
              <w:t xml:space="preserve"> for health and safety</w:t>
            </w:r>
            <w:r w:rsidR="00CF3396" w:rsidRPr="00F65E34">
              <w:rPr>
                <w:rFonts w:cstheme="minorHAnsi"/>
              </w:rPr>
              <w:t>,</w:t>
            </w:r>
            <w:r w:rsidR="00860295" w:rsidRPr="00F65E34">
              <w:rPr>
                <w:rFonts w:cstheme="minorHAnsi"/>
              </w:rPr>
              <w:t xml:space="preserve"> what the consequences are if I fail to abide by health and safety</w:t>
            </w:r>
            <w:r w:rsidR="00396698" w:rsidRPr="00F65E34">
              <w:rPr>
                <w:rFonts w:cstheme="minorHAnsi"/>
              </w:rPr>
              <w:t xml:space="preserve"> advice and</w:t>
            </w:r>
            <w:r w:rsidR="00860295" w:rsidRPr="00F65E34">
              <w:rPr>
                <w:rFonts w:cstheme="minorHAnsi"/>
              </w:rPr>
              <w:t xml:space="preserve"> instructions or if I am responsible </w:t>
            </w:r>
            <w:r w:rsidR="00396698" w:rsidRPr="00F65E34">
              <w:rPr>
                <w:rFonts w:cstheme="minorHAnsi"/>
              </w:rPr>
              <w:t>to safeguard o</w:t>
            </w:r>
            <w:r w:rsidR="00860295" w:rsidRPr="00F65E34">
              <w:rPr>
                <w:rFonts w:cstheme="minorHAnsi"/>
              </w:rPr>
              <w:t>thers and fail to train or provide adequate PPE/safety protocols for my employees or colleagues.</w:t>
            </w:r>
          </w:p>
          <w:p w14:paraId="12B5B72F" w14:textId="77777777" w:rsidR="00860295" w:rsidRPr="00F65E34" w:rsidRDefault="00860295" w:rsidP="00EC3DC6">
            <w:pPr>
              <w:rPr>
                <w:rFonts w:cstheme="minorHAnsi"/>
              </w:rPr>
            </w:pPr>
            <w:r w:rsidRPr="00F65E34">
              <w:rPr>
                <w:rFonts w:cstheme="minorHAnsi"/>
              </w:rPr>
              <w:t>The Statistics on Health and Safety were quite surprising</w:t>
            </w:r>
            <w:r w:rsidR="00396698" w:rsidRPr="00F65E34">
              <w:rPr>
                <w:rFonts w:cstheme="minorHAnsi"/>
              </w:rPr>
              <w:t xml:space="preserve"> in that construction was 3</w:t>
            </w:r>
            <w:r w:rsidR="00396698" w:rsidRPr="00F65E34">
              <w:rPr>
                <w:rFonts w:cstheme="minorHAnsi"/>
                <w:vertAlign w:val="superscript"/>
              </w:rPr>
              <w:t>rd</w:t>
            </w:r>
            <w:r w:rsidR="00396698" w:rsidRPr="00F65E34">
              <w:rPr>
                <w:rFonts w:cstheme="minorHAnsi"/>
              </w:rPr>
              <w:t xml:space="preserve"> within the UK and it was interesting to discuss the large increase in the 6 months before Brexit.</w:t>
            </w:r>
          </w:p>
          <w:p w14:paraId="2D500AFA" w14:textId="3A026C71" w:rsidR="00396698" w:rsidRPr="00F65E34" w:rsidRDefault="00396698" w:rsidP="00EC3DC6">
            <w:pPr>
              <w:rPr>
                <w:rFonts w:cstheme="minorHAnsi"/>
              </w:rPr>
            </w:pPr>
            <w:r w:rsidRPr="00F65E34">
              <w:rPr>
                <w:rFonts w:cstheme="minorHAnsi"/>
              </w:rPr>
              <w:t xml:space="preserve">The Legislation we discussed was “The Health and Safety at Work Act </w:t>
            </w:r>
            <w:r w:rsidR="00CF3396" w:rsidRPr="00F65E34">
              <w:rPr>
                <w:rFonts w:cstheme="minorHAnsi"/>
              </w:rPr>
              <w:t>1974”, “The Corporate Manslaughter/Homicide Act 2007” and “The Management of Health and Safety at Work Regulations 1999”</w:t>
            </w:r>
          </w:p>
        </w:tc>
        <w:tc>
          <w:tcPr>
            <w:tcW w:w="2924" w:type="dxa"/>
          </w:tcPr>
          <w:p w14:paraId="2FBBCC2B" w14:textId="20E7A568" w:rsidR="00EC3DC6" w:rsidRPr="00F65E34" w:rsidRDefault="00473A83" w:rsidP="00EC3DC6">
            <w:pPr>
              <w:rPr>
                <w:rFonts w:cstheme="minorHAnsi"/>
              </w:rPr>
            </w:pPr>
            <w:r w:rsidRPr="00F65E34">
              <w:rPr>
                <w:rFonts w:cstheme="minorHAnsi"/>
              </w:rPr>
              <w:t>Real life examples of when the penalties have been imposed would maybe give a better understanding of the severity of not following the rules and regulations.</w:t>
            </w:r>
            <w:r w:rsidR="00026BE6" w:rsidRPr="00F65E34">
              <w:rPr>
                <w:rFonts w:cstheme="minorHAnsi"/>
              </w:rPr>
              <w:t xml:space="preserve"> I </w:t>
            </w:r>
            <w:r w:rsidR="00CB4ADE" w:rsidRPr="00F65E34">
              <w:rPr>
                <w:rFonts w:cstheme="minorHAnsi"/>
              </w:rPr>
              <w:t>did some further research myself and found several instances in 2019 where companies were fined over £1 million</w:t>
            </w:r>
            <w:r w:rsidR="00026BE6" w:rsidRPr="00F65E34">
              <w:rPr>
                <w:rFonts w:cstheme="minorHAnsi"/>
              </w:rPr>
              <w:t xml:space="preserve"> </w:t>
            </w:r>
            <w:sdt>
              <w:sdtPr>
                <w:rPr>
                  <w:rFonts w:cstheme="minorHAnsi"/>
                </w:rPr>
                <w:id w:val="1948276528"/>
                <w:citation/>
              </w:sdtPr>
              <w:sdtEndPr/>
              <w:sdtContent>
                <w:r w:rsidR="00026BE6" w:rsidRPr="00F65E34">
                  <w:rPr>
                    <w:rFonts w:cstheme="minorHAnsi"/>
                  </w:rPr>
                  <w:fldChar w:fldCharType="begin"/>
                </w:r>
                <w:r w:rsidR="00026BE6" w:rsidRPr="00F65E34">
                  <w:rPr>
                    <w:rFonts w:cstheme="minorHAnsi"/>
                  </w:rPr>
                  <w:instrText xml:space="preserve"> CITATION Dav20 \l 2057 </w:instrText>
                </w:r>
                <w:r w:rsidR="00026BE6" w:rsidRPr="00F65E34">
                  <w:rPr>
                    <w:rFonts w:cstheme="minorHAnsi"/>
                  </w:rPr>
                  <w:fldChar w:fldCharType="separate"/>
                </w:r>
                <w:r w:rsidR="00403E56" w:rsidRPr="00F65E34">
                  <w:rPr>
                    <w:rFonts w:cstheme="minorHAnsi"/>
                    <w:noProof/>
                  </w:rPr>
                  <w:t>[1]</w:t>
                </w:r>
                <w:r w:rsidR="00026BE6" w:rsidRPr="00F65E34">
                  <w:rPr>
                    <w:rFonts w:cstheme="minorHAnsi"/>
                  </w:rPr>
                  <w:fldChar w:fldCharType="end"/>
                </w:r>
              </w:sdtContent>
            </w:sdt>
            <w:sdt>
              <w:sdtPr>
                <w:rPr>
                  <w:rFonts w:cstheme="minorHAnsi"/>
                </w:rPr>
                <w:id w:val="-176359212"/>
                <w:citation/>
              </w:sdtPr>
              <w:sdtEndPr/>
              <w:sdtContent>
                <w:r w:rsidR="00403E56" w:rsidRPr="00F65E34">
                  <w:rPr>
                    <w:rFonts w:cstheme="minorHAnsi"/>
                  </w:rPr>
                  <w:fldChar w:fldCharType="begin"/>
                </w:r>
                <w:r w:rsidR="00403E56" w:rsidRPr="00F65E34">
                  <w:rPr>
                    <w:rFonts w:cstheme="minorHAnsi"/>
                  </w:rPr>
                  <w:instrText xml:space="preserve">CITATION Hea21 \l 2057 </w:instrText>
                </w:r>
                <w:r w:rsidR="00403E56" w:rsidRPr="00F65E34">
                  <w:rPr>
                    <w:rFonts w:cstheme="minorHAnsi"/>
                  </w:rPr>
                  <w:fldChar w:fldCharType="separate"/>
                </w:r>
                <w:r w:rsidR="00403E56" w:rsidRPr="00F65E34">
                  <w:rPr>
                    <w:rFonts w:cstheme="minorHAnsi"/>
                    <w:noProof/>
                  </w:rPr>
                  <w:t xml:space="preserve"> [2]</w:t>
                </w:r>
                <w:r w:rsidR="00403E56" w:rsidRPr="00F65E34">
                  <w:rPr>
                    <w:rFonts w:cstheme="minorHAnsi"/>
                  </w:rPr>
                  <w:fldChar w:fldCharType="end"/>
                </w:r>
              </w:sdtContent>
            </w:sdt>
            <w:r w:rsidR="00C17867" w:rsidRPr="00F65E34">
              <w:rPr>
                <w:rFonts w:cstheme="minorHAnsi"/>
              </w:rPr>
              <w:t>.</w:t>
            </w:r>
          </w:p>
          <w:p w14:paraId="176BA05B" w14:textId="77777777" w:rsidR="00396698" w:rsidRPr="00F65E34" w:rsidRDefault="00396698" w:rsidP="00EC3DC6">
            <w:pPr>
              <w:rPr>
                <w:rFonts w:cstheme="minorHAnsi"/>
              </w:rPr>
            </w:pPr>
            <w:r w:rsidRPr="00F65E34">
              <w:rPr>
                <w:rFonts w:cstheme="minorHAnsi"/>
              </w:rPr>
              <w:t>I enjoyed the Kahoot quiz, I think it helped to show what knowledge we already have.</w:t>
            </w:r>
          </w:p>
          <w:p w14:paraId="72C1EBEA" w14:textId="7E72ECF5" w:rsidR="00CF3396" w:rsidRPr="00F65E34" w:rsidRDefault="00CF3396" w:rsidP="00EC3DC6">
            <w:pPr>
              <w:rPr>
                <w:rFonts w:cstheme="minorHAnsi"/>
              </w:rPr>
            </w:pPr>
            <w:r w:rsidRPr="00F65E34">
              <w:rPr>
                <w:rFonts w:cstheme="minorHAnsi"/>
              </w:rPr>
              <w:t xml:space="preserve">More </w:t>
            </w:r>
            <w:r w:rsidR="007143A6" w:rsidRPr="00F65E34">
              <w:rPr>
                <w:rFonts w:cstheme="minorHAnsi"/>
              </w:rPr>
              <w:t>e</w:t>
            </w:r>
            <w:r w:rsidRPr="00F65E34">
              <w:rPr>
                <w:rFonts w:cstheme="minorHAnsi"/>
              </w:rPr>
              <w:t>mphases on the actual hazards within the construction industry may have been beneficial.</w:t>
            </w:r>
          </w:p>
        </w:tc>
      </w:tr>
      <w:tr w:rsidR="005200A9" w:rsidRPr="00F65E34" w14:paraId="1FB87144" w14:textId="77777777" w:rsidTr="00C17867">
        <w:tc>
          <w:tcPr>
            <w:tcW w:w="743" w:type="dxa"/>
          </w:tcPr>
          <w:p w14:paraId="34989E68" w14:textId="77777777" w:rsidR="00EC3DC6" w:rsidRPr="00F65E34" w:rsidRDefault="00EC3DC6" w:rsidP="00EC3DC6">
            <w:pPr>
              <w:jc w:val="center"/>
              <w:rPr>
                <w:rFonts w:cstheme="minorHAnsi"/>
              </w:rPr>
            </w:pPr>
            <w:r w:rsidRPr="00F65E34">
              <w:rPr>
                <w:rFonts w:cstheme="minorHAnsi"/>
              </w:rPr>
              <w:t>2</w:t>
            </w:r>
          </w:p>
        </w:tc>
        <w:tc>
          <w:tcPr>
            <w:tcW w:w="1237" w:type="dxa"/>
          </w:tcPr>
          <w:p w14:paraId="40E77E34" w14:textId="77777777" w:rsidR="00EC3DC6" w:rsidRPr="00F65E34" w:rsidRDefault="00EC3DC6" w:rsidP="00AF1C38">
            <w:pPr>
              <w:pStyle w:val="Heading2"/>
              <w:rPr>
                <w:rFonts w:asciiTheme="minorHAnsi" w:hAnsiTheme="minorHAnsi" w:cstheme="minorHAnsi"/>
              </w:rPr>
            </w:pPr>
            <w:bookmarkStart w:id="3" w:name="_Toc71655501"/>
            <w:r w:rsidRPr="00F65E34">
              <w:rPr>
                <w:rFonts w:asciiTheme="minorHAnsi" w:hAnsiTheme="minorHAnsi" w:cstheme="minorHAnsi"/>
              </w:rPr>
              <w:t>Risk Assessment</w:t>
            </w:r>
            <w:bookmarkEnd w:id="3"/>
          </w:p>
          <w:p w14:paraId="0F289B4C" w14:textId="77777777" w:rsidR="0002087E" w:rsidRPr="00F65E34" w:rsidRDefault="0002087E" w:rsidP="00EC3DC6">
            <w:pPr>
              <w:rPr>
                <w:rFonts w:cstheme="minorHAnsi"/>
              </w:rPr>
            </w:pPr>
            <w:r w:rsidRPr="00F65E34">
              <w:rPr>
                <w:rFonts w:cstheme="minorHAnsi"/>
              </w:rPr>
              <w:t>02/02</w:t>
            </w:r>
          </w:p>
          <w:p w14:paraId="5E01CEA7" w14:textId="4C754D5D" w:rsidR="0002087E" w:rsidRPr="00F65E34" w:rsidRDefault="0002087E" w:rsidP="00EC3DC6">
            <w:pPr>
              <w:rPr>
                <w:rFonts w:cstheme="minorHAnsi"/>
              </w:rPr>
            </w:pPr>
            <w:r w:rsidRPr="00F65E34">
              <w:rPr>
                <w:rFonts w:cstheme="minorHAnsi"/>
              </w:rPr>
              <w:t>04/02</w:t>
            </w:r>
          </w:p>
        </w:tc>
        <w:tc>
          <w:tcPr>
            <w:tcW w:w="2210" w:type="dxa"/>
          </w:tcPr>
          <w:p w14:paraId="1A3BFFB6" w14:textId="77777777" w:rsidR="00EC3DC6" w:rsidRPr="00F65E34" w:rsidRDefault="0071621B" w:rsidP="00EC3DC6">
            <w:pPr>
              <w:rPr>
                <w:rFonts w:cstheme="minorHAnsi"/>
              </w:rPr>
            </w:pPr>
            <w:r w:rsidRPr="00F65E34">
              <w:rPr>
                <w:rFonts w:cstheme="minorHAnsi"/>
              </w:rPr>
              <w:t>Risk Assessments and the Principles of Risk Management, defining the key components of risk management.</w:t>
            </w:r>
          </w:p>
          <w:p w14:paraId="6B9FA313" w14:textId="77777777" w:rsidR="0071621B" w:rsidRPr="00F65E34" w:rsidRDefault="0071621B" w:rsidP="00EC3DC6">
            <w:pPr>
              <w:rPr>
                <w:rFonts w:cstheme="minorHAnsi"/>
              </w:rPr>
            </w:pPr>
            <w:r w:rsidRPr="00F65E34">
              <w:rPr>
                <w:rFonts w:cstheme="minorHAnsi"/>
              </w:rPr>
              <w:t>Defining the term Hazard and Risk.</w:t>
            </w:r>
          </w:p>
          <w:p w14:paraId="0661B277" w14:textId="464FE61F" w:rsidR="0071621B" w:rsidRPr="00F65E34" w:rsidRDefault="0071621B" w:rsidP="00EC3DC6">
            <w:pPr>
              <w:rPr>
                <w:rFonts w:cstheme="minorHAnsi"/>
              </w:rPr>
            </w:pPr>
            <w:r w:rsidRPr="00F65E34">
              <w:rPr>
                <w:rFonts w:cstheme="minorHAnsi"/>
              </w:rPr>
              <w:lastRenderedPageBreak/>
              <w:t xml:space="preserve">Quantitative Risk Assessments and how to give a numerical risk </w:t>
            </w:r>
            <w:r w:rsidR="002E01FF" w:rsidRPr="00F65E34">
              <w:rPr>
                <w:rFonts w:cstheme="minorHAnsi"/>
              </w:rPr>
              <w:t>rating</w:t>
            </w:r>
            <w:r w:rsidRPr="00F65E34">
              <w:rPr>
                <w:rFonts w:cstheme="minorHAnsi"/>
              </w:rPr>
              <w:t xml:space="preserve"> to any situation</w:t>
            </w:r>
            <w:r w:rsidR="000C4284" w:rsidRPr="00F65E34">
              <w:rPr>
                <w:rFonts w:cstheme="minorHAnsi"/>
              </w:rPr>
              <w:t>.</w:t>
            </w:r>
          </w:p>
        </w:tc>
        <w:tc>
          <w:tcPr>
            <w:tcW w:w="3229" w:type="dxa"/>
          </w:tcPr>
          <w:p w14:paraId="1B6DBD7B" w14:textId="7D57B0FC" w:rsidR="00FD59D7" w:rsidRPr="00F65E34" w:rsidRDefault="002E01FF" w:rsidP="00EC3DC6">
            <w:pPr>
              <w:rPr>
                <w:rFonts w:cstheme="minorHAnsi"/>
              </w:rPr>
            </w:pPr>
            <w:r w:rsidRPr="00F65E34">
              <w:rPr>
                <w:rFonts w:cstheme="minorHAnsi"/>
              </w:rPr>
              <w:lastRenderedPageBreak/>
              <w:t xml:space="preserve">I </w:t>
            </w:r>
            <w:r w:rsidR="00C17867" w:rsidRPr="00F65E34">
              <w:rPr>
                <w:rFonts w:cstheme="minorHAnsi"/>
              </w:rPr>
              <w:t>l</w:t>
            </w:r>
            <w:r w:rsidR="00FD59D7" w:rsidRPr="00F65E34">
              <w:rPr>
                <w:rFonts w:cstheme="minorHAnsi"/>
              </w:rPr>
              <w:t>earnt</w:t>
            </w:r>
            <w:r w:rsidRPr="00F65E34">
              <w:rPr>
                <w:rFonts w:cstheme="minorHAnsi"/>
              </w:rPr>
              <w:t xml:space="preserve"> the 3 Stages of Risk Management – Identify, Evaluate and Control. </w:t>
            </w:r>
          </w:p>
          <w:p w14:paraId="401246EA" w14:textId="77777777" w:rsidR="001C73E7" w:rsidRPr="00F65E34" w:rsidRDefault="0071621B" w:rsidP="00EC3DC6">
            <w:pPr>
              <w:rPr>
                <w:rFonts w:cstheme="minorHAnsi"/>
              </w:rPr>
            </w:pPr>
            <w:r w:rsidRPr="00F65E34">
              <w:rPr>
                <w:rFonts w:cstheme="minorHAnsi"/>
              </w:rPr>
              <w:t>I particularly found the Controlling Risk section very interesting</w:t>
            </w:r>
            <w:r w:rsidR="00FD59D7" w:rsidRPr="00F65E34">
              <w:rPr>
                <w:rFonts w:cstheme="minorHAnsi"/>
              </w:rPr>
              <w:t>, there is always a way to reduce the risk</w:t>
            </w:r>
            <w:r w:rsidR="001C73E7" w:rsidRPr="00F65E34">
              <w:rPr>
                <w:rFonts w:cstheme="minorHAnsi"/>
              </w:rPr>
              <w:t xml:space="preserve"> if it is not </w:t>
            </w:r>
            <w:r w:rsidR="001C73E7" w:rsidRPr="00F65E34">
              <w:rPr>
                <w:rFonts w:cstheme="minorHAnsi"/>
              </w:rPr>
              <w:lastRenderedPageBreak/>
              <w:t>possible to illuminate the risk completely.</w:t>
            </w:r>
          </w:p>
          <w:p w14:paraId="785EA428" w14:textId="4D9F2ABB" w:rsidR="00EC3DC6" w:rsidRPr="00F65E34" w:rsidRDefault="001C73E7" w:rsidP="00EC3DC6">
            <w:pPr>
              <w:rPr>
                <w:rFonts w:cstheme="minorHAnsi"/>
              </w:rPr>
            </w:pPr>
            <w:r w:rsidRPr="00F65E34">
              <w:rPr>
                <w:rFonts w:cstheme="minorHAnsi"/>
              </w:rPr>
              <w:t>We discussed how r</w:t>
            </w:r>
            <w:r w:rsidR="00FD59D7" w:rsidRPr="00F65E34">
              <w:rPr>
                <w:rFonts w:cstheme="minorHAnsi"/>
              </w:rPr>
              <w:t xml:space="preserve">isks should be assessed </w:t>
            </w:r>
            <w:r w:rsidR="00625573" w:rsidRPr="00F65E34">
              <w:rPr>
                <w:rFonts w:cstheme="minorHAnsi"/>
              </w:rPr>
              <w:t>continuously to see if improvements can be made.</w:t>
            </w:r>
            <w:r w:rsidR="00FD59D7" w:rsidRPr="00F65E34">
              <w:rPr>
                <w:rFonts w:cstheme="minorHAnsi"/>
              </w:rPr>
              <w:t xml:space="preserve"> </w:t>
            </w:r>
          </w:p>
          <w:p w14:paraId="6D0831E1" w14:textId="4D37FFD6" w:rsidR="00625573" w:rsidRPr="00F65E34" w:rsidRDefault="00625573" w:rsidP="00EC3DC6">
            <w:pPr>
              <w:rPr>
                <w:rFonts w:cstheme="minorHAnsi"/>
              </w:rPr>
            </w:pPr>
          </w:p>
        </w:tc>
        <w:tc>
          <w:tcPr>
            <w:tcW w:w="2924" w:type="dxa"/>
          </w:tcPr>
          <w:p w14:paraId="73F3E4B6" w14:textId="084D21D5" w:rsidR="00EC3DC6" w:rsidRPr="00F65E34" w:rsidRDefault="00C17867" w:rsidP="00EC3DC6">
            <w:pPr>
              <w:rPr>
                <w:rFonts w:cstheme="minorHAnsi"/>
              </w:rPr>
            </w:pPr>
            <w:r w:rsidRPr="00F65E34">
              <w:rPr>
                <w:rFonts w:cstheme="minorHAnsi"/>
              </w:rPr>
              <w:lastRenderedPageBreak/>
              <w:t>I</w:t>
            </w:r>
            <w:r w:rsidR="00CD24DF" w:rsidRPr="00F65E34">
              <w:rPr>
                <w:rFonts w:cstheme="minorHAnsi"/>
              </w:rPr>
              <w:t xml:space="preserve"> created my own risk assessment so I could visualise it and understand the information that is required. (Appendi</w:t>
            </w:r>
            <w:r w:rsidR="00403E56" w:rsidRPr="00F65E34">
              <w:rPr>
                <w:rFonts w:cstheme="minorHAnsi"/>
              </w:rPr>
              <w:t>ces</w:t>
            </w:r>
            <w:r w:rsidR="00CD24DF" w:rsidRPr="00F65E34">
              <w:rPr>
                <w:rFonts w:cstheme="minorHAnsi"/>
              </w:rPr>
              <w:t xml:space="preserve"> 1)</w:t>
            </w:r>
          </w:p>
          <w:p w14:paraId="00B8A187" w14:textId="5AFA1DAF" w:rsidR="00625573" w:rsidRPr="00F65E34" w:rsidRDefault="00625573" w:rsidP="00EC3DC6">
            <w:pPr>
              <w:rPr>
                <w:rFonts w:cstheme="minorHAnsi"/>
              </w:rPr>
            </w:pPr>
            <w:r w:rsidRPr="00F65E34">
              <w:rPr>
                <w:rFonts w:cstheme="minorHAnsi"/>
              </w:rPr>
              <w:t xml:space="preserve">The Health and Safety Game helped to get us to take a closer look at </w:t>
            </w:r>
            <w:r w:rsidRPr="00F65E34">
              <w:rPr>
                <w:rFonts w:cstheme="minorHAnsi"/>
              </w:rPr>
              <w:lastRenderedPageBreak/>
              <w:t>average situations to see the risks or hazards.</w:t>
            </w:r>
          </w:p>
          <w:p w14:paraId="6E6E7CD9" w14:textId="43984CFC" w:rsidR="00625573" w:rsidRPr="00F65E34" w:rsidRDefault="00625573" w:rsidP="00EC3DC6">
            <w:pPr>
              <w:rPr>
                <w:rFonts w:cstheme="minorHAnsi"/>
              </w:rPr>
            </w:pPr>
            <w:r w:rsidRPr="00F65E34">
              <w:rPr>
                <w:rFonts w:cstheme="minorHAnsi"/>
              </w:rPr>
              <w:t xml:space="preserve">It was </w:t>
            </w:r>
            <w:r w:rsidR="000A3246" w:rsidRPr="00F65E34">
              <w:rPr>
                <w:rFonts w:cstheme="minorHAnsi"/>
              </w:rPr>
              <w:t>confusing with the numerical system as the 1</w:t>
            </w:r>
            <w:r w:rsidR="000A3246" w:rsidRPr="00F65E34">
              <w:rPr>
                <w:rFonts w:cstheme="minorHAnsi"/>
                <w:vertAlign w:val="superscript"/>
              </w:rPr>
              <w:t>st</w:t>
            </w:r>
            <w:r w:rsidR="000A3246" w:rsidRPr="00F65E34">
              <w:rPr>
                <w:rFonts w:cstheme="minorHAnsi"/>
              </w:rPr>
              <w:t xml:space="preserve"> examples were 1-3 with 1 being the worst and on the 2</w:t>
            </w:r>
            <w:r w:rsidR="000A3246" w:rsidRPr="00F65E34">
              <w:rPr>
                <w:rFonts w:cstheme="minorHAnsi"/>
                <w:vertAlign w:val="superscript"/>
              </w:rPr>
              <w:t>nd</w:t>
            </w:r>
            <w:r w:rsidR="000A3246" w:rsidRPr="00F65E34">
              <w:rPr>
                <w:rFonts w:cstheme="minorHAnsi"/>
              </w:rPr>
              <w:t xml:space="preserve"> example it was 1-5 with 5 being the worst.</w:t>
            </w:r>
          </w:p>
        </w:tc>
      </w:tr>
      <w:tr w:rsidR="005200A9" w:rsidRPr="00F65E34" w14:paraId="6CD67FF9" w14:textId="77777777" w:rsidTr="00C17867">
        <w:tc>
          <w:tcPr>
            <w:tcW w:w="743" w:type="dxa"/>
          </w:tcPr>
          <w:p w14:paraId="01DE0EDB" w14:textId="77777777" w:rsidR="00EC3DC6" w:rsidRPr="00F65E34" w:rsidRDefault="00EC3DC6" w:rsidP="00EC3DC6">
            <w:pPr>
              <w:jc w:val="center"/>
              <w:rPr>
                <w:rFonts w:cstheme="minorHAnsi"/>
              </w:rPr>
            </w:pPr>
            <w:r w:rsidRPr="00F65E34">
              <w:rPr>
                <w:rFonts w:cstheme="minorHAnsi"/>
              </w:rPr>
              <w:lastRenderedPageBreak/>
              <w:t>3</w:t>
            </w:r>
          </w:p>
        </w:tc>
        <w:tc>
          <w:tcPr>
            <w:tcW w:w="1237" w:type="dxa"/>
          </w:tcPr>
          <w:p w14:paraId="01215764" w14:textId="77777777" w:rsidR="00EC3DC6" w:rsidRPr="00F65E34" w:rsidRDefault="00052D85" w:rsidP="00AF1C38">
            <w:pPr>
              <w:pStyle w:val="Heading2"/>
              <w:rPr>
                <w:rFonts w:asciiTheme="minorHAnsi" w:hAnsiTheme="minorHAnsi" w:cstheme="minorHAnsi"/>
              </w:rPr>
            </w:pPr>
            <w:bookmarkStart w:id="4" w:name="_Toc71655502"/>
            <w:r w:rsidRPr="00F65E34">
              <w:rPr>
                <w:rFonts w:asciiTheme="minorHAnsi" w:hAnsiTheme="minorHAnsi" w:cstheme="minorHAnsi"/>
              </w:rPr>
              <w:t>Optimisation</w:t>
            </w:r>
            <w:bookmarkEnd w:id="4"/>
          </w:p>
          <w:p w14:paraId="2554F593" w14:textId="77777777" w:rsidR="0002087E" w:rsidRPr="00F65E34" w:rsidRDefault="0002087E" w:rsidP="00EC3DC6">
            <w:pPr>
              <w:rPr>
                <w:rFonts w:cstheme="minorHAnsi"/>
              </w:rPr>
            </w:pPr>
            <w:r w:rsidRPr="00F65E34">
              <w:rPr>
                <w:rFonts w:cstheme="minorHAnsi"/>
              </w:rPr>
              <w:t>09/02</w:t>
            </w:r>
          </w:p>
          <w:p w14:paraId="3EEC902C" w14:textId="25D9E4A7" w:rsidR="0002087E" w:rsidRPr="00F65E34" w:rsidRDefault="0002087E" w:rsidP="00EC3DC6">
            <w:pPr>
              <w:rPr>
                <w:rFonts w:cstheme="minorHAnsi"/>
              </w:rPr>
            </w:pPr>
            <w:r w:rsidRPr="00F65E34">
              <w:rPr>
                <w:rFonts w:cstheme="minorHAnsi"/>
              </w:rPr>
              <w:t>11/02</w:t>
            </w:r>
          </w:p>
        </w:tc>
        <w:tc>
          <w:tcPr>
            <w:tcW w:w="2210" w:type="dxa"/>
          </w:tcPr>
          <w:p w14:paraId="29682B30" w14:textId="77777777" w:rsidR="00EC3DC6" w:rsidRPr="00F65E34" w:rsidRDefault="00052D85" w:rsidP="00EC3DC6">
            <w:pPr>
              <w:rPr>
                <w:rFonts w:cstheme="minorHAnsi"/>
              </w:rPr>
            </w:pPr>
            <w:r w:rsidRPr="00F65E34">
              <w:rPr>
                <w:rFonts w:cstheme="minorHAnsi"/>
              </w:rPr>
              <w:t>Finding the most efficient</w:t>
            </w:r>
            <w:r w:rsidR="00566C1F" w:rsidRPr="00F65E34">
              <w:rPr>
                <w:rFonts w:cstheme="minorHAnsi"/>
              </w:rPr>
              <w:t xml:space="preserve"> process to achieving a project/goal.</w:t>
            </w:r>
          </w:p>
          <w:p w14:paraId="2C3E263B" w14:textId="77777777" w:rsidR="00566C1F" w:rsidRPr="00F65E34" w:rsidRDefault="00566C1F" w:rsidP="00EC3DC6">
            <w:pPr>
              <w:rPr>
                <w:rFonts w:cstheme="minorHAnsi"/>
              </w:rPr>
            </w:pPr>
            <w:r w:rsidRPr="00F65E34">
              <w:rPr>
                <w:rFonts w:cstheme="minorHAnsi"/>
              </w:rPr>
              <w:t>Producing the best design with the best characteristics.</w:t>
            </w:r>
          </w:p>
          <w:p w14:paraId="1463ACB3" w14:textId="39208DBB" w:rsidR="00566C1F" w:rsidRPr="00F65E34" w:rsidRDefault="00566C1F" w:rsidP="00EC3DC6">
            <w:pPr>
              <w:rPr>
                <w:rFonts w:cstheme="minorHAnsi"/>
              </w:rPr>
            </w:pPr>
            <w:r w:rsidRPr="00F65E34">
              <w:rPr>
                <w:rFonts w:cstheme="minorHAnsi"/>
              </w:rPr>
              <w:t>Choosing control variables that will cause a system to behave as desired.</w:t>
            </w:r>
          </w:p>
        </w:tc>
        <w:tc>
          <w:tcPr>
            <w:tcW w:w="3229" w:type="dxa"/>
          </w:tcPr>
          <w:p w14:paraId="6008CB3E" w14:textId="7E7AF3FF" w:rsidR="00EC3DC6" w:rsidRPr="00F65E34" w:rsidRDefault="00566C1F" w:rsidP="00EC3DC6">
            <w:pPr>
              <w:rPr>
                <w:rFonts w:cstheme="minorHAnsi"/>
              </w:rPr>
            </w:pPr>
            <w:r w:rsidRPr="00F65E34">
              <w:rPr>
                <w:rFonts w:cstheme="minorHAnsi"/>
              </w:rPr>
              <w:t xml:space="preserve">Throughout this week I discovered how optimisation is having a balance between the best possible design for the lowest cost and in the best possible </w:t>
            </w:r>
            <w:r w:rsidR="00597501" w:rsidRPr="00F65E34">
              <w:rPr>
                <w:rFonts w:cstheme="minorHAnsi"/>
              </w:rPr>
              <w:t>time</w:t>
            </w:r>
            <w:r w:rsidRPr="00F65E34">
              <w:rPr>
                <w:rFonts w:cstheme="minorHAnsi"/>
              </w:rPr>
              <w:t>.</w:t>
            </w:r>
          </w:p>
          <w:p w14:paraId="4DEF7346" w14:textId="2A446D32" w:rsidR="00597501" w:rsidRPr="00F65E34" w:rsidRDefault="00D75B55" w:rsidP="00EC3DC6">
            <w:pPr>
              <w:rPr>
                <w:rFonts w:cstheme="minorHAnsi"/>
              </w:rPr>
            </w:pPr>
            <w:r w:rsidRPr="00F65E34">
              <w:rPr>
                <w:rFonts w:cstheme="minorHAnsi"/>
              </w:rPr>
              <w:t xml:space="preserve">I also gained knowledge of </w:t>
            </w:r>
            <w:r w:rsidR="00597501" w:rsidRPr="00F65E34">
              <w:rPr>
                <w:rFonts w:cstheme="minorHAnsi"/>
              </w:rPr>
              <w:t xml:space="preserve">the need to obtain a projects constraints or limits </w:t>
            </w:r>
            <w:r w:rsidR="00CB4ADE" w:rsidRPr="00F65E34">
              <w:rPr>
                <w:rFonts w:cstheme="minorHAnsi"/>
              </w:rPr>
              <w:t>to</w:t>
            </w:r>
            <w:r w:rsidR="00597501" w:rsidRPr="00F65E34">
              <w:rPr>
                <w:rFonts w:cstheme="minorHAnsi"/>
              </w:rPr>
              <w:t xml:space="preserve"> find the boundaries of a project or design to optimise its efficiency.</w:t>
            </w:r>
            <w:r w:rsidR="00CB4ADE" w:rsidRPr="00F65E34">
              <w:rPr>
                <w:rFonts w:cstheme="minorHAnsi"/>
              </w:rPr>
              <w:t xml:space="preserve"> There were 3 main sections we looked at, </w:t>
            </w:r>
            <w:r w:rsidRPr="00F65E34">
              <w:rPr>
                <w:rFonts w:cstheme="minorHAnsi"/>
              </w:rPr>
              <w:t>t</w:t>
            </w:r>
            <w:r w:rsidR="00CB4ADE" w:rsidRPr="00F65E34">
              <w:rPr>
                <w:rFonts w:cstheme="minorHAnsi"/>
              </w:rPr>
              <w:t>he objective function, the design variables and the design constraints.</w:t>
            </w:r>
            <w:r w:rsidR="006F2810" w:rsidRPr="00F65E34">
              <w:rPr>
                <w:rFonts w:cstheme="minorHAnsi"/>
              </w:rPr>
              <w:t xml:space="preserve"> We used Microsoft Excel </w:t>
            </w:r>
            <w:r w:rsidR="0002087E" w:rsidRPr="00F65E34">
              <w:rPr>
                <w:rFonts w:cstheme="minorHAnsi"/>
              </w:rPr>
              <w:t>S</w:t>
            </w:r>
            <w:r w:rsidR="00C17867" w:rsidRPr="00F65E34">
              <w:rPr>
                <w:rFonts w:cstheme="minorHAnsi"/>
              </w:rPr>
              <w:t xml:space="preserve">olver </w:t>
            </w:r>
            <w:r w:rsidR="006F2810" w:rsidRPr="00F65E34">
              <w:rPr>
                <w:rFonts w:cstheme="minorHAnsi"/>
              </w:rPr>
              <w:t xml:space="preserve">to calculate the optimisation of a manufacturing project which allowed us to clearly see where the business could be </w:t>
            </w:r>
            <w:r w:rsidR="000C4284" w:rsidRPr="00F65E34">
              <w:rPr>
                <w:rFonts w:cstheme="minorHAnsi"/>
              </w:rPr>
              <w:t>optimised</w:t>
            </w:r>
            <w:r w:rsidRPr="00F65E34">
              <w:rPr>
                <w:rFonts w:cstheme="minorHAnsi"/>
              </w:rPr>
              <w:t xml:space="preserve"> to be as efficient as possible to gain the best possible profit/quality for the minimum cost.</w:t>
            </w:r>
          </w:p>
          <w:p w14:paraId="4EE508CC" w14:textId="40C0E830" w:rsidR="00597501" w:rsidRPr="00F65E34" w:rsidRDefault="00E64963" w:rsidP="00EC3DC6">
            <w:pPr>
              <w:rPr>
                <w:rFonts w:cstheme="minorHAnsi"/>
              </w:rPr>
            </w:pPr>
            <w:r w:rsidRPr="00F65E34">
              <w:rPr>
                <w:rFonts w:cstheme="minorHAnsi"/>
              </w:rPr>
              <w:t>I found the reporting to be the most informative, especially the limits report.</w:t>
            </w:r>
            <w:r w:rsidR="00226F51" w:rsidRPr="00F65E34">
              <w:rPr>
                <w:rFonts w:cstheme="minorHAnsi"/>
              </w:rPr>
              <w:t xml:space="preserve"> I have been using excel in my career for 10 years and I was not aware of this function. It is something I will </w:t>
            </w:r>
            <w:r w:rsidR="009B0657" w:rsidRPr="00F65E34">
              <w:rPr>
                <w:rFonts w:cstheme="minorHAnsi"/>
              </w:rPr>
              <w:t>utilise</w:t>
            </w:r>
            <w:r w:rsidR="00226F51" w:rsidRPr="00F65E34">
              <w:rPr>
                <w:rFonts w:cstheme="minorHAnsi"/>
              </w:rPr>
              <w:t xml:space="preserve"> in the future.</w:t>
            </w:r>
          </w:p>
        </w:tc>
        <w:tc>
          <w:tcPr>
            <w:tcW w:w="2924" w:type="dxa"/>
          </w:tcPr>
          <w:p w14:paraId="00D5C3FA" w14:textId="58771749" w:rsidR="00D75B55" w:rsidRPr="00F65E34" w:rsidRDefault="005200A9" w:rsidP="00EC3DC6">
            <w:pPr>
              <w:rPr>
                <w:rFonts w:cstheme="minorHAnsi"/>
              </w:rPr>
            </w:pPr>
            <w:r w:rsidRPr="00F65E34">
              <w:rPr>
                <w:rFonts w:cstheme="minorHAnsi"/>
              </w:rPr>
              <w:t>The layout and presentation of the production costs in excel made it very easy to see and understand</w:t>
            </w:r>
            <w:r w:rsidR="00D75B55" w:rsidRPr="00F65E34">
              <w:rPr>
                <w:rFonts w:cstheme="minorHAnsi"/>
              </w:rPr>
              <w:t xml:space="preserve"> each aspect and how they affected one another</w:t>
            </w:r>
            <w:r w:rsidRPr="00F65E34">
              <w:rPr>
                <w:rFonts w:cstheme="minorHAnsi"/>
              </w:rPr>
              <w:t>.</w:t>
            </w:r>
          </w:p>
          <w:p w14:paraId="438F55AC" w14:textId="5BC18627" w:rsidR="00EC3DC6" w:rsidRPr="00F65E34" w:rsidRDefault="005200A9" w:rsidP="00EC3DC6">
            <w:pPr>
              <w:rPr>
                <w:rFonts w:cstheme="minorHAnsi"/>
              </w:rPr>
            </w:pPr>
            <w:r w:rsidRPr="00F65E34">
              <w:rPr>
                <w:rFonts w:cstheme="minorHAnsi"/>
              </w:rPr>
              <w:t>Unfortunately, the</w:t>
            </w:r>
            <w:r w:rsidR="00D75B55" w:rsidRPr="00F65E34">
              <w:rPr>
                <w:rFonts w:cstheme="minorHAnsi"/>
              </w:rPr>
              <w:t xml:space="preserve"> Solver</w:t>
            </w:r>
            <w:r w:rsidRPr="00F65E34">
              <w:rPr>
                <w:rFonts w:cstheme="minorHAnsi"/>
              </w:rPr>
              <w:t xml:space="preserve"> pop-up menu within Excel were not visible on Microsoft teams</w:t>
            </w:r>
            <w:r w:rsidR="00D75B55" w:rsidRPr="00F65E34">
              <w:rPr>
                <w:rFonts w:cstheme="minorHAnsi"/>
              </w:rPr>
              <w:t>,</w:t>
            </w:r>
            <w:r w:rsidRPr="00F65E34">
              <w:rPr>
                <w:rFonts w:cstheme="minorHAnsi"/>
              </w:rPr>
              <w:t xml:space="preserve"> so we were unable to see some of the parts the tutor was referring to which did make it a little hard to follow. Maybe screenshots of these would have assisted to allow us to see what he was referring to.</w:t>
            </w:r>
            <w:r w:rsidR="00E64963" w:rsidRPr="00F65E34">
              <w:rPr>
                <w:rFonts w:cstheme="minorHAnsi"/>
              </w:rPr>
              <w:t xml:space="preserve"> This was not an issue on the second lecture.</w:t>
            </w:r>
          </w:p>
        </w:tc>
      </w:tr>
      <w:tr w:rsidR="005200A9" w:rsidRPr="00F65E34" w14:paraId="49415F12" w14:textId="77777777" w:rsidTr="00C17867">
        <w:tc>
          <w:tcPr>
            <w:tcW w:w="743" w:type="dxa"/>
          </w:tcPr>
          <w:p w14:paraId="7BF86126" w14:textId="77777777" w:rsidR="00EC3DC6" w:rsidRPr="00F65E34" w:rsidRDefault="00EC3DC6" w:rsidP="00EC3DC6">
            <w:pPr>
              <w:jc w:val="center"/>
              <w:rPr>
                <w:rFonts w:cstheme="minorHAnsi"/>
              </w:rPr>
            </w:pPr>
            <w:r w:rsidRPr="00F65E34">
              <w:rPr>
                <w:rFonts w:cstheme="minorHAnsi"/>
              </w:rPr>
              <w:t>4</w:t>
            </w:r>
          </w:p>
        </w:tc>
        <w:tc>
          <w:tcPr>
            <w:tcW w:w="1237" w:type="dxa"/>
          </w:tcPr>
          <w:p w14:paraId="20B6F099" w14:textId="77777777" w:rsidR="00EC3DC6" w:rsidRPr="00F65E34" w:rsidRDefault="00422204" w:rsidP="00AF1C38">
            <w:pPr>
              <w:pStyle w:val="Heading2"/>
              <w:rPr>
                <w:rFonts w:asciiTheme="minorHAnsi" w:hAnsiTheme="minorHAnsi" w:cstheme="minorHAnsi"/>
              </w:rPr>
            </w:pPr>
            <w:bookmarkStart w:id="5" w:name="_Toc71655503"/>
            <w:r w:rsidRPr="00F65E34">
              <w:rPr>
                <w:rFonts w:asciiTheme="minorHAnsi" w:hAnsiTheme="minorHAnsi" w:cstheme="minorHAnsi"/>
              </w:rPr>
              <w:t>Introduction to Composites</w:t>
            </w:r>
            <w:bookmarkEnd w:id="5"/>
          </w:p>
          <w:p w14:paraId="31FD5DB7" w14:textId="77777777" w:rsidR="00366A71" w:rsidRPr="00F65E34" w:rsidRDefault="00366A71" w:rsidP="00EC3DC6">
            <w:pPr>
              <w:rPr>
                <w:rFonts w:cstheme="minorHAnsi"/>
              </w:rPr>
            </w:pPr>
            <w:r w:rsidRPr="00F65E34">
              <w:rPr>
                <w:rFonts w:cstheme="minorHAnsi"/>
              </w:rPr>
              <w:t>16/02</w:t>
            </w:r>
          </w:p>
          <w:p w14:paraId="02B3EC04" w14:textId="6174A272" w:rsidR="00366A71" w:rsidRPr="00F65E34" w:rsidRDefault="00366A71" w:rsidP="00EC3DC6">
            <w:pPr>
              <w:rPr>
                <w:rFonts w:cstheme="minorHAnsi"/>
              </w:rPr>
            </w:pPr>
            <w:r w:rsidRPr="00F65E34">
              <w:rPr>
                <w:rFonts w:cstheme="minorHAnsi"/>
              </w:rPr>
              <w:t xml:space="preserve">18/02 </w:t>
            </w:r>
          </w:p>
        </w:tc>
        <w:tc>
          <w:tcPr>
            <w:tcW w:w="2210" w:type="dxa"/>
          </w:tcPr>
          <w:p w14:paraId="33B0557C" w14:textId="77777777" w:rsidR="00EC3DC6" w:rsidRPr="00F65E34" w:rsidRDefault="00422204" w:rsidP="00EC3DC6">
            <w:pPr>
              <w:rPr>
                <w:rFonts w:cstheme="minorHAnsi"/>
              </w:rPr>
            </w:pPr>
            <w:r w:rsidRPr="00F65E34">
              <w:rPr>
                <w:rFonts w:cstheme="minorHAnsi"/>
              </w:rPr>
              <w:t>What is a Composite?</w:t>
            </w:r>
          </w:p>
          <w:p w14:paraId="533093F9" w14:textId="77777777" w:rsidR="00422204" w:rsidRPr="00F65E34" w:rsidRDefault="00422204" w:rsidP="00EC3DC6">
            <w:pPr>
              <w:rPr>
                <w:rFonts w:cstheme="minorHAnsi"/>
              </w:rPr>
            </w:pPr>
            <w:r w:rsidRPr="00F65E34">
              <w:rPr>
                <w:rFonts w:cstheme="minorHAnsi"/>
              </w:rPr>
              <w:t>History of Composites.</w:t>
            </w:r>
          </w:p>
          <w:p w14:paraId="62402D6E" w14:textId="77777777" w:rsidR="00422204" w:rsidRPr="00F65E34" w:rsidRDefault="00422204" w:rsidP="00EC3DC6">
            <w:pPr>
              <w:rPr>
                <w:rFonts w:cstheme="minorHAnsi"/>
              </w:rPr>
            </w:pPr>
            <w:r w:rsidRPr="00F65E34">
              <w:rPr>
                <w:rFonts w:cstheme="minorHAnsi"/>
              </w:rPr>
              <w:t>Advantages and disadvantages.</w:t>
            </w:r>
          </w:p>
          <w:p w14:paraId="2F191CCB" w14:textId="77777777" w:rsidR="00422204" w:rsidRPr="00F65E34" w:rsidRDefault="00422204" w:rsidP="00EC3DC6">
            <w:pPr>
              <w:rPr>
                <w:rFonts w:cstheme="minorHAnsi"/>
              </w:rPr>
            </w:pPr>
            <w:r w:rsidRPr="00F65E34">
              <w:rPr>
                <w:rFonts w:cstheme="minorHAnsi"/>
              </w:rPr>
              <w:t>Components and types of Composites.</w:t>
            </w:r>
          </w:p>
          <w:p w14:paraId="22AB2362" w14:textId="77777777" w:rsidR="00422204" w:rsidRPr="00F65E34" w:rsidRDefault="00422204" w:rsidP="00EC3DC6">
            <w:pPr>
              <w:rPr>
                <w:rFonts w:cstheme="minorHAnsi"/>
              </w:rPr>
            </w:pPr>
            <w:r w:rsidRPr="00F65E34">
              <w:rPr>
                <w:rFonts w:cstheme="minorHAnsi"/>
              </w:rPr>
              <w:t>Applications of Composites.</w:t>
            </w:r>
          </w:p>
          <w:p w14:paraId="4B71F6A5" w14:textId="3CA9FFB3" w:rsidR="00422204" w:rsidRPr="00F65E34" w:rsidRDefault="005B7762" w:rsidP="00EC3DC6">
            <w:pPr>
              <w:rPr>
                <w:rFonts w:cstheme="minorHAnsi"/>
              </w:rPr>
            </w:pPr>
            <w:r w:rsidRPr="00F65E34">
              <w:rPr>
                <w:rFonts w:cstheme="minorHAnsi"/>
              </w:rPr>
              <w:t>Manufacturing Process.</w:t>
            </w:r>
          </w:p>
        </w:tc>
        <w:tc>
          <w:tcPr>
            <w:tcW w:w="3229" w:type="dxa"/>
          </w:tcPr>
          <w:p w14:paraId="6E1003B0" w14:textId="15A99EB5" w:rsidR="00EC3DC6" w:rsidRPr="00F65E34" w:rsidRDefault="00CB4ADE" w:rsidP="00EC3DC6">
            <w:pPr>
              <w:rPr>
                <w:rFonts w:cstheme="minorHAnsi"/>
              </w:rPr>
            </w:pPr>
            <w:r w:rsidRPr="00F65E34">
              <w:rPr>
                <w:rFonts w:cstheme="minorHAnsi"/>
              </w:rPr>
              <w:t>Before this module I was only aware of a handful of uses for composite materials. I was not aware of how many everyday objects are made using composites and how these composites have improved their quality, durability or strength.</w:t>
            </w:r>
            <w:r w:rsidR="00366A71" w:rsidRPr="00F65E34">
              <w:rPr>
                <w:rFonts w:cstheme="minorHAnsi"/>
              </w:rPr>
              <w:t xml:space="preserve"> </w:t>
            </w:r>
            <w:r w:rsidR="004E551A" w:rsidRPr="00F65E34">
              <w:rPr>
                <w:rFonts w:cstheme="minorHAnsi"/>
              </w:rPr>
              <w:t xml:space="preserve">I </w:t>
            </w:r>
            <w:r w:rsidR="000E4857" w:rsidRPr="00F65E34">
              <w:rPr>
                <w:rFonts w:cstheme="minorHAnsi"/>
              </w:rPr>
              <w:t>found out</w:t>
            </w:r>
            <w:r w:rsidR="004E551A" w:rsidRPr="00F65E34">
              <w:rPr>
                <w:rFonts w:cstheme="minorHAnsi"/>
              </w:rPr>
              <w:t xml:space="preserve"> how combining </w:t>
            </w:r>
            <w:r w:rsidR="006D7DA1" w:rsidRPr="00F65E34">
              <w:rPr>
                <w:rFonts w:cstheme="minorHAnsi"/>
              </w:rPr>
              <w:t xml:space="preserve">different </w:t>
            </w:r>
            <w:r w:rsidR="004E551A" w:rsidRPr="00F65E34">
              <w:rPr>
                <w:rFonts w:cstheme="minorHAnsi"/>
              </w:rPr>
              <w:t>materials</w:t>
            </w:r>
            <w:r w:rsidR="006D7DA1" w:rsidRPr="00F65E34">
              <w:rPr>
                <w:rFonts w:cstheme="minorHAnsi"/>
              </w:rPr>
              <w:t xml:space="preserve"> with very different properties can create a whole new material that </w:t>
            </w:r>
            <w:r w:rsidR="006D7DA1" w:rsidRPr="00F65E34">
              <w:rPr>
                <w:rFonts w:cstheme="minorHAnsi"/>
              </w:rPr>
              <w:lastRenderedPageBreak/>
              <w:t>improves the strength, stiffness</w:t>
            </w:r>
            <w:r w:rsidR="00656D05" w:rsidRPr="00F65E34">
              <w:rPr>
                <w:rFonts w:cstheme="minorHAnsi"/>
              </w:rPr>
              <w:t xml:space="preserve"> and wear resistance. It was very interesting to hear that this practice was discovered to date back to the ancient Egyptians as they used mud and straw to build</w:t>
            </w:r>
            <w:r w:rsidR="00745EF2" w:rsidRPr="00F65E34">
              <w:rPr>
                <w:rFonts w:cstheme="minorHAnsi"/>
              </w:rPr>
              <w:t>.</w:t>
            </w:r>
          </w:p>
        </w:tc>
        <w:tc>
          <w:tcPr>
            <w:tcW w:w="2924" w:type="dxa"/>
          </w:tcPr>
          <w:p w14:paraId="776A6F6B" w14:textId="537A0729" w:rsidR="00EC3DC6" w:rsidRPr="00F65E34" w:rsidRDefault="00656D05" w:rsidP="00EC3DC6">
            <w:pPr>
              <w:rPr>
                <w:rFonts w:cstheme="minorHAnsi"/>
              </w:rPr>
            </w:pPr>
            <w:r w:rsidRPr="00F65E34">
              <w:rPr>
                <w:rFonts w:cstheme="minorHAnsi"/>
              </w:rPr>
              <w:lastRenderedPageBreak/>
              <w:t>Both lectures were very comprehensive. I do not believe any information was missed and I feel like I have a good understanding about composites.</w:t>
            </w:r>
          </w:p>
        </w:tc>
      </w:tr>
      <w:tr w:rsidR="005200A9" w:rsidRPr="00F65E34" w14:paraId="72205F97" w14:textId="77777777" w:rsidTr="00C17867">
        <w:tc>
          <w:tcPr>
            <w:tcW w:w="743" w:type="dxa"/>
          </w:tcPr>
          <w:p w14:paraId="6BE91179" w14:textId="77777777" w:rsidR="00EC3DC6" w:rsidRPr="00F65E34" w:rsidRDefault="00EC3DC6" w:rsidP="00EC3DC6">
            <w:pPr>
              <w:jc w:val="center"/>
              <w:rPr>
                <w:rFonts w:cstheme="minorHAnsi"/>
              </w:rPr>
            </w:pPr>
            <w:r w:rsidRPr="00F65E34">
              <w:rPr>
                <w:rFonts w:cstheme="minorHAnsi"/>
              </w:rPr>
              <w:t>5</w:t>
            </w:r>
          </w:p>
        </w:tc>
        <w:tc>
          <w:tcPr>
            <w:tcW w:w="1237" w:type="dxa"/>
          </w:tcPr>
          <w:p w14:paraId="67504A49" w14:textId="6F00E2E4" w:rsidR="00EC3DC6" w:rsidRPr="00F65E34" w:rsidRDefault="00F936F3" w:rsidP="00EC3DC6">
            <w:pPr>
              <w:rPr>
                <w:rFonts w:cstheme="minorHAnsi"/>
              </w:rPr>
            </w:pPr>
            <w:r w:rsidRPr="00F65E34">
              <w:rPr>
                <w:rFonts w:cstheme="minorHAnsi"/>
              </w:rPr>
              <w:t>Cancelled</w:t>
            </w:r>
            <w:r w:rsidR="00CD74EA" w:rsidRPr="00F65E34">
              <w:rPr>
                <w:rFonts w:cstheme="minorHAnsi"/>
              </w:rPr>
              <w:t xml:space="preserve"> 23/02</w:t>
            </w:r>
          </w:p>
        </w:tc>
        <w:tc>
          <w:tcPr>
            <w:tcW w:w="2210" w:type="dxa"/>
          </w:tcPr>
          <w:p w14:paraId="0E3ED220" w14:textId="77777777" w:rsidR="00EC3DC6" w:rsidRPr="00F65E34" w:rsidRDefault="00EC3DC6" w:rsidP="00EC3DC6">
            <w:pPr>
              <w:rPr>
                <w:rFonts w:cstheme="minorHAnsi"/>
              </w:rPr>
            </w:pPr>
          </w:p>
        </w:tc>
        <w:tc>
          <w:tcPr>
            <w:tcW w:w="3229" w:type="dxa"/>
          </w:tcPr>
          <w:p w14:paraId="1B0FD5EB" w14:textId="77777777" w:rsidR="00EC3DC6" w:rsidRPr="00F65E34" w:rsidRDefault="00EC3DC6" w:rsidP="00EC3DC6">
            <w:pPr>
              <w:rPr>
                <w:rFonts w:cstheme="minorHAnsi"/>
              </w:rPr>
            </w:pPr>
          </w:p>
        </w:tc>
        <w:tc>
          <w:tcPr>
            <w:tcW w:w="2924" w:type="dxa"/>
          </w:tcPr>
          <w:p w14:paraId="498E4601" w14:textId="77777777" w:rsidR="00EC3DC6" w:rsidRPr="00F65E34" w:rsidRDefault="00EC3DC6" w:rsidP="00EC3DC6">
            <w:pPr>
              <w:rPr>
                <w:rFonts w:cstheme="minorHAnsi"/>
              </w:rPr>
            </w:pPr>
          </w:p>
        </w:tc>
      </w:tr>
      <w:tr w:rsidR="005200A9" w:rsidRPr="00F65E34" w14:paraId="215E8493" w14:textId="77777777" w:rsidTr="00C17867">
        <w:tc>
          <w:tcPr>
            <w:tcW w:w="743" w:type="dxa"/>
          </w:tcPr>
          <w:p w14:paraId="5F000BC8" w14:textId="77777777" w:rsidR="00EC3DC6" w:rsidRPr="00F65E34" w:rsidRDefault="00EC3DC6" w:rsidP="00EC3DC6">
            <w:pPr>
              <w:jc w:val="center"/>
              <w:rPr>
                <w:rFonts w:cstheme="minorHAnsi"/>
              </w:rPr>
            </w:pPr>
            <w:r w:rsidRPr="00F65E34">
              <w:rPr>
                <w:rFonts w:cstheme="minorHAnsi"/>
              </w:rPr>
              <w:t>6</w:t>
            </w:r>
          </w:p>
        </w:tc>
        <w:tc>
          <w:tcPr>
            <w:tcW w:w="1237" w:type="dxa"/>
          </w:tcPr>
          <w:p w14:paraId="6C54ED25" w14:textId="77777777" w:rsidR="00EC3DC6" w:rsidRPr="00F65E34" w:rsidRDefault="00F936F3" w:rsidP="00AF1C38">
            <w:pPr>
              <w:pStyle w:val="Heading2"/>
              <w:rPr>
                <w:rFonts w:asciiTheme="minorHAnsi" w:hAnsiTheme="minorHAnsi" w:cstheme="minorHAnsi"/>
              </w:rPr>
            </w:pPr>
            <w:bookmarkStart w:id="6" w:name="_Toc71655504"/>
            <w:r w:rsidRPr="00F65E34">
              <w:rPr>
                <w:rFonts w:asciiTheme="minorHAnsi" w:hAnsiTheme="minorHAnsi" w:cstheme="minorHAnsi"/>
              </w:rPr>
              <w:t>Solidworks</w:t>
            </w:r>
            <w:bookmarkEnd w:id="6"/>
          </w:p>
          <w:p w14:paraId="1FD0CF1A" w14:textId="0FFFC2D9" w:rsidR="008F133F" w:rsidRPr="00F65E34" w:rsidRDefault="008F133F" w:rsidP="00EC3DC6">
            <w:pPr>
              <w:rPr>
                <w:rFonts w:cstheme="minorHAnsi"/>
              </w:rPr>
            </w:pPr>
            <w:r w:rsidRPr="00F65E34">
              <w:rPr>
                <w:rFonts w:cstheme="minorHAnsi"/>
              </w:rPr>
              <w:t>02/03 &amp; 04/02</w:t>
            </w:r>
          </w:p>
        </w:tc>
        <w:tc>
          <w:tcPr>
            <w:tcW w:w="2210" w:type="dxa"/>
          </w:tcPr>
          <w:p w14:paraId="28A5CAF3" w14:textId="5A3AF428" w:rsidR="00EC3DC6" w:rsidRPr="00F65E34" w:rsidRDefault="00F936F3" w:rsidP="00EC3DC6">
            <w:pPr>
              <w:rPr>
                <w:rFonts w:cstheme="minorHAnsi"/>
              </w:rPr>
            </w:pPr>
            <w:r w:rsidRPr="00F65E34">
              <w:rPr>
                <w:rFonts w:cstheme="minorHAnsi"/>
              </w:rPr>
              <w:t>Introduction to Solidworks</w:t>
            </w:r>
          </w:p>
        </w:tc>
        <w:tc>
          <w:tcPr>
            <w:tcW w:w="3229" w:type="dxa"/>
          </w:tcPr>
          <w:p w14:paraId="52D8D036" w14:textId="77777777" w:rsidR="00EC3DC6" w:rsidRPr="00F65E34" w:rsidRDefault="001C73E7" w:rsidP="00EC3DC6">
            <w:pPr>
              <w:rPr>
                <w:rFonts w:cstheme="minorHAnsi"/>
              </w:rPr>
            </w:pPr>
            <w:r w:rsidRPr="00F65E34">
              <w:rPr>
                <w:rFonts w:cstheme="minorHAnsi"/>
              </w:rPr>
              <w:t>We discovered other software options that are available to us as part of the university. We installed the Solidworks software.</w:t>
            </w:r>
          </w:p>
          <w:p w14:paraId="7B679016" w14:textId="6DA6525D" w:rsidR="00151CD7" w:rsidRPr="00F65E34" w:rsidRDefault="00151CD7" w:rsidP="00EC3DC6">
            <w:pPr>
              <w:rPr>
                <w:rFonts w:cstheme="minorHAnsi"/>
              </w:rPr>
            </w:pPr>
            <w:r w:rsidRPr="00F65E34">
              <w:rPr>
                <w:rFonts w:cstheme="minorHAnsi"/>
              </w:rPr>
              <w:t>Unfortunately, I do not have any prior knowledge on engineering, mechanics or electrical systems so I did find this very difficult to follow.</w:t>
            </w:r>
            <w:r w:rsidR="008F133F" w:rsidRPr="00F65E34">
              <w:rPr>
                <w:rFonts w:cstheme="minorHAnsi"/>
              </w:rPr>
              <w:t xml:space="preserve"> The tutor’s tutorial on Solidworks was extremely beneficial but only once I watched it back after I had downloaded the software. This did not really optimise our time effectively and did not give me the opportunity to ask questions during this session.</w:t>
            </w:r>
          </w:p>
        </w:tc>
        <w:tc>
          <w:tcPr>
            <w:tcW w:w="2924" w:type="dxa"/>
          </w:tcPr>
          <w:p w14:paraId="4F0F8497" w14:textId="18DFE2B9" w:rsidR="00EC3DC6" w:rsidRPr="00F65E34" w:rsidRDefault="00151CD7" w:rsidP="00EC3DC6">
            <w:pPr>
              <w:rPr>
                <w:rFonts w:cstheme="minorHAnsi"/>
              </w:rPr>
            </w:pPr>
            <w:r w:rsidRPr="00F65E34">
              <w:rPr>
                <w:rFonts w:cstheme="minorHAnsi"/>
              </w:rPr>
              <w:t xml:space="preserve">Unfortunately, I was not able to gain access to a university terminal like many others on the </w:t>
            </w:r>
            <w:r w:rsidR="008F133F" w:rsidRPr="00F65E34">
              <w:rPr>
                <w:rFonts w:cstheme="minorHAnsi"/>
              </w:rPr>
              <w:t>lecture,</w:t>
            </w:r>
            <w:r w:rsidRPr="00F65E34">
              <w:rPr>
                <w:rFonts w:cstheme="minorHAnsi"/>
              </w:rPr>
              <w:t xml:space="preserve"> so a large portion of the time was taken up by downloading and </w:t>
            </w:r>
            <w:r w:rsidR="008F133F" w:rsidRPr="00F65E34">
              <w:rPr>
                <w:rFonts w:cstheme="minorHAnsi"/>
              </w:rPr>
              <w:t>in</w:t>
            </w:r>
            <w:r w:rsidRPr="00F65E34">
              <w:rPr>
                <w:rFonts w:cstheme="minorHAnsi"/>
              </w:rPr>
              <w:t>stalling the software. It may have been useful if we were informed that we needed the software during our previous lecture to allow us to download it before the lecture.</w:t>
            </w:r>
          </w:p>
        </w:tc>
      </w:tr>
      <w:tr w:rsidR="005200A9" w:rsidRPr="00F65E34" w14:paraId="6621A4BA" w14:textId="77777777" w:rsidTr="00C17867">
        <w:tc>
          <w:tcPr>
            <w:tcW w:w="743" w:type="dxa"/>
          </w:tcPr>
          <w:p w14:paraId="4210CE93" w14:textId="77777777" w:rsidR="00EC3DC6" w:rsidRPr="00F65E34" w:rsidRDefault="00EC3DC6" w:rsidP="00EC3DC6">
            <w:pPr>
              <w:jc w:val="center"/>
              <w:rPr>
                <w:rFonts w:cstheme="minorHAnsi"/>
              </w:rPr>
            </w:pPr>
            <w:r w:rsidRPr="00F65E34">
              <w:rPr>
                <w:rFonts w:cstheme="minorHAnsi"/>
              </w:rPr>
              <w:t>7</w:t>
            </w:r>
          </w:p>
        </w:tc>
        <w:tc>
          <w:tcPr>
            <w:tcW w:w="1237" w:type="dxa"/>
          </w:tcPr>
          <w:p w14:paraId="50DC7280" w14:textId="77777777" w:rsidR="00EC3DC6" w:rsidRPr="00F65E34" w:rsidRDefault="00F936F3" w:rsidP="00AF1C38">
            <w:pPr>
              <w:pStyle w:val="Heading2"/>
              <w:rPr>
                <w:rFonts w:asciiTheme="minorHAnsi" w:hAnsiTheme="minorHAnsi" w:cstheme="minorHAnsi"/>
              </w:rPr>
            </w:pPr>
            <w:bookmarkStart w:id="7" w:name="_Toc71655505"/>
            <w:r w:rsidRPr="00F65E34">
              <w:rPr>
                <w:rFonts w:asciiTheme="minorHAnsi" w:hAnsiTheme="minorHAnsi" w:cstheme="minorHAnsi"/>
              </w:rPr>
              <w:t>Solidworks</w:t>
            </w:r>
            <w:bookmarkEnd w:id="7"/>
          </w:p>
          <w:p w14:paraId="19D1A8B5" w14:textId="07CCF8D0" w:rsidR="008F133F" w:rsidRPr="00F65E34" w:rsidRDefault="008F133F" w:rsidP="00EC3DC6">
            <w:pPr>
              <w:rPr>
                <w:rFonts w:cstheme="minorHAnsi"/>
              </w:rPr>
            </w:pPr>
            <w:r w:rsidRPr="00F65E34">
              <w:rPr>
                <w:rFonts w:cstheme="minorHAnsi"/>
              </w:rPr>
              <w:t>09/03</w:t>
            </w:r>
          </w:p>
        </w:tc>
        <w:tc>
          <w:tcPr>
            <w:tcW w:w="2210" w:type="dxa"/>
          </w:tcPr>
          <w:p w14:paraId="1B41F049" w14:textId="2A0DBA47" w:rsidR="00EC3DC6" w:rsidRPr="00F65E34" w:rsidRDefault="00867F51" w:rsidP="00EC3DC6">
            <w:pPr>
              <w:rPr>
                <w:rFonts w:cstheme="minorHAnsi"/>
              </w:rPr>
            </w:pPr>
            <w:r w:rsidRPr="00F65E34">
              <w:rPr>
                <w:rFonts w:cstheme="minorHAnsi"/>
              </w:rPr>
              <w:t>Solidworks Tutorials</w:t>
            </w:r>
          </w:p>
        </w:tc>
        <w:tc>
          <w:tcPr>
            <w:tcW w:w="3229" w:type="dxa"/>
          </w:tcPr>
          <w:p w14:paraId="4BABF3C4" w14:textId="1B0F03B3" w:rsidR="00EC3DC6" w:rsidRPr="00F65E34" w:rsidRDefault="00867F51" w:rsidP="00C13DB9">
            <w:pPr>
              <w:spacing w:before="100" w:beforeAutospacing="1" w:after="100" w:afterAutospacing="1"/>
              <w:rPr>
                <w:rFonts w:eastAsia="Times New Roman" w:cstheme="minorHAnsi"/>
                <w:sz w:val="24"/>
                <w:szCs w:val="24"/>
                <w:lang w:val="en-US" w:eastAsia="en-GB"/>
              </w:rPr>
            </w:pPr>
            <w:r w:rsidRPr="00F65E34">
              <w:rPr>
                <w:rFonts w:cstheme="minorHAnsi"/>
              </w:rPr>
              <w:t xml:space="preserve">In this session we used the tutorials within Solidworks to make several different components. I did struggle with this along with other students as the tutorials had been compiled on previous versions of the software so the icons where not where we thought they would be. I </w:t>
            </w:r>
            <w:r w:rsidR="00C13DB9" w:rsidRPr="00F65E34">
              <w:rPr>
                <w:rFonts w:cstheme="minorHAnsi"/>
              </w:rPr>
              <w:t>did manage to complete the pressure plate and some other parts and assemblies. I learnt how to a</w:t>
            </w:r>
            <w:r w:rsidR="00C13DB9" w:rsidRPr="00F65E34">
              <w:rPr>
                <w:rFonts w:cstheme="minorHAnsi"/>
                <w:lang w:val="en-US" w:eastAsia="en-GB"/>
              </w:rPr>
              <w:t>dd drawing views, add centerlines, center marks, and dimensions to the drawing, which gave me a good fundamental understanding of the software.</w:t>
            </w:r>
          </w:p>
        </w:tc>
        <w:tc>
          <w:tcPr>
            <w:tcW w:w="2924" w:type="dxa"/>
          </w:tcPr>
          <w:p w14:paraId="1EB3787A" w14:textId="6BC53E3B" w:rsidR="00EC3DC6" w:rsidRPr="00F65E34" w:rsidRDefault="00976549" w:rsidP="00EC3DC6">
            <w:pPr>
              <w:rPr>
                <w:rFonts w:cstheme="minorHAnsi"/>
              </w:rPr>
            </w:pPr>
            <w:r w:rsidRPr="00F65E34">
              <w:rPr>
                <w:rFonts w:cstheme="minorHAnsi"/>
              </w:rPr>
              <w:t>Relating to some construction components rather than just the engineering one</w:t>
            </w:r>
            <w:r w:rsidR="005E24E9" w:rsidRPr="00F65E34">
              <w:rPr>
                <w:rFonts w:cstheme="minorHAnsi"/>
              </w:rPr>
              <w:t>s</w:t>
            </w:r>
            <w:r w:rsidRPr="00F65E34">
              <w:rPr>
                <w:rFonts w:cstheme="minorHAnsi"/>
              </w:rPr>
              <w:t xml:space="preserve"> may have given us a better understanding on how we would use this software in our chosen industry.</w:t>
            </w:r>
          </w:p>
        </w:tc>
      </w:tr>
      <w:tr w:rsidR="005200A9" w:rsidRPr="00F65E34" w14:paraId="39B31535" w14:textId="77777777" w:rsidTr="00C17867">
        <w:tc>
          <w:tcPr>
            <w:tcW w:w="743" w:type="dxa"/>
          </w:tcPr>
          <w:p w14:paraId="63EEEB09" w14:textId="2641656D" w:rsidR="008F133F" w:rsidRPr="00F65E34" w:rsidRDefault="008F133F" w:rsidP="00EC3DC6">
            <w:pPr>
              <w:jc w:val="center"/>
              <w:rPr>
                <w:rFonts w:cstheme="minorHAnsi"/>
              </w:rPr>
            </w:pPr>
            <w:r w:rsidRPr="00F65E34">
              <w:rPr>
                <w:rFonts w:cstheme="minorHAnsi"/>
              </w:rPr>
              <w:t>7</w:t>
            </w:r>
          </w:p>
        </w:tc>
        <w:tc>
          <w:tcPr>
            <w:tcW w:w="1237" w:type="dxa"/>
          </w:tcPr>
          <w:p w14:paraId="20C4C7DF" w14:textId="77777777" w:rsidR="008F133F" w:rsidRPr="00F65E34" w:rsidRDefault="008F133F" w:rsidP="00AF1C38">
            <w:pPr>
              <w:pStyle w:val="Heading2"/>
              <w:rPr>
                <w:rFonts w:asciiTheme="minorHAnsi" w:hAnsiTheme="minorHAnsi" w:cstheme="minorHAnsi"/>
              </w:rPr>
            </w:pPr>
            <w:bookmarkStart w:id="8" w:name="_Toc71655506"/>
            <w:r w:rsidRPr="00F65E34">
              <w:rPr>
                <w:rFonts w:asciiTheme="minorHAnsi" w:hAnsiTheme="minorHAnsi" w:cstheme="minorHAnsi"/>
              </w:rPr>
              <w:t>Technical Skills Development</w:t>
            </w:r>
            <w:bookmarkEnd w:id="8"/>
            <w:r w:rsidRPr="00F65E34">
              <w:rPr>
                <w:rFonts w:asciiTheme="minorHAnsi" w:hAnsiTheme="minorHAnsi" w:cstheme="minorHAnsi"/>
              </w:rPr>
              <w:t xml:space="preserve"> </w:t>
            </w:r>
          </w:p>
          <w:p w14:paraId="5FBB9F38" w14:textId="5B14AD07" w:rsidR="008F133F" w:rsidRPr="00F65E34" w:rsidRDefault="008F133F" w:rsidP="00EC3DC6">
            <w:pPr>
              <w:rPr>
                <w:rFonts w:cstheme="minorHAnsi"/>
              </w:rPr>
            </w:pPr>
            <w:r w:rsidRPr="00F65E34">
              <w:rPr>
                <w:rFonts w:cstheme="minorHAnsi"/>
              </w:rPr>
              <w:t>11/03</w:t>
            </w:r>
          </w:p>
        </w:tc>
        <w:tc>
          <w:tcPr>
            <w:tcW w:w="2210" w:type="dxa"/>
          </w:tcPr>
          <w:p w14:paraId="3BD81736" w14:textId="4FFC7009" w:rsidR="008F133F" w:rsidRPr="00F65E34" w:rsidRDefault="005C6C87" w:rsidP="00F936F3">
            <w:pPr>
              <w:rPr>
                <w:rFonts w:cstheme="minorHAnsi"/>
              </w:rPr>
            </w:pPr>
            <w:r w:rsidRPr="00F65E34">
              <w:rPr>
                <w:rFonts w:cstheme="minorHAnsi"/>
              </w:rPr>
              <w:t>Reviewed the expectations</w:t>
            </w:r>
            <w:r w:rsidR="0002087E" w:rsidRPr="00F65E34">
              <w:rPr>
                <w:rFonts w:cstheme="minorHAnsi"/>
              </w:rPr>
              <w:t xml:space="preserve"> of the assignment</w:t>
            </w:r>
          </w:p>
        </w:tc>
        <w:tc>
          <w:tcPr>
            <w:tcW w:w="3229" w:type="dxa"/>
          </w:tcPr>
          <w:p w14:paraId="6BFF53B9" w14:textId="2984A96C" w:rsidR="008F133F" w:rsidRPr="00F65E34" w:rsidRDefault="005E24E9" w:rsidP="00EC3DC6">
            <w:pPr>
              <w:rPr>
                <w:rFonts w:cstheme="minorHAnsi"/>
              </w:rPr>
            </w:pPr>
            <w:r w:rsidRPr="00F65E34">
              <w:rPr>
                <w:rFonts w:cstheme="minorHAnsi"/>
              </w:rPr>
              <w:t xml:space="preserve">We had a comprehensive recap of previous lectures and discussed in detail what was expected of us for the assignment. The lecture was </w:t>
            </w:r>
            <w:r w:rsidRPr="00F65E34">
              <w:rPr>
                <w:rFonts w:cstheme="minorHAnsi"/>
              </w:rPr>
              <w:lastRenderedPageBreak/>
              <w:t>clear and concise, and I felt confident in delivering what was required in the logbook.</w:t>
            </w:r>
          </w:p>
        </w:tc>
        <w:tc>
          <w:tcPr>
            <w:tcW w:w="2924" w:type="dxa"/>
          </w:tcPr>
          <w:p w14:paraId="3D3BC9A2" w14:textId="77777777" w:rsidR="008F133F" w:rsidRPr="00F65E34" w:rsidRDefault="008F133F" w:rsidP="00EC3DC6">
            <w:pPr>
              <w:rPr>
                <w:rFonts w:cstheme="minorHAnsi"/>
              </w:rPr>
            </w:pPr>
          </w:p>
        </w:tc>
      </w:tr>
      <w:tr w:rsidR="005200A9" w:rsidRPr="00F65E34" w14:paraId="66383B69" w14:textId="77777777" w:rsidTr="00C17867">
        <w:tc>
          <w:tcPr>
            <w:tcW w:w="743" w:type="dxa"/>
          </w:tcPr>
          <w:p w14:paraId="6BE482D9" w14:textId="164C298D" w:rsidR="003C75FC" w:rsidRPr="00F65E34" w:rsidRDefault="003C75FC" w:rsidP="00EC3DC6">
            <w:pPr>
              <w:jc w:val="center"/>
              <w:rPr>
                <w:rFonts w:cstheme="minorHAnsi"/>
              </w:rPr>
            </w:pPr>
            <w:r w:rsidRPr="00F65E34">
              <w:rPr>
                <w:rFonts w:cstheme="minorHAnsi"/>
              </w:rPr>
              <w:t>8</w:t>
            </w:r>
          </w:p>
        </w:tc>
        <w:tc>
          <w:tcPr>
            <w:tcW w:w="1237" w:type="dxa"/>
          </w:tcPr>
          <w:p w14:paraId="3E8CF44D" w14:textId="77777777" w:rsidR="003C75FC" w:rsidRPr="00F65E34" w:rsidRDefault="003C75FC" w:rsidP="00AF1C38">
            <w:pPr>
              <w:pStyle w:val="Heading2"/>
              <w:rPr>
                <w:rFonts w:asciiTheme="minorHAnsi" w:hAnsiTheme="minorHAnsi" w:cstheme="minorHAnsi"/>
              </w:rPr>
            </w:pPr>
            <w:bookmarkStart w:id="9" w:name="_Toc71655507"/>
            <w:r w:rsidRPr="00F65E34">
              <w:rPr>
                <w:rFonts w:asciiTheme="minorHAnsi" w:hAnsiTheme="minorHAnsi" w:cstheme="minorHAnsi"/>
              </w:rPr>
              <w:t>Electronics</w:t>
            </w:r>
            <w:bookmarkEnd w:id="9"/>
          </w:p>
          <w:p w14:paraId="387CC10F" w14:textId="571A2B28" w:rsidR="003C75FC" w:rsidRPr="00F65E34" w:rsidRDefault="003C75FC" w:rsidP="00EC3DC6">
            <w:pPr>
              <w:rPr>
                <w:rFonts w:cstheme="minorHAnsi"/>
              </w:rPr>
            </w:pPr>
            <w:r w:rsidRPr="00F65E34">
              <w:rPr>
                <w:rFonts w:cstheme="minorHAnsi"/>
              </w:rPr>
              <w:t>16/03</w:t>
            </w:r>
          </w:p>
        </w:tc>
        <w:tc>
          <w:tcPr>
            <w:tcW w:w="2210" w:type="dxa"/>
          </w:tcPr>
          <w:p w14:paraId="25072A9A" w14:textId="46164CD3" w:rsidR="003C75FC" w:rsidRPr="00F65E34" w:rsidRDefault="003C75FC" w:rsidP="00F936F3">
            <w:pPr>
              <w:rPr>
                <w:rFonts w:cstheme="minorHAnsi"/>
              </w:rPr>
            </w:pPr>
            <w:r w:rsidRPr="00F65E34">
              <w:rPr>
                <w:rFonts w:cstheme="minorHAnsi"/>
              </w:rPr>
              <w:t>Introduction to PCLs and control systems</w:t>
            </w:r>
          </w:p>
        </w:tc>
        <w:tc>
          <w:tcPr>
            <w:tcW w:w="3229" w:type="dxa"/>
          </w:tcPr>
          <w:p w14:paraId="1EFA1ABB" w14:textId="553F566A" w:rsidR="000A3666" w:rsidRPr="00F65E34" w:rsidRDefault="00C13DB9" w:rsidP="00104396">
            <w:pPr>
              <w:rPr>
                <w:rFonts w:cstheme="minorHAnsi"/>
              </w:rPr>
            </w:pPr>
            <w:r w:rsidRPr="00F65E34">
              <w:rPr>
                <w:rFonts w:cstheme="minorHAnsi"/>
              </w:rPr>
              <w:t>This is the practical aspect of the module</w:t>
            </w:r>
            <w:r w:rsidR="000A3666" w:rsidRPr="00F65E34">
              <w:rPr>
                <w:rFonts w:cstheme="minorHAnsi"/>
              </w:rPr>
              <w:t>.</w:t>
            </w:r>
            <w:r w:rsidR="00104396" w:rsidRPr="00F65E34">
              <w:rPr>
                <w:rFonts w:cstheme="minorHAnsi"/>
              </w:rPr>
              <w:t xml:space="preserve"> We were introduced to another valuable software, Proteus. </w:t>
            </w:r>
            <w:r w:rsidR="000A3666" w:rsidRPr="00F65E34">
              <w:rPr>
                <w:rFonts w:cstheme="minorHAnsi"/>
              </w:rPr>
              <w:t>We were shown how to make an Amplifier and how to manipulate certain aspects of the circuit to change the output of the Amp.</w:t>
            </w:r>
          </w:p>
        </w:tc>
        <w:tc>
          <w:tcPr>
            <w:tcW w:w="2924" w:type="dxa"/>
          </w:tcPr>
          <w:p w14:paraId="7BE04807" w14:textId="6C9BA60B" w:rsidR="003C75FC" w:rsidRPr="00F65E34" w:rsidRDefault="00B476B2" w:rsidP="00EC3DC6">
            <w:pPr>
              <w:rPr>
                <w:rFonts w:cstheme="minorHAnsi"/>
              </w:rPr>
            </w:pPr>
            <w:r w:rsidRPr="00F65E34">
              <w:rPr>
                <w:rFonts w:cstheme="minorHAnsi"/>
              </w:rPr>
              <w:t>I found the lecturer to be very engaging and his insistence that cameras were left on helped reduce unnecessary questions as other students were more likely to pay attention. It also helped with participation from others who would not usually have spoken up in lectures. I believe this should be the case across all online lectures.</w:t>
            </w:r>
          </w:p>
        </w:tc>
      </w:tr>
      <w:tr w:rsidR="005200A9" w:rsidRPr="00F65E34" w14:paraId="4B0AADDB" w14:textId="77777777" w:rsidTr="00C17867">
        <w:tc>
          <w:tcPr>
            <w:tcW w:w="743" w:type="dxa"/>
          </w:tcPr>
          <w:p w14:paraId="33B96D8E" w14:textId="77777777" w:rsidR="00EC3DC6" w:rsidRPr="00F65E34" w:rsidRDefault="00EC3DC6" w:rsidP="00EC3DC6">
            <w:pPr>
              <w:jc w:val="center"/>
              <w:rPr>
                <w:rFonts w:cstheme="minorHAnsi"/>
              </w:rPr>
            </w:pPr>
            <w:r w:rsidRPr="00F65E34">
              <w:rPr>
                <w:rFonts w:cstheme="minorHAnsi"/>
              </w:rPr>
              <w:t>8</w:t>
            </w:r>
          </w:p>
        </w:tc>
        <w:tc>
          <w:tcPr>
            <w:tcW w:w="1237" w:type="dxa"/>
          </w:tcPr>
          <w:p w14:paraId="6BACAF55" w14:textId="29A24C72" w:rsidR="00EC3DC6" w:rsidRPr="00F65E34" w:rsidRDefault="00F936F3" w:rsidP="00EC3DC6">
            <w:pPr>
              <w:rPr>
                <w:rFonts w:cstheme="minorHAnsi"/>
              </w:rPr>
            </w:pPr>
            <w:bookmarkStart w:id="10" w:name="_Toc71655508"/>
            <w:r w:rsidRPr="00F65E34">
              <w:rPr>
                <w:rStyle w:val="Heading2Char"/>
                <w:rFonts w:asciiTheme="minorHAnsi" w:hAnsiTheme="minorHAnsi" w:cstheme="minorHAnsi"/>
              </w:rPr>
              <w:t>Matlab</w:t>
            </w:r>
            <w:bookmarkEnd w:id="10"/>
            <w:r w:rsidR="00FC1A31" w:rsidRPr="00F65E34">
              <w:rPr>
                <w:rFonts w:cstheme="minorHAnsi"/>
              </w:rPr>
              <w:t xml:space="preserve"> 18/03</w:t>
            </w:r>
          </w:p>
        </w:tc>
        <w:tc>
          <w:tcPr>
            <w:tcW w:w="2210" w:type="dxa"/>
          </w:tcPr>
          <w:p w14:paraId="62A2B758" w14:textId="77777777" w:rsidR="00F936F3" w:rsidRPr="00F65E34" w:rsidRDefault="00F936F3" w:rsidP="00F936F3">
            <w:pPr>
              <w:rPr>
                <w:rFonts w:cstheme="minorHAnsi"/>
              </w:rPr>
            </w:pPr>
            <w:r w:rsidRPr="00F65E34">
              <w:rPr>
                <w:rFonts w:cstheme="minorHAnsi"/>
              </w:rPr>
              <w:t>Introduction to Matlab</w:t>
            </w:r>
          </w:p>
          <w:p w14:paraId="17609059" w14:textId="77777777" w:rsidR="00F936F3" w:rsidRPr="00F65E34" w:rsidRDefault="00F936F3" w:rsidP="00F936F3">
            <w:pPr>
              <w:rPr>
                <w:rFonts w:cstheme="minorHAnsi"/>
              </w:rPr>
            </w:pPr>
            <w:r w:rsidRPr="00F65E34">
              <w:rPr>
                <w:rFonts w:cstheme="minorHAnsi"/>
              </w:rPr>
              <w:t>Box Optimisation problem</w:t>
            </w:r>
          </w:p>
          <w:p w14:paraId="6E8E76F4" w14:textId="77777777" w:rsidR="00F936F3" w:rsidRPr="00F65E34" w:rsidRDefault="00F936F3" w:rsidP="00F936F3">
            <w:pPr>
              <w:rPr>
                <w:rFonts w:cstheme="minorHAnsi"/>
              </w:rPr>
            </w:pPr>
            <w:r w:rsidRPr="00F65E34">
              <w:rPr>
                <w:rFonts w:cstheme="minorHAnsi"/>
              </w:rPr>
              <w:t>Area Optimisation</w:t>
            </w:r>
          </w:p>
          <w:p w14:paraId="6A765990" w14:textId="77777777" w:rsidR="00F936F3" w:rsidRPr="00F65E34" w:rsidRDefault="00F936F3" w:rsidP="00F936F3">
            <w:pPr>
              <w:rPr>
                <w:rFonts w:cstheme="minorHAnsi"/>
              </w:rPr>
            </w:pPr>
            <w:r w:rsidRPr="00F65E34">
              <w:rPr>
                <w:rFonts w:cstheme="minorHAnsi"/>
              </w:rPr>
              <w:t>Volume Optimisation</w:t>
            </w:r>
          </w:p>
          <w:p w14:paraId="5ACF4C69" w14:textId="5956CAF1" w:rsidR="00EC3DC6" w:rsidRPr="00F65E34" w:rsidRDefault="00F936F3" w:rsidP="00F936F3">
            <w:pPr>
              <w:rPr>
                <w:rFonts w:cstheme="minorHAnsi"/>
              </w:rPr>
            </w:pPr>
            <w:r w:rsidRPr="00F65E34">
              <w:rPr>
                <w:rFonts w:cstheme="minorHAnsi"/>
              </w:rPr>
              <w:t>Assigning values</w:t>
            </w:r>
          </w:p>
        </w:tc>
        <w:tc>
          <w:tcPr>
            <w:tcW w:w="3229" w:type="dxa"/>
          </w:tcPr>
          <w:p w14:paraId="5DB32DC9" w14:textId="56F4FE58" w:rsidR="00EC3DC6" w:rsidRPr="00F65E34" w:rsidRDefault="0081689E" w:rsidP="00EC3DC6">
            <w:pPr>
              <w:rPr>
                <w:rFonts w:cstheme="minorHAnsi"/>
              </w:rPr>
            </w:pPr>
            <w:r w:rsidRPr="00F65E34">
              <w:rPr>
                <w:rFonts w:cstheme="minorHAnsi"/>
              </w:rPr>
              <w:t xml:space="preserve">The Matlab introduction was </w:t>
            </w:r>
            <w:r w:rsidR="003D66C4" w:rsidRPr="00F65E34">
              <w:rPr>
                <w:rFonts w:cstheme="minorHAnsi"/>
              </w:rPr>
              <w:t xml:space="preserve">very beneficial in understanding optimisation. The box example </w:t>
            </w:r>
            <w:r w:rsidR="00CD74EA" w:rsidRPr="00F65E34">
              <w:rPr>
                <w:rFonts w:cstheme="minorHAnsi"/>
              </w:rPr>
              <w:t>certainly</w:t>
            </w:r>
            <w:r w:rsidR="003D66C4" w:rsidRPr="00F65E34">
              <w:rPr>
                <w:rFonts w:cstheme="minorHAnsi"/>
              </w:rPr>
              <w:t xml:space="preserve"> helped me to visual a physical problem and understand how optimisation </w:t>
            </w:r>
            <w:r w:rsidR="000C4284" w:rsidRPr="00F65E34">
              <w:rPr>
                <w:rFonts w:cstheme="minorHAnsi"/>
              </w:rPr>
              <w:t>with</w:t>
            </w:r>
            <w:r w:rsidR="003D66C4" w:rsidRPr="00F65E34">
              <w:rPr>
                <w:rFonts w:cstheme="minorHAnsi"/>
              </w:rPr>
              <w:t>in Matlab</w:t>
            </w:r>
            <w:r w:rsidR="000C4284" w:rsidRPr="00F65E34">
              <w:rPr>
                <w:rFonts w:cstheme="minorHAnsi"/>
              </w:rPr>
              <w:t xml:space="preserve"> </w:t>
            </w:r>
            <w:r w:rsidR="00CD24DF" w:rsidRPr="00F65E34">
              <w:rPr>
                <w:rFonts w:cstheme="minorHAnsi"/>
              </w:rPr>
              <w:t>such a valuable software tool is</w:t>
            </w:r>
            <w:r w:rsidR="00D66599" w:rsidRPr="00F65E34">
              <w:rPr>
                <w:rFonts w:cstheme="minorHAnsi"/>
              </w:rPr>
              <w:t xml:space="preserve">. </w:t>
            </w:r>
            <w:r w:rsidR="000C4284" w:rsidRPr="00F65E34">
              <w:rPr>
                <w:rFonts w:cstheme="minorHAnsi"/>
              </w:rPr>
              <w:t>I learnt how to plot a graph using equations in Matlab. This visual aspect was excellent to show the optimisation problem we were trying to solve.</w:t>
            </w:r>
          </w:p>
        </w:tc>
        <w:tc>
          <w:tcPr>
            <w:tcW w:w="2924" w:type="dxa"/>
          </w:tcPr>
          <w:p w14:paraId="3DF06976" w14:textId="3DB229F8" w:rsidR="00EC3DC6" w:rsidRPr="00F65E34" w:rsidRDefault="00FC1A31" w:rsidP="00EC3DC6">
            <w:pPr>
              <w:rPr>
                <w:rFonts w:cstheme="minorHAnsi"/>
              </w:rPr>
            </w:pPr>
            <w:r w:rsidRPr="00F65E34">
              <w:rPr>
                <w:rFonts w:cstheme="minorHAnsi"/>
              </w:rPr>
              <w:t>I loved the realistic and practical problems we were given for the equations. It helped me to understand the real issues that can be solved using Matlab.</w:t>
            </w:r>
          </w:p>
        </w:tc>
      </w:tr>
      <w:tr w:rsidR="005200A9" w:rsidRPr="00F65E34" w14:paraId="61552C0B" w14:textId="77777777" w:rsidTr="00C17867">
        <w:tc>
          <w:tcPr>
            <w:tcW w:w="743" w:type="dxa"/>
          </w:tcPr>
          <w:p w14:paraId="746300E4" w14:textId="77983F33" w:rsidR="003C75FC" w:rsidRPr="00F65E34" w:rsidRDefault="0002087E" w:rsidP="00EC3DC6">
            <w:pPr>
              <w:jc w:val="center"/>
              <w:rPr>
                <w:rFonts w:cstheme="minorHAnsi"/>
              </w:rPr>
            </w:pPr>
            <w:r w:rsidRPr="00F65E34">
              <w:rPr>
                <w:rFonts w:cstheme="minorHAnsi"/>
              </w:rPr>
              <w:t>9</w:t>
            </w:r>
          </w:p>
        </w:tc>
        <w:tc>
          <w:tcPr>
            <w:tcW w:w="1237" w:type="dxa"/>
          </w:tcPr>
          <w:p w14:paraId="5B32B6E4" w14:textId="77777777" w:rsidR="003C75FC" w:rsidRPr="00F65E34" w:rsidRDefault="003C75FC" w:rsidP="00AF1C38">
            <w:pPr>
              <w:pStyle w:val="Heading2"/>
              <w:rPr>
                <w:rFonts w:asciiTheme="minorHAnsi" w:hAnsiTheme="minorHAnsi" w:cstheme="minorHAnsi"/>
              </w:rPr>
            </w:pPr>
            <w:bookmarkStart w:id="11" w:name="_Toc71655509"/>
            <w:r w:rsidRPr="00F65E34">
              <w:rPr>
                <w:rFonts w:asciiTheme="minorHAnsi" w:hAnsiTheme="minorHAnsi" w:cstheme="minorHAnsi"/>
              </w:rPr>
              <w:t>Electronics</w:t>
            </w:r>
            <w:bookmarkEnd w:id="11"/>
          </w:p>
          <w:p w14:paraId="152613CE" w14:textId="7CCF1BC8" w:rsidR="003C75FC" w:rsidRPr="00F65E34" w:rsidRDefault="003C75FC" w:rsidP="00EC3DC6">
            <w:pPr>
              <w:rPr>
                <w:rFonts w:cstheme="minorHAnsi"/>
              </w:rPr>
            </w:pPr>
            <w:r w:rsidRPr="00F65E34">
              <w:rPr>
                <w:rFonts w:cstheme="minorHAnsi"/>
              </w:rPr>
              <w:t>23/03</w:t>
            </w:r>
          </w:p>
        </w:tc>
        <w:tc>
          <w:tcPr>
            <w:tcW w:w="2210" w:type="dxa"/>
          </w:tcPr>
          <w:p w14:paraId="70D28BBE" w14:textId="07B99709" w:rsidR="003C75FC" w:rsidRPr="00F65E34" w:rsidRDefault="005C6C87" w:rsidP="000C4284">
            <w:pPr>
              <w:rPr>
                <w:rFonts w:cstheme="minorHAnsi"/>
              </w:rPr>
            </w:pPr>
            <w:r w:rsidRPr="00F65E34">
              <w:rPr>
                <w:rFonts w:cstheme="minorHAnsi"/>
              </w:rPr>
              <w:t>Explain the practical aspect of the assignment.</w:t>
            </w:r>
          </w:p>
        </w:tc>
        <w:tc>
          <w:tcPr>
            <w:tcW w:w="3229" w:type="dxa"/>
          </w:tcPr>
          <w:p w14:paraId="5847E3EB" w14:textId="25CA7209" w:rsidR="003C75FC" w:rsidRPr="00F65E34" w:rsidRDefault="005E24E9" w:rsidP="00EC3DC6">
            <w:pPr>
              <w:rPr>
                <w:rFonts w:cstheme="minorHAnsi"/>
              </w:rPr>
            </w:pPr>
            <w:r w:rsidRPr="00F65E34">
              <w:rPr>
                <w:rFonts w:cstheme="minorHAnsi"/>
              </w:rPr>
              <w:t>After a brief review of the previous lecture the lecturer took us through the assignment requirements.</w:t>
            </w:r>
            <w:r w:rsidR="00104396" w:rsidRPr="00F65E34">
              <w:rPr>
                <w:rFonts w:cstheme="minorHAnsi"/>
              </w:rPr>
              <w:t xml:space="preserve"> This was detailed and informative and helped me to understand the practical applications of the Proteus Software.  </w:t>
            </w:r>
          </w:p>
        </w:tc>
        <w:tc>
          <w:tcPr>
            <w:tcW w:w="2924" w:type="dxa"/>
          </w:tcPr>
          <w:p w14:paraId="58FF9DCA" w14:textId="77777777" w:rsidR="003C75FC" w:rsidRPr="00F65E34" w:rsidRDefault="003C75FC" w:rsidP="00EC3DC6">
            <w:pPr>
              <w:rPr>
                <w:rFonts w:cstheme="minorHAnsi"/>
              </w:rPr>
            </w:pPr>
          </w:p>
        </w:tc>
      </w:tr>
      <w:tr w:rsidR="005200A9" w:rsidRPr="00F65E34" w14:paraId="217FDF6F" w14:textId="77777777" w:rsidTr="00C17867">
        <w:tc>
          <w:tcPr>
            <w:tcW w:w="743" w:type="dxa"/>
          </w:tcPr>
          <w:p w14:paraId="73BC8A2A" w14:textId="77777777" w:rsidR="00EC3DC6" w:rsidRPr="00F65E34" w:rsidRDefault="00EC3DC6" w:rsidP="00EC3DC6">
            <w:pPr>
              <w:jc w:val="center"/>
              <w:rPr>
                <w:rFonts w:cstheme="minorHAnsi"/>
              </w:rPr>
            </w:pPr>
            <w:r w:rsidRPr="00F65E34">
              <w:rPr>
                <w:rFonts w:cstheme="minorHAnsi"/>
              </w:rPr>
              <w:t>9</w:t>
            </w:r>
          </w:p>
        </w:tc>
        <w:tc>
          <w:tcPr>
            <w:tcW w:w="1237" w:type="dxa"/>
          </w:tcPr>
          <w:p w14:paraId="230D64C5" w14:textId="694CCCA2" w:rsidR="00EC3DC6" w:rsidRPr="00F65E34" w:rsidRDefault="00762510" w:rsidP="00EC3DC6">
            <w:pPr>
              <w:rPr>
                <w:rFonts w:cstheme="minorHAnsi"/>
              </w:rPr>
            </w:pPr>
            <w:bookmarkStart w:id="12" w:name="_Toc71655510"/>
            <w:r w:rsidRPr="00F65E34">
              <w:rPr>
                <w:rStyle w:val="Heading2Char"/>
                <w:rFonts w:asciiTheme="minorHAnsi" w:hAnsiTheme="minorHAnsi" w:cstheme="minorHAnsi"/>
              </w:rPr>
              <w:t>Matlab</w:t>
            </w:r>
            <w:bookmarkEnd w:id="12"/>
            <w:r w:rsidR="00FC1A31" w:rsidRPr="00F65E34">
              <w:rPr>
                <w:rFonts w:cstheme="minorHAnsi"/>
              </w:rPr>
              <w:t xml:space="preserve"> 25/03</w:t>
            </w:r>
          </w:p>
        </w:tc>
        <w:tc>
          <w:tcPr>
            <w:tcW w:w="2210" w:type="dxa"/>
          </w:tcPr>
          <w:p w14:paraId="459C0ED3" w14:textId="77777777" w:rsidR="000C4284" w:rsidRPr="00F65E34" w:rsidRDefault="000C4284" w:rsidP="000C4284">
            <w:pPr>
              <w:rPr>
                <w:rFonts w:cstheme="minorHAnsi"/>
              </w:rPr>
            </w:pPr>
            <w:r w:rsidRPr="00F65E34">
              <w:rPr>
                <w:rFonts w:cstheme="minorHAnsi"/>
              </w:rPr>
              <w:t>Using Matlab to calculate angles of a rain gutter.</w:t>
            </w:r>
          </w:p>
          <w:p w14:paraId="4CA79851" w14:textId="77777777" w:rsidR="00F936F3" w:rsidRPr="00F65E34" w:rsidRDefault="00F936F3" w:rsidP="00F936F3">
            <w:pPr>
              <w:rPr>
                <w:rFonts w:cstheme="minorHAnsi"/>
              </w:rPr>
            </w:pPr>
            <w:r w:rsidRPr="00F65E34">
              <w:rPr>
                <w:rFonts w:cstheme="minorHAnsi"/>
              </w:rPr>
              <w:t>Sine</w:t>
            </w:r>
          </w:p>
          <w:p w14:paraId="548B3065" w14:textId="77777777" w:rsidR="00F936F3" w:rsidRPr="00F65E34" w:rsidRDefault="00F936F3" w:rsidP="00F936F3">
            <w:pPr>
              <w:rPr>
                <w:rFonts w:cstheme="minorHAnsi"/>
              </w:rPr>
            </w:pPr>
            <w:r w:rsidRPr="00F65E34">
              <w:rPr>
                <w:rFonts w:cstheme="minorHAnsi"/>
              </w:rPr>
              <w:t>Cos</w:t>
            </w:r>
          </w:p>
          <w:p w14:paraId="0F4FB060" w14:textId="098CA92A" w:rsidR="00F936F3" w:rsidRPr="00F65E34" w:rsidRDefault="00F936F3" w:rsidP="00F936F3">
            <w:pPr>
              <w:rPr>
                <w:rFonts w:cstheme="minorHAnsi"/>
              </w:rPr>
            </w:pPr>
            <w:r w:rsidRPr="00F65E34">
              <w:rPr>
                <w:rFonts w:cstheme="minorHAnsi"/>
              </w:rPr>
              <w:t>Tin</w:t>
            </w:r>
          </w:p>
          <w:p w14:paraId="53DFA89D" w14:textId="2412783B" w:rsidR="00762510" w:rsidRPr="00F65E34" w:rsidRDefault="00F936F3" w:rsidP="00F936F3">
            <w:pPr>
              <w:rPr>
                <w:rFonts w:cstheme="minorHAnsi"/>
              </w:rPr>
            </w:pPr>
            <w:r w:rsidRPr="00F65E34">
              <w:rPr>
                <w:rFonts w:cstheme="minorHAnsi"/>
              </w:rPr>
              <w:t>Plot graphs</w:t>
            </w:r>
          </w:p>
        </w:tc>
        <w:tc>
          <w:tcPr>
            <w:tcW w:w="3229" w:type="dxa"/>
          </w:tcPr>
          <w:p w14:paraId="46548113" w14:textId="2A49C10A" w:rsidR="00EC3DC6" w:rsidRPr="00F65E34" w:rsidRDefault="005D75D3" w:rsidP="00EC3DC6">
            <w:pPr>
              <w:rPr>
                <w:rFonts w:cstheme="minorHAnsi"/>
              </w:rPr>
            </w:pPr>
            <w:r w:rsidRPr="00F65E34">
              <w:rPr>
                <w:rFonts w:cstheme="minorHAnsi"/>
              </w:rPr>
              <w:t>We had a refresh of the equations required for working out the angles within a triangle using Sine, Cos and Tin.</w:t>
            </w:r>
            <w:r w:rsidR="00CD74EA" w:rsidRPr="00F65E34">
              <w:rPr>
                <w:rFonts w:cstheme="minorHAnsi"/>
              </w:rPr>
              <w:t xml:space="preserve"> I learnt how to define the graphs in greater detail and with additional options in Matlab. Again, we used realistic problems to help us to see where this could be used in everyday life to optimise almost anything.</w:t>
            </w:r>
          </w:p>
        </w:tc>
        <w:tc>
          <w:tcPr>
            <w:tcW w:w="2924" w:type="dxa"/>
          </w:tcPr>
          <w:p w14:paraId="32E8A147" w14:textId="261580C1" w:rsidR="00EC3DC6" w:rsidRPr="00F65E34" w:rsidRDefault="00DA32DD" w:rsidP="00EC3DC6">
            <w:pPr>
              <w:rPr>
                <w:rFonts w:cstheme="minorHAnsi"/>
              </w:rPr>
            </w:pPr>
            <w:r w:rsidRPr="00F65E34">
              <w:rPr>
                <w:rFonts w:cstheme="minorHAnsi"/>
              </w:rPr>
              <w:t>I could have spent further time looking at the commands required for Matlab as I regularly inserted the incorrect coding in the script.</w:t>
            </w:r>
          </w:p>
        </w:tc>
      </w:tr>
    </w:tbl>
    <w:p w14:paraId="075FB68D" w14:textId="44CE2754" w:rsidR="00DF5D8C" w:rsidRPr="00F65E34" w:rsidRDefault="00DF5D8C" w:rsidP="00976549">
      <w:pPr>
        <w:rPr>
          <w:rFonts w:cstheme="minorHAnsi"/>
        </w:rPr>
      </w:pPr>
    </w:p>
    <w:p w14:paraId="5034C32D" w14:textId="3F7ED070" w:rsidR="00935023" w:rsidRPr="00F65E34" w:rsidRDefault="00935023" w:rsidP="00935023">
      <w:pPr>
        <w:pStyle w:val="Heading1"/>
        <w:rPr>
          <w:rFonts w:asciiTheme="minorHAnsi" w:hAnsiTheme="minorHAnsi" w:cstheme="minorHAnsi"/>
        </w:rPr>
      </w:pPr>
      <w:bookmarkStart w:id="13" w:name="_Toc71655511"/>
      <w:r w:rsidRPr="00F65E34">
        <w:rPr>
          <w:rFonts w:asciiTheme="minorHAnsi" w:hAnsiTheme="minorHAnsi" w:cstheme="minorHAnsi"/>
        </w:rPr>
        <w:lastRenderedPageBreak/>
        <w:t>Conclusion</w:t>
      </w:r>
      <w:bookmarkEnd w:id="13"/>
    </w:p>
    <w:p w14:paraId="7F0F233D" w14:textId="77777777" w:rsidR="00AF1C38" w:rsidRPr="00F65E34" w:rsidRDefault="00AF1C38" w:rsidP="00AF1C38">
      <w:pPr>
        <w:rPr>
          <w:rFonts w:cstheme="minorHAnsi"/>
        </w:rPr>
      </w:pPr>
    </w:p>
    <w:p w14:paraId="0217FE8E" w14:textId="5A3527A2" w:rsidR="00750024" w:rsidRPr="00F65E34" w:rsidRDefault="00BC066D">
      <w:pPr>
        <w:rPr>
          <w:rFonts w:cstheme="minorHAnsi"/>
        </w:rPr>
      </w:pPr>
      <w:r w:rsidRPr="00F65E34">
        <w:rPr>
          <w:rFonts w:cstheme="minorHAnsi"/>
        </w:rPr>
        <w:t xml:space="preserve">The last </w:t>
      </w:r>
      <w:r w:rsidR="00976549" w:rsidRPr="00F65E34">
        <w:rPr>
          <w:rFonts w:cstheme="minorHAnsi"/>
        </w:rPr>
        <w:t>9</w:t>
      </w:r>
      <w:r w:rsidRPr="00F65E34">
        <w:rPr>
          <w:rFonts w:cstheme="minorHAnsi"/>
        </w:rPr>
        <w:t xml:space="preserve"> weeks has given me a huge variety of experiences</w:t>
      </w:r>
      <w:r w:rsidR="00113FD4" w:rsidRPr="00F65E34">
        <w:rPr>
          <w:rFonts w:cstheme="minorHAnsi"/>
        </w:rPr>
        <w:t xml:space="preserve"> with different software options available. I particularly found the optimisation lectures very interesting. With the </w:t>
      </w:r>
      <w:r w:rsidR="00976549" w:rsidRPr="00F65E34">
        <w:rPr>
          <w:rFonts w:cstheme="minorHAnsi"/>
        </w:rPr>
        <w:t>ever-increasing</w:t>
      </w:r>
      <w:r w:rsidR="00113FD4" w:rsidRPr="00F65E34">
        <w:rPr>
          <w:rFonts w:cstheme="minorHAnsi"/>
        </w:rPr>
        <w:t xml:space="preserve"> demand on time and efficiency</w:t>
      </w:r>
      <w:r w:rsidR="00FD3103" w:rsidRPr="00F65E34">
        <w:rPr>
          <w:rFonts w:cstheme="minorHAnsi"/>
        </w:rPr>
        <w:t>,</w:t>
      </w:r>
      <w:r w:rsidR="00113FD4" w:rsidRPr="00F65E34">
        <w:rPr>
          <w:rFonts w:cstheme="minorHAnsi"/>
        </w:rPr>
        <w:t xml:space="preserve"> I do believe this is </w:t>
      </w:r>
      <w:r w:rsidR="00976549" w:rsidRPr="00F65E34">
        <w:rPr>
          <w:rFonts w:cstheme="minorHAnsi"/>
        </w:rPr>
        <w:t>an asset</w:t>
      </w:r>
      <w:r w:rsidR="00113FD4" w:rsidRPr="00F65E34">
        <w:rPr>
          <w:rFonts w:cstheme="minorHAnsi"/>
        </w:rPr>
        <w:t xml:space="preserve"> </w:t>
      </w:r>
      <w:r w:rsidR="00FD3103" w:rsidRPr="00F65E34">
        <w:rPr>
          <w:rFonts w:cstheme="minorHAnsi"/>
        </w:rPr>
        <w:t xml:space="preserve">to have in any industry </w:t>
      </w:r>
      <w:r w:rsidR="00976549" w:rsidRPr="00F65E34">
        <w:rPr>
          <w:rFonts w:cstheme="minorHAnsi"/>
        </w:rPr>
        <w:t>and</w:t>
      </w:r>
      <w:r w:rsidR="00FD3103" w:rsidRPr="00F65E34">
        <w:rPr>
          <w:rFonts w:cstheme="minorHAnsi"/>
        </w:rPr>
        <w:t xml:space="preserve"> in our personal lives. </w:t>
      </w:r>
      <w:r w:rsidRPr="00F65E34">
        <w:rPr>
          <w:rFonts w:cstheme="minorHAnsi"/>
        </w:rPr>
        <w:t xml:space="preserve"> </w:t>
      </w:r>
    </w:p>
    <w:p w14:paraId="704BDCDD" w14:textId="6CA2569C" w:rsidR="00976549" w:rsidRPr="00F65E34" w:rsidRDefault="00976549">
      <w:pPr>
        <w:rPr>
          <w:rFonts w:cstheme="minorHAnsi"/>
        </w:rPr>
      </w:pPr>
      <w:r w:rsidRPr="00F65E34">
        <w:rPr>
          <w:rFonts w:cstheme="minorHAnsi"/>
        </w:rPr>
        <w:br w:type="page"/>
      </w:r>
    </w:p>
    <w:bookmarkStart w:id="14" w:name="_Toc71655512" w:displacedByCustomXml="next"/>
    <w:sdt>
      <w:sdtPr>
        <w:rPr>
          <w:rFonts w:asciiTheme="minorHAnsi" w:eastAsiaTheme="minorHAnsi" w:hAnsiTheme="minorHAnsi" w:cstheme="minorHAnsi"/>
          <w:color w:val="auto"/>
          <w:sz w:val="22"/>
          <w:szCs w:val="22"/>
        </w:rPr>
        <w:id w:val="-267546980"/>
        <w:docPartObj>
          <w:docPartGallery w:val="Bibliographies"/>
          <w:docPartUnique/>
        </w:docPartObj>
      </w:sdtPr>
      <w:sdtEndPr/>
      <w:sdtContent>
        <w:p w14:paraId="524F3321" w14:textId="2FC3725D" w:rsidR="00E15393" w:rsidRPr="00F65E34" w:rsidRDefault="00E15393">
          <w:pPr>
            <w:pStyle w:val="Heading1"/>
            <w:rPr>
              <w:rFonts w:asciiTheme="minorHAnsi" w:hAnsiTheme="minorHAnsi" w:cstheme="minorHAnsi"/>
            </w:rPr>
          </w:pPr>
          <w:r w:rsidRPr="00F65E34">
            <w:rPr>
              <w:rFonts w:asciiTheme="minorHAnsi" w:hAnsiTheme="minorHAnsi" w:cstheme="minorHAnsi"/>
            </w:rPr>
            <w:t>References</w:t>
          </w:r>
          <w:bookmarkEnd w:id="14"/>
        </w:p>
        <w:sdt>
          <w:sdtPr>
            <w:rPr>
              <w:rFonts w:cstheme="minorHAnsi"/>
            </w:rPr>
            <w:id w:val="-573587230"/>
            <w:bibliography/>
          </w:sdtPr>
          <w:sdtEndPr/>
          <w:sdtContent>
            <w:p w14:paraId="64F966B4" w14:textId="77777777" w:rsidR="00403E56" w:rsidRPr="00F65E34" w:rsidRDefault="00E15393" w:rsidP="00403E56">
              <w:pPr>
                <w:rPr>
                  <w:rFonts w:cstheme="minorHAnsi"/>
                  <w:noProof/>
                </w:rPr>
              </w:pPr>
              <w:r w:rsidRPr="00F65E34">
                <w:rPr>
                  <w:rFonts w:cstheme="minorHAnsi"/>
                </w:rPr>
                <w:fldChar w:fldCharType="begin"/>
              </w:r>
              <w:r w:rsidRPr="00F65E34">
                <w:rPr>
                  <w:rFonts w:cstheme="minorHAnsi"/>
                </w:rPr>
                <w:instrText xml:space="preserve"> BIBLIOGRAPHY </w:instrText>
              </w:r>
              <w:r w:rsidRPr="00F65E34">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03E56" w:rsidRPr="00F65E34" w14:paraId="50C09A13" w14:textId="77777777">
                <w:trPr>
                  <w:divId w:val="356659925"/>
                  <w:tblCellSpacing w:w="15" w:type="dxa"/>
                </w:trPr>
                <w:tc>
                  <w:tcPr>
                    <w:tcW w:w="50" w:type="pct"/>
                    <w:hideMark/>
                  </w:tcPr>
                  <w:p w14:paraId="1987B3A5" w14:textId="70EA3B7F" w:rsidR="00403E56" w:rsidRPr="00F65E34" w:rsidRDefault="00403E56">
                    <w:pPr>
                      <w:pStyle w:val="Bibliography"/>
                      <w:rPr>
                        <w:rFonts w:cstheme="minorHAnsi"/>
                        <w:noProof/>
                        <w:sz w:val="24"/>
                        <w:szCs w:val="24"/>
                      </w:rPr>
                    </w:pPr>
                    <w:r w:rsidRPr="00F65E34">
                      <w:rPr>
                        <w:rFonts w:cstheme="minorHAnsi"/>
                        <w:noProof/>
                      </w:rPr>
                      <w:t xml:space="preserve">[1] </w:t>
                    </w:r>
                  </w:p>
                </w:tc>
                <w:tc>
                  <w:tcPr>
                    <w:tcW w:w="0" w:type="auto"/>
                    <w:hideMark/>
                  </w:tcPr>
                  <w:p w14:paraId="0603898D" w14:textId="77777777" w:rsidR="00403E56" w:rsidRPr="00F65E34" w:rsidRDefault="00403E56">
                    <w:pPr>
                      <w:pStyle w:val="Bibliography"/>
                      <w:rPr>
                        <w:rFonts w:cstheme="minorHAnsi"/>
                        <w:noProof/>
                      </w:rPr>
                    </w:pPr>
                    <w:r w:rsidRPr="00F65E34">
                      <w:rPr>
                        <w:rFonts w:cstheme="minorHAnsi"/>
                        <w:noProof/>
                      </w:rPr>
                      <w:t>D. Mangion, “10 Highest UK Health &amp; Safety Fines of 2019,” Skillcast, 03 January 2020. [Online]. Available: https://www.skillcast.com/blog/10-highest-uk-health-safety-fines-2019. [Accessed 06 April 2021].</w:t>
                    </w:r>
                  </w:p>
                </w:tc>
              </w:tr>
              <w:tr w:rsidR="00403E56" w:rsidRPr="00F65E34" w14:paraId="050AA51D" w14:textId="77777777">
                <w:trPr>
                  <w:divId w:val="356659925"/>
                  <w:tblCellSpacing w:w="15" w:type="dxa"/>
                </w:trPr>
                <w:tc>
                  <w:tcPr>
                    <w:tcW w:w="50" w:type="pct"/>
                    <w:hideMark/>
                  </w:tcPr>
                  <w:p w14:paraId="07E3990E" w14:textId="77777777" w:rsidR="00403E56" w:rsidRPr="00F65E34" w:rsidRDefault="00403E56">
                    <w:pPr>
                      <w:pStyle w:val="Bibliography"/>
                      <w:rPr>
                        <w:rFonts w:cstheme="minorHAnsi"/>
                        <w:noProof/>
                      </w:rPr>
                    </w:pPr>
                    <w:r w:rsidRPr="00F65E34">
                      <w:rPr>
                        <w:rFonts w:cstheme="minorHAnsi"/>
                        <w:noProof/>
                      </w:rPr>
                      <w:t xml:space="preserve">[2] </w:t>
                    </w:r>
                  </w:p>
                </w:tc>
                <w:tc>
                  <w:tcPr>
                    <w:tcW w:w="0" w:type="auto"/>
                    <w:hideMark/>
                  </w:tcPr>
                  <w:p w14:paraId="417372DF" w14:textId="77777777" w:rsidR="00403E56" w:rsidRPr="00F65E34" w:rsidRDefault="00403E56">
                    <w:pPr>
                      <w:pStyle w:val="Bibliography"/>
                      <w:rPr>
                        <w:rFonts w:cstheme="minorHAnsi"/>
                        <w:noProof/>
                      </w:rPr>
                    </w:pPr>
                    <w:r w:rsidRPr="00F65E34">
                      <w:rPr>
                        <w:rFonts w:cstheme="minorHAnsi"/>
                        <w:noProof/>
                      </w:rPr>
                      <w:t>HSE, “Health and Safety Executive,” [Online]. Available: https://www.hse.gov.uk/enforce/enforcementguide/court/sentencing-examples.htm. [Accessed 28 January 2021].</w:t>
                    </w:r>
                  </w:p>
                </w:tc>
              </w:tr>
            </w:tbl>
            <w:p w14:paraId="046D03AF" w14:textId="77777777" w:rsidR="00403E56" w:rsidRPr="00F65E34" w:rsidRDefault="00403E56">
              <w:pPr>
                <w:divId w:val="356659925"/>
                <w:rPr>
                  <w:rFonts w:eastAsia="Times New Roman" w:cstheme="minorHAnsi"/>
                  <w:noProof/>
                </w:rPr>
              </w:pPr>
            </w:p>
            <w:p w14:paraId="43694D0F" w14:textId="298DE47B" w:rsidR="00E15393" w:rsidRPr="00F65E34" w:rsidRDefault="00E15393" w:rsidP="00403E56">
              <w:pPr>
                <w:rPr>
                  <w:rFonts w:cstheme="minorHAnsi"/>
                </w:rPr>
              </w:pPr>
              <w:r w:rsidRPr="00F65E34">
                <w:rPr>
                  <w:rFonts w:cstheme="minorHAnsi"/>
                  <w:b/>
                  <w:bCs/>
                  <w:noProof/>
                </w:rPr>
                <w:fldChar w:fldCharType="end"/>
              </w:r>
            </w:p>
          </w:sdtContent>
        </w:sdt>
      </w:sdtContent>
    </w:sdt>
    <w:p w14:paraId="2F5B4B61" w14:textId="77777777" w:rsidR="00C13DB9" w:rsidRPr="00F65E34" w:rsidRDefault="00C13DB9">
      <w:pPr>
        <w:rPr>
          <w:rFonts w:eastAsiaTheme="majorEastAsia" w:cstheme="minorHAnsi"/>
          <w:color w:val="2F5496" w:themeColor="accent1" w:themeShade="BF"/>
          <w:sz w:val="32"/>
          <w:szCs w:val="32"/>
        </w:rPr>
      </w:pPr>
      <w:r w:rsidRPr="00F65E34">
        <w:rPr>
          <w:rFonts w:cstheme="minorHAnsi"/>
        </w:rPr>
        <w:br w:type="page"/>
      </w:r>
    </w:p>
    <w:p w14:paraId="3943DA2E" w14:textId="559641FB" w:rsidR="00CD24DF" w:rsidRPr="00F65E34" w:rsidRDefault="00CD24DF" w:rsidP="00976549">
      <w:pPr>
        <w:pStyle w:val="Heading1"/>
        <w:rPr>
          <w:rFonts w:asciiTheme="minorHAnsi" w:hAnsiTheme="minorHAnsi" w:cstheme="minorHAnsi"/>
        </w:rPr>
      </w:pPr>
      <w:bookmarkStart w:id="15" w:name="_Toc71655513"/>
      <w:r w:rsidRPr="00F65E34">
        <w:rPr>
          <w:rFonts w:asciiTheme="minorHAnsi" w:hAnsiTheme="minorHAnsi" w:cstheme="minorHAnsi"/>
        </w:rPr>
        <w:lastRenderedPageBreak/>
        <w:t>Appendi</w:t>
      </w:r>
      <w:r w:rsidR="00403E56" w:rsidRPr="00F65E34">
        <w:rPr>
          <w:rFonts w:asciiTheme="minorHAnsi" w:hAnsiTheme="minorHAnsi" w:cstheme="minorHAnsi"/>
        </w:rPr>
        <w:t>ces</w:t>
      </w:r>
      <w:bookmarkEnd w:id="15"/>
    </w:p>
    <w:p w14:paraId="1460DB66" w14:textId="0E8A0C73" w:rsidR="00CD24DF" w:rsidRPr="00F65E34" w:rsidRDefault="00CD24DF" w:rsidP="00CD24DF">
      <w:pPr>
        <w:rPr>
          <w:rFonts w:cstheme="minorHAnsi"/>
        </w:rPr>
      </w:pPr>
      <w:r w:rsidRPr="00F65E34">
        <w:rPr>
          <w:rFonts w:cstheme="minorHAnsi"/>
        </w:rPr>
        <w:t>1</w:t>
      </w:r>
    </w:p>
    <w:tbl>
      <w:tblPr>
        <w:tblW w:w="10316"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65"/>
        <w:gridCol w:w="365"/>
        <w:gridCol w:w="1105"/>
        <w:gridCol w:w="549"/>
        <w:gridCol w:w="367"/>
        <w:gridCol w:w="374"/>
        <w:gridCol w:w="182"/>
        <w:gridCol w:w="915"/>
        <w:gridCol w:w="367"/>
        <w:gridCol w:w="194"/>
        <w:gridCol w:w="367"/>
        <w:gridCol w:w="183"/>
        <w:gridCol w:w="369"/>
        <w:gridCol w:w="367"/>
        <w:gridCol w:w="184"/>
        <w:gridCol w:w="188"/>
        <w:gridCol w:w="69"/>
        <w:gridCol w:w="110"/>
        <w:gridCol w:w="698"/>
        <w:gridCol w:w="38"/>
        <w:gridCol w:w="741"/>
        <w:gridCol w:w="29"/>
        <w:gridCol w:w="338"/>
        <w:gridCol w:w="470"/>
        <w:gridCol w:w="817"/>
        <w:gridCol w:w="19"/>
      </w:tblGrid>
      <w:tr w:rsidR="00CD24DF" w:rsidRPr="00F65E34" w14:paraId="7D95A93A" w14:textId="77777777" w:rsidTr="00AF1C38">
        <w:trPr>
          <w:cantSplit/>
          <w:trHeight w:val="127"/>
        </w:trPr>
        <w:tc>
          <w:tcPr>
            <w:tcW w:w="6989" w:type="dxa"/>
            <w:gridSpan w:val="17"/>
            <w:tcBorders>
              <w:top w:val="single" w:sz="18" w:space="0" w:color="auto"/>
              <w:left w:val="single" w:sz="18" w:space="0" w:color="auto"/>
              <w:bottom w:val="single" w:sz="2" w:space="0" w:color="auto"/>
              <w:right w:val="single" w:sz="4" w:space="0" w:color="auto"/>
            </w:tcBorders>
            <w:shd w:val="clear" w:color="auto" w:fill="E0E0E0"/>
          </w:tcPr>
          <w:p w14:paraId="14D25CD9"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Activity to be Assessed</w:t>
            </w:r>
          </w:p>
        </w:tc>
        <w:tc>
          <w:tcPr>
            <w:tcW w:w="3327" w:type="dxa"/>
            <w:gridSpan w:val="10"/>
            <w:tcBorders>
              <w:top w:val="single" w:sz="18" w:space="0" w:color="auto"/>
              <w:left w:val="single" w:sz="4" w:space="0" w:color="auto"/>
              <w:bottom w:val="single" w:sz="2" w:space="0" w:color="auto"/>
              <w:right w:val="single" w:sz="18" w:space="0" w:color="auto"/>
            </w:tcBorders>
            <w:shd w:val="clear" w:color="auto" w:fill="E0E0E0"/>
          </w:tcPr>
          <w:p w14:paraId="6540AF65"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Assessment Number</w:t>
            </w:r>
          </w:p>
        </w:tc>
      </w:tr>
      <w:tr w:rsidR="00CD24DF" w:rsidRPr="00F65E34" w14:paraId="3A959EC0" w14:textId="77777777" w:rsidTr="00AF1C38">
        <w:trPr>
          <w:cantSplit/>
          <w:trHeight w:val="436"/>
        </w:trPr>
        <w:tc>
          <w:tcPr>
            <w:tcW w:w="6989" w:type="dxa"/>
            <w:gridSpan w:val="17"/>
            <w:tcBorders>
              <w:top w:val="single" w:sz="2" w:space="0" w:color="auto"/>
              <w:left w:val="single" w:sz="18" w:space="0" w:color="auto"/>
              <w:bottom w:val="single" w:sz="4" w:space="0" w:color="auto"/>
              <w:right w:val="single" w:sz="4" w:space="0" w:color="auto"/>
            </w:tcBorders>
          </w:tcPr>
          <w:p w14:paraId="718A19B7" w14:textId="77777777" w:rsidR="00CD24DF" w:rsidRPr="00F65E34" w:rsidRDefault="00CD24DF" w:rsidP="00CD24DF">
            <w:pPr>
              <w:spacing w:after="0" w:line="240" w:lineRule="auto"/>
              <w:rPr>
                <w:rFonts w:eastAsia="Times New Roman" w:cstheme="minorHAnsi"/>
                <w:lang w:eastAsia="en-GB"/>
              </w:rPr>
            </w:pPr>
            <w:r w:rsidRPr="00F65E34">
              <w:rPr>
                <w:rFonts w:eastAsia="Times New Roman" w:cstheme="minorHAnsi"/>
                <w:lang w:eastAsia="en-GB"/>
              </w:rPr>
              <w:t>Risk Assessment of plastering a room</w:t>
            </w:r>
          </w:p>
        </w:tc>
        <w:tc>
          <w:tcPr>
            <w:tcW w:w="3327" w:type="dxa"/>
            <w:gridSpan w:val="10"/>
            <w:tcBorders>
              <w:top w:val="single" w:sz="2" w:space="0" w:color="auto"/>
              <w:left w:val="single" w:sz="4" w:space="0" w:color="auto"/>
              <w:bottom w:val="single" w:sz="4" w:space="0" w:color="auto"/>
              <w:right w:val="single" w:sz="18" w:space="0" w:color="auto"/>
            </w:tcBorders>
          </w:tcPr>
          <w:p w14:paraId="5A09873A"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1</w:t>
            </w:r>
          </w:p>
        </w:tc>
      </w:tr>
      <w:tr w:rsidR="00CD24DF" w:rsidRPr="00F65E34" w14:paraId="7F4014E9" w14:textId="77777777" w:rsidTr="00AF1C38">
        <w:trPr>
          <w:cantSplit/>
          <w:trHeight w:val="127"/>
        </w:trPr>
        <w:tc>
          <w:tcPr>
            <w:tcW w:w="10316"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18F80E0F"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Persons undertaking or affected by the activity</w:t>
            </w:r>
          </w:p>
        </w:tc>
      </w:tr>
      <w:tr w:rsidR="00CD24DF" w:rsidRPr="00F65E34" w14:paraId="3B87B69D" w14:textId="77777777" w:rsidTr="00AF1C38">
        <w:trPr>
          <w:cantSplit/>
          <w:trHeight w:val="127"/>
        </w:trPr>
        <w:tc>
          <w:tcPr>
            <w:tcW w:w="10316" w:type="dxa"/>
            <w:gridSpan w:val="27"/>
            <w:tcBorders>
              <w:top w:val="single" w:sz="2" w:space="0" w:color="auto"/>
              <w:left w:val="single" w:sz="18" w:space="0" w:color="auto"/>
              <w:bottom w:val="nil"/>
              <w:right w:val="single" w:sz="18" w:space="0" w:color="auto"/>
            </w:tcBorders>
          </w:tcPr>
          <w:p w14:paraId="586F2914" w14:textId="77777777" w:rsidR="00CD24DF" w:rsidRPr="00F65E34" w:rsidRDefault="00CD24DF" w:rsidP="00CD24DF">
            <w:pPr>
              <w:spacing w:after="0" w:line="240" w:lineRule="auto"/>
              <w:rPr>
                <w:rFonts w:eastAsia="Times New Roman" w:cstheme="minorHAnsi"/>
                <w:sz w:val="16"/>
                <w:szCs w:val="20"/>
                <w:lang w:eastAsia="en-GB"/>
              </w:rPr>
            </w:pPr>
          </w:p>
        </w:tc>
      </w:tr>
      <w:tr w:rsidR="00AF1C38" w:rsidRPr="00F65E34" w14:paraId="657A0219" w14:textId="77777777" w:rsidTr="00AF1C38">
        <w:trPr>
          <w:gridAfter w:val="1"/>
          <w:wAfter w:w="19" w:type="dxa"/>
          <w:cantSplit/>
          <w:trHeight w:val="127"/>
        </w:trPr>
        <w:tc>
          <w:tcPr>
            <w:tcW w:w="913" w:type="dxa"/>
            <w:gridSpan w:val="2"/>
            <w:tcBorders>
              <w:top w:val="nil"/>
              <w:left w:val="single" w:sz="18" w:space="0" w:color="auto"/>
              <w:bottom w:val="nil"/>
              <w:right w:val="single" w:sz="4" w:space="0" w:color="auto"/>
            </w:tcBorders>
          </w:tcPr>
          <w:p w14:paraId="60757069" w14:textId="77777777" w:rsidR="00CD24DF" w:rsidRPr="00F65E34" w:rsidRDefault="00CD24DF" w:rsidP="00CD24DF">
            <w:pPr>
              <w:spacing w:after="0" w:line="240" w:lineRule="auto"/>
              <w:rPr>
                <w:rFonts w:eastAsia="Times New Roman" w:cstheme="minorHAnsi"/>
                <w:sz w:val="20"/>
                <w:szCs w:val="20"/>
                <w:lang w:eastAsia="en-GB"/>
              </w:rPr>
            </w:pPr>
          </w:p>
        </w:tc>
        <w:tc>
          <w:tcPr>
            <w:tcW w:w="365" w:type="dxa"/>
            <w:tcBorders>
              <w:top w:val="single" w:sz="4" w:space="0" w:color="auto"/>
              <w:left w:val="single" w:sz="4" w:space="0" w:color="auto"/>
              <w:bottom w:val="single" w:sz="4" w:space="0" w:color="auto"/>
              <w:right w:val="single" w:sz="4" w:space="0" w:color="auto"/>
            </w:tcBorders>
          </w:tcPr>
          <w:p w14:paraId="14666202" w14:textId="77777777" w:rsidR="00CD24DF" w:rsidRPr="00F65E34" w:rsidRDefault="00CD24DF" w:rsidP="00CD24DF">
            <w:pPr>
              <w:spacing w:after="0" w:line="240" w:lineRule="auto"/>
              <w:rPr>
                <w:rFonts w:eastAsia="Times New Roman" w:cstheme="minorHAnsi"/>
                <w:sz w:val="20"/>
                <w:szCs w:val="20"/>
                <w:lang w:eastAsia="en-GB"/>
              </w:rPr>
            </w:pPr>
          </w:p>
        </w:tc>
        <w:tc>
          <w:tcPr>
            <w:tcW w:w="1654" w:type="dxa"/>
            <w:gridSpan w:val="2"/>
            <w:tcBorders>
              <w:top w:val="nil"/>
              <w:left w:val="single" w:sz="4" w:space="0" w:color="auto"/>
              <w:bottom w:val="nil"/>
              <w:right w:val="single" w:sz="4" w:space="0" w:color="auto"/>
            </w:tcBorders>
          </w:tcPr>
          <w:p w14:paraId="36CAB5DA"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Employees</w:t>
            </w:r>
          </w:p>
        </w:tc>
        <w:tc>
          <w:tcPr>
            <w:tcW w:w="367" w:type="dxa"/>
            <w:tcBorders>
              <w:top w:val="single" w:sz="4" w:space="0" w:color="auto"/>
              <w:left w:val="single" w:sz="4" w:space="0" w:color="auto"/>
              <w:bottom w:val="single" w:sz="4" w:space="0" w:color="auto"/>
              <w:right w:val="single" w:sz="4" w:space="0" w:color="auto"/>
            </w:tcBorders>
            <w:shd w:val="clear" w:color="auto" w:fill="000000"/>
          </w:tcPr>
          <w:p w14:paraId="19AF3ED8" w14:textId="77777777" w:rsidR="00CD24DF" w:rsidRPr="00F65E34" w:rsidRDefault="00CD24DF" w:rsidP="00CD24DF">
            <w:pPr>
              <w:numPr>
                <w:ilvl w:val="0"/>
                <w:numId w:val="1"/>
              </w:numPr>
              <w:spacing w:after="0" w:line="240" w:lineRule="auto"/>
              <w:contextualSpacing/>
              <w:rPr>
                <w:rFonts w:eastAsia="Times New Roman" w:cstheme="minorHAnsi"/>
                <w:sz w:val="20"/>
                <w:szCs w:val="20"/>
                <w:lang w:eastAsia="en-GB"/>
              </w:rPr>
            </w:pPr>
          </w:p>
        </w:tc>
        <w:tc>
          <w:tcPr>
            <w:tcW w:w="1471" w:type="dxa"/>
            <w:gridSpan w:val="3"/>
            <w:tcBorders>
              <w:top w:val="nil"/>
              <w:left w:val="single" w:sz="4" w:space="0" w:color="auto"/>
              <w:bottom w:val="nil"/>
              <w:right w:val="single" w:sz="4" w:space="0" w:color="auto"/>
            </w:tcBorders>
          </w:tcPr>
          <w:p w14:paraId="730AA55B"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Contractor</w:t>
            </w:r>
          </w:p>
        </w:tc>
        <w:tc>
          <w:tcPr>
            <w:tcW w:w="367" w:type="dxa"/>
            <w:tcBorders>
              <w:top w:val="single" w:sz="4" w:space="0" w:color="auto"/>
              <w:left w:val="single" w:sz="4" w:space="0" w:color="auto"/>
              <w:bottom w:val="single" w:sz="4" w:space="0" w:color="auto"/>
              <w:right w:val="single" w:sz="4" w:space="0" w:color="auto"/>
            </w:tcBorders>
          </w:tcPr>
          <w:p w14:paraId="7A76796F" w14:textId="77777777" w:rsidR="00CD24DF" w:rsidRPr="00F65E34" w:rsidRDefault="00CD24DF" w:rsidP="00CD24DF">
            <w:pPr>
              <w:spacing w:after="0" w:line="240" w:lineRule="auto"/>
              <w:rPr>
                <w:rFonts w:eastAsia="Times New Roman" w:cstheme="minorHAnsi"/>
                <w:sz w:val="20"/>
                <w:szCs w:val="20"/>
                <w:lang w:eastAsia="en-GB"/>
              </w:rPr>
            </w:pPr>
          </w:p>
        </w:tc>
        <w:tc>
          <w:tcPr>
            <w:tcW w:w="1112" w:type="dxa"/>
            <w:gridSpan w:val="4"/>
            <w:tcBorders>
              <w:top w:val="nil"/>
              <w:left w:val="single" w:sz="4" w:space="0" w:color="auto"/>
              <w:bottom w:val="nil"/>
              <w:right w:val="single" w:sz="4" w:space="0" w:color="auto"/>
            </w:tcBorders>
          </w:tcPr>
          <w:p w14:paraId="2E1D8E63"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Public</w:t>
            </w:r>
          </w:p>
        </w:tc>
        <w:tc>
          <w:tcPr>
            <w:tcW w:w="367" w:type="dxa"/>
            <w:tcBorders>
              <w:top w:val="single" w:sz="4" w:space="0" w:color="auto"/>
              <w:left w:val="single" w:sz="4" w:space="0" w:color="auto"/>
              <w:bottom w:val="single" w:sz="4" w:space="0" w:color="auto"/>
              <w:right w:val="single" w:sz="4" w:space="0" w:color="auto"/>
            </w:tcBorders>
          </w:tcPr>
          <w:p w14:paraId="3EEC3791" w14:textId="77777777" w:rsidR="00CD24DF" w:rsidRPr="00F65E34" w:rsidRDefault="00CD24DF" w:rsidP="00CD24DF">
            <w:pPr>
              <w:spacing w:after="0" w:line="240" w:lineRule="auto"/>
              <w:rPr>
                <w:rFonts w:eastAsia="Times New Roman" w:cstheme="minorHAnsi"/>
                <w:sz w:val="20"/>
                <w:szCs w:val="20"/>
                <w:lang w:eastAsia="en-GB"/>
              </w:rPr>
            </w:pPr>
          </w:p>
        </w:tc>
        <w:tc>
          <w:tcPr>
            <w:tcW w:w="1287" w:type="dxa"/>
            <w:gridSpan w:val="6"/>
            <w:tcBorders>
              <w:top w:val="nil"/>
              <w:left w:val="single" w:sz="4" w:space="0" w:color="auto"/>
              <w:bottom w:val="nil"/>
              <w:right w:val="nil"/>
            </w:tcBorders>
          </w:tcPr>
          <w:p w14:paraId="071C9A15"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Service User</w:t>
            </w:r>
          </w:p>
        </w:tc>
        <w:tc>
          <w:tcPr>
            <w:tcW w:w="2394" w:type="dxa"/>
            <w:gridSpan w:val="5"/>
            <w:tcBorders>
              <w:top w:val="nil"/>
              <w:left w:val="nil"/>
              <w:bottom w:val="nil"/>
              <w:right w:val="single" w:sz="18" w:space="0" w:color="auto"/>
            </w:tcBorders>
          </w:tcPr>
          <w:p w14:paraId="6F4FDA63" w14:textId="77777777" w:rsidR="00CD24DF" w:rsidRPr="00F65E34" w:rsidRDefault="00CD24DF" w:rsidP="00CD24DF">
            <w:pPr>
              <w:spacing w:after="0" w:line="240" w:lineRule="auto"/>
              <w:rPr>
                <w:rFonts w:eastAsia="Times New Roman" w:cstheme="minorHAnsi"/>
                <w:sz w:val="20"/>
                <w:szCs w:val="20"/>
                <w:lang w:eastAsia="en-GB"/>
              </w:rPr>
            </w:pPr>
          </w:p>
        </w:tc>
      </w:tr>
      <w:tr w:rsidR="00CD24DF" w:rsidRPr="00F65E34" w14:paraId="257FF43C" w14:textId="77777777" w:rsidTr="00AF1C38">
        <w:trPr>
          <w:cantSplit/>
          <w:trHeight w:val="127"/>
        </w:trPr>
        <w:tc>
          <w:tcPr>
            <w:tcW w:w="10316" w:type="dxa"/>
            <w:gridSpan w:val="27"/>
            <w:tcBorders>
              <w:top w:val="nil"/>
              <w:left w:val="single" w:sz="18" w:space="0" w:color="auto"/>
              <w:bottom w:val="nil"/>
              <w:right w:val="single" w:sz="18" w:space="0" w:color="auto"/>
            </w:tcBorders>
          </w:tcPr>
          <w:p w14:paraId="14AF55EC" w14:textId="77777777" w:rsidR="00CD24DF" w:rsidRPr="00F65E34" w:rsidRDefault="00CD24DF" w:rsidP="00CD24DF">
            <w:pPr>
              <w:spacing w:after="0" w:line="240" w:lineRule="auto"/>
              <w:rPr>
                <w:rFonts w:eastAsia="Times New Roman" w:cstheme="minorHAnsi"/>
                <w:sz w:val="16"/>
                <w:szCs w:val="20"/>
                <w:lang w:eastAsia="en-GB"/>
              </w:rPr>
            </w:pPr>
          </w:p>
        </w:tc>
      </w:tr>
      <w:tr w:rsidR="00CD24DF" w:rsidRPr="00F65E34" w14:paraId="5CF37DBF" w14:textId="77777777" w:rsidTr="00AF1C38">
        <w:trPr>
          <w:cantSplit/>
          <w:trHeight w:val="127"/>
        </w:trPr>
        <w:tc>
          <w:tcPr>
            <w:tcW w:w="913" w:type="dxa"/>
            <w:gridSpan w:val="2"/>
            <w:tcBorders>
              <w:top w:val="nil"/>
              <w:left w:val="single" w:sz="18" w:space="0" w:color="auto"/>
              <w:bottom w:val="nil"/>
              <w:right w:val="single" w:sz="4" w:space="0" w:color="auto"/>
            </w:tcBorders>
          </w:tcPr>
          <w:p w14:paraId="38C96FCC" w14:textId="77777777" w:rsidR="00CD24DF" w:rsidRPr="00F65E34" w:rsidRDefault="00CD24DF" w:rsidP="00CD24DF">
            <w:pPr>
              <w:spacing w:after="0" w:line="240" w:lineRule="auto"/>
              <w:rPr>
                <w:rFonts w:eastAsia="Times New Roman" w:cstheme="minorHAnsi"/>
                <w:sz w:val="20"/>
                <w:szCs w:val="20"/>
                <w:lang w:eastAsia="en-GB"/>
              </w:rPr>
            </w:pPr>
          </w:p>
        </w:tc>
        <w:tc>
          <w:tcPr>
            <w:tcW w:w="365" w:type="dxa"/>
            <w:tcBorders>
              <w:top w:val="single" w:sz="4" w:space="0" w:color="auto"/>
              <w:left w:val="single" w:sz="4" w:space="0" w:color="auto"/>
              <w:bottom w:val="single" w:sz="4" w:space="0" w:color="auto"/>
              <w:right w:val="single" w:sz="4" w:space="0" w:color="auto"/>
            </w:tcBorders>
          </w:tcPr>
          <w:p w14:paraId="22D2C253" w14:textId="77777777" w:rsidR="00CD24DF" w:rsidRPr="00F65E34" w:rsidRDefault="00CD24DF" w:rsidP="00CD24DF">
            <w:pPr>
              <w:spacing w:after="0" w:line="240" w:lineRule="auto"/>
              <w:rPr>
                <w:rFonts w:eastAsia="Times New Roman" w:cstheme="minorHAnsi"/>
                <w:sz w:val="20"/>
                <w:szCs w:val="20"/>
                <w:lang w:eastAsia="en-GB"/>
              </w:rPr>
            </w:pPr>
          </w:p>
        </w:tc>
        <w:tc>
          <w:tcPr>
            <w:tcW w:w="9037" w:type="dxa"/>
            <w:gridSpan w:val="24"/>
            <w:tcBorders>
              <w:top w:val="nil"/>
              <w:left w:val="single" w:sz="4" w:space="0" w:color="auto"/>
              <w:bottom w:val="nil"/>
              <w:right w:val="single" w:sz="18" w:space="0" w:color="auto"/>
            </w:tcBorders>
          </w:tcPr>
          <w:p w14:paraId="0A759C22"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Other …………………………………………………………………………………………….</w:t>
            </w:r>
          </w:p>
        </w:tc>
      </w:tr>
      <w:tr w:rsidR="00CD24DF" w:rsidRPr="00F65E34" w14:paraId="546839E1" w14:textId="77777777" w:rsidTr="00AF1C38">
        <w:trPr>
          <w:cantSplit/>
          <w:trHeight w:val="206"/>
        </w:trPr>
        <w:tc>
          <w:tcPr>
            <w:tcW w:w="5331"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42BE77A" w14:textId="77777777" w:rsidR="00CD24DF" w:rsidRPr="00F65E34" w:rsidRDefault="00CD24DF" w:rsidP="00CD24DF">
            <w:pPr>
              <w:spacing w:after="0" w:line="240" w:lineRule="auto"/>
              <w:ind w:left="72"/>
              <w:rPr>
                <w:rFonts w:eastAsia="Times New Roman" w:cstheme="minorHAnsi"/>
                <w:sz w:val="24"/>
                <w:szCs w:val="20"/>
                <w:lang w:eastAsia="en-GB"/>
              </w:rPr>
            </w:pPr>
            <w:r w:rsidRPr="00F65E34">
              <w:rPr>
                <w:rFonts w:eastAsia="Times New Roman" w:cstheme="minorHAnsi"/>
                <w:sz w:val="24"/>
                <w:szCs w:val="20"/>
                <w:lang w:eastAsia="en-GB"/>
              </w:rPr>
              <w:t>Identified Hazards and Associated Risks</w:t>
            </w:r>
          </w:p>
        </w:tc>
        <w:tc>
          <w:tcPr>
            <w:tcW w:w="1658"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35BD3B1"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Likelihood</w:t>
            </w:r>
          </w:p>
        </w:tc>
        <w:tc>
          <w:tcPr>
            <w:tcW w:w="1656"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4D4F2C3"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Severity</w:t>
            </w:r>
          </w:p>
        </w:tc>
        <w:tc>
          <w:tcPr>
            <w:tcW w:w="1671" w:type="dxa"/>
            <w:gridSpan w:val="5"/>
            <w:tcBorders>
              <w:top w:val="single" w:sz="18" w:space="0" w:color="auto"/>
              <w:left w:val="single" w:sz="4" w:space="0" w:color="auto"/>
              <w:bottom w:val="single" w:sz="4" w:space="0" w:color="auto"/>
              <w:right w:val="single" w:sz="18" w:space="0" w:color="auto"/>
            </w:tcBorders>
            <w:shd w:val="clear" w:color="auto" w:fill="E0E0E0"/>
            <w:vAlign w:val="center"/>
          </w:tcPr>
          <w:p w14:paraId="4871E4ED"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Risk Level</w:t>
            </w:r>
          </w:p>
        </w:tc>
      </w:tr>
      <w:tr w:rsidR="00F65E34" w:rsidRPr="00F65E34" w14:paraId="3ADA790E" w14:textId="77777777" w:rsidTr="00AF1C38">
        <w:trPr>
          <w:cantSplit/>
          <w:trHeight w:val="206"/>
        </w:trPr>
        <w:tc>
          <w:tcPr>
            <w:tcW w:w="547" w:type="dxa"/>
            <w:tcBorders>
              <w:top w:val="single" w:sz="4" w:space="0" w:color="auto"/>
              <w:left w:val="single" w:sz="18" w:space="0" w:color="auto"/>
              <w:bottom w:val="single" w:sz="4" w:space="0" w:color="auto"/>
              <w:right w:val="single" w:sz="4" w:space="0" w:color="auto"/>
            </w:tcBorders>
            <w:vAlign w:val="center"/>
          </w:tcPr>
          <w:p w14:paraId="3D814827"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1</w:t>
            </w:r>
          </w:p>
        </w:tc>
        <w:tc>
          <w:tcPr>
            <w:tcW w:w="4783" w:type="dxa"/>
            <w:gridSpan w:val="10"/>
            <w:tcBorders>
              <w:top w:val="single" w:sz="4" w:space="0" w:color="auto"/>
              <w:left w:val="single" w:sz="4" w:space="0" w:color="auto"/>
              <w:bottom w:val="single" w:sz="4" w:space="0" w:color="auto"/>
              <w:right w:val="single" w:sz="4" w:space="0" w:color="auto"/>
            </w:tcBorders>
          </w:tcPr>
          <w:p w14:paraId="23B9CAB9"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falling from platforms or ladders</w:t>
            </w:r>
          </w:p>
        </w:tc>
        <w:tc>
          <w:tcPr>
            <w:tcW w:w="1658" w:type="dxa"/>
            <w:gridSpan w:val="6"/>
            <w:tcBorders>
              <w:top w:val="single" w:sz="4" w:space="0" w:color="auto"/>
              <w:left w:val="single" w:sz="4" w:space="0" w:color="auto"/>
              <w:bottom w:val="single" w:sz="4" w:space="0" w:color="auto"/>
              <w:right w:val="single" w:sz="4" w:space="0" w:color="auto"/>
            </w:tcBorders>
          </w:tcPr>
          <w:p w14:paraId="29A2EAC8"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4</w:t>
            </w:r>
          </w:p>
        </w:tc>
        <w:tc>
          <w:tcPr>
            <w:tcW w:w="1656" w:type="dxa"/>
            <w:gridSpan w:val="5"/>
            <w:tcBorders>
              <w:top w:val="single" w:sz="4" w:space="0" w:color="auto"/>
              <w:left w:val="single" w:sz="4" w:space="0" w:color="auto"/>
              <w:bottom w:val="single" w:sz="4" w:space="0" w:color="auto"/>
              <w:right w:val="single" w:sz="4" w:space="0" w:color="auto"/>
            </w:tcBorders>
          </w:tcPr>
          <w:p w14:paraId="6A15D0BF"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top w:val="single" w:sz="4" w:space="0" w:color="auto"/>
              <w:left w:val="single" w:sz="4" w:space="0" w:color="auto"/>
              <w:bottom w:val="single" w:sz="4" w:space="0" w:color="auto"/>
              <w:right w:val="single" w:sz="18" w:space="0" w:color="auto"/>
            </w:tcBorders>
          </w:tcPr>
          <w:p w14:paraId="61F62446"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8</w:t>
            </w:r>
          </w:p>
        </w:tc>
      </w:tr>
      <w:tr w:rsidR="00F65E34" w:rsidRPr="00F65E34" w14:paraId="1012AE68" w14:textId="77777777" w:rsidTr="00AF1C38">
        <w:trPr>
          <w:cantSplit/>
          <w:trHeight w:val="206"/>
        </w:trPr>
        <w:tc>
          <w:tcPr>
            <w:tcW w:w="547" w:type="dxa"/>
            <w:tcBorders>
              <w:top w:val="single" w:sz="4" w:space="0" w:color="auto"/>
              <w:left w:val="single" w:sz="18" w:space="0" w:color="auto"/>
              <w:bottom w:val="single" w:sz="4" w:space="0" w:color="auto"/>
              <w:right w:val="single" w:sz="4" w:space="0" w:color="auto"/>
            </w:tcBorders>
            <w:vAlign w:val="center"/>
          </w:tcPr>
          <w:p w14:paraId="6A62EFF1"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4783" w:type="dxa"/>
            <w:gridSpan w:val="10"/>
            <w:tcBorders>
              <w:top w:val="single" w:sz="4" w:space="0" w:color="auto"/>
              <w:left w:val="single" w:sz="4" w:space="0" w:color="auto"/>
              <w:bottom w:val="single" w:sz="4" w:space="0" w:color="auto"/>
              <w:right w:val="single" w:sz="4" w:space="0" w:color="auto"/>
            </w:tcBorders>
          </w:tcPr>
          <w:p w14:paraId="709BD2EE"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breathing in plaster dust</w:t>
            </w:r>
          </w:p>
        </w:tc>
        <w:tc>
          <w:tcPr>
            <w:tcW w:w="1658" w:type="dxa"/>
            <w:gridSpan w:val="6"/>
            <w:tcBorders>
              <w:top w:val="single" w:sz="4" w:space="0" w:color="auto"/>
              <w:left w:val="single" w:sz="4" w:space="0" w:color="auto"/>
              <w:bottom w:val="single" w:sz="4" w:space="0" w:color="auto"/>
              <w:right w:val="single" w:sz="4" w:space="0" w:color="auto"/>
            </w:tcBorders>
          </w:tcPr>
          <w:p w14:paraId="24F7E142"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5</w:t>
            </w:r>
          </w:p>
        </w:tc>
        <w:tc>
          <w:tcPr>
            <w:tcW w:w="1656" w:type="dxa"/>
            <w:gridSpan w:val="5"/>
            <w:tcBorders>
              <w:top w:val="single" w:sz="4" w:space="0" w:color="auto"/>
              <w:left w:val="single" w:sz="4" w:space="0" w:color="auto"/>
              <w:bottom w:val="single" w:sz="4" w:space="0" w:color="auto"/>
              <w:right w:val="single" w:sz="4" w:space="0" w:color="auto"/>
            </w:tcBorders>
          </w:tcPr>
          <w:p w14:paraId="548970ED"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top w:val="single" w:sz="4" w:space="0" w:color="auto"/>
              <w:left w:val="single" w:sz="4" w:space="0" w:color="auto"/>
              <w:bottom w:val="single" w:sz="4" w:space="0" w:color="auto"/>
              <w:right w:val="single" w:sz="18" w:space="0" w:color="auto"/>
            </w:tcBorders>
          </w:tcPr>
          <w:p w14:paraId="37BE06AB"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10Y</w:t>
            </w:r>
          </w:p>
        </w:tc>
      </w:tr>
      <w:tr w:rsidR="00F65E34" w:rsidRPr="00F65E34" w14:paraId="09E3DC8E"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37B98EEB"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3</w:t>
            </w:r>
          </w:p>
        </w:tc>
        <w:tc>
          <w:tcPr>
            <w:tcW w:w="4783" w:type="dxa"/>
            <w:gridSpan w:val="10"/>
            <w:tcBorders>
              <w:top w:val="single" w:sz="4" w:space="0" w:color="auto"/>
              <w:left w:val="single" w:sz="4" w:space="0" w:color="auto"/>
              <w:bottom w:val="single" w:sz="4" w:space="0" w:color="auto"/>
              <w:right w:val="single" w:sz="4" w:space="0" w:color="auto"/>
            </w:tcBorders>
          </w:tcPr>
          <w:p w14:paraId="64AC9D9E"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materials (Plaster board) falling onto them</w:t>
            </w:r>
          </w:p>
        </w:tc>
        <w:tc>
          <w:tcPr>
            <w:tcW w:w="1658" w:type="dxa"/>
            <w:gridSpan w:val="6"/>
            <w:tcBorders>
              <w:top w:val="single" w:sz="4" w:space="0" w:color="auto"/>
              <w:left w:val="single" w:sz="4" w:space="0" w:color="auto"/>
              <w:bottom w:val="single" w:sz="4" w:space="0" w:color="auto"/>
              <w:right w:val="single" w:sz="4" w:space="0" w:color="auto"/>
            </w:tcBorders>
          </w:tcPr>
          <w:p w14:paraId="4D27A4D8"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3</w:t>
            </w:r>
          </w:p>
        </w:tc>
        <w:tc>
          <w:tcPr>
            <w:tcW w:w="1656" w:type="dxa"/>
            <w:gridSpan w:val="5"/>
            <w:tcBorders>
              <w:top w:val="single" w:sz="4" w:space="0" w:color="auto"/>
              <w:left w:val="single" w:sz="4" w:space="0" w:color="auto"/>
              <w:bottom w:val="single" w:sz="4" w:space="0" w:color="auto"/>
              <w:right w:val="single" w:sz="4" w:space="0" w:color="auto"/>
            </w:tcBorders>
          </w:tcPr>
          <w:p w14:paraId="04EBC245"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top w:val="single" w:sz="4" w:space="0" w:color="auto"/>
              <w:left w:val="single" w:sz="4" w:space="0" w:color="auto"/>
              <w:bottom w:val="single" w:sz="4" w:space="0" w:color="auto"/>
              <w:right w:val="single" w:sz="18" w:space="0" w:color="auto"/>
            </w:tcBorders>
          </w:tcPr>
          <w:p w14:paraId="638895B3"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6Y</w:t>
            </w:r>
          </w:p>
        </w:tc>
      </w:tr>
      <w:tr w:rsidR="00F65E34" w:rsidRPr="00F65E34" w14:paraId="528FA133" w14:textId="77777777" w:rsidTr="00AF1C38">
        <w:trPr>
          <w:cantSplit/>
          <w:trHeight w:val="206"/>
        </w:trPr>
        <w:tc>
          <w:tcPr>
            <w:tcW w:w="547" w:type="dxa"/>
            <w:tcBorders>
              <w:top w:val="single" w:sz="4" w:space="0" w:color="auto"/>
              <w:left w:val="single" w:sz="18" w:space="0" w:color="auto"/>
              <w:bottom w:val="single" w:sz="4" w:space="0" w:color="auto"/>
              <w:right w:val="single" w:sz="4" w:space="0" w:color="auto"/>
            </w:tcBorders>
            <w:vAlign w:val="center"/>
          </w:tcPr>
          <w:p w14:paraId="0590F5FA"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4</w:t>
            </w:r>
          </w:p>
        </w:tc>
        <w:tc>
          <w:tcPr>
            <w:tcW w:w="4783" w:type="dxa"/>
            <w:gridSpan w:val="10"/>
            <w:tcBorders>
              <w:top w:val="single" w:sz="4" w:space="0" w:color="auto"/>
              <w:left w:val="single" w:sz="4" w:space="0" w:color="auto"/>
              <w:bottom w:val="single" w:sz="4" w:space="0" w:color="auto"/>
              <w:right w:val="single" w:sz="4" w:space="0" w:color="auto"/>
            </w:tcBorders>
          </w:tcPr>
          <w:p w14:paraId="253928C0"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top w:val="single" w:sz="4" w:space="0" w:color="auto"/>
              <w:left w:val="single" w:sz="4" w:space="0" w:color="auto"/>
              <w:bottom w:val="single" w:sz="4" w:space="0" w:color="auto"/>
              <w:right w:val="single" w:sz="4" w:space="0" w:color="auto"/>
            </w:tcBorders>
          </w:tcPr>
          <w:p w14:paraId="1CDD18AE" w14:textId="77777777" w:rsidR="00CD24DF" w:rsidRPr="00F65E34" w:rsidRDefault="00CD24DF" w:rsidP="00CD24DF">
            <w:pPr>
              <w:spacing w:after="0" w:line="240" w:lineRule="auto"/>
              <w:jc w:val="center"/>
              <w:rPr>
                <w:rFonts w:eastAsia="Times New Roman" w:cstheme="minorHAnsi"/>
                <w:szCs w:val="20"/>
                <w:lang w:eastAsia="en-GB"/>
              </w:rPr>
            </w:pPr>
          </w:p>
        </w:tc>
        <w:tc>
          <w:tcPr>
            <w:tcW w:w="1656" w:type="dxa"/>
            <w:gridSpan w:val="5"/>
            <w:tcBorders>
              <w:top w:val="single" w:sz="4" w:space="0" w:color="auto"/>
              <w:left w:val="single" w:sz="4" w:space="0" w:color="auto"/>
              <w:bottom w:val="single" w:sz="4" w:space="0" w:color="auto"/>
              <w:right w:val="single" w:sz="4" w:space="0" w:color="auto"/>
            </w:tcBorders>
          </w:tcPr>
          <w:p w14:paraId="69089743"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top w:val="single" w:sz="4" w:space="0" w:color="auto"/>
              <w:left w:val="single" w:sz="4" w:space="0" w:color="auto"/>
              <w:bottom w:val="single" w:sz="4" w:space="0" w:color="auto"/>
              <w:right w:val="single" w:sz="18" w:space="0" w:color="auto"/>
            </w:tcBorders>
          </w:tcPr>
          <w:p w14:paraId="099FCD32" w14:textId="77777777" w:rsidR="00CD24DF" w:rsidRPr="00F65E34" w:rsidRDefault="00CD24DF" w:rsidP="00CD24DF">
            <w:pPr>
              <w:spacing w:after="0" w:line="240" w:lineRule="auto"/>
              <w:jc w:val="center"/>
              <w:rPr>
                <w:rFonts w:eastAsia="Times New Roman" w:cstheme="minorHAnsi"/>
                <w:szCs w:val="20"/>
                <w:lang w:eastAsia="en-GB"/>
              </w:rPr>
            </w:pPr>
          </w:p>
        </w:tc>
      </w:tr>
      <w:tr w:rsidR="00F65E34" w:rsidRPr="00F65E34" w14:paraId="2B1018E5" w14:textId="77777777" w:rsidTr="00AF1C38">
        <w:trPr>
          <w:cantSplit/>
          <w:trHeight w:val="206"/>
        </w:trPr>
        <w:tc>
          <w:tcPr>
            <w:tcW w:w="547" w:type="dxa"/>
            <w:tcBorders>
              <w:top w:val="single" w:sz="4" w:space="0" w:color="auto"/>
              <w:left w:val="single" w:sz="18" w:space="0" w:color="auto"/>
              <w:bottom w:val="single" w:sz="4" w:space="0" w:color="auto"/>
              <w:right w:val="single" w:sz="4" w:space="0" w:color="auto"/>
            </w:tcBorders>
            <w:vAlign w:val="center"/>
          </w:tcPr>
          <w:p w14:paraId="6B27F78B"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5</w:t>
            </w:r>
          </w:p>
        </w:tc>
        <w:tc>
          <w:tcPr>
            <w:tcW w:w="4783" w:type="dxa"/>
            <w:gridSpan w:val="10"/>
            <w:tcBorders>
              <w:top w:val="single" w:sz="4" w:space="0" w:color="auto"/>
              <w:left w:val="single" w:sz="4" w:space="0" w:color="auto"/>
              <w:bottom w:val="single" w:sz="4" w:space="0" w:color="auto"/>
              <w:right w:val="single" w:sz="4" w:space="0" w:color="auto"/>
            </w:tcBorders>
          </w:tcPr>
          <w:p w14:paraId="77507D6A"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top w:val="single" w:sz="4" w:space="0" w:color="auto"/>
              <w:left w:val="single" w:sz="4" w:space="0" w:color="auto"/>
              <w:bottom w:val="single" w:sz="4" w:space="0" w:color="auto"/>
              <w:right w:val="single" w:sz="4" w:space="0" w:color="auto"/>
            </w:tcBorders>
          </w:tcPr>
          <w:p w14:paraId="65E83754" w14:textId="77777777" w:rsidR="00CD24DF" w:rsidRPr="00F65E34" w:rsidRDefault="00CD24DF" w:rsidP="00CD24DF">
            <w:pPr>
              <w:spacing w:after="0" w:line="240" w:lineRule="auto"/>
              <w:jc w:val="center"/>
              <w:rPr>
                <w:rFonts w:eastAsia="Times New Roman" w:cstheme="minorHAnsi"/>
                <w:szCs w:val="20"/>
                <w:lang w:eastAsia="en-GB"/>
              </w:rPr>
            </w:pPr>
          </w:p>
        </w:tc>
        <w:tc>
          <w:tcPr>
            <w:tcW w:w="1656" w:type="dxa"/>
            <w:gridSpan w:val="5"/>
            <w:tcBorders>
              <w:top w:val="single" w:sz="4" w:space="0" w:color="auto"/>
              <w:left w:val="single" w:sz="4" w:space="0" w:color="auto"/>
              <w:bottom w:val="single" w:sz="4" w:space="0" w:color="auto"/>
              <w:right w:val="single" w:sz="4" w:space="0" w:color="auto"/>
            </w:tcBorders>
          </w:tcPr>
          <w:p w14:paraId="189F7A0B"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top w:val="single" w:sz="4" w:space="0" w:color="auto"/>
              <w:left w:val="single" w:sz="4" w:space="0" w:color="auto"/>
              <w:bottom w:val="single" w:sz="4" w:space="0" w:color="auto"/>
              <w:right w:val="single" w:sz="18" w:space="0" w:color="auto"/>
            </w:tcBorders>
          </w:tcPr>
          <w:p w14:paraId="3919BA62" w14:textId="77777777" w:rsidR="00CD24DF" w:rsidRPr="00F65E34" w:rsidRDefault="00CD24DF" w:rsidP="00CD24DF">
            <w:pPr>
              <w:spacing w:after="0" w:line="240" w:lineRule="auto"/>
              <w:jc w:val="center"/>
              <w:rPr>
                <w:rFonts w:eastAsia="Times New Roman" w:cstheme="minorHAnsi"/>
                <w:szCs w:val="20"/>
                <w:lang w:eastAsia="en-GB"/>
              </w:rPr>
            </w:pPr>
          </w:p>
        </w:tc>
      </w:tr>
      <w:tr w:rsidR="00F65E34" w:rsidRPr="00F65E34" w14:paraId="6BA50107" w14:textId="77777777" w:rsidTr="00AF1C38">
        <w:trPr>
          <w:cantSplit/>
          <w:trHeight w:val="207"/>
        </w:trPr>
        <w:tc>
          <w:tcPr>
            <w:tcW w:w="547" w:type="dxa"/>
            <w:tcBorders>
              <w:top w:val="single" w:sz="4" w:space="0" w:color="auto"/>
              <w:left w:val="single" w:sz="18" w:space="0" w:color="auto"/>
              <w:bottom w:val="single" w:sz="18" w:space="0" w:color="auto"/>
              <w:right w:val="single" w:sz="4" w:space="0" w:color="auto"/>
            </w:tcBorders>
            <w:vAlign w:val="center"/>
          </w:tcPr>
          <w:p w14:paraId="2397D41F"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6</w:t>
            </w:r>
          </w:p>
        </w:tc>
        <w:tc>
          <w:tcPr>
            <w:tcW w:w="4783" w:type="dxa"/>
            <w:gridSpan w:val="10"/>
            <w:tcBorders>
              <w:top w:val="single" w:sz="4" w:space="0" w:color="auto"/>
              <w:left w:val="single" w:sz="4" w:space="0" w:color="auto"/>
              <w:bottom w:val="single" w:sz="18" w:space="0" w:color="auto"/>
              <w:right w:val="single" w:sz="4" w:space="0" w:color="auto"/>
            </w:tcBorders>
          </w:tcPr>
          <w:p w14:paraId="12B17551"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top w:val="single" w:sz="4" w:space="0" w:color="auto"/>
              <w:left w:val="single" w:sz="4" w:space="0" w:color="auto"/>
              <w:bottom w:val="single" w:sz="18" w:space="0" w:color="auto"/>
              <w:right w:val="single" w:sz="4" w:space="0" w:color="auto"/>
            </w:tcBorders>
          </w:tcPr>
          <w:p w14:paraId="3CEE65EA" w14:textId="77777777" w:rsidR="00CD24DF" w:rsidRPr="00F65E34" w:rsidRDefault="00CD24DF" w:rsidP="00CD24DF">
            <w:pPr>
              <w:spacing w:after="0" w:line="240" w:lineRule="auto"/>
              <w:jc w:val="center"/>
              <w:rPr>
                <w:rFonts w:eastAsia="Times New Roman" w:cstheme="minorHAnsi"/>
                <w:szCs w:val="20"/>
                <w:lang w:eastAsia="en-GB"/>
              </w:rPr>
            </w:pPr>
          </w:p>
        </w:tc>
        <w:tc>
          <w:tcPr>
            <w:tcW w:w="1656" w:type="dxa"/>
            <w:gridSpan w:val="5"/>
            <w:tcBorders>
              <w:top w:val="single" w:sz="4" w:space="0" w:color="auto"/>
              <w:left w:val="single" w:sz="4" w:space="0" w:color="auto"/>
              <w:bottom w:val="single" w:sz="18" w:space="0" w:color="auto"/>
              <w:right w:val="single" w:sz="4" w:space="0" w:color="auto"/>
            </w:tcBorders>
          </w:tcPr>
          <w:p w14:paraId="20C89268"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top w:val="single" w:sz="4" w:space="0" w:color="auto"/>
              <w:left w:val="single" w:sz="4" w:space="0" w:color="auto"/>
              <w:bottom w:val="single" w:sz="18" w:space="0" w:color="auto"/>
              <w:right w:val="single" w:sz="18" w:space="0" w:color="auto"/>
            </w:tcBorders>
          </w:tcPr>
          <w:p w14:paraId="49A575CC" w14:textId="77777777" w:rsidR="00CD24DF" w:rsidRPr="00F65E34" w:rsidRDefault="00CD24DF" w:rsidP="00CD24DF">
            <w:pPr>
              <w:spacing w:after="0" w:line="240" w:lineRule="auto"/>
              <w:jc w:val="center"/>
              <w:rPr>
                <w:rFonts w:eastAsia="Times New Roman" w:cstheme="minorHAnsi"/>
                <w:szCs w:val="20"/>
                <w:lang w:eastAsia="en-GB"/>
              </w:rPr>
            </w:pPr>
          </w:p>
        </w:tc>
      </w:tr>
      <w:tr w:rsidR="00CD24DF" w:rsidRPr="00F65E34" w14:paraId="1745D984" w14:textId="77777777" w:rsidTr="00AF1C38">
        <w:trPr>
          <w:cantSplit/>
          <w:trHeight w:val="206"/>
        </w:trPr>
        <w:tc>
          <w:tcPr>
            <w:tcW w:w="10316"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3425554A" w14:textId="77777777" w:rsidR="00CD24DF" w:rsidRPr="00F65E34" w:rsidRDefault="00CD24DF" w:rsidP="00CD24DF">
            <w:pPr>
              <w:spacing w:after="0" w:line="240" w:lineRule="auto"/>
              <w:ind w:left="72"/>
              <w:rPr>
                <w:rFonts w:eastAsia="Times New Roman" w:cstheme="minorHAnsi"/>
                <w:sz w:val="24"/>
                <w:szCs w:val="20"/>
                <w:lang w:eastAsia="en-GB"/>
              </w:rPr>
            </w:pPr>
            <w:r w:rsidRPr="00F65E34">
              <w:rPr>
                <w:rFonts w:eastAsia="Times New Roman" w:cstheme="minorHAnsi"/>
                <w:sz w:val="24"/>
                <w:szCs w:val="20"/>
                <w:lang w:eastAsia="en-GB"/>
              </w:rPr>
              <w:t>Existing Control Measures / Additional Control Measures Required</w:t>
            </w:r>
          </w:p>
        </w:tc>
      </w:tr>
      <w:tr w:rsidR="00CD24DF" w:rsidRPr="00F65E34" w14:paraId="34DE7161" w14:textId="77777777" w:rsidTr="00AF1C38">
        <w:trPr>
          <w:cantSplit/>
          <w:trHeight w:val="540"/>
        </w:trPr>
        <w:tc>
          <w:tcPr>
            <w:tcW w:w="547" w:type="dxa"/>
            <w:tcBorders>
              <w:top w:val="single" w:sz="4" w:space="0" w:color="auto"/>
              <w:left w:val="single" w:sz="18" w:space="0" w:color="auto"/>
              <w:right w:val="single" w:sz="4" w:space="0" w:color="auto"/>
            </w:tcBorders>
            <w:vAlign w:val="center"/>
          </w:tcPr>
          <w:p w14:paraId="6DB66A6D"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w:t>
            </w:r>
          </w:p>
        </w:tc>
        <w:tc>
          <w:tcPr>
            <w:tcW w:w="9768" w:type="dxa"/>
            <w:gridSpan w:val="26"/>
            <w:tcBorders>
              <w:top w:val="single" w:sz="4" w:space="0" w:color="auto"/>
              <w:left w:val="single" w:sz="4" w:space="0" w:color="auto"/>
              <w:bottom w:val="single" w:sz="4" w:space="0" w:color="auto"/>
              <w:right w:val="single" w:sz="18" w:space="0" w:color="auto"/>
            </w:tcBorders>
          </w:tcPr>
          <w:p w14:paraId="0A1DD0C3"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Adequate footwear, training, grips on the platform and ladders regularly checked</w:t>
            </w:r>
          </w:p>
        </w:tc>
      </w:tr>
      <w:tr w:rsidR="00CD24DF" w:rsidRPr="00F65E34" w14:paraId="10E23395" w14:textId="77777777" w:rsidTr="00AF1C38">
        <w:trPr>
          <w:cantSplit/>
          <w:trHeight w:val="540"/>
        </w:trPr>
        <w:tc>
          <w:tcPr>
            <w:tcW w:w="547" w:type="dxa"/>
            <w:tcBorders>
              <w:left w:val="single" w:sz="18" w:space="0" w:color="auto"/>
              <w:right w:val="single" w:sz="4" w:space="0" w:color="auto"/>
            </w:tcBorders>
            <w:vAlign w:val="center"/>
          </w:tcPr>
          <w:p w14:paraId="54B053FA"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9768" w:type="dxa"/>
            <w:gridSpan w:val="26"/>
            <w:tcBorders>
              <w:top w:val="single" w:sz="4" w:space="0" w:color="auto"/>
              <w:left w:val="single" w:sz="4" w:space="0" w:color="auto"/>
              <w:bottom w:val="single" w:sz="4" w:space="0" w:color="auto"/>
              <w:right w:val="single" w:sz="18" w:space="0" w:color="auto"/>
            </w:tcBorders>
          </w:tcPr>
          <w:p w14:paraId="0B929170"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Face Masks to be worn, the room should be ventilated</w:t>
            </w:r>
          </w:p>
        </w:tc>
      </w:tr>
      <w:tr w:rsidR="00CD24DF" w:rsidRPr="00F65E34" w14:paraId="0ACE659C" w14:textId="77777777" w:rsidTr="00AF1C38">
        <w:trPr>
          <w:cantSplit/>
          <w:trHeight w:val="540"/>
        </w:trPr>
        <w:tc>
          <w:tcPr>
            <w:tcW w:w="547" w:type="dxa"/>
            <w:tcBorders>
              <w:left w:val="single" w:sz="18" w:space="0" w:color="auto"/>
              <w:right w:val="single" w:sz="4" w:space="0" w:color="auto"/>
            </w:tcBorders>
            <w:vAlign w:val="center"/>
          </w:tcPr>
          <w:p w14:paraId="50E18FF4"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3</w:t>
            </w:r>
          </w:p>
        </w:tc>
        <w:tc>
          <w:tcPr>
            <w:tcW w:w="9768" w:type="dxa"/>
            <w:gridSpan w:val="26"/>
            <w:tcBorders>
              <w:top w:val="single" w:sz="4" w:space="0" w:color="auto"/>
              <w:left w:val="single" w:sz="4" w:space="0" w:color="auto"/>
              <w:bottom w:val="single" w:sz="4" w:space="0" w:color="auto"/>
              <w:right w:val="single" w:sz="18" w:space="0" w:color="auto"/>
            </w:tcBorders>
          </w:tcPr>
          <w:p w14:paraId="785C5FA6"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2-person lifting for heavy materials, training.</w:t>
            </w:r>
          </w:p>
        </w:tc>
      </w:tr>
      <w:tr w:rsidR="00CD24DF" w:rsidRPr="00F65E34" w14:paraId="30B7ECB5" w14:textId="77777777" w:rsidTr="00AF1C38">
        <w:trPr>
          <w:cantSplit/>
          <w:trHeight w:val="540"/>
        </w:trPr>
        <w:tc>
          <w:tcPr>
            <w:tcW w:w="547" w:type="dxa"/>
            <w:tcBorders>
              <w:left w:val="single" w:sz="18" w:space="0" w:color="auto"/>
              <w:right w:val="single" w:sz="4" w:space="0" w:color="auto"/>
            </w:tcBorders>
            <w:vAlign w:val="center"/>
          </w:tcPr>
          <w:p w14:paraId="2B1CC05B"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4</w:t>
            </w:r>
          </w:p>
        </w:tc>
        <w:tc>
          <w:tcPr>
            <w:tcW w:w="9768" w:type="dxa"/>
            <w:gridSpan w:val="26"/>
            <w:tcBorders>
              <w:top w:val="single" w:sz="4" w:space="0" w:color="auto"/>
              <w:left w:val="single" w:sz="4" w:space="0" w:color="auto"/>
              <w:bottom w:val="single" w:sz="4" w:space="0" w:color="auto"/>
              <w:right w:val="single" w:sz="18" w:space="0" w:color="auto"/>
            </w:tcBorders>
          </w:tcPr>
          <w:p w14:paraId="090C1CC2" w14:textId="77777777" w:rsidR="00CD24DF" w:rsidRPr="00F65E34" w:rsidRDefault="00CD24DF" w:rsidP="00CD24DF">
            <w:pPr>
              <w:spacing w:after="0" w:line="240" w:lineRule="auto"/>
              <w:rPr>
                <w:rFonts w:eastAsia="Times New Roman" w:cstheme="minorHAnsi"/>
                <w:szCs w:val="20"/>
                <w:lang w:eastAsia="en-GB"/>
              </w:rPr>
            </w:pPr>
          </w:p>
        </w:tc>
      </w:tr>
      <w:tr w:rsidR="00CD24DF" w:rsidRPr="00F65E34" w14:paraId="7409A72B" w14:textId="77777777" w:rsidTr="00AF1C38">
        <w:trPr>
          <w:cantSplit/>
          <w:trHeight w:val="540"/>
        </w:trPr>
        <w:tc>
          <w:tcPr>
            <w:tcW w:w="547" w:type="dxa"/>
            <w:tcBorders>
              <w:left w:val="single" w:sz="18" w:space="0" w:color="auto"/>
              <w:right w:val="single" w:sz="4" w:space="0" w:color="auto"/>
            </w:tcBorders>
            <w:vAlign w:val="center"/>
          </w:tcPr>
          <w:p w14:paraId="1B00B85E"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5</w:t>
            </w:r>
          </w:p>
        </w:tc>
        <w:tc>
          <w:tcPr>
            <w:tcW w:w="9768" w:type="dxa"/>
            <w:gridSpan w:val="26"/>
            <w:tcBorders>
              <w:top w:val="single" w:sz="4" w:space="0" w:color="auto"/>
              <w:left w:val="single" w:sz="4" w:space="0" w:color="auto"/>
              <w:bottom w:val="single" w:sz="4" w:space="0" w:color="auto"/>
              <w:right w:val="single" w:sz="18" w:space="0" w:color="auto"/>
            </w:tcBorders>
          </w:tcPr>
          <w:p w14:paraId="05ADB51C" w14:textId="77777777" w:rsidR="00CD24DF" w:rsidRPr="00F65E34" w:rsidRDefault="00CD24DF" w:rsidP="00CD24DF">
            <w:pPr>
              <w:spacing w:after="0" w:line="240" w:lineRule="auto"/>
              <w:rPr>
                <w:rFonts w:eastAsia="Times New Roman" w:cstheme="minorHAnsi"/>
                <w:szCs w:val="20"/>
                <w:lang w:eastAsia="en-GB"/>
              </w:rPr>
            </w:pPr>
          </w:p>
        </w:tc>
      </w:tr>
      <w:tr w:rsidR="00CD24DF" w:rsidRPr="00F65E34" w14:paraId="5E7A3E21" w14:textId="77777777" w:rsidTr="00AF1C38">
        <w:trPr>
          <w:cantSplit/>
          <w:trHeight w:val="540"/>
        </w:trPr>
        <w:tc>
          <w:tcPr>
            <w:tcW w:w="547" w:type="dxa"/>
            <w:tcBorders>
              <w:left w:val="single" w:sz="18" w:space="0" w:color="auto"/>
              <w:bottom w:val="single" w:sz="4" w:space="0" w:color="auto"/>
              <w:right w:val="single" w:sz="4" w:space="0" w:color="auto"/>
            </w:tcBorders>
            <w:vAlign w:val="center"/>
          </w:tcPr>
          <w:p w14:paraId="315F1F13"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6</w:t>
            </w:r>
          </w:p>
        </w:tc>
        <w:tc>
          <w:tcPr>
            <w:tcW w:w="9768" w:type="dxa"/>
            <w:gridSpan w:val="26"/>
            <w:tcBorders>
              <w:top w:val="single" w:sz="4" w:space="0" w:color="auto"/>
              <w:left w:val="single" w:sz="4" w:space="0" w:color="auto"/>
              <w:bottom w:val="single" w:sz="18" w:space="0" w:color="auto"/>
              <w:right w:val="single" w:sz="18" w:space="0" w:color="auto"/>
            </w:tcBorders>
          </w:tcPr>
          <w:p w14:paraId="2937D885" w14:textId="77777777" w:rsidR="00CD24DF" w:rsidRPr="00F65E34" w:rsidRDefault="00CD24DF" w:rsidP="00CD24DF">
            <w:pPr>
              <w:spacing w:after="0" w:line="240" w:lineRule="auto"/>
              <w:rPr>
                <w:rFonts w:eastAsia="Times New Roman" w:cstheme="minorHAnsi"/>
                <w:szCs w:val="20"/>
                <w:lang w:eastAsia="en-GB"/>
              </w:rPr>
            </w:pPr>
          </w:p>
        </w:tc>
      </w:tr>
      <w:tr w:rsidR="00CD24DF" w:rsidRPr="00F65E34" w14:paraId="3C0DAB90" w14:textId="77777777" w:rsidTr="00AF1C38">
        <w:trPr>
          <w:cantSplit/>
          <w:trHeight w:val="207"/>
        </w:trPr>
        <w:tc>
          <w:tcPr>
            <w:tcW w:w="5331"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2AE73B3"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 xml:space="preserve">Reassessment of Activity Hazards </w:t>
            </w:r>
          </w:p>
        </w:tc>
        <w:tc>
          <w:tcPr>
            <w:tcW w:w="1658"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999493B"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Likelihood</w:t>
            </w:r>
          </w:p>
        </w:tc>
        <w:tc>
          <w:tcPr>
            <w:tcW w:w="1656"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89B46E9"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Severity</w:t>
            </w:r>
          </w:p>
        </w:tc>
        <w:tc>
          <w:tcPr>
            <w:tcW w:w="1671" w:type="dxa"/>
            <w:gridSpan w:val="5"/>
            <w:tcBorders>
              <w:top w:val="single" w:sz="18" w:space="0" w:color="auto"/>
              <w:left w:val="single" w:sz="4" w:space="0" w:color="auto"/>
              <w:bottom w:val="single" w:sz="4" w:space="0" w:color="auto"/>
              <w:right w:val="single" w:sz="18" w:space="0" w:color="auto"/>
            </w:tcBorders>
            <w:shd w:val="clear" w:color="auto" w:fill="E0E0E0"/>
            <w:vAlign w:val="center"/>
          </w:tcPr>
          <w:p w14:paraId="17FC1065" w14:textId="77777777" w:rsidR="00CD24DF" w:rsidRPr="00F65E34" w:rsidRDefault="00CD24DF" w:rsidP="00CD24DF">
            <w:pPr>
              <w:spacing w:after="0" w:line="240" w:lineRule="auto"/>
              <w:jc w:val="center"/>
              <w:rPr>
                <w:rFonts w:eastAsia="Times New Roman" w:cstheme="minorHAnsi"/>
                <w:sz w:val="24"/>
                <w:szCs w:val="20"/>
                <w:lang w:eastAsia="en-GB"/>
              </w:rPr>
            </w:pPr>
            <w:r w:rsidRPr="00F65E34">
              <w:rPr>
                <w:rFonts w:eastAsia="Times New Roman" w:cstheme="minorHAnsi"/>
                <w:sz w:val="24"/>
                <w:szCs w:val="20"/>
                <w:lang w:eastAsia="en-GB"/>
              </w:rPr>
              <w:t>Risk Level</w:t>
            </w:r>
          </w:p>
        </w:tc>
      </w:tr>
      <w:tr w:rsidR="00F65E34" w:rsidRPr="00F65E34" w14:paraId="59A48DC4"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737B87FB"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1</w:t>
            </w:r>
          </w:p>
        </w:tc>
        <w:tc>
          <w:tcPr>
            <w:tcW w:w="4783" w:type="dxa"/>
            <w:gridSpan w:val="10"/>
            <w:tcBorders>
              <w:top w:val="single" w:sz="4" w:space="0" w:color="auto"/>
              <w:left w:val="single" w:sz="4" w:space="0" w:color="auto"/>
              <w:right w:val="single" w:sz="4" w:space="0" w:color="auto"/>
            </w:tcBorders>
          </w:tcPr>
          <w:p w14:paraId="651C8BC3"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falling from platforms or ladders</w:t>
            </w:r>
          </w:p>
        </w:tc>
        <w:tc>
          <w:tcPr>
            <w:tcW w:w="1658" w:type="dxa"/>
            <w:gridSpan w:val="6"/>
            <w:tcBorders>
              <w:top w:val="single" w:sz="4" w:space="0" w:color="auto"/>
              <w:left w:val="single" w:sz="4" w:space="0" w:color="auto"/>
              <w:right w:val="single" w:sz="4" w:space="0" w:color="auto"/>
            </w:tcBorders>
          </w:tcPr>
          <w:p w14:paraId="132AA11E"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3</w:t>
            </w:r>
          </w:p>
        </w:tc>
        <w:tc>
          <w:tcPr>
            <w:tcW w:w="1656" w:type="dxa"/>
            <w:gridSpan w:val="5"/>
            <w:tcBorders>
              <w:top w:val="single" w:sz="4" w:space="0" w:color="auto"/>
              <w:left w:val="single" w:sz="4" w:space="0" w:color="auto"/>
              <w:right w:val="single" w:sz="4" w:space="0" w:color="auto"/>
            </w:tcBorders>
          </w:tcPr>
          <w:p w14:paraId="6573B73D"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top w:val="single" w:sz="4" w:space="0" w:color="auto"/>
              <w:left w:val="single" w:sz="4" w:space="0" w:color="auto"/>
              <w:right w:val="single" w:sz="18" w:space="0" w:color="auto"/>
            </w:tcBorders>
          </w:tcPr>
          <w:p w14:paraId="234999F8"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6Y</w:t>
            </w:r>
          </w:p>
        </w:tc>
      </w:tr>
      <w:tr w:rsidR="00F65E34" w:rsidRPr="00F65E34" w14:paraId="6E3F5092"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18DF8DC5"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4783" w:type="dxa"/>
            <w:gridSpan w:val="10"/>
            <w:tcBorders>
              <w:left w:val="single" w:sz="4" w:space="0" w:color="auto"/>
              <w:right w:val="single" w:sz="4" w:space="0" w:color="auto"/>
            </w:tcBorders>
          </w:tcPr>
          <w:p w14:paraId="534E71D1"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breathing in plaster dust</w:t>
            </w:r>
          </w:p>
        </w:tc>
        <w:tc>
          <w:tcPr>
            <w:tcW w:w="1658" w:type="dxa"/>
            <w:gridSpan w:val="6"/>
            <w:tcBorders>
              <w:left w:val="single" w:sz="4" w:space="0" w:color="auto"/>
              <w:right w:val="single" w:sz="4" w:space="0" w:color="auto"/>
            </w:tcBorders>
            <w:vAlign w:val="center"/>
          </w:tcPr>
          <w:p w14:paraId="0371420F" w14:textId="77777777" w:rsidR="00CD24DF" w:rsidRPr="00F65E34" w:rsidRDefault="00CD24DF" w:rsidP="00CD24DF">
            <w:pPr>
              <w:spacing w:after="0" w:line="240" w:lineRule="auto"/>
              <w:ind w:left="252" w:hanging="252"/>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1656" w:type="dxa"/>
            <w:gridSpan w:val="5"/>
            <w:tcBorders>
              <w:left w:val="single" w:sz="4" w:space="0" w:color="auto"/>
              <w:right w:val="single" w:sz="4" w:space="0" w:color="auto"/>
            </w:tcBorders>
          </w:tcPr>
          <w:p w14:paraId="2AFFF8D7"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left w:val="single" w:sz="4" w:space="0" w:color="auto"/>
              <w:right w:val="single" w:sz="18" w:space="0" w:color="auto"/>
            </w:tcBorders>
          </w:tcPr>
          <w:p w14:paraId="38FA1D35"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4</w:t>
            </w:r>
          </w:p>
        </w:tc>
      </w:tr>
      <w:tr w:rsidR="00F65E34" w:rsidRPr="00F65E34" w14:paraId="229F4EB3"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0E02D479"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3</w:t>
            </w:r>
          </w:p>
        </w:tc>
        <w:tc>
          <w:tcPr>
            <w:tcW w:w="4783" w:type="dxa"/>
            <w:gridSpan w:val="10"/>
            <w:tcBorders>
              <w:left w:val="single" w:sz="4" w:space="0" w:color="auto"/>
              <w:right w:val="single" w:sz="4" w:space="0" w:color="auto"/>
            </w:tcBorders>
          </w:tcPr>
          <w:p w14:paraId="1D9DDAEF" w14:textId="77777777" w:rsidR="00CD24DF" w:rsidRPr="00F65E34" w:rsidRDefault="00CD24DF" w:rsidP="00CD24DF">
            <w:pPr>
              <w:spacing w:after="0" w:line="240" w:lineRule="auto"/>
              <w:rPr>
                <w:rFonts w:eastAsia="Times New Roman" w:cstheme="minorHAnsi"/>
                <w:szCs w:val="20"/>
                <w:lang w:eastAsia="en-GB"/>
              </w:rPr>
            </w:pPr>
            <w:r w:rsidRPr="00F65E34">
              <w:rPr>
                <w:rFonts w:eastAsia="Times New Roman" w:cstheme="minorHAnsi"/>
                <w:szCs w:val="20"/>
                <w:lang w:eastAsia="en-GB"/>
              </w:rPr>
              <w:t>Risk of materials (Plaster board) falling onto them</w:t>
            </w:r>
          </w:p>
        </w:tc>
        <w:tc>
          <w:tcPr>
            <w:tcW w:w="1658" w:type="dxa"/>
            <w:gridSpan w:val="6"/>
            <w:tcBorders>
              <w:left w:val="single" w:sz="4" w:space="0" w:color="auto"/>
              <w:right w:val="single" w:sz="4" w:space="0" w:color="auto"/>
            </w:tcBorders>
          </w:tcPr>
          <w:p w14:paraId="4BE4C669"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1656" w:type="dxa"/>
            <w:gridSpan w:val="5"/>
            <w:tcBorders>
              <w:left w:val="single" w:sz="4" w:space="0" w:color="auto"/>
              <w:right w:val="single" w:sz="4" w:space="0" w:color="auto"/>
            </w:tcBorders>
          </w:tcPr>
          <w:p w14:paraId="229C7DD7"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2</w:t>
            </w:r>
          </w:p>
        </w:tc>
        <w:tc>
          <w:tcPr>
            <w:tcW w:w="1671" w:type="dxa"/>
            <w:gridSpan w:val="5"/>
            <w:tcBorders>
              <w:left w:val="single" w:sz="4" w:space="0" w:color="auto"/>
              <w:right w:val="single" w:sz="18" w:space="0" w:color="auto"/>
            </w:tcBorders>
          </w:tcPr>
          <w:p w14:paraId="689476D2"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4</w:t>
            </w:r>
          </w:p>
        </w:tc>
      </w:tr>
      <w:tr w:rsidR="00F65E34" w:rsidRPr="00F65E34" w14:paraId="5AB0CA7C"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549AFEE5"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4</w:t>
            </w:r>
          </w:p>
        </w:tc>
        <w:tc>
          <w:tcPr>
            <w:tcW w:w="4783" w:type="dxa"/>
            <w:gridSpan w:val="10"/>
            <w:tcBorders>
              <w:left w:val="single" w:sz="4" w:space="0" w:color="auto"/>
              <w:right w:val="single" w:sz="4" w:space="0" w:color="auto"/>
            </w:tcBorders>
          </w:tcPr>
          <w:p w14:paraId="5931772C"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left w:val="single" w:sz="4" w:space="0" w:color="auto"/>
              <w:right w:val="single" w:sz="4" w:space="0" w:color="auto"/>
            </w:tcBorders>
          </w:tcPr>
          <w:p w14:paraId="59B5C6F9" w14:textId="77777777" w:rsidR="00CD24DF" w:rsidRPr="00F65E34" w:rsidRDefault="00CD24DF" w:rsidP="00CD24DF">
            <w:pPr>
              <w:spacing w:after="0" w:line="240" w:lineRule="auto"/>
              <w:jc w:val="center"/>
              <w:rPr>
                <w:rFonts w:eastAsia="Times New Roman" w:cstheme="minorHAnsi"/>
                <w:sz w:val="20"/>
                <w:szCs w:val="20"/>
                <w:lang w:eastAsia="en-GB"/>
              </w:rPr>
            </w:pPr>
          </w:p>
        </w:tc>
        <w:tc>
          <w:tcPr>
            <w:tcW w:w="1656" w:type="dxa"/>
            <w:gridSpan w:val="5"/>
            <w:tcBorders>
              <w:left w:val="single" w:sz="4" w:space="0" w:color="auto"/>
              <w:right w:val="single" w:sz="4" w:space="0" w:color="auto"/>
            </w:tcBorders>
          </w:tcPr>
          <w:p w14:paraId="2D9F1F31"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left w:val="single" w:sz="4" w:space="0" w:color="auto"/>
              <w:right w:val="single" w:sz="18" w:space="0" w:color="auto"/>
            </w:tcBorders>
          </w:tcPr>
          <w:p w14:paraId="4C7C6162" w14:textId="77777777" w:rsidR="00CD24DF" w:rsidRPr="00F65E34" w:rsidRDefault="00CD24DF" w:rsidP="00CD24DF">
            <w:pPr>
              <w:spacing w:after="0" w:line="240" w:lineRule="auto"/>
              <w:jc w:val="center"/>
              <w:rPr>
                <w:rFonts w:eastAsia="Times New Roman" w:cstheme="minorHAnsi"/>
                <w:szCs w:val="20"/>
                <w:lang w:eastAsia="en-GB"/>
              </w:rPr>
            </w:pPr>
          </w:p>
        </w:tc>
      </w:tr>
      <w:tr w:rsidR="00F65E34" w:rsidRPr="00F65E34" w14:paraId="4367C19F" w14:textId="77777777" w:rsidTr="00AF1C38">
        <w:trPr>
          <w:cantSplit/>
          <w:trHeight w:val="207"/>
        </w:trPr>
        <w:tc>
          <w:tcPr>
            <w:tcW w:w="547" w:type="dxa"/>
            <w:tcBorders>
              <w:top w:val="single" w:sz="4" w:space="0" w:color="auto"/>
              <w:left w:val="single" w:sz="18" w:space="0" w:color="auto"/>
              <w:bottom w:val="single" w:sz="4" w:space="0" w:color="auto"/>
              <w:right w:val="single" w:sz="4" w:space="0" w:color="auto"/>
            </w:tcBorders>
            <w:vAlign w:val="center"/>
          </w:tcPr>
          <w:p w14:paraId="4B54E7BD"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5</w:t>
            </w:r>
          </w:p>
        </w:tc>
        <w:tc>
          <w:tcPr>
            <w:tcW w:w="4783" w:type="dxa"/>
            <w:gridSpan w:val="10"/>
            <w:tcBorders>
              <w:left w:val="single" w:sz="4" w:space="0" w:color="auto"/>
              <w:right w:val="single" w:sz="4" w:space="0" w:color="auto"/>
            </w:tcBorders>
          </w:tcPr>
          <w:p w14:paraId="134B1EB2"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left w:val="single" w:sz="4" w:space="0" w:color="auto"/>
              <w:right w:val="single" w:sz="4" w:space="0" w:color="auto"/>
            </w:tcBorders>
          </w:tcPr>
          <w:p w14:paraId="43E54EC2" w14:textId="77777777" w:rsidR="00CD24DF" w:rsidRPr="00F65E34" w:rsidRDefault="00CD24DF" w:rsidP="00CD24DF">
            <w:pPr>
              <w:spacing w:after="0" w:line="240" w:lineRule="auto"/>
              <w:jc w:val="center"/>
              <w:rPr>
                <w:rFonts w:eastAsia="Times New Roman" w:cstheme="minorHAnsi"/>
                <w:sz w:val="20"/>
                <w:szCs w:val="20"/>
                <w:lang w:eastAsia="en-GB"/>
              </w:rPr>
            </w:pPr>
          </w:p>
        </w:tc>
        <w:tc>
          <w:tcPr>
            <w:tcW w:w="1656" w:type="dxa"/>
            <w:gridSpan w:val="5"/>
            <w:tcBorders>
              <w:left w:val="single" w:sz="4" w:space="0" w:color="auto"/>
              <w:right w:val="single" w:sz="4" w:space="0" w:color="auto"/>
            </w:tcBorders>
          </w:tcPr>
          <w:p w14:paraId="4F0B35E0"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left w:val="single" w:sz="4" w:space="0" w:color="auto"/>
              <w:right w:val="single" w:sz="18" w:space="0" w:color="auto"/>
            </w:tcBorders>
          </w:tcPr>
          <w:p w14:paraId="7C1EC490" w14:textId="77777777" w:rsidR="00CD24DF" w:rsidRPr="00F65E34" w:rsidRDefault="00CD24DF" w:rsidP="00CD24DF">
            <w:pPr>
              <w:spacing w:after="0" w:line="240" w:lineRule="auto"/>
              <w:jc w:val="center"/>
              <w:rPr>
                <w:rFonts w:eastAsia="Times New Roman" w:cstheme="minorHAnsi"/>
                <w:szCs w:val="20"/>
                <w:lang w:eastAsia="en-GB"/>
              </w:rPr>
            </w:pPr>
          </w:p>
        </w:tc>
      </w:tr>
      <w:tr w:rsidR="00F65E34" w:rsidRPr="00F65E34" w14:paraId="7247FBFF" w14:textId="77777777" w:rsidTr="00AF1C38">
        <w:trPr>
          <w:cantSplit/>
          <w:trHeight w:val="207"/>
        </w:trPr>
        <w:tc>
          <w:tcPr>
            <w:tcW w:w="547" w:type="dxa"/>
            <w:tcBorders>
              <w:top w:val="single" w:sz="4" w:space="0" w:color="auto"/>
              <w:left w:val="single" w:sz="18" w:space="0" w:color="auto"/>
              <w:bottom w:val="single" w:sz="18" w:space="0" w:color="auto"/>
              <w:right w:val="single" w:sz="4" w:space="0" w:color="auto"/>
            </w:tcBorders>
            <w:vAlign w:val="center"/>
          </w:tcPr>
          <w:p w14:paraId="7E7BCD98" w14:textId="77777777" w:rsidR="00CD24DF" w:rsidRPr="00F65E34" w:rsidRDefault="00CD24DF" w:rsidP="00CD24DF">
            <w:pPr>
              <w:spacing w:after="0" w:line="240" w:lineRule="auto"/>
              <w:jc w:val="center"/>
              <w:rPr>
                <w:rFonts w:eastAsia="Times New Roman" w:cstheme="minorHAnsi"/>
                <w:szCs w:val="20"/>
                <w:lang w:eastAsia="en-GB"/>
              </w:rPr>
            </w:pPr>
            <w:r w:rsidRPr="00F65E34">
              <w:rPr>
                <w:rFonts w:eastAsia="Times New Roman" w:cstheme="minorHAnsi"/>
                <w:szCs w:val="20"/>
                <w:lang w:eastAsia="en-GB"/>
              </w:rPr>
              <w:t>6</w:t>
            </w:r>
          </w:p>
        </w:tc>
        <w:tc>
          <w:tcPr>
            <w:tcW w:w="4783" w:type="dxa"/>
            <w:gridSpan w:val="10"/>
            <w:tcBorders>
              <w:left w:val="single" w:sz="4" w:space="0" w:color="auto"/>
              <w:bottom w:val="single" w:sz="18" w:space="0" w:color="auto"/>
              <w:right w:val="single" w:sz="4" w:space="0" w:color="auto"/>
            </w:tcBorders>
          </w:tcPr>
          <w:p w14:paraId="6E8B4271" w14:textId="77777777" w:rsidR="00CD24DF" w:rsidRPr="00F65E34" w:rsidRDefault="00CD24DF" w:rsidP="00CD24DF">
            <w:pPr>
              <w:spacing w:after="0" w:line="240" w:lineRule="auto"/>
              <w:rPr>
                <w:rFonts w:eastAsia="Times New Roman" w:cstheme="minorHAnsi"/>
                <w:szCs w:val="20"/>
                <w:lang w:eastAsia="en-GB"/>
              </w:rPr>
            </w:pPr>
          </w:p>
        </w:tc>
        <w:tc>
          <w:tcPr>
            <w:tcW w:w="1658" w:type="dxa"/>
            <w:gridSpan w:val="6"/>
            <w:tcBorders>
              <w:left w:val="single" w:sz="4" w:space="0" w:color="auto"/>
              <w:bottom w:val="single" w:sz="18" w:space="0" w:color="auto"/>
              <w:right w:val="single" w:sz="4" w:space="0" w:color="auto"/>
            </w:tcBorders>
          </w:tcPr>
          <w:p w14:paraId="6F80DD90" w14:textId="77777777" w:rsidR="00CD24DF" w:rsidRPr="00F65E34" w:rsidRDefault="00CD24DF" w:rsidP="00CD24DF">
            <w:pPr>
              <w:spacing w:after="0" w:line="240" w:lineRule="auto"/>
              <w:jc w:val="center"/>
              <w:rPr>
                <w:rFonts w:eastAsia="Times New Roman" w:cstheme="minorHAnsi"/>
                <w:sz w:val="20"/>
                <w:szCs w:val="20"/>
                <w:lang w:eastAsia="en-GB"/>
              </w:rPr>
            </w:pPr>
          </w:p>
        </w:tc>
        <w:tc>
          <w:tcPr>
            <w:tcW w:w="1656" w:type="dxa"/>
            <w:gridSpan w:val="5"/>
            <w:tcBorders>
              <w:left w:val="single" w:sz="4" w:space="0" w:color="auto"/>
              <w:bottom w:val="single" w:sz="18" w:space="0" w:color="auto"/>
              <w:right w:val="single" w:sz="4" w:space="0" w:color="auto"/>
            </w:tcBorders>
          </w:tcPr>
          <w:p w14:paraId="3DC0C889" w14:textId="77777777" w:rsidR="00CD24DF" w:rsidRPr="00F65E34" w:rsidRDefault="00CD24DF" w:rsidP="00CD24DF">
            <w:pPr>
              <w:spacing w:after="0" w:line="240" w:lineRule="auto"/>
              <w:jc w:val="center"/>
              <w:rPr>
                <w:rFonts w:eastAsia="Times New Roman" w:cstheme="minorHAnsi"/>
                <w:szCs w:val="20"/>
                <w:lang w:eastAsia="en-GB"/>
              </w:rPr>
            </w:pPr>
          </w:p>
        </w:tc>
        <w:tc>
          <w:tcPr>
            <w:tcW w:w="1671" w:type="dxa"/>
            <w:gridSpan w:val="5"/>
            <w:tcBorders>
              <w:left w:val="single" w:sz="4" w:space="0" w:color="auto"/>
              <w:bottom w:val="single" w:sz="18" w:space="0" w:color="auto"/>
              <w:right w:val="single" w:sz="18" w:space="0" w:color="auto"/>
            </w:tcBorders>
          </w:tcPr>
          <w:p w14:paraId="27DA06EA" w14:textId="77777777" w:rsidR="00CD24DF" w:rsidRPr="00F65E34" w:rsidRDefault="00CD24DF" w:rsidP="00CD24DF">
            <w:pPr>
              <w:spacing w:after="0" w:line="240" w:lineRule="auto"/>
              <w:jc w:val="center"/>
              <w:rPr>
                <w:rFonts w:eastAsia="Times New Roman" w:cstheme="minorHAnsi"/>
                <w:szCs w:val="20"/>
                <w:lang w:eastAsia="en-GB"/>
              </w:rPr>
            </w:pPr>
          </w:p>
        </w:tc>
      </w:tr>
      <w:tr w:rsidR="00CD24DF" w:rsidRPr="00F65E34" w14:paraId="0CD861B9" w14:textId="77777777" w:rsidTr="00AF1C38">
        <w:trPr>
          <w:cantSplit/>
          <w:trHeight w:val="475"/>
        </w:trPr>
        <w:tc>
          <w:tcPr>
            <w:tcW w:w="3673" w:type="dxa"/>
            <w:gridSpan w:val="7"/>
            <w:tcBorders>
              <w:top w:val="single" w:sz="18" w:space="0" w:color="auto"/>
              <w:left w:val="single" w:sz="18" w:space="0" w:color="auto"/>
              <w:bottom w:val="single" w:sz="18" w:space="0" w:color="auto"/>
              <w:right w:val="single" w:sz="18" w:space="0" w:color="auto"/>
            </w:tcBorders>
          </w:tcPr>
          <w:p w14:paraId="4E9B604B" w14:textId="77777777" w:rsidR="00CD24DF" w:rsidRPr="00F65E34" w:rsidRDefault="00CD24DF" w:rsidP="00CD24DF">
            <w:pPr>
              <w:spacing w:after="0" w:line="240" w:lineRule="auto"/>
              <w:rPr>
                <w:rFonts w:eastAsia="Times New Roman" w:cstheme="minorHAnsi"/>
                <w:sz w:val="24"/>
                <w:szCs w:val="20"/>
                <w:lang w:eastAsia="en-GB"/>
              </w:rPr>
            </w:pPr>
            <w:proofErr w:type="gramStart"/>
            <w:r w:rsidRPr="00F65E34">
              <w:rPr>
                <w:rFonts w:eastAsia="Times New Roman" w:cstheme="minorHAnsi"/>
                <w:sz w:val="24"/>
                <w:szCs w:val="20"/>
                <w:lang w:eastAsia="en-GB"/>
              </w:rPr>
              <w:t>Name  Hannah</w:t>
            </w:r>
            <w:proofErr w:type="gramEnd"/>
            <w:r w:rsidRPr="00F65E34">
              <w:rPr>
                <w:rFonts w:eastAsia="Times New Roman" w:cstheme="minorHAnsi"/>
                <w:sz w:val="24"/>
                <w:szCs w:val="20"/>
                <w:lang w:eastAsia="en-GB"/>
              </w:rPr>
              <w:t xml:space="preserve"> Hatherall</w:t>
            </w:r>
          </w:p>
          <w:p w14:paraId="39CA046C"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Position  Project Manager</w:t>
            </w:r>
          </w:p>
        </w:tc>
        <w:tc>
          <w:tcPr>
            <w:tcW w:w="3316" w:type="dxa"/>
            <w:gridSpan w:val="10"/>
            <w:tcBorders>
              <w:top w:val="single" w:sz="18" w:space="0" w:color="auto"/>
              <w:left w:val="single" w:sz="18" w:space="0" w:color="auto"/>
              <w:bottom w:val="single" w:sz="18" w:space="0" w:color="auto"/>
              <w:right w:val="single" w:sz="18" w:space="0" w:color="auto"/>
            </w:tcBorders>
          </w:tcPr>
          <w:p w14:paraId="161881A6" w14:textId="77777777" w:rsidR="00CD24DF" w:rsidRPr="00F65E34" w:rsidRDefault="00CD24DF" w:rsidP="00CD24DF">
            <w:pPr>
              <w:spacing w:after="0" w:line="240" w:lineRule="auto"/>
              <w:rPr>
                <w:rFonts w:eastAsia="Times New Roman" w:cstheme="minorHAnsi"/>
                <w:sz w:val="24"/>
                <w:szCs w:val="20"/>
                <w:lang w:eastAsia="en-GB"/>
              </w:rPr>
            </w:pPr>
            <w:r w:rsidRPr="00F65E34">
              <w:rPr>
                <w:rFonts w:eastAsia="Times New Roman" w:cstheme="minorHAnsi"/>
                <w:sz w:val="24"/>
                <w:szCs w:val="20"/>
                <w:lang w:eastAsia="en-GB"/>
              </w:rPr>
              <w:t>Signed</w:t>
            </w:r>
          </w:p>
          <w:p w14:paraId="45326BAF" w14:textId="77777777" w:rsidR="00CD24DF" w:rsidRPr="00F65E34" w:rsidRDefault="00CD24DF" w:rsidP="00CD24DF">
            <w:pPr>
              <w:spacing w:after="0" w:line="240" w:lineRule="auto"/>
              <w:rPr>
                <w:rFonts w:eastAsia="Times New Roman" w:cstheme="minorHAnsi"/>
                <w:sz w:val="24"/>
                <w:szCs w:val="20"/>
                <w:lang w:eastAsia="en-GB"/>
              </w:rPr>
            </w:pPr>
          </w:p>
          <w:p w14:paraId="3A5A031F" w14:textId="77777777" w:rsidR="00CD24DF" w:rsidRPr="00F65E34" w:rsidRDefault="00CD24DF" w:rsidP="00CD24DF">
            <w:pPr>
              <w:spacing w:after="0" w:line="240" w:lineRule="auto"/>
              <w:rPr>
                <w:rFonts w:eastAsia="Times New Roman" w:cstheme="minorHAnsi"/>
                <w:sz w:val="24"/>
                <w:szCs w:val="20"/>
                <w:lang w:eastAsia="en-GB"/>
              </w:rPr>
            </w:pPr>
          </w:p>
        </w:tc>
        <w:tc>
          <w:tcPr>
            <w:tcW w:w="3327" w:type="dxa"/>
            <w:gridSpan w:val="10"/>
            <w:tcBorders>
              <w:top w:val="single" w:sz="18" w:space="0" w:color="auto"/>
              <w:left w:val="single" w:sz="18" w:space="0" w:color="auto"/>
              <w:bottom w:val="single" w:sz="18" w:space="0" w:color="auto"/>
              <w:right w:val="single" w:sz="18" w:space="0" w:color="auto"/>
            </w:tcBorders>
          </w:tcPr>
          <w:p w14:paraId="2A36A157"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 xml:space="preserve">   Date of Completion: 14.01.21</w:t>
            </w:r>
          </w:p>
        </w:tc>
      </w:tr>
      <w:tr w:rsidR="00CD24DF" w:rsidRPr="00F65E34" w14:paraId="13B7370B" w14:textId="77777777" w:rsidTr="00AF1C38">
        <w:trPr>
          <w:cantSplit/>
          <w:trHeight w:val="184"/>
        </w:trPr>
        <w:tc>
          <w:tcPr>
            <w:tcW w:w="2383" w:type="dxa"/>
            <w:gridSpan w:val="4"/>
            <w:tcBorders>
              <w:top w:val="single" w:sz="18" w:space="0" w:color="auto"/>
              <w:left w:val="single" w:sz="18" w:space="0" w:color="auto"/>
              <w:right w:val="single" w:sz="6" w:space="0" w:color="auto"/>
            </w:tcBorders>
            <w:shd w:val="clear" w:color="auto" w:fill="E6E6E6"/>
          </w:tcPr>
          <w:p w14:paraId="6429A4E3"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Reviews</w:t>
            </w:r>
          </w:p>
        </w:tc>
        <w:tc>
          <w:tcPr>
            <w:tcW w:w="2948" w:type="dxa"/>
            <w:gridSpan w:val="7"/>
            <w:tcBorders>
              <w:top w:val="single" w:sz="18" w:space="0" w:color="auto"/>
              <w:left w:val="single" w:sz="4" w:space="0" w:color="auto"/>
              <w:right w:val="single" w:sz="6" w:space="0" w:color="auto"/>
            </w:tcBorders>
            <w:shd w:val="clear" w:color="auto" w:fill="E6E6E6"/>
          </w:tcPr>
          <w:p w14:paraId="2CA77886"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Key</w:t>
            </w:r>
          </w:p>
        </w:tc>
        <w:tc>
          <w:tcPr>
            <w:tcW w:w="4985" w:type="dxa"/>
            <w:gridSpan w:val="16"/>
            <w:tcBorders>
              <w:top w:val="single" w:sz="18" w:space="0" w:color="auto"/>
              <w:left w:val="single" w:sz="6" w:space="0" w:color="auto"/>
              <w:bottom w:val="single" w:sz="6" w:space="0" w:color="auto"/>
              <w:right w:val="single" w:sz="18" w:space="0" w:color="auto"/>
            </w:tcBorders>
            <w:shd w:val="clear" w:color="auto" w:fill="E6E6E6"/>
          </w:tcPr>
          <w:p w14:paraId="2FC78146" w14:textId="77777777" w:rsidR="00CD24DF" w:rsidRPr="00F65E34" w:rsidRDefault="00CD24DF" w:rsidP="00CD24DF">
            <w:pPr>
              <w:spacing w:after="0" w:line="240" w:lineRule="auto"/>
              <w:rPr>
                <w:rFonts w:eastAsia="Times New Roman" w:cstheme="minorHAnsi"/>
                <w:sz w:val="20"/>
                <w:szCs w:val="20"/>
                <w:lang w:eastAsia="en-GB"/>
              </w:rPr>
            </w:pPr>
          </w:p>
        </w:tc>
      </w:tr>
      <w:tr w:rsidR="00AF1C38" w:rsidRPr="00F65E34" w14:paraId="714BFCA8" w14:textId="77777777" w:rsidTr="00AF1C38">
        <w:trPr>
          <w:gridAfter w:val="1"/>
          <w:wAfter w:w="19" w:type="dxa"/>
          <w:cantSplit/>
          <w:trHeight w:val="178"/>
        </w:trPr>
        <w:tc>
          <w:tcPr>
            <w:tcW w:w="2383" w:type="dxa"/>
            <w:gridSpan w:val="4"/>
            <w:tcBorders>
              <w:left w:val="single" w:sz="18" w:space="0" w:color="auto"/>
              <w:right w:val="single" w:sz="6" w:space="0" w:color="auto"/>
            </w:tcBorders>
          </w:tcPr>
          <w:p w14:paraId="76C767F3"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 xml:space="preserve">Review Date: </w:t>
            </w:r>
          </w:p>
        </w:tc>
        <w:tc>
          <w:tcPr>
            <w:tcW w:w="1472" w:type="dxa"/>
            <w:gridSpan w:val="4"/>
            <w:tcBorders>
              <w:left w:val="single" w:sz="4" w:space="0" w:color="auto"/>
              <w:right w:val="single" w:sz="6" w:space="0" w:color="auto"/>
            </w:tcBorders>
          </w:tcPr>
          <w:p w14:paraId="5AEBD601"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Likelihood</w:t>
            </w:r>
          </w:p>
        </w:tc>
        <w:tc>
          <w:tcPr>
            <w:tcW w:w="1475" w:type="dxa"/>
            <w:gridSpan w:val="3"/>
            <w:tcBorders>
              <w:left w:val="single" w:sz="4" w:space="0" w:color="auto"/>
              <w:right w:val="single" w:sz="6" w:space="0" w:color="auto"/>
            </w:tcBorders>
          </w:tcPr>
          <w:p w14:paraId="247DC09A"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Severity</w:t>
            </w:r>
          </w:p>
        </w:tc>
        <w:tc>
          <w:tcPr>
            <w:tcW w:w="550" w:type="dxa"/>
            <w:gridSpan w:val="2"/>
            <w:vMerge w:val="restart"/>
            <w:tcBorders>
              <w:top w:val="single" w:sz="6" w:space="0" w:color="auto"/>
              <w:left w:val="single" w:sz="6" w:space="0" w:color="auto"/>
              <w:right w:val="single" w:sz="4" w:space="0" w:color="auto"/>
            </w:tcBorders>
            <w:textDirection w:val="btLr"/>
            <w:vAlign w:val="center"/>
          </w:tcPr>
          <w:p w14:paraId="07529E6E" w14:textId="77777777" w:rsidR="00CD24DF" w:rsidRPr="00F65E34" w:rsidRDefault="00CD24DF" w:rsidP="00CD24DF">
            <w:pPr>
              <w:spacing w:after="0" w:line="240" w:lineRule="auto"/>
              <w:ind w:left="113" w:right="113"/>
              <w:jc w:val="center"/>
              <w:rPr>
                <w:rFonts w:eastAsia="Times New Roman" w:cstheme="minorHAnsi"/>
                <w:sz w:val="20"/>
                <w:szCs w:val="20"/>
                <w:lang w:eastAsia="en-GB"/>
              </w:rPr>
            </w:pPr>
            <w:r w:rsidRPr="00F65E34">
              <w:rPr>
                <w:rFonts w:eastAsia="Times New Roman" w:cstheme="minorHAnsi"/>
                <w:sz w:val="20"/>
                <w:szCs w:val="20"/>
                <w:lang w:eastAsia="en-GB"/>
              </w:rPr>
              <w:t>Severity of Injury</w:t>
            </w:r>
          </w:p>
        </w:tc>
        <w:tc>
          <w:tcPr>
            <w:tcW w:w="369" w:type="dxa"/>
            <w:tcBorders>
              <w:top w:val="single" w:sz="6" w:space="0" w:color="auto"/>
              <w:left w:val="single" w:sz="6" w:space="0" w:color="auto"/>
              <w:right w:val="single" w:sz="4" w:space="0" w:color="auto"/>
            </w:tcBorders>
          </w:tcPr>
          <w:p w14:paraId="07948435"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5</w:t>
            </w:r>
          </w:p>
        </w:tc>
        <w:tc>
          <w:tcPr>
            <w:tcW w:w="808" w:type="dxa"/>
            <w:gridSpan w:val="4"/>
            <w:tcBorders>
              <w:top w:val="single" w:sz="6" w:space="0" w:color="auto"/>
              <w:left w:val="single" w:sz="6" w:space="0" w:color="auto"/>
              <w:right w:val="single" w:sz="4" w:space="0" w:color="auto"/>
            </w:tcBorders>
            <w:shd w:val="clear" w:color="auto" w:fill="F79646"/>
            <w:vAlign w:val="center"/>
          </w:tcPr>
          <w:p w14:paraId="67A0991A"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5Y</w:t>
            </w:r>
          </w:p>
        </w:tc>
        <w:tc>
          <w:tcPr>
            <w:tcW w:w="808" w:type="dxa"/>
            <w:gridSpan w:val="2"/>
            <w:tcBorders>
              <w:top w:val="single" w:sz="6" w:space="0" w:color="auto"/>
              <w:left w:val="single" w:sz="6" w:space="0" w:color="auto"/>
              <w:right w:val="single" w:sz="4" w:space="0" w:color="auto"/>
            </w:tcBorders>
            <w:shd w:val="clear" w:color="auto" w:fill="FF0000"/>
            <w:vAlign w:val="center"/>
          </w:tcPr>
          <w:p w14:paraId="171E6EF6"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10R</w:t>
            </w:r>
          </w:p>
        </w:tc>
        <w:tc>
          <w:tcPr>
            <w:tcW w:w="808" w:type="dxa"/>
            <w:gridSpan w:val="3"/>
            <w:tcBorders>
              <w:top w:val="single" w:sz="6" w:space="0" w:color="auto"/>
              <w:left w:val="single" w:sz="6" w:space="0" w:color="auto"/>
              <w:right w:val="single" w:sz="4" w:space="0" w:color="auto"/>
            </w:tcBorders>
            <w:shd w:val="clear" w:color="auto" w:fill="FF0000"/>
            <w:vAlign w:val="center"/>
          </w:tcPr>
          <w:p w14:paraId="05939828"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15</w:t>
            </w:r>
          </w:p>
        </w:tc>
        <w:tc>
          <w:tcPr>
            <w:tcW w:w="808" w:type="dxa"/>
            <w:gridSpan w:val="2"/>
            <w:tcBorders>
              <w:top w:val="single" w:sz="6" w:space="0" w:color="auto"/>
              <w:left w:val="single" w:sz="6" w:space="0" w:color="auto"/>
              <w:right w:val="single" w:sz="4" w:space="0" w:color="auto"/>
            </w:tcBorders>
            <w:shd w:val="clear" w:color="auto" w:fill="FF0000"/>
            <w:vAlign w:val="center"/>
          </w:tcPr>
          <w:p w14:paraId="0A40E045"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20</w:t>
            </w:r>
          </w:p>
        </w:tc>
        <w:tc>
          <w:tcPr>
            <w:tcW w:w="816" w:type="dxa"/>
            <w:tcBorders>
              <w:top w:val="single" w:sz="6" w:space="0" w:color="auto"/>
              <w:left w:val="single" w:sz="6" w:space="0" w:color="auto"/>
              <w:right w:val="single" w:sz="18" w:space="0" w:color="auto"/>
            </w:tcBorders>
            <w:shd w:val="clear" w:color="auto" w:fill="FF0000"/>
            <w:vAlign w:val="center"/>
          </w:tcPr>
          <w:p w14:paraId="75E87135"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25</w:t>
            </w:r>
          </w:p>
        </w:tc>
      </w:tr>
      <w:tr w:rsidR="00AF1C38" w:rsidRPr="00F65E34" w14:paraId="09D5341B" w14:textId="77777777" w:rsidTr="00AF1C38">
        <w:trPr>
          <w:gridAfter w:val="1"/>
          <w:wAfter w:w="19" w:type="dxa"/>
          <w:cantSplit/>
          <w:trHeight w:val="195"/>
        </w:trPr>
        <w:tc>
          <w:tcPr>
            <w:tcW w:w="2383" w:type="dxa"/>
            <w:gridSpan w:val="4"/>
            <w:tcBorders>
              <w:left w:val="single" w:sz="18" w:space="0" w:color="auto"/>
              <w:right w:val="single" w:sz="6" w:space="0" w:color="auto"/>
            </w:tcBorders>
          </w:tcPr>
          <w:p w14:paraId="0B28A35C"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 xml:space="preserve">Reviewed by: </w:t>
            </w:r>
          </w:p>
        </w:tc>
        <w:tc>
          <w:tcPr>
            <w:tcW w:w="1472" w:type="dxa"/>
            <w:gridSpan w:val="4"/>
            <w:vMerge w:val="restart"/>
            <w:tcBorders>
              <w:left w:val="single" w:sz="4" w:space="0" w:color="auto"/>
              <w:right w:val="single" w:sz="6" w:space="0" w:color="auto"/>
            </w:tcBorders>
            <w:vAlign w:val="center"/>
          </w:tcPr>
          <w:p w14:paraId="310FAA4F" w14:textId="77777777" w:rsidR="00CD24DF" w:rsidRPr="00F65E34" w:rsidRDefault="00CD24DF" w:rsidP="00CD24DF">
            <w:pPr>
              <w:spacing w:after="120" w:line="240" w:lineRule="auto"/>
              <w:rPr>
                <w:rFonts w:eastAsia="Times New Roman" w:cstheme="minorHAnsi"/>
                <w:sz w:val="20"/>
                <w:szCs w:val="20"/>
                <w:lang w:eastAsia="en-GB"/>
              </w:rPr>
            </w:pPr>
            <w:r w:rsidRPr="00F65E34">
              <w:rPr>
                <w:rFonts w:eastAsia="Times New Roman" w:cstheme="minorHAnsi"/>
                <w:sz w:val="20"/>
                <w:szCs w:val="20"/>
                <w:lang w:eastAsia="en-GB"/>
              </w:rPr>
              <w:t>1   very     unlikely</w:t>
            </w:r>
          </w:p>
          <w:p w14:paraId="410560C8" w14:textId="77777777" w:rsidR="00CD24DF" w:rsidRPr="00F65E34" w:rsidRDefault="00CD24DF" w:rsidP="00CD24DF">
            <w:pPr>
              <w:spacing w:after="0" w:line="240" w:lineRule="auto"/>
              <w:ind w:left="252" w:hanging="252"/>
              <w:rPr>
                <w:rFonts w:eastAsia="Times New Roman" w:cstheme="minorHAnsi"/>
                <w:sz w:val="20"/>
                <w:szCs w:val="20"/>
                <w:lang w:eastAsia="en-GB"/>
              </w:rPr>
            </w:pPr>
            <w:r w:rsidRPr="00F65E34">
              <w:rPr>
                <w:rFonts w:eastAsia="Times New Roman" w:cstheme="minorHAnsi"/>
                <w:sz w:val="20"/>
                <w:szCs w:val="20"/>
                <w:lang w:eastAsia="en-GB"/>
              </w:rPr>
              <w:t>2   unlikely</w:t>
            </w:r>
          </w:p>
          <w:p w14:paraId="065EA875" w14:textId="77777777" w:rsidR="00CD24DF" w:rsidRPr="00F65E34" w:rsidRDefault="00CD24DF" w:rsidP="00CD24DF">
            <w:pPr>
              <w:spacing w:after="0" w:line="240" w:lineRule="auto"/>
              <w:ind w:left="252" w:hanging="252"/>
              <w:rPr>
                <w:rFonts w:eastAsia="Times New Roman" w:cstheme="minorHAnsi"/>
                <w:sz w:val="20"/>
                <w:szCs w:val="20"/>
                <w:lang w:eastAsia="en-GB"/>
              </w:rPr>
            </w:pPr>
            <w:r w:rsidRPr="00F65E34">
              <w:rPr>
                <w:rFonts w:eastAsia="Times New Roman" w:cstheme="minorHAnsi"/>
                <w:sz w:val="20"/>
                <w:szCs w:val="20"/>
                <w:lang w:eastAsia="en-GB"/>
              </w:rPr>
              <w:t>3   likely</w:t>
            </w:r>
          </w:p>
          <w:p w14:paraId="78715523" w14:textId="77777777" w:rsidR="00CD24DF" w:rsidRPr="00F65E34" w:rsidRDefault="00CD24DF" w:rsidP="00CD24DF">
            <w:pPr>
              <w:spacing w:after="0" w:line="240" w:lineRule="auto"/>
              <w:ind w:left="252" w:hanging="252"/>
              <w:rPr>
                <w:rFonts w:eastAsia="Times New Roman" w:cstheme="minorHAnsi"/>
                <w:sz w:val="20"/>
                <w:szCs w:val="20"/>
                <w:lang w:eastAsia="en-GB"/>
              </w:rPr>
            </w:pPr>
            <w:r w:rsidRPr="00F65E34">
              <w:rPr>
                <w:rFonts w:eastAsia="Times New Roman" w:cstheme="minorHAnsi"/>
                <w:sz w:val="20"/>
                <w:szCs w:val="20"/>
                <w:lang w:eastAsia="en-GB"/>
              </w:rPr>
              <w:t>4   very likely</w:t>
            </w:r>
          </w:p>
          <w:p w14:paraId="2EDC083E"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5   certainty</w:t>
            </w:r>
          </w:p>
        </w:tc>
        <w:tc>
          <w:tcPr>
            <w:tcW w:w="1475" w:type="dxa"/>
            <w:gridSpan w:val="3"/>
            <w:vMerge w:val="restart"/>
            <w:tcBorders>
              <w:left w:val="single" w:sz="4" w:space="0" w:color="auto"/>
              <w:right w:val="single" w:sz="6" w:space="0" w:color="auto"/>
            </w:tcBorders>
            <w:vAlign w:val="center"/>
          </w:tcPr>
          <w:p w14:paraId="4A34F4FC"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1   nuisance</w:t>
            </w:r>
          </w:p>
          <w:p w14:paraId="6CA745CE" w14:textId="77777777" w:rsidR="00CD24DF" w:rsidRPr="00F65E34" w:rsidRDefault="00CD24DF" w:rsidP="00CD24DF">
            <w:pPr>
              <w:tabs>
                <w:tab w:val="center" w:pos="4153"/>
                <w:tab w:val="right" w:pos="8306"/>
              </w:tabs>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2   minor</w:t>
            </w:r>
          </w:p>
          <w:p w14:paraId="682DDD01" w14:textId="77777777" w:rsidR="00CD24DF" w:rsidRPr="00F65E34" w:rsidRDefault="00CD24DF" w:rsidP="00CD24DF">
            <w:pPr>
              <w:spacing w:after="0" w:line="240" w:lineRule="auto"/>
              <w:ind w:left="252" w:hanging="252"/>
              <w:rPr>
                <w:rFonts w:eastAsia="Times New Roman" w:cstheme="minorHAnsi"/>
                <w:sz w:val="20"/>
                <w:szCs w:val="20"/>
                <w:lang w:eastAsia="en-GB"/>
              </w:rPr>
            </w:pPr>
            <w:r w:rsidRPr="00F65E34">
              <w:rPr>
                <w:rFonts w:eastAsia="Times New Roman" w:cstheme="minorHAnsi"/>
                <w:sz w:val="20"/>
                <w:szCs w:val="20"/>
                <w:lang w:eastAsia="en-GB"/>
              </w:rPr>
              <w:t>3   medical treatment</w:t>
            </w:r>
          </w:p>
          <w:p w14:paraId="4284623B"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4   major</w:t>
            </w:r>
          </w:p>
          <w:p w14:paraId="6BB9365E" w14:textId="77777777" w:rsidR="00CD24DF" w:rsidRPr="00F65E34" w:rsidRDefault="00CD24DF" w:rsidP="00CD24DF">
            <w:pPr>
              <w:spacing w:after="0" w:line="240" w:lineRule="auto"/>
              <w:ind w:left="252" w:hanging="252"/>
              <w:rPr>
                <w:rFonts w:eastAsia="Times New Roman" w:cstheme="minorHAnsi"/>
                <w:sz w:val="20"/>
                <w:szCs w:val="20"/>
                <w:lang w:eastAsia="en-GB"/>
              </w:rPr>
            </w:pPr>
            <w:r w:rsidRPr="00F65E34">
              <w:rPr>
                <w:rFonts w:eastAsia="Times New Roman" w:cstheme="minorHAnsi"/>
                <w:sz w:val="20"/>
                <w:szCs w:val="20"/>
                <w:lang w:eastAsia="en-GB"/>
              </w:rPr>
              <w:t>5   fatal</w:t>
            </w:r>
          </w:p>
        </w:tc>
        <w:tc>
          <w:tcPr>
            <w:tcW w:w="550" w:type="dxa"/>
            <w:gridSpan w:val="2"/>
            <w:vMerge/>
            <w:tcBorders>
              <w:left w:val="single" w:sz="6" w:space="0" w:color="auto"/>
              <w:right w:val="single" w:sz="4" w:space="0" w:color="auto"/>
            </w:tcBorders>
          </w:tcPr>
          <w:p w14:paraId="3B67922F" w14:textId="77777777" w:rsidR="00CD24DF" w:rsidRPr="00F65E34" w:rsidRDefault="00CD24DF" w:rsidP="00CD24DF">
            <w:pPr>
              <w:spacing w:after="0" w:line="240" w:lineRule="auto"/>
              <w:rPr>
                <w:rFonts w:eastAsia="Times New Roman" w:cstheme="minorHAnsi"/>
                <w:sz w:val="20"/>
                <w:szCs w:val="20"/>
                <w:lang w:eastAsia="en-GB"/>
              </w:rPr>
            </w:pPr>
          </w:p>
        </w:tc>
        <w:tc>
          <w:tcPr>
            <w:tcW w:w="369" w:type="dxa"/>
            <w:tcBorders>
              <w:left w:val="single" w:sz="6" w:space="0" w:color="auto"/>
              <w:right w:val="single" w:sz="4" w:space="0" w:color="auto"/>
            </w:tcBorders>
          </w:tcPr>
          <w:p w14:paraId="0F5FED6B"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4</w:t>
            </w:r>
          </w:p>
        </w:tc>
        <w:tc>
          <w:tcPr>
            <w:tcW w:w="808" w:type="dxa"/>
            <w:gridSpan w:val="4"/>
            <w:tcBorders>
              <w:left w:val="single" w:sz="6" w:space="0" w:color="auto"/>
              <w:right w:val="single" w:sz="4" w:space="0" w:color="auto"/>
            </w:tcBorders>
            <w:shd w:val="clear" w:color="auto" w:fill="00B050"/>
            <w:vAlign w:val="center"/>
          </w:tcPr>
          <w:p w14:paraId="6E23DB44"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4</w:t>
            </w:r>
          </w:p>
        </w:tc>
        <w:tc>
          <w:tcPr>
            <w:tcW w:w="808" w:type="dxa"/>
            <w:gridSpan w:val="2"/>
            <w:tcBorders>
              <w:left w:val="single" w:sz="6" w:space="0" w:color="auto"/>
              <w:right w:val="single" w:sz="4" w:space="0" w:color="auto"/>
            </w:tcBorders>
            <w:shd w:val="clear" w:color="auto" w:fill="F79646"/>
            <w:vAlign w:val="center"/>
          </w:tcPr>
          <w:p w14:paraId="709F9EC9"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8</w:t>
            </w:r>
          </w:p>
        </w:tc>
        <w:tc>
          <w:tcPr>
            <w:tcW w:w="808" w:type="dxa"/>
            <w:gridSpan w:val="3"/>
            <w:tcBorders>
              <w:left w:val="single" w:sz="6" w:space="0" w:color="auto"/>
              <w:right w:val="single" w:sz="4" w:space="0" w:color="auto"/>
            </w:tcBorders>
            <w:shd w:val="clear" w:color="auto" w:fill="FF0000"/>
            <w:vAlign w:val="center"/>
          </w:tcPr>
          <w:p w14:paraId="369B7231"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12</w:t>
            </w:r>
          </w:p>
        </w:tc>
        <w:tc>
          <w:tcPr>
            <w:tcW w:w="808" w:type="dxa"/>
            <w:gridSpan w:val="2"/>
            <w:tcBorders>
              <w:left w:val="single" w:sz="6" w:space="0" w:color="auto"/>
              <w:right w:val="single" w:sz="4" w:space="0" w:color="auto"/>
            </w:tcBorders>
            <w:shd w:val="clear" w:color="auto" w:fill="FF0000"/>
            <w:vAlign w:val="center"/>
          </w:tcPr>
          <w:p w14:paraId="04788E4E"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16</w:t>
            </w:r>
          </w:p>
        </w:tc>
        <w:tc>
          <w:tcPr>
            <w:tcW w:w="816" w:type="dxa"/>
            <w:tcBorders>
              <w:left w:val="single" w:sz="6" w:space="0" w:color="auto"/>
              <w:right w:val="single" w:sz="18" w:space="0" w:color="auto"/>
            </w:tcBorders>
            <w:shd w:val="clear" w:color="auto" w:fill="FF0000"/>
            <w:vAlign w:val="center"/>
          </w:tcPr>
          <w:p w14:paraId="1FF80B46"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20</w:t>
            </w:r>
          </w:p>
        </w:tc>
      </w:tr>
      <w:tr w:rsidR="00AF1C38" w:rsidRPr="00F65E34" w14:paraId="68E8AB8A" w14:textId="77777777" w:rsidTr="00AF1C38">
        <w:trPr>
          <w:gridAfter w:val="1"/>
          <w:wAfter w:w="19" w:type="dxa"/>
          <w:cantSplit/>
          <w:trHeight w:val="194"/>
        </w:trPr>
        <w:tc>
          <w:tcPr>
            <w:tcW w:w="2383" w:type="dxa"/>
            <w:gridSpan w:val="4"/>
            <w:tcBorders>
              <w:left w:val="single" w:sz="18" w:space="0" w:color="auto"/>
              <w:right w:val="single" w:sz="6" w:space="0" w:color="auto"/>
            </w:tcBorders>
          </w:tcPr>
          <w:p w14:paraId="533CA1B6"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 Date :</w:t>
            </w:r>
          </w:p>
        </w:tc>
        <w:tc>
          <w:tcPr>
            <w:tcW w:w="1472" w:type="dxa"/>
            <w:gridSpan w:val="4"/>
            <w:vMerge/>
            <w:tcBorders>
              <w:left w:val="single" w:sz="4" w:space="0" w:color="auto"/>
              <w:right w:val="single" w:sz="6" w:space="0" w:color="auto"/>
            </w:tcBorders>
          </w:tcPr>
          <w:p w14:paraId="58149BE8"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right w:val="single" w:sz="6" w:space="0" w:color="auto"/>
            </w:tcBorders>
          </w:tcPr>
          <w:p w14:paraId="29ADF67D" w14:textId="77777777" w:rsidR="00CD24DF" w:rsidRPr="00F65E34" w:rsidRDefault="00CD24DF" w:rsidP="00CD24DF">
            <w:pPr>
              <w:spacing w:after="0" w:line="240" w:lineRule="auto"/>
              <w:rPr>
                <w:rFonts w:eastAsia="Times New Roman" w:cstheme="minorHAnsi"/>
                <w:sz w:val="20"/>
                <w:szCs w:val="20"/>
                <w:lang w:eastAsia="en-GB"/>
              </w:rPr>
            </w:pPr>
          </w:p>
        </w:tc>
        <w:tc>
          <w:tcPr>
            <w:tcW w:w="550" w:type="dxa"/>
            <w:gridSpan w:val="2"/>
            <w:vMerge/>
            <w:tcBorders>
              <w:left w:val="single" w:sz="6" w:space="0" w:color="auto"/>
              <w:right w:val="single" w:sz="4" w:space="0" w:color="auto"/>
            </w:tcBorders>
          </w:tcPr>
          <w:p w14:paraId="11D5DFC5" w14:textId="77777777" w:rsidR="00CD24DF" w:rsidRPr="00F65E34" w:rsidRDefault="00CD24DF" w:rsidP="00CD24DF">
            <w:pPr>
              <w:spacing w:after="0" w:line="240" w:lineRule="auto"/>
              <w:rPr>
                <w:rFonts w:eastAsia="Times New Roman" w:cstheme="minorHAnsi"/>
                <w:sz w:val="20"/>
                <w:szCs w:val="20"/>
                <w:lang w:eastAsia="en-GB"/>
              </w:rPr>
            </w:pPr>
          </w:p>
        </w:tc>
        <w:tc>
          <w:tcPr>
            <w:tcW w:w="369" w:type="dxa"/>
            <w:tcBorders>
              <w:left w:val="single" w:sz="6" w:space="0" w:color="auto"/>
              <w:right w:val="single" w:sz="4" w:space="0" w:color="auto"/>
            </w:tcBorders>
          </w:tcPr>
          <w:p w14:paraId="54F6518C"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3</w:t>
            </w:r>
          </w:p>
        </w:tc>
        <w:tc>
          <w:tcPr>
            <w:tcW w:w="808" w:type="dxa"/>
            <w:gridSpan w:val="4"/>
            <w:tcBorders>
              <w:left w:val="single" w:sz="6" w:space="0" w:color="auto"/>
              <w:right w:val="single" w:sz="4" w:space="0" w:color="auto"/>
            </w:tcBorders>
            <w:shd w:val="clear" w:color="auto" w:fill="00B050"/>
            <w:vAlign w:val="center"/>
          </w:tcPr>
          <w:p w14:paraId="08A33E8E"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3</w:t>
            </w:r>
          </w:p>
        </w:tc>
        <w:tc>
          <w:tcPr>
            <w:tcW w:w="808" w:type="dxa"/>
            <w:gridSpan w:val="2"/>
            <w:tcBorders>
              <w:left w:val="single" w:sz="6" w:space="0" w:color="auto"/>
              <w:right w:val="single" w:sz="4" w:space="0" w:color="auto"/>
            </w:tcBorders>
            <w:shd w:val="clear" w:color="auto" w:fill="F79646"/>
            <w:vAlign w:val="center"/>
          </w:tcPr>
          <w:p w14:paraId="79A38721"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6G</w:t>
            </w:r>
          </w:p>
        </w:tc>
        <w:tc>
          <w:tcPr>
            <w:tcW w:w="808" w:type="dxa"/>
            <w:gridSpan w:val="3"/>
            <w:tcBorders>
              <w:left w:val="single" w:sz="6" w:space="0" w:color="auto"/>
              <w:right w:val="single" w:sz="4" w:space="0" w:color="auto"/>
            </w:tcBorders>
            <w:shd w:val="clear" w:color="auto" w:fill="F79646"/>
            <w:vAlign w:val="center"/>
          </w:tcPr>
          <w:p w14:paraId="1183EA03"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9</w:t>
            </w:r>
          </w:p>
        </w:tc>
        <w:tc>
          <w:tcPr>
            <w:tcW w:w="808" w:type="dxa"/>
            <w:gridSpan w:val="2"/>
            <w:tcBorders>
              <w:left w:val="single" w:sz="6" w:space="0" w:color="auto"/>
              <w:right w:val="single" w:sz="4" w:space="0" w:color="auto"/>
            </w:tcBorders>
            <w:shd w:val="clear" w:color="auto" w:fill="FF0000"/>
            <w:vAlign w:val="center"/>
          </w:tcPr>
          <w:p w14:paraId="0CB533A9"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12</w:t>
            </w:r>
          </w:p>
        </w:tc>
        <w:tc>
          <w:tcPr>
            <w:tcW w:w="816" w:type="dxa"/>
            <w:tcBorders>
              <w:left w:val="single" w:sz="6" w:space="0" w:color="auto"/>
              <w:right w:val="single" w:sz="18" w:space="0" w:color="auto"/>
            </w:tcBorders>
            <w:shd w:val="clear" w:color="auto" w:fill="FF0000"/>
            <w:vAlign w:val="center"/>
          </w:tcPr>
          <w:p w14:paraId="1E8B8136"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15</w:t>
            </w:r>
          </w:p>
        </w:tc>
      </w:tr>
      <w:tr w:rsidR="00AF1C38" w:rsidRPr="00F65E34" w14:paraId="0393836B" w14:textId="77777777" w:rsidTr="00AF1C38">
        <w:trPr>
          <w:gridAfter w:val="1"/>
          <w:wAfter w:w="19" w:type="dxa"/>
          <w:cantSplit/>
          <w:trHeight w:val="194"/>
        </w:trPr>
        <w:tc>
          <w:tcPr>
            <w:tcW w:w="2383" w:type="dxa"/>
            <w:gridSpan w:val="4"/>
            <w:tcBorders>
              <w:left w:val="single" w:sz="18" w:space="0" w:color="auto"/>
              <w:right w:val="single" w:sz="6" w:space="0" w:color="auto"/>
            </w:tcBorders>
          </w:tcPr>
          <w:p w14:paraId="4109AC71"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Reviewed by:</w:t>
            </w:r>
          </w:p>
        </w:tc>
        <w:tc>
          <w:tcPr>
            <w:tcW w:w="1472" w:type="dxa"/>
            <w:gridSpan w:val="4"/>
            <w:vMerge/>
            <w:tcBorders>
              <w:left w:val="single" w:sz="4" w:space="0" w:color="auto"/>
              <w:right w:val="single" w:sz="6" w:space="0" w:color="auto"/>
            </w:tcBorders>
          </w:tcPr>
          <w:p w14:paraId="2B2946B1"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right w:val="single" w:sz="6" w:space="0" w:color="auto"/>
            </w:tcBorders>
          </w:tcPr>
          <w:p w14:paraId="6989AD65" w14:textId="77777777" w:rsidR="00CD24DF" w:rsidRPr="00F65E34" w:rsidRDefault="00CD24DF" w:rsidP="00CD24DF">
            <w:pPr>
              <w:spacing w:after="0" w:line="240" w:lineRule="auto"/>
              <w:rPr>
                <w:rFonts w:eastAsia="Times New Roman" w:cstheme="minorHAnsi"/>
                <w:sz w:val="20"/>
                <w:szCs w:val="20"/>
                <w:lang w:eastAsia="en-GB"/>
              </w:rPr>
            </w:pPr>
          </w:p>
        </w:tc>
        <w:tc>
          <w:tcPr>
            <w:tcW w:w="550" w:type="dxa"/>
            <w:gridSpan w:val="2"/>
            <w:vMerge/>
            <w:tcBorders>
              <w:left w:val="single" w:sz="6" w:space="0" w:color="auto"/>
              <w:right w:val="single" w:sz="4" w:space="0" w:color="auto"/>
            </w:tcBorders>
          </w:tcPr>
          <w:p w14:paraId="61CDE543" w14:textId="77777777" w:rsidR="00CD24DF" w:rsidRPr="00F65E34" w:rsidRDefault="00CD24DF" w:rsidP="00CD24DF">
            <w:pPr>
              <w:spacing w:after="0" w:line="240" w:lineRule="auto"/>
              <w:rPr>
                <w:rFonts w:eastAsia="Times New Roman" w:cstheme="minorHAnsi"/>
                <w:sz w:val="20"/>
                <w:szCs w:val="20"/>
                <w:lang w:eastAsia="en-GB"/>
              </w:rPr>
            </w:pPr>
          </w:p>
        </w:tc>
        <w:tc>
          <w:tcPr>
            <w:tcW w:w="369" w:type="dxa"/>
            <w:tcBorders>
              <w:left w:val="single" w:sz="6" w:space="0" w:color="auto"/>
              <w:right w:val="single" w:sz="4" w:space="0" w:color="auto"/>
            </w:tcBorders>
          </w:tcPr>
          <w:p w14:paraId="32E138EC"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2</w:t>
            </w:r>
          </w:p>
        </w:tc>
        <w:tc>
          <w:tcPr>
            <w:tcW w:w="808" w:type="dxa"/>
            <w:gridSpan w:val="4"/>
            <w:tcBorders>
              <w:left w:val="single" w:sz="6" w:space="0" w:color="auto"/>
              <w:right w:val="single" w:sz="4" w:space="0" w:color="auto"/>
            </w:tcBorders>
            <w:shd w:val="clear" w:color="auto" w:fill="00B050"/>
            <w:vAlign w:val="center"/>
          </w:tcPr>
          <w:p w14:paraId="055179B3"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808" w:type="dxa"/>
            <w:gridSpan w:val="2"/>
            <w:tcBorders>
              <w:left w:val="single" w:sz="6" w:space="0" w:color="auto"/>
              <w:right w:val="single" w:sz="4" w:space="0" w:color="auto"/>
            </w:tcBorders>
            <w:shd w:val="clear" w:color="auto" w:fill="00B050"/>
            <w:vAlign w:val="center"/>
          </w:tcPr>
          <w:p w14:paraId="21B671D7"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4</w:t>
            </w:r>
          </w:p>
        </w:tc>
        <w:tc>
          <w:tcPr>
            <w:tcW w:w="808" w:type="dxa"/>
            <w:gridSpan w:val="3"/>
            <w:tcBorders>
              <w:left w:val="single" w:sz="6" w:space="0" w:color="auto"/>
              <w:right w:val="single" w:sz="4" w:space="0" w:color="auto"/>
            </w:tcBorders>
            <w:shd w:val="clear" w:color="auto" w:fill="F79646"/>
            <w:vAlign w:val="center"/>
          </w:tcPr>
          <w:p w14:paraId="6F3A0637"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6Y</w:t>
            </w:r>
          </w:p>
        </w:tc>
        <w:tc>
          <w:tcPr>
            <w:tcW w:w="808" w:type="dxa"/>
            <w:gridSpan w:val="2"/>
            <w:tcBorders>
              <w:left w:val="single" w:sz="6" w:space="0" w:color="auto"/>
              <w:right w:val="single" w:sz="4" w:space="0" w:color="auto"/>
            </w:tcBorders>
            <w:shd w:val="clear" w:color="auto" w:fill="F79646"/>
            <w:vAlign w:val="center"/>
          </w:tcPr>
          <w:p w14:paraId="200D6644"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8</w:t>
            </w:r>
          </w:p>
        </w:tc>
        <w:tc>
          <w:tcPr>
            <w:tcW w:w="816" w:type="dxa"/>
            <w:tcBorders>
              <w:left w:val="single" w:sz="6" w:space="0" w:color="auto"/>
              <w:right w:val="single" w:sz="18" w:space="0" w:color="auto"/>
            </w:tcBorders>
            <w:shd w:val="clear" w:color="auto" w:fill="F79646"/>
            <w:vAlign w:val="center"/>
          </w:tcPr>
          <w:p w14:paraId="3D1902F7"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10Y</w:t>
            </w:r>
          </w:p>
        </w:tc>
      </w:tr>
      <w:tr w:rsidR="00AF1C38" w:rsidRPr="00F65E34" w14:paraId="15D872C3" w14:textId="77777777" w:rsidTr="00AF1C38">
        <w:trPr>
          <w:gridAfter w:val="1"/>
          <w:wAfter w:w="19" w:type="dxa"/>
          <w:cantSplit/>
          <w:trHeight w:val="194"/>
        </w:trPr>
        <w:tc>
          <w:tcPr>
            <w:tcW w:w="2383" w:type="dxa"/>
            <w:gridSpan w:val="4"/>
            <w:tcBorders>
              <w:left w:val="single" w:sz="18" w:space="0" w:color="auto"/>
              <w:right w:val="single" w:sz="6" w:space="0" w:color="auto"/>
            </w:tcBorders>
          </w:tcPr>
          <w:p w14:paraId="4D255080"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 Date :</w:t>
            </w:r>
          </w:p>
        </w:tc>
        <w:tc>
          <w:tcPr>
            <w:tcW w:w="1472" w:type="dxa"/>
            <w:gridSpan w:val="4"/>
            <w:vMerge/>
            <w:tcBorders>
              <w:left w:val="single" w:sz="4" w:space="0" w:color="auto"/>
              <w:right w:val="single" w:sz="6" w:space="0" w:color="auto"/>
            </w:tcBorders>
          </w:tcPr>
          <w:p w14:paraId="2B8E13EB"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right w:val="single" w:sz="6" w:space="0" w:color="auto"/>
            </w:tcBorders>
          </w:tcPr>
          <w:p w14:paraId="049EFAE9" w14:textId="77777777" w:rsidR="00CD24DF" w:rsidRPr="00F65E34" w:rsidRDefault="00CD24DF" w:rsidP="00CD24DF">
            <w:pPr>
              <w:spacing w:after="0" w:line="240" w:lineRule="auto"/>
              <w:rPr>
                <w:rFonts w:eastAsia="Times New Roman" w:cstheme="minorHAnsi"/>
                <w:sz w:val="20"/>
                <w:szCs w:val="20"/>
                <w:lang w:eastAsia="en-GB"/>
              </w:rPr>
            </w:pPr>
          </w:p>
        </w:tc>
        <w:tc>
          <w:tcPr>
            <w:tcW w:w="550" w:type="dxa"/>
            <w:gridSpan w:val="2"/>
            <w:vMerge/>
            <w:tcBorders>
              <w:left w:val="single" w:sz="6" w:space="0" w:color="auto"/>
              <w:right w:val="single" w:sz="4" w:space="0" w:color="auto"/>
            </w:tcBorders>
          </w:tcPr>
          <w:p w14:paraId="620C7CA2" w14:textId="77777777" w:rsidR="00CD24DF" w:rsidRPr="00F65E34" w:rsidRDefault="00CD24DF" w:rsidP="00CD24DF">
            <w:pPr>
              <w:spacing w:after="0" w:line="240" w:lineRule="auto"/>
              <w:rPr>
                <w:rFonts w:eastAsia="Times New Roman" w:cstheme="minorHAnsi"/>
                <w:sz w:val="20"/>
                <w:szCs w:val="20"/>
                <w:lang w:eastAsia="en-GB"/>
              </w:rPr>
            </w:pPr>
          </w:p>
        </w:tc>
        <w:tc>
          <w:tcPr>
            <w:tcW w:w="369" w:type="dxa"/>
            <w:tcBorders>
              <w:left w:val="single" w:sz="6" w:space="0" w:color="auto"/>
              <w:right w:val="single" w:sz="4" w:space="0" w:color="auto"/>
            </w:tcBorders>
          </w:tcPr>
          <w:p w14:paraId="14163157"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1</w:t>
            </w:r>
          </w:p>
        </w:tc>
        <w:tc>
          <w:tcPr>
            <w:tcW w:w="808" w:type="dxa"/>
            <w:gridSpan w:val="4"/>
            <w:tcBorders>
              <w:left w:val="single" w:sz="6" w:space="0" w:color="auto"/>
              <w:right w:val="single" w:sz="4" w:space="0" w:color="auto"/>
            </w:tcBorders>
            <w:shd w:val="clear" w:color="auto" w:fill="00B050"/>
            <w:vAlign w:val="center"/>
          </w:tcPr>
          <w:p w14:paraId="326F8BF5"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w:t>
            </w:r>
          </w:p>
        </w:tc>
        <w:tc>
          <w:tcPr>
            <w:tcW w:w="808" w:type="dxa"/>
            <w:gridSpan w:val="2"/>
            <w:tcBorders>
              <w:left w:val="single" w:sz="6" w:space="0" w:color="auto"/>
              <w:right w:val="single" w:sz="4" w:space="0" w:color="auto"/>
            </w:tcBorders>
            <w:shd w:val="clear" w:color="auto" w:fill="00B050"/>
            <w:vAlign w:val="center"/>
          </w:tcPr>
          <w:p w14:paraId="7C58F610"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808" w:type="dxa"/>
            <w:gridSpan w:val="3"/>
            <w:tcBorders>
              <w:left w:val="single" w:sz="6" w:space="0" w:color="auto"/>
              <w:right w:val="single" w:sz="4" w:space="0" w:color="auto"/>
            </w:tcBorders>
            <w:shd w:val="clear" w:color="auto" w:fill="00B050"/>
            <w:vAlign w:val="center"/>
          </w:tcPr>
          <w:p w14:paraId="7BE4CFA0"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3</w:t>
            </w:r>
          </w:p>
        </w:tc>
        <w:tc>
          <w:tcPr>
            <w:tcW w:w="808" w:type="dxa"/>
            <w:gridSpan w:val="2"/>
            <w:tcBorders>
              <w:left w:val="single" w:sz="6" w:space="0" w:color="auto"/>
              <w:right w:val="single" w:sz="4" w:space="0" w:color="auto"/>
            </w:tcBorders>
            <w:shd w:val="clear" w:color="auto" w:fill="00B050"/>
            <w:vAlign w:val="center"/>
          </w:tcPr>
          <w:p w14:paraId="13FE2B3B"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4</w:t>
            </w:r>
          </w:p>
        </w:tc>
        <w:tc>
          <w:tcPr>
            <w:tcW w:w="816" w:type="dxa"/>
            <w:tcBorders>
              <w:left w:val="single" w:sz="6" w:space="0" w:color="auto"/>
              <w:right w:val="single" w:sz="18" w:space="0" w:color="auto"/>
            </w:tcBorders>
            <w:shd w:val="clear" w:color="auto" w:fill="F79646"/>
            <w:vAlign w:val="center"/>
          </w:tcPr>
          <w:p w14:paraId="18CD44E3"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5G</w:t>
            </w:r>
          </w:p>
        </w:tc>
      </w:tr>
      <w:tr w:rsidR="00AF1C38" w:rsidRPr="00F65E34" w14:paraId="0FC12AF7" w14:textId="77777777" w:rsidTr="00AF1C38">
        <w:trPr>
          <w:gridAfter w:val="1"/>
          <w:wAfter w:w="19" w:type="dxa"/>
          <w:cantSplit/>
          <w:trHeight w:val="194"/>
        </w:trPr>
        <w:tc>
          <w:tcPr>
            <w:tcW w:w="2383" w:type="dxa"/>
            <w:gridSpan w:val="4"/>
            <w:tcBorders>
              <w:left w:val="single" w:sz="18" w:space="0" w:color="auto"/>
              <w:right w:val="single" w:sz="6" w:space="0" w:color="auto"/>
            </w:tcBorders>
          </w:tcPr>
          <w:p w14:paraId="2BB76275"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Reviewed by:</w:t>
            </w:r>
          </w:p>
        </w:tc>
        <w:tc>
          <w:tcPr>
            <w:tcW w:w="1472" w:type="dxa"/>
            <w:gridSpan w:val="4"/>
            <w:vMerge/>
            <w:tcBorders>
              <w:left w:val="single" w:sz="4" w:space="0" w:color="auto"/>
              <w:right w:val="single" w:sz="6" w:space="0" w:color="auto"/>
            </w:tcBorders>
          </w:tcPr>
          <w:p w14:paraId="3548DE26"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right w:val="single" w:sz="6" w:space="0" w:color="auto"/>
            </w:tcBorders>
          </w:tcPr>
          <w:p w14:paraId="477F21C2" w14:textId="77777777" w:rsidR="00CD24DF" w:rsidRPr="00F65E34" w:rsidRDefault="00CD24DF" w:rsidP="00CD24DF">
            <w:pPr>
              <w:spacing w:after="0" w:line="240" w:lineRule="auto"/>
              <w:rPr>
                <w:rFonts w:eastAsia="Times New Roman" w:cstheme="minorHAnsi"/>
                <w:sz w:val="20"/>
                <w:szCs w:val="20"/>
                <w:lang w:eastAsia="en-GB"/>
              </w:rPr>
            </w:pPr>
          </w:p>
        </w:tc>
        <w:tc>
          <w:tcPr>
            <w:tcW w:w="550" w:type="dxa"/>
            <w:gridSpan w:val="2"/>
            <w:vMerge/>
            <w:tcBorders>
              <w:left w:val="single" w:sz="6" w:space="0" w:color="auto"/>
              <w:right w:val="single" w:sz="4" w:space="0" w:color="auto"/>
            </w:tcBorders>
          </w:tcPr>
          <w:p w14:paraId="733EF407" w14:textId="77777777" w:rsidR="00CD24DF" w:rsidRPr="00F65E34" w:rsidRDefault="00CD24DF" w:rsidP="00CD24DF">
            <w:pPr>
              <w:spacing w:after="0" w:line="240" w:lineRule="auto"/>
              <w:rPr>
                <w:rFonts w:eastAsia="Times New Roman" w:cstheme="minorHAnsi"/>
                <w:sz w:val="20"/>
                <w:szCs w:val="20"/>
                <w:lang w:eastAsia="en-GB"/>
              </w:rPr>
            </w:pPr>
          </w:p>
        </w:tc>
        <w:tc>
          <w:tcPr>
            <w:tcW w:w="369" w:type="dxa"/>
            <w:tcBorders>
              <w:left w:val="single" w:sz="6" w:space="0" w:color="auto"/>
              <w:right w:val="single" w:sz="4" w:space="0" w:color="auto"/>
            </w:tcBorders>
          </w:tcPr>
          <w:p w14:paraId="5124A79A"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0</w:t>
            </w:r>
          </w:p>
        </w:tc>
        <w:tc>
          <w:tcPr>
            <w:tcW w:w="808" w:type="dxa"/>
            <w:gridSpan w:val="4"/>
            <w:tcBorders>
              <w:left w:val="single" w:sz="6" w:space="0" w:color="auto"/>
              <w:right w:val="single" w:sz="4" w:space="0" w:color="auto"/>
            </w:tcBorders>
            <w:vAlign w:val="center"/>
          </w:tcPr>
          <w:p w14:paraId="063EB0EA"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1</w:t>
            </w:r>
          </w:p>
        </w:tc>
        <w:tc>
          <w:tcPr>
            <w:tcW w:w="808" w:type="dxa"/>
            <w:gridSpan w:val="2"/>
            <w:tcBorders>
              <w:left w:val="single" w:sz="6" w:space="0" w:color="auto"/>
              <w:right w:val="single" w:sz="4" w:space="0" w:color="auto"/>
            </w:tcBorders>
            <w:vAlign w:val="center"/>
          </w:tcPr>
          <w:p w14:paraId="2E15BF0D"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2</w:t>
            </w:r>
          </w:p>
        </w:tc>
        <w:tc>
          <w:tcPr>
            <w:tcW w:w="808" w:type="dxa"/>
            <w:gridSpan w:val="3"/>
            <w:tcBorders>
              <w:left w:val="single" w:sz="6" w:space="0" w:color="auto"/>
              <w:right w:val="single" w:sz="4" w:space="0" w:color="auto"/>
            </w:tcBorders>
            <w:vAlign w:val="center"/>
          </w:tcPr>
          <w:p w14:paraId="134F187D"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3</w:t>
            </w:r>
          </w:p>
        </w:tc>
        <w:tc>
          <w:tcPr>
            <w:tcW w:w="808" w:type="dxa"/>
            <w:gridSpan w:val="2"/>
            <w:tcBorders>
              <w:left w:val="single" w:sz="6" w:space="0" w:color="auto"/>
              <w:right w:val="single" w:sz="4" w:space="0" w:color="auto"/>
            </w:tcBorders>
            <w:vAlign w:val="center"/>
          </w:tcPr>
          <w:p w14:paraId="5C6B20D1"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4</w:t>
            </w:r>
          </w:p>
        </w:tc>
        <w:tc>
          <w:tcPr>
            <w:tcW w:w="816" w:type="dxa"/>
            <w:tcBorders>
              <w:left w:val="single" w:sz="6" w:space="0" w:color="auto"/>
              <w:right w:val="single" w:sz="18" w:space="0" w:color="auto"/>
            </w:tcBorders>
            <w:vAlign w:val="center"/>
          </w:tcPr>
          <w:p w14:paraId="14D6CE9D"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5</w:t>
            </w:r>
          </w:p>
        </w:tc>
      </w:tr>
      <w:tr w:rsidR="00CD24DF" w:rsidRPr="00F65E34" w14:paraId="61FB19D7" w14:textId="77777777" w:rsidTr="00AF1C38">
        <w:trPr>
          <w:cantSplit/>
          <w:trHeight w:val="194"/>
        </w:trPr>
        <w:tc>
          <w:tcPr>
            <w:tcW w:w="2383" w:type="dxa"/>
            <w:gridSpan w:val="4"/>
            <w:tcBorders>
              <w:left w:val="single" w:sz="18" w:space="0" w:color="auto"/>
              <w:right w:val="single" w:sz="6" w:space="0" w:color="auto"/>
            </w:tcBorders>
          </w:tcPr>
          <w:p w14:paraId="0099F59D"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 Date :</w:t>
            </w:r>
          </w:p>
        </w:tc>
        <w:tc>
          <w:tcPr>
            <w:tcW w:w="1472" w:type="dxa"/>
            <w:gridSpan w:val="4"/>
            <w:vMerge/>
            <w:tcBorders>
              <w:left w:val="single" w:sz="4" w:space="0" w:color="auto"/>
              <w:right w:val="single" w:sz="6" w:space="0" w:color="auto"/>
            </w:tcBorders>
          </w:tcPr>
          <w:p w14:paraId="2D703E23"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right w:val="single" w:sz="6" w:space="0" w:color="auto"/>
            </w:tcBorders>
          </w:tcPr>
          <w:p w14:paraId="460C7DBD" w14:textId="77777777" w:rsidR="00CD24DF" w:rsidRPr="00F65E34" w:rsidRDefault="00CD24DF" w:rsidP="00CD24DF">
            <w:pPr>
              <w:spacing w:after="0" w:line="240" w:lineRule="auto"/>
              <w:rPr>
                <w:rFonts w:eastAsia="Times New Roman" w:cstheme="minorHAnsi"/>
                <w:sz w:val="20"/>
                <w:szCs w:val="20"/>
                <w:lang w:eastAsia="en-GB"/>
              </w:rPr>
            </w:pPr>
          </w:p>
        </w:tc>
        <w:tc>
          <w:tcPr>
            <w:tcW w:w="919" w:type="dxa"/>
            <w:gridSpan w:val="3"/>
            <w:tcBorders>
              <w:left w:val="single" w:sz="6" w:space="0" w:color="auto"/>
              <w:right w:val="single" w:sz="4" w:space="0" w:color="auto"/>
            </w:tcBorders>
          </w:tcPr>
          <w:p w14:paraId="68408367" w14:textId="77777777" w:rsidR="00CD24DF" w:rsidRPr="00F65E34" w:rsidRDefault="00CD24DF" w:rsidP="00CD24DF">
            <w:pPr>
              <w:spacing w:after="0" w:line="240" w:lineRule="auto"/>
              <w:rPr>
                <w:rFonts w:eastAsia="Times New Roman" w:cstheme="minorHAnsi"/>
                <w:sz w:val="20"/>
                <w:szCs w:val="20"/>
                <w:lang w:eastAsia="en-GB"/>
              </w:rPr>
            </w:pPr>
          </w:p>
        </w:tc>
        <w:tc>
          <w:tcPr>
            <w:tcW w:w="4065" w:type="dxa"/>
            <w:gridSpan w:val="13"/>
            <w:tcBorders>
              <w:left w:val="single" w:sz="6" w:space="0" w:color="auto"/>
              <w:bottom w:val="single" w:sz="6" w:space="0" w:color="auto"/>
              <w:right w:val="single" w:sz="18" w:space="0" w:color="auto"/>
            </w:tcBorders>
            <w:vAlign w:val="center"/>
          </w:tcPr>
          <w:p w14:paraId="0DFDF05F" w14:textId="77777777" w:rsidR="00CD24DF" w:rsidRPr="00F65E34" w:rsidRDefault="00CD24DF" w:rsidP="00CD24DF">
            <w:pPr>
              <w:spacing w:after="0" w:line="240" w:lineRule="auto"/>
              <w:jc w:val="center"/>
              <w:rPr>
                <w:rFonts w:eastAsia="Times New Roman" w:cstheme="minorHAnsi"/>
                <w:sz w:val="20"/>
                <w:szCs w:val="20"/>
                <w:lang w:eastAsia="en-GB"/>
              </w:rPr>
            </w:pPr>
            <w:r w:rsidRPr="00F65E34">
              <w:rPr>
                <w:rFonts w:eastAsia="Times New Roman" w:cstheme="minorHAnsi"/>
                <w:sz w:val="20"/>
                <w:szCs w:val="20"/>
                <w:lang w:eastAsia="en-GB"/>
              </w:rPr>
              <w:t>Likelihood of Injury</w:t>
            </w:r>
          </w:p>
        </w:tc>
      </w:tr>
      <w:tr w:rsidR="00AF1C38" w:rsidRPr="00F65E34" w14:paraId="01D5BB08" w14:textId="77777777" w:rsidTr="00AF1C38">
        <w:trPr>
          <w:gridAfter w:val="1"/>
          <w:wAfter w:w="19" w:type="dxa"/>
          <w:cantSplit/>
          <w:trHeight w:val="194"/>
        </w:trPr>
        <w:tc>
          <w:tcPr>
            <w:tcW w:w="2383" w:type="dxa"/>
            <w:gridSpan w:val="4"/>
            <w:tcBorders>
              <w:left w:val="single" w:sz="18" w:space="0" w:color="auto"/>
              <w:bottom w:val="single" w:sz="18" w:space="0" w:color="auto"/>
              <w:right w:val="single" w:sz="6" w:space="0" w:color="auto"/>
            </w:tcBorders>
          </w:tcPr>
          <w:p w14:paraId="791B492F"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Reviewed by:</w:t>
            </w:r>
          </w:p>
        </w:tc>
        <w:tc>
          <w:tcPr>
            <w:tcW w:w="1472" w:type="dxa"/>
            <w:gridSpan w:val="4"/>
            <w:vMerge/>
            <w:tcBorders>
              <w:left w:val="single" w:sz="4" w:space="0" w:color="auto"/>
              <w:bottom w:val="single" w:sz="18" w:space="0" w:color="auto"/>
              <w:right w:val="single" w:sz="6" w:space="0" w:color="auto"/>
            </w:tcBorders>
          </w:tcPr>
          <w:p w14:paraId="26D3887C" w14:textId="77777777" w:rsidR="00CD24DF" w:rsidRPr="00F65E34" w:rsidRDefault="00CD24DF" w:rsidP="00CD24DF">
            <w:pPr>
              <w:spacing w:after="0" w:line="240" w:lineRule="auto"/>
              <w:rPr>
                <w:rFonts w:eastAsia="Times New Roman" w:cstheme="minorHAnsi"/>
                <w:sz w:val="20"/>
                <w:szCs w:val="20"/>
                <w:lang w:eastAsia="en-GB"/>
              </w:rPr>
            </w:pPr>
          </w:p>
        </w:tc>
        <w:tc>
          <w:tcPr>
            <w:tcW w:w="1475" w:type="dxa"/>
            <w:gridSpan w:val="3"/>
            <w:vMerge/>
            <w:tcBorders>
              <w:left w:val="single" w:sz="4" w:space="0" w:color="auto"/>
              <w:bottom w:val="single" w:sz="18" w:space="0" w:color="auto"/>
              <w:right w:val="single" w:sz="6" w:space="0" w:color="auto"/>
            </w:tcBorders>
          </w:tcPr>
          <w:p w14:paraId="1C27D2FE" w14:textId="77777777" w:rsidR="00CD24DF" w:rsidRPr="00F65E34" w:rsidRDefault="00CD24DF" w:rsidP="00CD24DF">
            <w:pPr>
              <w:spacing w:after="0" w:line="240" w:lineRule="auto"/>
              <w:rPr>
                <w:rFonts w:eastAsia="Times New Roman" w:cstheme="minorHAnsi"/>
                <w:sz w:val="20"/>
                <w:szCs w:val="20"/>
                <w:lang w:eastAsia="en-GB"/>
              </w:rPr>
            </w:pPr>
          </w:p>
        </w:tc>
        <w:tc>
          <w:tcPr>
            <w:tcW w:w="367" w:type="dxa"/>
            <w:tcBorders>
              <w:left w:val="single" w:sz="6" w:space="0" w:color="auto"/>
              <w:bottom w:val="single" w:sz="18" w:space="0" w:color="auto"/>
              <w:right w:val="single" w:sz="4" w:space="0" w:color="auto"/>
            </w:tcBorders>
            <w:shd w:val="clear" w:color="auto" w:fill="00B050"/>
          </w:tcPr>
          <w:p w14:paraId="3ED61ADD" w14:textId="77777777" w:rsidR="00CD24DF" w:rsidRPr="00F65E34" w:rsidRDefault="00CD24DF" w:rsidP="00CD24DF">
            <w:pPr>
              <w:spacing w:after="0" w:line="240" w:lineRule="auto"/>
              <w:rPr>
                <w:rFonts w:eastAsia="Times New Roman" w:cstheme="minorHAnsi"/>
                <w:sz w:val="20"/>
                <w:szCs w:val="20"/>
                <w:lang w:eastAsia="en-GB"/>
              </w:rPr>
            </w:pPr>
          </w:p>
        </w:tc>
        <w:tc>
          <w:tcPr>
            <w:tcW w:w="1103" w:type="dxa"/>
            <w:gridSpan w:val="4"/>
            <w:tcBorders>
              <w:left w:val="single" w:sz="6" w:space="0" w:color="auto"/>
              <w:bottom w:val="single" w:sz="18" w:space="0" w:color="auto"/>
              <w:right w:val="single" w:sz="4" w:space="0" w:color="auto"/>
            </w:tcBorders>
          </w:tcPr>
          <w:p w14:paraId="36D159CA"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Low Risk</w:t>
            </w:r>
          </w:p>
        </w:tc>
        <w:tc>
          <w:tcPr>
            <w:tcW w:w="367" w:type="dxa"/>
            <w:gridSpan w:val="3"/>
            <w:tcBorders>
              <w:top w:val="single" w:sz="6" w:space="0" w:color="auto"/>
              <w:left w:val="single" w:sz="4" w:space="0" w:color="auto"/>
              <w:bottom w:val="single" w:sz="18" w:space="0" w:color="auto"/>
              <w:right w:val="single" w:sz="4" w:space="0" w:color="auto"/>
            </w:tcBorders>
            <w:shd w:val="clear" w:color="auto" w:fill="F79646"/>
          </w:tcPr>
          <w:p w14:paraId="186E7B7E" w14:textId="77777777" w:rsidR="00CD24DF" w:rsidRPr="00F65E34" w:rsidRDefault="00CD24DF" w:rsidP="00CD24DF">
            <w:pPr>
              <w:spacing w:after="0" w:line="240" w:lineRule="auto"/>
              <w:rPr>
                <w:rFonts w:eastAsia="Times New Roman" w:cstheme="minorHAnsi"/>
                <w:sz w:val="20"/>
                <w:szCs w:val="20"/>
                <w:lang w:eastAsia="en-GB"/>
              </w:rPr>
            </w:pPr>
          </w:p>
        </w:tc>
        <w:tc>
          <w:tcPr>
            <w:tcW w:w="1476" w:type="dxa"/>
            <w:gridSpan w:val="3"/>
            <w:tcBorders>
              <w:top w:val="single" w:sz="6" w:space="0" w:color="auto"/>
              <w:left w:val="single" w:sz="4" w:space="0" w:color="auto"/>
              <w:bottom w:val="single" w:sz="18" w:space="0" w:color="auto"/>
              <w:right w:val="single" w:sz="4" w:space="0" w:color="auto"/>
            </w:tcBorders>
          </w:tcPr>
          <w:p w14:paraId="618453D5"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Medium Risk</w:t>
            </w:r>
          </w:p>
        </w:tc>
        <w:tc>
          <w:tcPr>
            <w:tcW w:w="367" w:type="dxa"/>
            <w:gridSpan w:val="2"/>
            <w:tcBorders>
              <w:top w:val="single" w:sz="6" w:space="0" w:color="auto"/>
              <w:left w:val="single" w:sz="4" w:space="0" w:color="auto"/>
              <w:bottom w:val="single" w:sz="18" w:space="0" w:color="auto"/>
              <w:right w:val="single" w:sz="4" w:space="0" w:color="auto"/>
            </w:tcBorders>
            <w:shd w:val="clear" w:color="auto" w:fill="FF0000"/>
          </w:tcPr>
          <w:p w14:paraId="2C910206" w14:textId="77777777" w:rsidR="00CD24DF" w:rsidRPr="00F65E34" w:rsidRDefault="00CD24DF" w:rsidP="00CD24DF">
            <w:pPr>
              <w:spacing w:after="0" w:line="240" w:lineRule="auto"/>
              <w:rPr>
                <w:rFonts w:eastAsia="Times New Roman" w:cstheme="minorHAnsi"/>
                <w:sz w:val="20"/>
                <w:szCs w:val="20"/>
                <w:lang w:eastAsia="en-GB"/>
              </w:rPr>
            </w:pPr>
          </w:p>
        </w:tc>
        <w:tc>
          <w:tcPr>
            <w:tcW w:w="1287" w:type="dxa"/>
            <w:gridSpan w:val="2"/>
            <w:tcBorders>
              <w:top w:val="single" w:sz="6" w:space="0" w:color="auto"/>
              <w:left w:val="single" w:sz="4" w:space="0" w:color="auto"/>
              <w:bottom w:val="single" w:sz="18" w:space="0" w:color="auto"/>
              <w:right w:val="single" w:sz="18" w:space="0" w:color="auto"/>
            </w:tcBorders>
          </w:tcPr>
          <w:p w14:paraId="52076C62" w14:textId="77777777" w:rsidR="00CD24DF" w:rsidRPr="00F65E34" w:rsidRDefault="00CD24DF" w:rsidP="00CD24DF">
            <w:pPr>
              <w:spacing w:after="0" w:line="240" w:lineRule="auto"/>
              <w:rPr>
                <w:rFonts w:eastAsia="Times New Roman" w:cstheme="minorHAnsi"/>
                <w:sz w:val="20"/>
                <w:szCs w:val="20"/>
                <w:lang w:eastAsia="en-GB"/>
              </w:rPr>
            </w:pPr>
            <w:r w:rsidRPr="00F65E34">
              <w:rPr>
                <w:rFonts w:eastAsia="Times New Roman" w:cstheme="minorHAnsi"/>
                <w:sz w:val="20"/>
                <w:szCs w:val="20"/>
                <w:lang w:eastAsia="en-GB"/>
              </w:rPr>
              <w:t>High Risk</w:t>
            </w:r>
          </w:p>
        </w:tc>
      </w:tr>
    </w:tbl>
    <w:p w14:paraId="610C5F55" w14:textId="77777777" w:rsidR="00CD24DF" w:rsidRPr="00F65E34" w:rsidRDefault="00CD24DF" w:rsidP="00AF1C38">
      <w:pPr>
        <w:rPr>
          <w:rFonts w:cstheme="minorHAnsi"/>
        </w:rPr>
      </w:pPr>
    </w:p>
    <w:sectPr w:rsidR="00CD24DF" w:rsidRPr="00F65E34" w:rsidSect="009350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130D9"/>
    <w:multiLevelType w:val="multilevel"/>
    <w:tmpl w:val="5468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C33E9B"/>
    <w:multiLevelType w:val="hybridMultilevel"/>
    <w:tmpl w:val="203CFC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023"/>
    <w:rsid w:val="0002087E"/>
    <w:rsid w:val="00026BE6"/>
    <w:rsid w:val="00052D85"/>
    <w:rsid w:val="000A3246"/>
    <w:rsid w:val="000A3666"/>
    <w:rsid w:val="000C4284"/>
    <w:rsid w:val="000E4857"/>
    <w:rsid w:val="0010291C"/>
    <w:rsid w:val="00104396"/>
    <w:rsid w:val="00113FD4"/>
    <w:rsid w:val="00151CD7"/>
    <w:rsid w:val="00197ACB"/>
    <w:rsid w:val="001C73E7"/>
    <w:rsid w:val="00226F51"/>
    <w:rsid w:val="002E01FF"/>
    <w:rsid w:val="00366A71"/>
    <w:rsid w:val="003719F3"/>
    <w:rsid w:val="00393D1F"/>
    <w:rsid w:val="00396698"/>
    <w:rsid w:val="003C75FC"/>
    <w:rsid w:val="003D66C4"/>
    <w:rsid w:val="00403E56"/>
    <w:rsid w:val="00422204"/>
    <w:rsid w:val="00473A83"/>
    <w:rsid w:val="004E551A"/>
    <w:rsid w:val="005200A9"/>
    <w:rsid w:val="00566C1F"/>
    <w:rsid w:val="00576165"/>
    <w:rsid w:val="00597501"/>
    <w:rsid w:val="005B6750"/>
    <w:rsid w:val="005B7762"/>
    <w:rsid w:val="005C6C87"/>
    <w:rsid w:val="005D75D3"/>
    <w:rsid w:val="005E24E9"/>
    <w:rsid w:val="00625573"/>
    <w:rsid w:val="00656D05"/>
    <w:rsid w:val="006D7DA1"/>
    <w:rsid w:val="006F2810"/>
    <w:rsid w:val="007143A6"/>
    <w:rsid w:val="0071621B"/>
    <w:rsid w:val="0073048A"/>
    <w:rsid w:val="00745EF2"/>
    <w:rsid w:val="00745F71"/>
    <w:rsid w:val="00750024"/>
    <w:rsid w:val="00762510"/>
    <w:rsid w:val="007C33E5"/>
    <w:rsid w:val="007F72AF"/>
    <w:rsid w:val="0081689E"/>
    <w:rsid w:val="00860295"/>
    <w:rsid w:val="00867F51"/>
    <w:rsid w:val="008808C9"/>
    <w:rsid w:val="008D3384"/>
    <w:rsid w:val="008F133F"/>
    <w:rsid w:val="00935023"/>
    <w:rsid w:val="00976549"/>
    <w:rsid w:val="009B0657"/>
    <w:rsid w:val="009C1519"/>
    <w:rsid w:val="00A7656F"/>
    <w:rsid w:val="00AF1C38"/>
    <w:rsid w:val="00B476B2"/>
    <w:rsid w:val="00B7297D"/>
    <w:rsid w:val="00BB3457"/>
    <w:rsid w:val="00BB36B9"/>
    <w:rsid w:val="00BB57F9"/>
    <w:rsid w:val="00BC066D"/>
    <w:rsid w:val="00C13DB9"/>
    <w:rsid w:val="00C17867"/>
    <w:rsid w:val="00C92D98"/>
    <w:rsid w:val="00CB4ADE"/>
    <w:rsid w:val="00CD24DF"/>
    <w:rsid w:val="00CD74EA"/>
    <w:rsid w:val="00CF3396"/>
    <w:rsid w:val="00D66599"/>
    <w:rsid w:val="00D75B55"/>
    <w:rsid w:val="00D82C9E"/>
    <w:rsid w:val="00DA32DD"/>
    <w:rsid w:val="00DF5D8C"/>
    <w:rsid w:val="00E15393"/>
    <w:rsid w:val="00E45662"/>
    <w:rsid w:val="00E64963"/>
    <w:rsid w:val="00E8178B"/>
    <w:rsid w:val="00EA04D1"/>
    <w:rsid w:val="00EC3DC6"/>
    <w:rsid w:val="00F65E34"/>
    <w:rsid w:val="00F936F3"/>
    <w:rsid w:val="00FC1A31"/>
    <w:rsid w:val="00FD3103"/>
    <w:rsid w:val="00FD5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03184"/>
  <w15:chartTrackingRefBased/>
  <w15:docId w15:val="{0C3A039C-DE1E-4098-949C-9AA684CC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0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1C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50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5023"/>
    <w:rPr>
      <w:rFonts w:eastAsiaTheme="minorEastAsia"/>
      <w:lang w:val="en-US"/>
    </w:rPr>
  </w:style>
  <w:style w:type="character" w:customStyle="1" w:styleId="Heading1Char">
    <w:name w:val="Heading 1 Char"/>
    <w:basedOn w:val="DefaultParagraphFont"/>
    <w:link w:val="Heading1"/>
    <w:uiPriority w:val="9"/>
    <w:rsid w:val="009350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5023"/>
    <w:pPr>
      <w:outlineLvl w:val="9"/>
    </w:pPr>
    <w:rPr>
      <w:lang w:val="en-US"/>
    </w:rPr>
  </w:style>
  <w:style w:type="paragraph" w:styleId="TOC1">
    <w:name w:val="toc 1"/>
    <w:basedOn w:val="Normal"/>
    <w:next w:val="Normal"/>
    <w:autoRedefine/>
    <w:uiPriority w:val="39"/>
    <w:unhideWhenUsed/>
    <w:rsid w:val="00C92D98"/>
    <w:pPr>
      <w:spacing w:after="100"/>
    </w:pPr>
  </w:style>
  <w:style w:type="character" w:styleId="Hyperlink">
    <w:name w:val="Hyperlink"/>
    <w:basedOn w:val="DefaultParagraphFont"/>
    <w:uiPriority w:val="99"/>
    <w:unhideWhenUsed/>
    <w:rsid w:val="00C92D98"/>
    <w:rPr>
      <w:color w:val="0563C1" w:themeColor="hyperlink"/>
      <w:u w:val="single"/>
    </w:rPr>
  </w:style>
  <w:style w:type="table" w:styleId="TableGrid">
    <w:name w:val="Table Grid"/>
    <w:basedOn w:val="TableNormal"/>
    <w:uiPriority w:val="39"/>
    <w:rsid w:val="00E45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143A6"/>
  </w:style>
  <w:style w:type="character" w:customStyle="1" w:styleId="li">
    <w:name w:val="li"/>
    <w:basedOn w:val="DefaultParagraphFont"/>
    <w:rsid w:val="00C13DB9"/>
  </w:style>
  <w:style w:type="character" w:customStyle="1" w:styleId="Heading2Char">
    <w:name w:val="Heading 2 Char"/>
    <w:basedOn w:val="DefaultParagraphFont"/>
    <w:link w:val="Heading2"/>
    <w:uiPriority w:val="9"/>
    <w:rsid w:val="00AF1C3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F1C3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9544">
      <w:bodyDiv w:val="1"/>
      <w:marLeft w:val="0"/>
      <w:marRight w:val="0"/>
      <w:marTop w:val="0"/>
      <w:marBottom w:val="0"/>
      <w:divBdr>
        <w:top w:val="none" w:sz="0" w:space="0" w:color="auto"/>
        <w:left w:val="none" w:sz="0" w:space="0" w:color="auto"/>
        <w:bottom w:val="none" w:sz="0" w:space="0" w:color="auto"/>
        <w:right w:val="none" w:sz="0" w:space="0" w:color="auto"/>
      </w:divBdr>
    </w:div>
    <w:div w:id="208760425">
      <w:bodyDiv w:val="1"/>
      <w:marLeft w:val="0"/>
      <w:marRight w:val="0"/>
      <w:marTop w:val="0"/>
      <w:marBottom w:val="0"/>
      <w:divBdr>
        <w:top w:val="none" w:sz="0" w:space="0" w:color="auto"/>
        <w:left w:val="none" w:sz="0" w:space="0" w:color="auto"/>
        <w:bottom w:val="none" w:sz="0" w:space="0" w:color="auto"/>
        <w:right w:val="none" w:sz="0" w:space="0" w:color="auto"/>
      </w:divBdr>
    </w:div>
    <w:div w:id="247154359">
      <w:bodyDiv w:val="1"/>
      <w:marLeft w:val="0"/>
      <w:marRight w:val="0"/>
      <w:marTop w:val="0"/>
      <w:marBottom w:val="0"/>
      <w:divBdr>
        <w:top w:val="none" w:sz="0" w:space="0" w:color="auto"/>
        <w:left w:val="none" w:sz="0" w:space="0" w:color="auto"/>
        <w:bottom w:val="none" w:sz="0" w:space="0" w:color="auto"/>
        <w:right w:val="none" w:sz="0" w:space="0" w:color="auto"/>
      </w:divBdr>
    </w:div>
    <w:div w:id="270553171">
      <w:bodyDiv w:val="1"/>
      <w:marLeft w:val="0"/>
      <w:marRight w:val="0"/>
      <w:marTop w:val="0"/>
      <w:marBottom w:val="0"/>
      <w:divBdr>
        <w:top w:val="none" w:sz="0" w:space="0" w:color="auto"/>
        <w:left w:val="none" w:sz="0" w:space="0" w:color="auto"/>
        <w:bottom w:val="none" w:sz="0" w:space="0" w:color="auto"/>
        <w:right w:val="none" w:sz="0" w:space="0" w:color="auto"/>
      </w:divBdr>
    </w:div>
    <w:div w:id="356659925">
      <w:bodyDiv w:val="1"/>
      <w:marLeft w:val="0"/>
      <w:marRight w:val="0"/>
      <w:marTop w:val="0"/>
      <w:marBottom w:val="0"/>
      <w:divBdr>
        <w:top w:val="none" w:sz="0" w:space="0" w:color="auto"/>
        <w:left w:val="none" w:sz="0" w:space="0" w:color="auto"/>
        <w:bottom w:val="none" w:sz="0" w:space="0" w:color="auto"/>
        <w:right w:val="none" w:sz="0" w:space="0" w:color="auto"/>
      </w:divBdr>
    </w:div>
    <w:div w:id="547494595">
      <w:bodyDiv w:val="1"/>
      <w:marLeft w:val="0"/>
      <w:marRight w:val="0"/>
      <w:marTop w:val="0"/>
      <w:marBottom w:val="0"/>
      <w:divBdr>
        <w:top w:val="none" w:sz="0" w:space="0" w:color="auto"/>
        <w:left w:val="none" w:sz="0" w:space="0" w:color="auto"/>
        <w:bottom w:val="none" w:sz="0" w:space="0" w:color="auto"/>
        <w:right w:val="none" w:sz="0" w:space="0" w:color="auto"/>
      </w:divBdr>
    </w:div>
    <w:div w:id="549925781">
      <w:bodyDiv w:val="1"/>
      <w:marLeft w:val="0"/>
      <w:marRight w:val="0"/>
      <w:marTop w:val="0"/>
      <w:marBottom w:val="0"/>
      <w:divBdr>
        <w:top w:val="none" w:sz="0" w:space="0" w:color="auto"/>
        <w:left w:val="none" w:sz="0" w:space="0" w:color="auto"/>
        <w:bottom w:val="none" w:sz="0" w:space="0" w:color="auto"/>
        <w:right w:val="none" w:sz="0" w:space="0" w:color="auto"/>
      </w:divBdr>
    </w:div>
    <w:div w:id="1322584513">
      <w:bodyDiv w:val="1"/>
      <w:marLeft w:val="0"/>
      <w:marRight w:val="0"/>
      <w:marTop w:val="0"/>
      <w:marBottom w:val="0"/>
      <w:divBdr>
        <w:top w:val="none" w:sz="0" w:space="0" w:color="auto"/>
        <w:left w:val="none" w:sz="0" w:space="0" w:color="auto"/>
        <w:bottom w:val="none" w:sz="0" w:space="0" w:color="auto"/>
        <w:right w:val="none" w:sz="0" w:space="0" w:color="auto"/>
      </w:divBdr>
    </w:div>
    <w:div w:id="1390113059">
      <w:bodyDiv w:val="1"/>
      <w:marLeft w:val="0"/>
      <w:marRight w:val="0"/>
      <w:marTop w:val="0"/>
      <w:marBottom w:val="0"/>
      <w:divBdr>
        <w:top w:val="none" w:sz="0" w:space="0" w:color="auto"/>
        <w:left w:val="none" w:sz="0" w:space="0" w:color="auto"/>
        <w:bottom w:val="none" w:sz="0" w:space="0" w:color="auto"/>
        <w:right w:val="none" w:sz="0" w:space="0" w:color="auto"/>
      </w:divBdr>
    </w:div>
    <w:div w:id="1498958239">
      <w:bodyDiv w:val="1"/>
      <w:marLeft w:val="0"/>
      <w:marRight w:val="0"/>
      <w:marTop w:val="0"/>
      <w:marBottom w:val="0"/>
      <w:divBdr>
        <w:top w:val="none" w:sz="0" w:space="0" w:color="auto"/>
        <w:left w:val="none" w:sz="0" w:space="0" w:color="auto"/>
        <w:bottom w:val="none" w:sz="0" w:space="0" w:color="auto"/>
        <w:right w:val="none" w:sz="0" w:space="0" w:color="auto"/>
      </w:divBdr>
      <w:divsChild>
        <w:div w:id="1839232244">
          <w:marLeft w:val="0"/>
          <w:marRight w:val="0"/>
          <w:marTop w:val="0"/>
          <w:marBottom w:val="0"/>
          <w:divBdr>
            <w:top w:val="none" w:sz="0" w:space="0" w:color="auto"/>
            <w:left w:val="none" w:sz="0" w:space="0" w:color="auto"/>
            <w:bottom w:val="none" w:sz="0" w:space="0" w:color="auto"/>
            <w:right w:val="none" w:sz="0" w:space="0" w:color="auto"/>
          </w:divBdr>
          <w:divsChild>
            <w:div w:id="4726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50285">
      <w:bodyDiv w:val="1"/>
      <w:marLeft w:val="0"/>
      <w:marRight w:val="0"/>
      <w:marTop w:val="0"/>
      <w:marBottom w:val="0"/>
      <w:divBdr>
        <w:top w:val="none" w:sz="0" w:space="0" w:color="auto"/>
        <w:left w:val="none" w:sz="0" w:space="0" w:color="auto"/>
        <w:bottom w:val="none" w:sz="0" w:space="0" w:color="auto"/>
        <w:right w:val="none" w:sz="0" w:space="0" w:color="auto"/>
      </w:divBdr>
    </w:div>
    <w:div w:id="1740901772">
      <w:bodyDiv w:val="1"/>
      <w:marLeft w:val="0"/>
      <w:marRight w:val="0"/>
      <w:marTop w:val="0"/>
      <w:marBottom w:val="0"/>
      <w:divBdr>
        <w:top w:val="none" w:sz="0" w:space="0" w:color="auto"/>
        <w:left w:val="none" w:sz="0" w:space="0" w:color="auto"/>
        <w:bottom w:val="none" w:sz="0" w:space="0" w:color="auto"/>
        <w:right w:val="none" w:sz="0" w:space="0" w:color="auto"/>
      </w:divBdr>
    </w:div>
    <w:div w:id="175154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 HE Construction, Digital, Computing &amp; Engineering
</Abstract>
  <CompanyAddress/>
  <CompanyPhone/>
  <CompanyFax/>
  <CompanyEmail>2012129@Student.uwtsd.ac.uk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Dav20</b:Tag>
    <b:SourceType>InternetSite</b:SourceType>
    <b:Guid>{88D90939-F315-4A38-A61E-CCAB02FD9A55}</b:Guid>
    <b:Title>10 Highest UK Health &amp; Safety Fines of 2019</b:Title>
    <b:Year>2020</b:Year>
    <b:Author>
      <b:Author>
        <b:NameList>
          <b:Person>
            <b:Last>Mangion</b:Last>
            <b:First>David</b:First>
          </b:Person>
        </b:NameList>
      </b:Author>
    </b:Author>
    <b:ProductionCompany>Skillcast</b:ProductionCompany>
    <b:Month>January</b:Month>
    <b:Day>03</b:Day>
    <b:YearAccessed>2021</b:YearAccessed>
    <b:MonthAccessed>April</b:MonthAccessed>
    <b:DayAccessed>06</b:DayAccessed>
    <b:URL>https://www.skillcast.com/blog/10-highest-uk-health-safety-fines-2019</b:URL>
    <b:RefOrder>1</b:RefOrder>
  </b:Source>
  <b:Source>
    <b:Tag>Hea21</b:Tag>
    <b:SourceType>InternetSite</b:SourceType>
    <b:Guid>{75ACF743-9F58-4194-AE03-C862B0F65948}</b:Guid>
    <b:Title>Health and Safety Executive</b:Title>
    <b:YearAccessed>2021</b:YearAccessed>
    <b:MonthAccessed>January</b:MonthAccessed>
    <b:DayAccessed>28</b:DayAccessed>
    <b:URL>https://www.hse.gov.uk/enforce/enforcementguide/court/sentencing-examples.htm</b:URL>
    <b:Author>
      <b:Author>
        <b:Corporate>HSE</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EECA98-0BB1-4B39-9406-F0796CF42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11359</TotalTime>
  <Pages>10</Pages>
  <Words>1964</Words>
  <Characters>11199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Technical Skills</vt:lpstr>
    </vt:vector>
  </TitlesOfParts>
  <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Skills</dc:title>
  <dc:subject>Hannah Hatherall - 2012129</dc:subject>
  <dc:creator>Hannah Marie Hatherall (2012129)</dc:creator>
  <cp:keywords/>
  <dc:description/>
  <cp:lastModifiedBy>Hannah Marie Hatherall (2012129)</cp:lastModifiedBy>
  <cp:revision>33</cp:revision>
  <dcterms:created xsi:type="dcterms:W3CDTF">2021-03-18T22:56:00Z</dcterms:created>
  <dcterms:modified xsi:type="dcterms:W3CDTF">2021-05-11T19:02:00Z</dcterms:modified>
</cp:coreProperties>
</file>