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A60C6" w:rsidP="39BC45F5" w:rsidRDefault="39BC45F5" w14:paraId="5E5787A5" w14:textId="5474FB02">
      <w:r>
        <w:rPr>
          <w:noProof/>
        </w:rPr>
        <w:drawing>
          <wp:inline distT="0" distB="0" distL="0" distR="0" wp14:anchorId="35253C00" wp14:editId="39BC45F5">
            <wp:extent cx="4572000" cy="1752600"/>
            <wp:effectExtent l="0" t="0" r="0" b="0"/>
            <wp:docPr id="428172099" name="Picture 428172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752600"/>
                    </a:xfrm>
                    <a:prstGeom prst="rect">
                      <a:avLst/>
                    </a:prstGeom>
                  </pic:spPr>
                </pic:pic>
              </a:graphicData>
            </a:graphic>
          </wp:inline>
        </w:drawing>
      </w:r>
    </w:p>
    <w:p w:rsidR="39BC45F5" w:rsidP="39BC45F5" w:rsidRDefault="39BC45F5" w14:paraId="600F5BDB" w14:textId="49D75FF2"/>
    <w:p w:rsidR="39BC45F5" w:rsidP="5BB735F4" w:rsidRDefault="39BC45F5" w14:paraId="0DA1F17E" w14:textId="4F9F2169">
      <w:pPr>
        <w:spacing w:line="330" w:lineRule="exact"/>
        <w:jc w:val="center"/>
      </w:pPr>
      <w:r>
        <w:t xml:space="preserve">                </w:t>
      </w:r>
      <w:r w:rsidRPr="5BB735F4">
        <w:rPr>
          <w:rFonts w:ascii="Arial" w:hAnsi="Arial" w:eastAsia="Arial" w:cs="Arial"/>
          <w:b/>
          <w:bCs/>
        </w:rPr>
        <w:t xml:space="preserve">      COURSE:</w:t>
      </w:r>
      <w:r>
        <w:t xml:space="preserve"> </w:t>
      </w:r>
      <w:r w:rsidRPr="5BB735F4" w:rsidR="5BB735F4">
        <w:rPr>
          <w:rFonts w:ascii="Arial" w:hAnsi="Arial" w:eastAsia="Arial" w:cs="Arial"/>
          <w:b/>
          <w:bCs/>
          <w:color w:val="000000" w:themeColor="text1"/>
        </w:rPr>
        <w:t xml:space="preserve">CERT HE Skills for the Workplace, </w:t>
      </w:r>
    </w:p>
    <w:p w:rsidR="39BC45F5" w:rsidP="5BB735F4" w:rsidRDefault="5BB735F4" w14:paraId="552C551B" w14:textId="7387BB0B">
      <w:pPr>
        <w:spacing w:line="330" w:lineRule="exact"/>
        <w:jc w:val="center"/>
      </w:pPr>
      <w:r w:rsidRPr="5BB735F4">
        <w:rPr>
          <w:rFonts w:ascii="Arial" w:hAnsi="Arial" w:eastAsia="Arial" w:cs="Arial"/>
          <w:b/>
          <w:bCs/>
          <w:color w:val="000000" w:themeColor="text1"/>
        </w:rPr>
        <w:t>Health &amp; Social Care</w:t>
      </w:r>
    </w:p>
    <w:p w:rsidR="39BC45F5" w:rsidP="39BC45F5" w:rsidRDefault="39BC45F5" w14:paraId="4BF32663" w14:textId="619A4F8F"/>
    <w:p w:rsidR="5BB735F4" w:rsidP="5BB735F4" w:rsidRDefault="5BB735F4" w14:paraId="47537549" w14:textId="4C9859DA">
      <w:pPr>
        <w:spacing w:line="330" w:lineRule="exact"/>
        <w:jc w:val="center"/>
      </w:pPr>
      <w:r w:rsidR="0223455F">
        <w:rPr/>
        <w:t xml:space="preserve">                      </w:t>
      </w:r>
      <w:r w:rsidRPr="36D77857" w:rsidR="0223455F">
        <w:rPr>
          <w:rFonts w:ascii="Arial" w:hAnsi="Arial" w:eastAsia="Arial" w:cs="Arial"/>
          <w:b w:val="1"/>
          <w:bCs w:val="1"/>
          <w:color w:val="000000" w:themeColor="text1" w:themeTint="FF" w:themeShade="FF"/>
        </w:rPr>
        <w:t>Module: Academic and Employability Skills</w:t>
      </w:r>
    </w:p>
    <w:p w:rsidR="5BB735F4" w:rsidP="5BB735F4" w:rsidRDefault="5BB735F4" w14:paraId="1392E7BE" w14:textId="40082BA3">
      <w:pPr>
        <w:spacing w:line="330" w:lineRule="exact"/>
        <w:jc w:val="center"/>
      </w:pPr>
      <w:r w:rsidRPr="5BB735F4">
        <w:rPr>
          <w:rFonts w:ascii="Arial" w:hAnsi="Arial" w:eastAsia="Arial" w:cs="Arial"/>
          <w:b/>
          <w:bCs/>
          <w:color w:val="000000" w:themeColor="text1"/>
        </w:rPr>
        <w:t>BMSW4002_LON</w:t>
      </w:r>
    </w:p>
    <w:p w:rsidR="5BB735F4" w:rsidP="5BB735F4" w:rsidRDefault="5BB735F4" w14:paraId="29FBF633" w14:textId="13B3CD09">
      <w:pPr>
        <w:spacing w:line="330" w:lineRule="exact"/>
        <w:jc w:val="center"/>
        <w:rPr>
          <w:rFonts w:ascii="Arial" w:hAnsi="Arial" w:eastAsia="Arial" w:cs="Arial"/>
          <w:b/>
          <w:bCs/>
          <w:color w:val="000000" w:themeColor="text1"/>
        </w:rPr>
      </w:pPr>
      <w:r w:rsidRPr="5BB735F4">
        <w:rPr>
          <w:rFonts w:ascii="Arial" w:hAnsi="Arial" w:eastAsia="Arial" w:cs="Arial"/>
          <w:b/>
          <w:bCs/>
          <w:color w:val="000000" w:themeColor="text1"/>
        </w:rPr>
        <w:t xml:space="preserve">Lecturer: JOY BOTU </w:t>
      </w:r>
    </w:p>
    <w:p w:rsidR="5BB735F4" w:rsidP="5BB735F4" w:rsidRDefault="5BB735F4" w14:paraId="040804D3" w14:textId="777DE50D">
      <w:pPr>
        <w:spacing w:line="330" w:lineRule="exact"/>
        <w:jc w:val="center"/>
        <w:rPr>
          <w:rFonts w:ascii="Arial" w:hAnsi="Arial" w:eastAsia="Arial" w:cs="Arial"/>
          <w:b/>
          <w:bCs/>
          <w:color w:val="000000" w:themeColor="text1"/>
        </w:rPr>
      </w:pPr>
    </w:p>
    <w:p w:rsidR="5BB735F4" w:rsidP="5BB735F4" w:rsidRDefault="5BB735F4" w14:paraId="6ACF27C9" w14:textId="60C5E8D7">
      <w:pPr>
        <w:spacing w:line="330" w:lineRule="exact"/>
        <w:jc w:val="right"/>
      </w:pPr>
      <w:r w:rsidRPr="5BB735F4">
        <w:rPr>
          <w:rFonts w:ascii="Arial" w:hAnsi="Arial" w:eastAsia="Arial" w:cs="Arial"/>
          <w:b/>
          <w:bCs/>
          <w:color w:val="000000" w:themeColor="text1"/>
        </w:rPr>
        <w:t>Maryan Mohamed Muhamed</w:t>
      </w:r>
    </w:p>
    <w:p w:rsidR="5BB735F4" w:rsidP="5BB735F4" w:rsidRDefault="5BB735F4" w14:paraId="0F5ABE49" w14:textId="2546C60D">
      <w:pPr>
        <w:spacing w:line="330" w:lineRule="exact"/>
        <w:jc w:val="right"/>
      </w:pPr>
      <w:r w:rsidRPr="5BB735F4">
        <w:rPr>
          <w:rFonts w:ascii="Arial" w:hAnsi="Arial" w:eastAsia="Arial" w:cs="Arial"/>
          <w:b/>
          <w:bCs/>
          <w:color w:val="000000" w:themeColor="text1"/>
        </w:rPr>
        <w:t>Student number: 2029256</w:t>
      </w:r>
    </w:p>
    <w:p w:rsidR="5BB735F4" w:rsidP="5BB735F4" w:rsidRDefault="5BB735F4" w14:paraId="4D41CC16" w14:textId="7AB861EE">
      <w:pPr>
        <w:spacing w:line="330" w:lineRule="exact"/>
        <w:jc w:val="center"/>
      </w:pPr>
      <w:r w:rsidRPr="5BB735F4">
        <w:rPr>
          <w:rFonts w:ascii="Arial" w:hAnsi="Arial" w:eastAsia="Arial" w:cs="Arial"/>
          <w:color w:val="000000" w:themeColor="text1"/>
        </w:rPr>
        <w:t>London, 2022</w:t>
      </w:r>
    </w:p>
    <w:p w:rsidR="5BB735F4" w:rsidP="5BB735F4" w:rsidRDefault="5BB735F4" w14:paraId="3A748621" w14:textId="3D5AA158">
      <w:pPr>
        <w:spacing w:line="330" w:lineRule="exact"/>
        <w:jc w:val="center"/>
        <w:rPr>
          <w:rFonts w:ascii="Arial" w:hAnsi="Arial" w:eastAsia="Arial" w:cs="Arial"/>
          <w:b/>
          <w:bCs/>
          <w:color w:val="000000" w:themeColor="text1"/>
        </w:rPr>
      </w:pPr>
    </w:p>
    <w:p w:rsidR="5BB735F4" w:rsidP="5BB735F4" w:rsidRDefault="5BB735F4" w14:paraId="0D955F59" w14:textId="7447AEAD">
      <w:pPr>
        <w:spacing w:line="330" w:lineRule="exact"/>
        <w:jc w:val="center"/>
        <w:rPr>
          <w:rFonts w:ascii="Arial" w:hAnsi="Arial" w:eastAsia="Arial" w:cs="Arial"/>
          <w:b/>
          <w:bCs/>
          <w:color w:val="000000" w:themeColor="text1"/>
        </w:rPr>
      </w:pPr>
    </w:p>
    <w:p w:rsidR="00F42436" w:rsidP="36D77857" w:rsidRDefault="002F64A4" w14:paraId="5D091292" w14:textId="5D2A5CAB">
      <w:pPr>
        <w:pStyle w:val="Normal"/>
        <w:rPr>
          <w:b w:val="1"/>
          <w:bCs w:val="1"/>
        </w:rPr>
      </w:pPr>
      <w:r w:rsidRPr="36D77857" w:rsidR="36D77857">
        <w:rPr>
          <w:b w:val="1"/>
          <w:bCs w:val="1"/>
        </w:rPr>
        <w:t>INTRODUCTION</w:t>
      </w:r>
    </w:p>
    <w:p w:rsidR="00F42436" w:rsidP="36D77857" w:rsidRDefault="002F64A4" w14:paraId="0DE6E503" w14:textId="0DB2F4C5">
      <w:pPr>
        <w:pStyle w:val="Normal"/>
      </w:pPr>
      <w:r w:rsidR="36D77857">
        <w:rPr>
          <w:b w:val="0"/>
          <w:bCs w:val="0"/>
        </w:rPr>
        <w:t xml:space="preserve">In this topic I am going to introduce the models of communications. We will talk about the importance of effective communication and teamwork skills. We will classify them into three categories making sure that they are self-explanatory as taught in class. </w:t>
      </w:r>
      <w:r w:rsidR="2B1248EE">
        <w:rPr/>
        <w:t>T</w:t>
      </w:r>
      <w:r w:rsidR="0AD5D0E2">
        <w:rPr/>
        <w:t>he three models of communication that were taught in class are Linear, Interactive and Transac</w:t>
      </w:r>
      <w:r w:rsidR="610A85ED">
        <w:rPr/>
        <w:t xml:space="preserve">tional. </w:t>
      </w:r>
    </w:p>
    <w:p w:rsidR="00F42436" w:rsidP="36D77857" w:rsidRDefault="002F64A4" w14:paraId="34FBE333" w14:textId="1307F363">
      <w:pPr>
        <w:pStyle w:val="Normal"/>
        <w:rPr>
          <w:rFonts w:ascii="Calibri" w:hAnsi="Calibri" w:eastAsia="Calibri" w:cs="Calibri"/>
          <w:noProof w:val="0"/>
          <w:color w:val="333333"/>
          <w:sz w:val="24"/>
          <w:szCs w:val="24"/>
          <w:lang w:val="en-GB"/>
        </w:rPr>
      </w:pPr>
      <w:r w:rsidR="610A85ED">
        <w:rPr/>
        <w:t xml:space="preserve">The word COMMUNICATION is defined as the “impairing or exchanging of information, this can be through speaking, writing or using some other medium.” in class, during the introduction of this topic, we used the concepts in Shanonn Weaver Model.  “Sender (information source)- sender is the person who makes the message, chooses the channel and send the message.  Encoder (Transmitter) is the sender who uses machine, which converts message into signals or binary data. It might also directly refer to the machine. Channel is the medium used to send message. Receiver is the person who gets the message or the place where the message must reach. The receiver provides feedback according to the message. </w:t>
      </w:r>
      <w:r w:rsidR="610A85ED">
        <w:rPr/>
        <w:t>“Shannon</w:t>
      </w:r>
      <w:r w:rsidRPr="36D77857" w:rsidR="36D77857">
        <w:rPr>
          <w:rFonts w:ascii="Calibri" w:hAnsi="Calibri" w:eastAsia="Calibri" w:cs="Calibri"/>
          <w:noProof w:val="0"/>
          <w:color w:val="333333"/>
          <w:sz w:val="24"/>
          <w:szCs w:val="24"/>
          <w:lang w:val="en-GB"/>
        </w:rPr>
        <w:t xml:space="preserve"> Weaver model of communication was created in 1948 when Claude Elwood Shannon wrote an article “A Mathematical Theory of Communication” in </w:t>
      </w:r>
      <w:r w:rsidRPr="36D77857" w:rsidR="36D77857">
        <w:rPr>
          <w:rFonts w:ascii="Calibri" w:hAnsi="Calibri" w:eastAsia="Calibri" w:cs="Calibri"/>
          <w:i w:val="1"/>
          <w:iCs w:val="1"/>
          <w:noProof w:val="0"/>
          <w:color w:val="333333"/>
          <w:sz w:val="24"/>
          <w:szCs w:val="24"/>
          <w:lang w:val="en-GB"/>
        </w:rPr>
        <w:t>Bell System Technical Journal</w:t>
      </w:r>
      <w:r w:rsidRPr="36D77857" w:rsidR="36D77857">
        <w:rPr>
          <w:rFonts w:ascii="Calibri" w:hAnsi="Calibri" w:eastAsia="Calibri" w:cs="Calibri"/>
          <w:noProof w:val="0"/>
          <w:color w:val="333333"/>
          <w:sz w:val="24"/>
          <w:szCs w:val="24"/>
          <w:lang w:val="en-GB"/>
        </w:rPr>
        <w:t xml:space="preserve"> with Warren</w:t>
      </w:r>
    </w:p>
    <w:p w:rsidR="36D77857" w:rsidP="36D77857" w:rsidRDefault="36D77857" w14:paraId="450C5A4C" w14:textId="42684FE9">
      <w:pPr>
        <w:pStyle w:val="Normal"/>
        <w:rPr>
          <w:rFonts w:ascii="Calibri" w:hAnsi="Calibri" w:eastAsia="Calibri" w:cs="Calibri"/>
          <w:noProof w:val="0"/>
          <w:color w:val="333333"/>
          <w:sz w:val="24"/>
          <w:szCs w:val="24"/>
          <w:lang w:val="en-GB"/>
        </w:rPr>
      </w:pPr>
      <w:r w:rsidRPr="36D77857" w:rsidR="36D77857">
        <w:rPr>
          <w:rFonts w:ascii="Calibri" w:hAnsi="Calibri" w:eastAsia="Calibri" w:cs="Calibri"/>
          <w:noProof w:val="0"/>
          <w:color w:val="333333"/>
          <w:sz w:val="24"/>
          <w:szCs w:val="24"/>
          <w:lang w:val="en-GB"/>
        </w:rPr>
        <w:t xml:space="preserve">Reasons why communication is an important skill is because it is a tool that one needs to express themselves and satisfies one’s needs. Using effective communication helps you be in touch with others and have an understanding relationship with others. Using this skill helps you understand others and to be understood. Communication can also be through verbal language. This is an exchange between a speaker and a conversational partner whose responses is required. Types of communication are, written, verbal, non-verbal and visual communication. </w:t>
      </w:r>
    </w:p>
    <w:p w:rsidR="36D77857" w:rsidP="04F919B7" w:rsidRDefault="36D77857" w14:paraId="27346F08" w14:textId="243A214E">
      <w:pPr>
        <w:pStyle w:val="Normal"/>
        <w:rPr>
          <w:rFonts w:ascii="Calibri" w:hAnsi="Calibri" w:eastAsia="Calibri" w:cs="Calibri"/>
          <w:b w:val="0"/>
          <w:bCs w:val="0"/>
          <w:noProof w:val="0"/>
          <w:color w:val="333333"/>
          <w:sz w:val="24"/>
          <w:szCs w:val="24"/>
          <w:lang w:val="en-GB"/>
        </w:rPr>
      </w:pPr>
      <w:r w:rsidRPr="04F919B7" w:rsidR="36D77857">
        <w:rPr>
          <w:rFonts w:ascii="Calibri" w:hAnsi="Calibri" w:eastAsia="Calibri" w:cs="Calibri"/>
          <w:b w:val="1"/>
          <w:bCs w:val="1"/>
          <w:noProof w:val="0"/>
          <w:color w:val="333333"/>
          <w:sz w:val="24"/>
          <w:szCs w:val="24"/>
          <w:lang w:val="en-GB"/>
        </w:rPr>
        <w:t xml:space="preserve">Verbal communication- </w:t>
      </w:r>
      <w:r w:rsidRPr="04F919B7" w:rsidR="36D77857">
        <w:rPr>
          <w:rFonts w:ascii="Calibri" w:hAnsi="Calibri" w:eastAsia="Calibri" w:cs="Calibri"/>
          <w:b w:val="0"/>
          <w:bCs w:val="0"/>
          <w:noProof w:val="0"/>
          <w:color w:val="333333"/>
          <w:sz w:val="24"/>
          <w:szCs w:val="24"/>
          <w:lang w:val="en-GB"/>
        </w:rPr>
        <w:t xml:space="preserve">this indicates the elements of active listening for an information to be transmitted by speaking. Majority of the people tend to think of what to say rather than listening. Effective listening in verbal communication is very vital and important for a good communication. For example, in group presentations, interviews, study and many other. The main elements of a verbal communication are the voice, pronunciation, sign language, facial expressions and understanding. </w:t>
      </w:r>
    </w:p>
    <w:p w:rsidR="36D77857" w:rsidP="36D77857" w:rsidRDefault="36D77857" w14:paraId="7A7A1914" w14:textId="391B33A5">
      <w:pPr>
        <w:pStyle w:val="Normal"/>
        <w:rPr>
          <w:rFonts w:ascii="Calibri" w:hAnsi="Calibri" w:eastAsia="Calibri" w:cs="Calibri"/>
          <w:b w:val="0"/>
          <w:bCs w:val="0"/>
          <w:noProof w:val="0"/>
          <w:color w:val="333333"/>
          <w:sz w:val="24"/>
          <w:szCs w:val="24"/>
          <w:lang w:val="en-GB"/>
        </w:rPr>
      </w:pPr>
      <w:r w:rsidRPr="04F919B7" w:rsidR="36D77857">
        <w:rPr>
          <w:rFonts w:ascii="Calibri" w:hAnsi="Calibri" w:eastAsia="Calibri" w:cs="Calibri"/>
          <w:b w:val="0"/>
          <w:bCs w:val="0"/>
          <w:noProof w:val="0"/>
          <w:color w:val="333333"/>
          <w:sz w:val="24"/>
          <w:szCs w:val="24"/>
          <w:lang w:val="en-GB"/>
        </w:rPr>
        <w:t>Using the case study called “</w:t>
      </w:r>
      <w:r w:rsidRPr="04F919B7" w:rsidR="36D77857">
        <w:rPr>
          <w:rFonts w:ascii="Calibri" w:hAnsi="Calibri" w:eastAsia="Calibri" w:cs="Calibri"/>
          <w:b w:val="1"/>
          <w:bCs w:val="1"/>
          <w:noProof w:val="0"/>
          <w:color w:val="333333"/>
          <w:sz w:val="24"/>
          <w:szCs w:val="24"/>
          <w:lang w:val="en-GB"/>
        </w:rPr>
        <w:t xml:space="preserve">A Day with the chief” </w:t>
      </w:r>
      <w:r w:rsidRPr="04F919B7" w:rsidR="36D77857">
        <w:rPr>
          <w:rFonts w:ascii="Calibri" w:hAnsi="Calibri" w:eastAsia="Calibri" w:cs="Calibri"/>
          <w:b w:val="0"/>
          <w:bCs w:val="0"/>
          <w:noProof w:val="0"/>
          <w:color w:val="333333"/>
          <w:sz w:val="24"/>
          <w:szCs w:val="24"/>
          <w:lang w:val="en-GB"/>
        </w:rPr>
        <w:t xml:space="preserve">this case study showed me that the CEO was not happy with how Mark conversed with her even though he was nervous at first, she did not like how he acted Infront of her and his way of communicating verbally with her. This changed her attitude towards him. Hence why verbal communication is not just about communicating verbally but also about how you act Infront of that person. </w:t>
      </w:r>
    </w:p>
    <w:p w:rsidR="36D77857" w:rsidP="04F919B7" w:rsidRDefault="36D77857" w14:paraId="3519E44B" w14:textId="3331498E">
      <w:pPr>
        <w:pStyle w:val="Normal"/>
        <w:rPr>
          <w:rFonts w:ascii="Calibri" w:hAnsi="Calibri" w:eastAsia="Calibri" w:cs="Calibri"/>
          <w:b w:val="0"/>
          <w:bCs w:val="0"/>
          <w:noProof w:val="0"/>
          <w:color w:val="333333"/>
          <w:sz w:val="24"/>
          <w:szCs w:val="24"/>
          <w:lang w:val="en-GB"/>
        </w:rPr>
      </w:pPr>
      <w:r w:rsidRPr="04F919B7" w:rsidR="36D77857">
        <w:rPr>
          <w:rFonts w:ascii="Calibri" w:hAnsi="Calibri" w:eastAsia="Calibri" w:cs="Calibri"/>
          <w:b w:val="0"/>
          <w:bCs w:val="0"/>
          <w:noProof w:val="0"/>
          <w:color w:val="333333"/>
          <w:sz w:val="24"/>
          <w:szCs w:val="24"/>
          <w:lang w:val="en-GB"/>
        </w:rPr>
        <w:t xml:space="preserve">Whereas the </w:t>
      </w:r>
      <w:r w:rsidRPr="04F919B7" w:rsidR="36D77857">
        <w:rPr>
          <w:rFonts w:ascii="Calibri" w:hAnsi="Calibri" w:eastAsia="Calibri" w:cs="Calibri"/>
          <w:b w:val="1"/>
          <w:bCs w:val="1"/>
          <w:noProof w:val="0"/>
          <w:color w:val="333333"/>
          <w:sz w:val="24"/>
          <w:szCs w:val="24"/>
          <w:lang w:val="en-GB"/>
        </w:rPr>
        <w:t xml:space="preserve">Non-verbal communication </w:t>
      </w:r>
      <w:r w:rsidRPr="04F919B7" w:rsidR="36D77857">
        <w:rPr>
          <w:rFonts w:ascii="Calibri" w:hAnsi="Calibri" w:eastAsia="Calibri" w:cs="Calibri"/>
          <w:b w:val="0"/>
          <w:bCs w:val="0"/>
          <w:noProof w:val="0"/>
          <w:color w:val="333333"/>
          <w:sz w:val="24"/>
          <w:szCs w:val="24"/>
          <w:lang w:val="en-GB"/>
        </w:rPr>
        <w:t xml:space="preserve">is the opposite of verbal communication. It is mainly based about the facial and body expressions. Easy presentation as well is one of the important elements in Nonverbal communication. This is because information can be easily presented through using audio visuals. One of the advantages of nonverbal communication is to help the illiterate people. For example, a doctor dealing with a patient’s parent, they can use hand gestures, moving around, touching specific areas without using any spoken or written word. </w:t>
      </w:r>
    </w:p>
    <w:p w:rsidR="36D77857" w:rsidP="36D77857" w:rsidRDefault="36D77857" w14:paraId="55E14D34" w14:textId="4280B71F">
      <w:pPr>
        <w:pStyle w:val="Normal"/>
        <w:rPr>
          <w:rFonts w:ascii="Calibri" w:hAnsi="Calibri" w:eastAsia="Calibri" w:cs="Calibri"/>
          <w:b w:val="0"/>
          <w:bCs w:val="0"/>
          <w:noProof w:val="0"/>
          <w:color w:val="333333"/>
          <w:sz w:val="24"/>
          <w:szCs w:val="24"/>
          <w:lang w:val="en-GB"/>
        </w:rPr>
      </w:pPr>
      <w:r w:rsidRPr="04F919B7" w:rsidR="36D77857">
        <w:rPr>
          <w:rFonts w:ascii="Calibri" w:hAnsi="Calibri" w:eastAsia="Calibri" w:cs="Calibri"/>
          <w:b w:val="0"/>
          <w:bCs w:val="0"/>
          <w:noProof w:val="0"/>
          <w:color w:val="333333"/>
          <w:sz w:val="24"/>
          <w:szCs w:val="24"/>
          <w:lang w:val="en-GB"/>
        </w:rPr>
        <w:t xml:space="preserve">The same case study is used in this section as well, Mark was nervous and stammering Infront of the CEO because he has heard how people described her. She was described as ‘wicked witch of the west” because of how rough and strict she communicates with others. She does not show any kind of facial expressions like smiling, doesn’t make eye contact and doesn’t like people starting up a conversation” as was stated in the case study. </w:t>
      </w:r>
    </w:p>
    <w:p w:rsidR="36D77857" w:rsidP="04F919B7" w:rsidRDefault="36D77857" w14:paraId="6933B968" w14:textId="0208577B">
      <w:pPr>
        <w:pStyle w:val="Normal"/>
        <w:rPr>
          <w:rFonts w:ascii="Calibri" w:hAnsi="Calibri" w:eastAsia="Calibri" w:cs="Calibri"/>
          <w:b w:val="0"/>
          <w:bCs w:val="0"/>
          <w:noProof w:val="0"/>
          <w:color w:val="333333"/>
          <w:sz w:val="24"/>
          <w:szCs w:val="24"/>
          <w:lang w:val="en-GB"/>
        </w:rPr>
      </w:pPr>
      <w:r w:rsidRPr="04F919B7" w:rsidR="36D77857">
        <w:rPr>
          <w:rFonts w:ascii="Calibri" w:hAnsi="Calibri" w:eastAsia="Calibri" w:cs="Calibri"/>
          <w:b w:val="1"/>
          <w:bCs w:val="1"/>
          <w:noProof w:val="0"/>
          <w:color w:val="333333"/>
          <w:sz w:val="24"/>
          <w:szCs w:val="24"/>
          <w:lang w:val="en-GB"/>
        </w:rPr>
        <w:t xml:space="preserve">Written communication- </w:t>
      </w:r>
      <w:r w:rsidRPr="04F919B7" w:rsidR="36D77857">
        <w:rPr>
          <w:rFonts w:ascii="Calibri" w:hAnsi="Calibri" w:eastAsia="Calibri" w:cs="Calibri"/>
          <w:b w:val="0"/>
          <w:bCs w:val="0"/>
          <w:noProof w:val="0"/>
          <w:color w:val="333333"/>
          <w:sz w:val="24"/>
          <w:szCs w:val="24"/>
          <w:lang w:val="en-GB"/>
        </w:rPr>
        <w:t xml:space="preserve">this skill has its advantages and disadvantages. One of the advantages is that it is suitable for long distance communication, and it creates permanent record of evidence. For example, in hospitals, writing down documents encourages memorisations of the medicals and enhances understanding. The different examples of written communication we have is emails, books, blog posts, business letters, contracts, job descriptions and many others. Written communication is also one of the most important modes of communication. Clear written messages help build trust and teamwork in the workplace. It helps define goals, identifies any kind of problems caused to arrive at solutions. In other words, written communication is the process of conveying information that is exchanged between two people. </w:t>
      </w:r>
    </w:p>
    <w:p w:rsidR="36D77857" w:rsidP="04F919B7" w:rsidRDefault="36D77857" w14:paraId="5235F22E" w14:textId="5A3AFDA5">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Disadvantages of written communication can be misunderstandings. For example, writing down false information can cause a misunderstanding between the writer and the reader. The message might not be received as it was expected, and this can cause problems. Having lengthy messages in written communication can also be a disadvantage as this can cause time consuming and boredom. The person reading the message is most likely to get bored if the written communication is long. For example, when writing down personal statements for a job, it is better to write down what is meant for you instead of you writing down lengthy words that will cause you to waste your time. Another disadvantage can be irresponsibility. For example, in written communication, writing down medical records in a paper, can either go missing or misplaced. This often creates a problem between the patient and the doctors. </w:t>
      </w:r>
    </w:p>
    <w:p w:rsidR="36D77857" w:rsidP="36D77857" w:rsidRDefault="36D77857" w14:paraId="77892C7C" w14:textId="0735FB59">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Advantages of using technology can be easier and spreads communication faster and it is most effective. It has less wastage of time. For example, if a doctor wants to communicate with a patient urgently, he/she sends a text message or a voicemail to the patient by the means of technology. Hence why it is important in the health care setting. Technology communication has helped a lot of people learn new skills and understanding how different texts works and how to create a meaningful message. Anyone can communicate anywhere around the world by the means of technology. Technology communications spreads easier than using letters to converse with someone else. It is less time consuming. </w:t>
      </w:r>
    </w:p>
    <w:p w:rsidR="04F919B7" w:rsidP="04F919B7" w:rsidRDefault="04F919B7" w14:paraId="20099097" w14:textId="7D054901">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Disadvantages of using technology for communication can be harder to use for people of older age. Older generation mostly find it hard to keep up with the different kinds of technology. Communicating through technology also comes with a lot of problems in one’s life which can cause things like suicidal thoughts. This can also be cyber bullying. Cyber bullying and spreading false and negative information on the internet using technology can cause a lot of issues. It is not always reliable as it spreads false information about anything. For example, spreading false medications to other people can cause health effects. Not sure who you are communicating with, this means that a lot of people don’t know what they put themselves into and they end up receiving the false information. Communications using technology can be less personal. </w:t>
      </w:r>
    </w:p>
    <w:p w:rsidR="04F919B7" w:rsidP="04F919B7" w:rsidRDefault="04F919B7" w14:paraId="086982F1" w14:textId="582EAE18">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In this last question, I will use the case study called “The professor and the Village people” following that case study of the professor who lived in the village amongst ordinary people. He however lacked communication skills and did not know how to communicate with the people who lived at that village. As it was mentioned in class, I learnt that the villagers did not like his tone and attitude as to them he was “shouting 'this caused lack of understanding and forming a trust between the professor and the villagers. The consequences were negative for the professor. This shows you that sometimes communications can be the cause of destroying a relationship or building a relationship. </w:t>
      </w:r>
    </w:p>
    <w:p w:rsidR="04F919B7" w:rsidP="04F919B7" w:rsidRDefault="04F919B7" w14:paraId="7443A369" w14:textId="5B9230BB">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By using this case study, I learnt that not everyone communicates the same way, and this can affect how one understands each other. Not everyone has the same intentions to communicate to another person. Lack of communication and understanding can also be because of cultural differences. Using the Berlo’s communication model which is like the others like Shannon and Weaver. The communication skills he used are reading, speaking, listening and language differences. In this case, there was language differences because the professor who lived in the village dd not try to understand the villagers. </w:t>
      </w:r>
    </w:p>
    <w:p w:rsidR="04F919B7" w:rsidP="04F919B7" w:rsidRDefault="04F919B7" w14:paraId="40A685A3" w14:textId="723BB111">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In conclusion, This Report about communication is about learning and gaining new skills. verbal communication for example is not just about communicating verbally with someone, but it always involves who and what you are conversing about. Always act professional when at work or anywhere. Making sure that people have good impressions of you. This also helped me practise my communication skills. In this report, it's also talking about how important communication is and the advantages and disadvantages of it. It also shows that without communication skills not many people would know how to understand each other. Technology also contributes to this report. It shows that by the means of using technology to communicate and spread information also has its advantages and disadvantages. </w:t>
      </w:r>
    </w:p>
    <w:p w:rsidR="04F919B7" w:rsidP="04F919B7" w:rsidRDefault="04F919B7" w14:paraId="7AAEE921" w14:textId="0EA793BF">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By the help of case studies, this report also helped and enhanced more into depth about how important communication is in workplace and others. Talked about cultural differences and how communication helps build or destroys a relationship. </w:t>
      </w:r>
    </w:p>
    <w:p w:rsidR="04F919B7" w:rsidP="04F919B7" w:rsidRDefault="04F919B7" w14:paraId="5E9BD429" w14:textId="4CEBB7D6">
      <w:pPr>
        <w:pStyle w:val="Normal"/>
        <w:rPr>
          <w:rFonts w:ascii="Calibri" w:hAnsi="Calibri" w:eastAsia="Calibri" w:cs="Calibri"/>
          <w:b w:val="0"/>
          <w:bCs w:val="0"/>
          <w:noProof w:val="0"/>
          <w:color w:val="333333"/>
          <w:sz w:val="24"/>
          <w:szCs w:val="24"/>
          <w:lang w:val="en-GB"/>
        </w:rPr>
      </w:pPr>
      <w:r w:rsidRPr="04F919B7" w:rsidR="04F919B7">
        <w:rPr>
          <w:rFonts w:ascii="Calibri" w:hAnsi="Calibri" w:eastAsia="Calibri" w:cs="Calibri"/>
          <w:b w:val="0"/>
          <w:bCs w:val="0"/>
          <w:noProof w:val="0"/>
          <w:color w:val="333333"/>
          <w:sz w:val="24"/>
          <w:szCs w:val="24"/>
          <w:lang w:val="en-GB"/>
        </w:rPr>
        <w:t xml:space="preserve">REFERENCES </w:t>
      </w:r>
    </w:p>
    <w:p w:rsidR="04F919B7" w:rsidP="04F919B7" w:rsidRDefault="04F919B7" w14:paraId="1DFB1C75" w14:textId="4A460B83">
      <w:pPr>
        <w:pStyle w:val="Normal"/>
      </w:pPr>
      <w:hyperlink r:id="R22c5abc067ed4b86">
        <w:r w:rsidRPr="04F919B7" w:rsidR="04F919B7">
          <w:rPr>
            <w:rStyle w:val="Hyperlink"/>
            <w:rFonts w:ascii="Calibri" w:hAnsi="Calibri" w:eastAsia="Calibri" w:cs="Calibri"/>
            <w:noProof w:val="0"/>
            <w:sz w:val="24"/>
            <w:szCs w:val="24"/>
            <w:lang w:val="en-GB"/>
          </w:rPr>
          <w:t>Introduction - Effective Communication - Listen, Speak &amp; be ...https://www.tcd.ie › equality › effective-comm › intro</w:t>
        </w:r>
      </w:hyperlink>
    </w:p>
    <w:p w:rsidR="04F919B7" w:rsidP="04F919B7" w:rsidRDefault="04F919B7" w14:paraId="5E14D51B" w14:textId="13ACAD9A">
      <w:pPr>
        <w:pStyle w:val="Normal"/>
      </w:pPr>
      <w:hyperlink r:id="R7d7fe88e1ea94b73">
        <w:r w:rsidRPr="04F919B7" w:rsidR="04F919B7">
          <w:rPr>
            <w:rStyle w:val="Hyperlink"/>
            <w:rFonts w:ascii="Calibri" w:hAnsi="Calibri" w:eastAsia="Calibri" w:cs="Calibri"/>
            <w:noProof w:val="0"/>
            <w:sz w:val="24"/>
            <w:szCs w:val="24"/>
            <w:lang w:val="en-GB"/>
          </w:rPr>
          <w:t>Verbal Communication Skills | SkillsYouNeedhttps://www.skillsyouneed.com › ips › verbal-communi...</w:t>
        </w:r>
      </w:hyperlink>
    </w:p>
    <w:p w:rsidR="04F919B7" w:rsidP="04F919B7" w:rsidRDefault="04F919B7" w14:paraId="57571E45" w14:textId="41842B9D">
      <w:pPr>
        <w:pStyle w:val="Normal"/>
      </w:pPr>
      <w:hyperlink r:id="Re08d65db73104eb9">
        <w:r w:rsidRPr="04F919B7" w:rsidR="04F919B7">
          <w:rPr>
            <w:rStyle w:val="Hyperlink"/>
            <w:rFonts w:ascii="Calibri" w:hAnsi="Calibri" w:eastAsia="Calibri" w:cs="Calibri"/>
            <w:noProof w:val="0"/>
            <w:sz w:val="24"/>
            <w:szCs w:val="24"/>
            <w:lang w:val="en-GB"/>
          </w:rPr>
          <w:t>Nonverbal Communication and Body Language - HelpGuide.orghttps://www.helpguide.org › relationships-communication</w:t>
        </w:r>
      </w:hyperlink>
    </w:p>
    <w:p w:rsidR="04F919B7" w:rsidP="04F919B7" w:rsidRDefault="04F919B7" w14:paraId="433E656A" w14:textId="12DE90E9">
      <w:pPr>
        <w:pStyle w:val="Normal"/>
      </w:pPr>
      <w:hyperlink r:id="R014b4f795744454f">
        <w:r w:rsidRPr="04F919B7" w:rsidR="04F919B7">
          <w:rPr>
            <w:rStyle w:val="Hyperlink"/>
            <w:rFonts w:ascii="Calibri" w:hAnsi="Calibri" w:eastAsia="Calibri" w:cs="Calibri"/>
            <w:noProof w:val="0"/>
            <w:sz w:val="24"/>
            <w:szCs w:val="24"/>
            <w:lang w:val="en-GB"/>
          </w:rPr>
          <w:t>Written Communication: Meaning, Advantages and Limitationshttps://www.yourarticlelibrary.com › written-communicati...</w:t>
        </w:r>
      </w:hyperlink>
    </w:p>
    <w:p w:rsidR="04F919B7" w:rsidP="04F919B7" w:rsidRDefault="04F919B7" w14:paraId="27869182" w14:textId="61C7D87F">
      <w:pPr>
        <w:pStyle w:val="Normal"/>
      </w:pPr>
      <w:hyperlink r:id="R7cad2f8ea9af4692">
        <w:r w:rsidRPr="04F919B7" w:rsidR="04F919B7">
          <w:rPr>
            <w:rStyle w:val="Hyperlink"/>
            <w:rFonts w:ascii="Calibri" w:hAnsi="Calibri" w:eastAsia="Calibri" w:cs="Calibri"/>
            <w:noProof w:val="0"/>
            <w:sz w:val="24"/>
            <w:szCs w:val="24"/>
            <w:lang w:val="en-GB"/>
          </w:rPr>
          <w:t>Scholarly articles for advantages of technology in communication</w:t>
        </w:r>
      </w:hyperlink>
    </w:p>
    <w:p w:rsidR="04F919B7" w:rsidP="04F919B7" w:rsidRDefault="04F919B7" w14:paraId="10B9379E" w14:textId="4500F91E">
      <w:pPr>
        <w:pStyle w:val="Normal"/>
      </w:pPr>
      <w:hyperlink r:id="R5ab0849cb5e44949">
        <w:r w:rsidRPr="04F919B7" w:rsidR="04F919B7">
          <w:rPr>
            <w:rStyle w:val="Hyperlink"/>
            <w:rFonts w:ascii="Calibri" w:hAnsi="Calibri" w:eastAsia="Calibri" w:cs="Calibri"/>
            <w:noProof w:val="0"/>
            <w:sz w:val="24"/>
            <w:szCs w:val="24"/>
            <w:lang w:val="en-GB"/>
          </w:rPr>
          <w:t>Scholarly articles for disadvantages of technology in communication</w:t>
        </w:r>
      </w:hyperlink>
    </w:p>
    <w:p w:rsidR="04F919B7" w:rsidP="04F919B7" w:rsidRDefault="04F919B7" w14:paraId="5A6C0B95" w14:textId="63C1CA4E">
      <w:pPr>
        <w:pStyle w:val="Normal"/>
        <w:rPr>
          <w:rFonts w:ascii="Calibri" w:hAnsi="Calibri" w:eastAsia="Calibri" w:cs="Calibri"/>
          <w:noProof w:val="0"/>
          <w:sz w:val="24"/>
          <w:szCs w:val="24"/>
          <w:lang w:val="en-GB"/>
        </w:rPr>
      </w:pPr>
    </w:p>
    <w:sectPr w:rsidR="00F42436">
      <w:headerReference w:type="default" r:id="rId8"/>
      <w:footerReference w:type="default" r:id="rId9"/>
      <w:headerReference w:type="first" r:id="rId10"/>
      <w:footerReference w:type="firs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05BD" w:rsidRDefault="00F505BD" w14:paraId="3BABE838" w14:textId="77777777">
      <w:pPr>
        <w:spacing w:after="0" w:line="240" w:lineRule="auto"/>
      </w:pPr>
      <w:r>
        <w:separator/>
      </w:r>
    </w:p>
  </w:endnote>
  <w:endnote w:type="continuationSeparator" w:id="0">
    <w:p w:rsidR="00F505BD" w:rsidRDefault="00F505BD" w14:paraId="75DBCF39" w14:textId="77777777">
      <w:pPr>
        <w:spacing w:after="0" w:line="240" w:lineRule="auto"/>
      </w:pPr>
      <w:r>
        <w:continuationSeparator/>
      </w:r>
    </w:p>
  </w:endnote>
  <w:endnote w:type="continuationNotice" w:id="1">
    <w:p w:rsidR="00F505BD" w:rsidRDefault="00F505BD" w14:paraId="66C7C6B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5BB735F4" w:rsidP="5BB735F4" w:rsidRDefault="5BB735F4" w14:paraId="15588B88" w14:textId="6A1968A1">
    <w:pPr>
      <w:pStyle w:val="Footer"/>
      <w:rPr>
        <w:rFonts w:ascii="Arial" w:hAnsi="Arial" w:eastAsia="Arial" w:cs="Arial"/>
      </w:rPr>
    </w:pPr>
    <w:r w:rsidRPr="5BB735F4">
      <w:rPr>
        <w:rFonts w:ascii="Arial" w:hAnsi="Arial" w:eastAsia="Arial" w:cs="Arial"/>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BB735F4" w:rsidTr="5BB735F4" w14:paraId="3DBA47F8" w14:textId="77777777">
      <w:tc>
        <w:tcPr>
          <w:tcW w:w="3005" w:type="dxa"/>
        </w:tcPr>
        <w:p w:rsidR="5BB735F4" w:rsidP="5BB735F4" w:rsidRDefault="5BB735F4" w14:paraId="763D5309" w14:textId="3446E8FB">
          <w:pPr>
            <w:pStyle w:val="Header"/>
            <w:ind w:left="-115"/>
          </w:pPr>
        </w:p>
      </w:tc>
      <w:tc>
        <w:tcPr>
          <w:tcW w:w="3005" w:type="dxa"/>
        </w:tcPr>
        <w:p w:rsidR="5BB735F4" w:rsidP="5BB735F4" w:rsidRDefault="5BB735F4" w14:paraId="01CAB53A" w14:textId="21A4836A">
          <w:pPr>
            <w:pStyle w:val="Header"/>
            <w:jc w:val="center"/>
          </w:pPr>
        </w:p>
      </w:tc>
      <w:tc>
        <w:tcPr>
          <w:tcW w:w="3005" w:type="dxa"/>
        </w:tcPr>
        <w:p w:rsidR="5BB735F4" w:rsidP="5BB735F4" w:rsidRDefault="5BB735F4" w14:paraId="06134013" w14:textId="17987293">
          <w:pPr>
            <w:pStyle w:val="Header"/>
            <w:ind w:right="-115"/>
            <w:jc w:val="right"/>
          </w:pPr>
        </w:p>
      </w:tc>
    </w:tr>
  </w:tbl>
  <w:p w:rsidR="5BB735F4" w:rsidP="5BB735F4" w:rsidRDefault="5BB735F4" w14:paraId="1D6201DD" w14:textId="4F5F4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05BD" w:rsidRDefault="00F505BD" w14:paraId="4A861719" w14:textId="77777777">
      <w:pPr>
        <w:spacing w:after="0" w:line="240" w:lineRule="auto"/>
      </w:pPr>
      <w:r>
        <w:separator/>
      </w:r>
    </w:p>
  </w:footnote>
  <w:footnote w:type="continuationSeparator" w:id="0">
    <w:p w:rsidR="00F505BD" w:rsidRDefault="00F505BD" w14:paraId="10DF83DC" w14:textId="77777777">
      <w:pPr>
        <w:spacing w:after="0" w:line="240" w:lineRule="auto"/>
      </w:pPr>
      <w:r>
        <w:continuationSeparator/>
      </w:r>
    </w:p>
  </w:footnote>
  <w:footnote w:type="continuationNotice" w:id="1">
    <w:p w:rsidR="00F505BD" w:rsidRDefault="00F505BD" w14:paraId="4335CA1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BB735F4" w:rsidTr="5BB735F4" w14:paraId="365E94B4" w14:textId="77777777">
      <w:tc>
        <w:tcPr>
          <w:tcW w:w="3005" w:type="dxa"/>
        </w:tcPr>
        <w:p w:rsidR="5BB735F4" w:rsidP="5BB735F4" w:rsidRDefault="5BB735F4" w14:paraId="109047D4" w14:textId="7BD7E449">
          <w:pPr>
            <w:pStyle w:val="Header"/>
            <w:ind w:left="-115"/>
          </w:pPr>
        </w:p>
      </w:tc>
      <w:tc>
        <w:tcPr>
          <w:tcW w:w="3005" w:type="dxa"/>
        </w:tcPr>
        <w:p w:rsidR="5BB735F4" w:rsidP="5BB735F4" w:rsidRDefault="5BB735F4" w14:paraId="1292C75C" w14:textId="1E8DBC9A">
          <w:pPr>
            <w:pStyle w:val="Header"/>
            <w:jc w:val="center"/>
          </w:pPr>
        </w:p>
      </w:tc>
      <w:tc>
        <w:tcPr>
          <w:tcW w:w="3005" w:type="dxa"/>
        </w:tcPr>
        <w:p w:rsidR="5BB735F4" w:rsidP="5BB735F4" w:rsidRDefault="5BB735F4" w14:paraId="18C3C299" w14:textId="2E0068D5">
          <w:pPr>
            <w:pStyle w:val="Header"/>
            <w:ind w:right="-115"/>
            <w:jc w:val="right"/>
          </w:pPr>
        </w:p>
      </w:tc>
    </w:tr>
  </w:tbl>
  <w:p w:rsidR="5BB735F4" w:rsidP="5BB735F4" w:rsidRDefault="5BB735F4" w14:paraId="6FBD0F81" w14:textId="56E68F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BB735F4" w:rsidTr="5BB735F4" w14:paraId="10F8D5F2" w14:textId="77777777">
      <w:tc>
        <w:tcPr>
          <w:tcW w:w="3005" w:type="dxa"/>
        </w:tcPr>
        <w:p w:rsidR="5BB735F4" w:rsidP="5BB735F4" w:rsidRDefault="5BB735F4" w14:paraId="4FBEF90F" w14:textId="2E623FA0">
          <w:pPr>
            <w:pStyle w:val="Header"/>
            <w:ind w:left="-115"/>
          </w:pPr>
        </w:p>
      </w:tc>
      <w:tc>
        <w:tcPr>
          <w:tcW w:w="3005" w:type="dxa"/>
        </w:tcPr>
        <w:p w:rsidR="5BB735F4" w:rsidP="5BB735F4" w:rsidRDefault="5BB735F4" w14:paraId="6541B9BB" w14:textId="6BCCBD09">
          <w:pPr>
            <w:pStyle w:val="Header"/>
            <w:jc w:val="center"/>
          </w:pPr>
        </w:p>
      </w:tc>
      <w:tc>
        <w:tcPr>
          <w:tcW w:w="3005" w:type="dxa"/>
        </w:tcPr>
        <w:p w:rsidR="5BB735F4" w:rsidP="5BB735F4" w:rsidRDefault="5BB735F4" w14:paraId="3DC6747E" w14:textId="6AFDBDE4">
          <w:pPr>
            <w:pStyle w:val="Header"/>
            <w:ind w:right="-115"/>
            <w:jc w:val="right"/>
          </w:pPr>
        </w:p>
      </w:tc>
    </w:tr>
  </w:tbl>
  <w:p w:rsidR="5BB735F4" w:rsidP="5BB735F4" w:rsidRDefault="5BB735F4" w14:paraId="7F634504" w14:textId="10DB07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8027A"/>
    <w:multiLevelType w:val="hybridMultilevel"/>
    <w:tmpl w:val="2DE6246C"/>
    <w:lvl w:ilvl="0" w:tplc="5A38A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B4CDC"/>
    <w:rsid w:val="00100EAA"/>
    <w:rsid w:val="00131A8C"/>
    <w:rsid w:val="00154877"/>
    <w:rsid w:val="0019399B"/>
    <w:rsid w:val="001A60C6"/>
    <w:rsid w:val="002F64A4"/>
    <w:rsid w:val="00304051"/>
    <w:rsid w:val="005C78F7"/>
    <w:rsid w:val="005F1036"/>
    <w:rsid w:val="00614286"/>
    <w:rsid w:val="00733ED1"/>
    <w:rsid w:val="0077560C"/>
    <w:rsid w:val="007D0D9A"/>
    <w:rsid w:val="008512F4"/>
    <w:rsid w:val="00892081"/>
    <w:rsid w:val="00AAB3FA"/>
    <w:rsid w:val="00AD5899"/>
    <w:rsid w:val="00BE3EE1"/>
    <w:rsid w:val="00CA7671"/>
    <w:rsid w:val="00D00E06"/>
    <w:rsid w:val="00E63566"/>
    <w:rsid w:val="00EB6391"/>
    <w:rsid w:val="00EF0853"/>
    <w:rsid w:val="00F42436"/>
    <w:rsid w:val="00F505BD"/>
    <w:rsid w:val="00FC3FD8"/>
    <w:rsid w:val="013FCB36"/>
    <w:rsid w:val="01AC4CA7"/>
    <w:rsid w:val="01EE34B1"/>
    <w:rsid w:val="0223455F"/>
    <w:rsid w:val="034420F9"/>
    <w:rsid w:val="035D4956"/>
    <w:rsid w:val="04924FB0"/>
    <w:rsid w:val="04E688B2"/>
    <w:rsid w:val="04F919B7"/>
    <w:rsid w:val="0525D573"/>
    <w:rsid w:val="05CDBBA3"/>
    <w:rsid w:val="067FBDCA"/>
    <w:rsid w:val="06823CF3"/>
    <w:rsid w:val="06AD5E57"/>
    <w:rsid w:val="06FAE884"/>
    <w:rsid w:val="070CA5A3"/>
    <w:rsid w:val="071C2007"/>
    <w:rsid w:val="07F0079A"/>
    <w:rsid w:val="07FA71D2"/>
    <w:rsid w:val="09B3627D"/>
    <w:rsid w:val="09B9DDB5"/>
    <w:rsid w:val="09CA1BE7"/>
    <w:rsid w:val="09DA0A32"/>
    <w:rsid w:val="09E4FF19"/>
    <w:rsid w:val="0A328946"/>
    <w:rsid w:val="0A854145"/>
    <w:rsid w:val="0A8EFA2D"/>
    <w:rsid w:val="0AD5D0E2"/>
    <w:rsid w:val="0B55AE16"/>
    <w:rsid w:val="0B67A71D"/>
    <w:rsid w:val="0B75DA93"/>
    <w:rsid w:val="0CC3149C"/>
    <w:rsid w:val="0CE75CE2"/>
    <w:rsid w:val="0CEB033F"/>
    <w:rsid w:val="0D03777E"/>
    <w:rsid w:val="0D1C3A39"/>
    <w:rsid w:val="0DC69AEF"/>
    <w:rsid w:val="0E2F8915"/>
    <w:rsid w:val="0E9452F8"/>
    <w:rsid w:val="0F05FA69"/>
    <w:rsid w:val="0F4027FE"/>
    <w:rsid w:val="0F702F82"/>
    <w:rsid w:val="0F83520A"/>
    <w:rsid w:val="0FAB687F"/>
    <w:rsid w:val="0FFAB55E"/>
    <w:rsid w:val="1261308E"/>
    <w:rsid w:val="12E36E4F"/>
    <w:rsid w:val="13396D44"/>
    <w:rsid w:val="1347979E"/>
    <w:rsid w:val="14029095"/>
    <w:rsid w:val="146FEB8A"/>
    <w:rsid w:val="14CE2681"/>
    <w:rsid w:val="14F556F4"/>
    <w:rsid w:val="1598D150"/>
    <w:rsid w:val="15D89D40"/>
    <w:rsid w:val="16380FE7"/>
    <w:rsid w:val="17746DA1"/>
    <w:rsid w:val="17B26434"/>
    <w:rsid w:val="17CD1E0A"/>
    <w:rsid w:val="183B353E"/>
    <w:rsid w:val="18444898"/>
    <w:rsid w:val="19350C38"/>
    <w:rsid w:val="19886F47"/>
    <w:rsid w:val="1A385FA3"/>
    <w:rsid w:val="1AAC0E63"/>
    <w:rsid w:val="1ADF2D0E"/>
    <w:rsid w:val="1AF6A0FA"/>
    <w:rsid w:val="1B5A9709"/>
    <w:rsid w:val="1BA9FF1B"/>
    <w:rsid w:val="1C146015"/>
    <w:rsid w:val="1C9B4D9F"/>
    <w:rsid w:val="1D7CE498"/>
    <w:rsid w:val="1D904A7E"/>
    <w:rsid w:val="1DDFBDAE"/>
    <w:rsid w:val="2040B551"/>
    <w:rsid w:val="211B4FE7"/>
    <w:rsid w:val="212BD6A0"/>
    <w:rsid w:val="21329FCE"/>
    <w:rsid w:val="214E6E92"/>
    <w:rsid w:val="21E00B0C"/>
    <w:rsid w:val="22012CAA"/>
    <w:rsid w:val="2263BBA1"/>
    <w:rsid w:val="227CE3FE"/>
    <w:rsid w:val="22EA3EF3"/>
    <w:rsid w:val="24D37395"/>
    <w:rsid w:val="24EBF2F2"/>
    <w:rsid w:val="2502B6FB"/>
    <w:rsid w:val="25269AD3"/>
    <w:rsid w:val="2531EC7B"/>
    <w:rsid w:val="25455D6E"/>
    <w:rsid w:val="26898FB0"/>
    <w:rsid w:val="26CCCBCA"/>
    <w:rsid w:val="27EBED15"/>
    <w:rsid w:val="292A5DDB"/>
    <w:rsid w:val="296A5744"/>
    <w:rsid w:val="29A6E4B8"/>
    <w:rsid w:val="2A00FC62"/>
    <w:rsid w:val="2A163348"/>
    <w:rsid w:val="2A1A24BF"/>
    <w:rsid w:val="2A2B2868"/>
    <w:rsid w:val="2A6ECD86"/>
    <w:rsid w:val="2B1248EE"/>
    <w:rsid w:val="2B12F510"/>
    <w:rsid w:val="2BAE079A"/>
    <w:rsid w:val="2D51C581"/>
    <w:rsid w:val="2D62C92A"/>
    <w:rsid w:val="2D7DCB87"/>
    <w:rsid w:val="2D8769E7"/>
    <w:rsid w:val="2E626924"/>
    <w:rsid w:val="2E69A0F4"/>
    <w:rsid w:val="2E88C481"/>
    <w:rsid w:val="2EA85B95"/>
    <w:rsid w:val="2EC3C431"/>
    <w:rsid w:val="2F1744F8"/>
    <w:rsid w:val="2FB4E0BD"/>
    <w:rsid w:val="2FE66633"/>
    <w:rsid w:val="30E3D207"/>
    <w:rsid w:val="3150B11E"/>
    <w:rsid w:val="315E2F6D"/>
    <w:rsid w:val="31CC4257"/>
    <w:rsid w:val="31D1D1FD"/>
    <w:rsid w:val="32DF1988"/>
    <w:rsid w:val="333D1217"/>
    <w:rsid w:val="33745FF9"/>
    <w:rsid w:val="344189F1"/>
    <w:rsid w:val="347AE9E9"/>
    <w:rsid w:val="354258DB"/>
    <w:rsid w:val="357303F0"/>
    <w:rsid w:val="35F237AF"/>
    <w:rsid w:val="36D77857"/>
    <w:rsid w:val="391496F3"/>
    <w:rsid w:val="39BC45F5"/>
    <w:rsid w:val="39DCE3E2"/>
    <w:rsid w:val="3A304889"/>
    <w:rsid w:val="3A97CBD7"/>
    <w:rsid w:val="3BB2F08D"/>
    <w:rsid w:val="3BBCD0F9"/>
    <w:rsid w:val="3BCCE6DB"/>
    <w:rsid w:val="3D555846"/>
    <w:rsid w:val="3DFD4994"/>
    <w:rsid w:val="3E45B62D"/>
    <w:rsid w:val="3EAD4488"/>
    <w:rsid w:val="3F71DD69"/>
    <w:rsid w:val="3FC3D5B7"/>
    <w:rsid w:val="40806906"/>
    <w:rsid w:val="408CF908"/>
    <w:rsid w:val="41CECD6A"/>
    <w:rsid w:val="422A1F97"/>
    <w:rsid w:val="42BD00B7"/>
    <w:rsid w:val="43003CD1"/>
    <w:rsid w:val="43C1FE81"/>
    <w:rsid w:val="43DFE646"/>
    <w:rsid w:val="44E536A9"/>
    <w:rsid w:val="45AA95B6"/>
    <w:rsid w:val="4681070A"/>
    <w:rsid w:val="4717A4BB"/>
    <w:rsid w:val="479B41AF"/>
    <w:rsid w:val="47CEE79C"/>
    <w:rsid w:val="48BE2F51"/>
    <w:rsid w:val="4954D796"/>
    <w:rsid w:val="4A9A2393"/>
    <w:rsid w:val="4AAD62C1"/>
    <w:rsid w:val="4AD2E271"/>
    <w:rsid w:val="4AFBF919"/>
    <w:rsid w:val="4BE18896"/>
    <w:rsid w:val="4BE851C4"/>
    <w:rsid w:val="4BEAF82B"/>
    <w:rsid w:val="4C63E2FD"/>
    <w:rsid w:val="4C706395"/>
    <w:rsid w:val="4CE8DD50"/>
    <w:rsid w:val="4D17EF30"/>
    <w:rsid w:val="4D7D58F7"/>
    <w:rsid w:val="4EB53DF8"/>
    <w:rsid w:val="4F00B519"/>
    <w:rsid w:val="4FC5977C"/>
    <w:rsid w:val="4FE1E707"/>
    <w:rsid w:val="505B6E7A"/>
    <w:rsid w:val="51836ED2"/>
    <w:rsid w:val="51EF5E80"/>
    <w:rsid w:val="52411152"/>
    <w:rsid w:val="524A23CD"/>
    <w:rsid w:val="525A39AF"/>
    <w:rsid w:val="52651197"/>
    <w:rsid w:val="53B12F41"/>
    <w:rsid w:val="53C17917"/>
    <w:rsid w:val="53C6E774"/>
    <w:rsid w:val="54BB0F94"/>
    <w:rsid w:val="54D0A4A6"/>
    <w:rsid w:val="550B571F"/>
    <w:rsid w:val="552EDF9D"/>
    <w:rsid w:val="55DC1784"/>
    <w:rsid w:val="569F185A"/>
    <w:rsid w:val="56CAAFFE"/>
    <w:rsid w:val="57243B3D"/>
    <w:rsid w:val="572DAAD2"/>
    <w:rsid w:val="57647767"/>
    <w:rsid w:val="5777E7E5"/>
    <w:rsid w:val="57E66194"/>
    <w:rsid w:val="57ECF8EC"/>
    <w:rsid w:val="57FC8E1E"/>
    <w:rsid w:val="5866805F"/>
    <w:rsid w:val="58AF84E5"/>
    <w:rsid w:val="58C97B33"/>
    <w:rsid w:val="5904508D"/>
    <w:rsid w:val="598231F5"/>
    <w:rsid w:val="59862E04"/>
    <w:rsid w:val="59C8160E"/>
    <w:rsid w:val="5A0839EF"/>
    <w:rsid w:val="5A50E718"/>
    <w:rsid w:val="5AFC130D"/>
    <w:rsid w:val="5B3FE62A"/>
    <w:rsid w:val="5B5EE18B"/>
    <w:rsid w:val="5B856283"/>
    <w:rsid w:val="5BB735F4"/>
    <w:rsid w:val="5BE725A7"/>
    <w:rsid w:val="5D06EEA0"/>
    <w:rsid w:val="5D2B4CDC"/>
    <w:rsid w:val="5DAD95AA"/>
    <w:rsid w:val="5DBE9953"/>
    <w:rsid w:val="5DF2C40D"/>
    <w:rsid w:val="5F8E946E"/>
    <w:rsid w:val="5FF8D9BD"/>
    <w:rsid w:val="6022AA73"/>
    <w:rsid w:val="60B1F526"/>
    <w:rsid w:val="610A85ED"/>
    <w:rsid w:val="615D0945"/>
    <w:rsid w:val="618D43DA"/>
    <w:rsid w:val="61AF27AE"/>
    <w:rsid w:val="629D77A1"/>
    <w:rsid w:val="62BD5301"/>
    <w:rsid w:val="64592362"/>
    <w:rsid w:val="6497D607"/>
    <w:rsid w:val="64B3A9C5"/>
    <w:rsid w:val="65450367"/>
    <w:rsid w:val="6596C364"/>
    <w:rsid w:val="65FF7004"/>
    <w:rsid w:val="66A82A8F"/>
    <w:rsid w:val="67172B29"/>
    <w:rsid w:val="681E6932"/>
    <w:rsid w:val="68BD070B"/>
    <w:rsid w:val="68C339BC"/>
    <w:rsid w:val="69474EF8"/>
    <w:rsid w:val="695B08F8"/>
    <w:rsid w:val="6A18161E"/>
    <w:rsid w:val="6A4ECBEB"/>
    <w:rsid w:val="6A7987AD"/>
    <w:rsid w:val="6B22EB49"/>
    <w:rsid w:val="6B31B72D"/>
    <w:rsid w:val="6BFADA7E"/>
    <w:rsid w:val="6C2BE522"/>
    <w:rsid w:val="6CBD657C"/>
    <w:rsid w:val="6D3C1768"/>
    <w:rsid w:val="6D828452"/>
    <w:rsid w:val="6DA6992A"/>
    <w:rsid w:val="6EF3D333"/>
    <w:rsid w:val="6F160286"/>
    <w:rsid w:val="6F1E54B3"/>
    <w:rsid w:val="6F2D974C"/>
    <w:rsid w:val="6F9B533B"/>
    <w:rsid w:val="700F84C9"/>
    <w:rsid w:val="732645A0"/>
    <w:rsid w:val="73AE1BF9"/>
    <w:rsid w:val="73F5AE31"/>
    <w:rsid w:val="74E6F1FB"/>
    <w:rsid w:val="757B8993"/>
    <w:rsid w:val="75BD0940"/>
    <w:rsid w:val="76659DF0"/>
    <w:rsid w:val="766999FF"/>
    <w:rsid w:val="7698BC9B"/>
    <w:rsid w:val="77345313"/>
    <w:rsid w:val="774D7B70"/>
    <w:rsid w:val="7758D9A1"/>
    <w:rsid w:val="77838CE9"/>
    <w:rsid w:val="779E8F46"/>
    <w:rsid w:val="77AE09AA"/>
    <w:rsid w:val="78056A60"/>
    <w:rsid w:val="78235225"/>
    <w:rsid w:val="78F3DB16"/>
    <w:rsid w:val="79BF2286"/>
    <w:rsid w:val="7A380D58"/>
    <w:rsid w:val="7A5C058A"/>
    <w:rsid w:val="7A7B4972"/>
    <w:rsid w:val="7AB40A6E"/>
    <w:rsid w:val="7B523770"/>
    <w:rsid w:val="7B7EF32C"/>
    <w:rsid w:val="7BB92DDE"/>
    <w:rsid w:val="7D1AC38D"/>
    <w:rsid w:val="7EA24C71"/>
    <w:rsid w:val="7F0EE398"/>
    <w:rsid w:val="7FE491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B4CDC"/>
  <w15:chartTrackingRefBased/>
  <w15:docId w15:val="{59B2D053-54EF-4A92-9438-7C9BE1BAD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D0D9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google.com/url?sa=t&amp;rct=j&amp;q=&amp;esrc=s&amp;source=web&amp;cd=&amp;cad=rja&amp;uact=8&amp;ved=2ahUKEwi3xvnKosb3AhVVgFwKHRIxA4MQFnoECEQQAQ&amp;url=https%3A%2F%2Fwww.tcd.ie%2Fequality%2Flisten-speak-heard%2Feffective-comm%2Fintro%2F&amp;usg=AOvVaw3ZYGJMX1vg2-Sp0IFq2f55" TargetMode="External" Id="R22c5abc067ed4b86" /><Relationship Type="http://schemas.openxmlformats.org/officeDocument/2006/relationships/hyperlink" Target="https://www.google.com/url?sa=t&amp;rct=j&amp;q=&amp;esrc=s&amp;source=web&amp;cd=&amp;cad=rja&amp;uact=8&amp;ved=2ahUKEwiXsffeosb3AhV1olwKHYAODpgQFnoECAQQAQ&amp;url=https%3A%2F%2Fwww.skillsyouneed.com%2Fips%2Fverbal-communication.html&amp;usg=AOvVaw0t4e8d3Z75fS0LLkuiOSvL" TargetMode="External" Id="R7d7fe88e1ea94b73" /><Relationship Type="http://schemas.openxmlformats.org/officeDocument/2006/relationships/hyperlink" Target="https://www.google.com/url?sa=t&amp;rct=j&amp;q=&amp;esrc=s&amp;source=web&amp;cd=&amp;cad=rja&amp;uact=8&amp;ved=2ahUKEwiSzNPuosb3AhUQQ0EAHWkdAb0QFnoECEMQAQ&amp;url=https%3A%2F%2Fwww.helpguide.org%2Farticles%2Frelationships-communication%2Fnonverbal-communication.htm&amp;usg=AOvVaw18iu0Pct3hVBlZkO9ivJXS" TargetMode="External" Id="Re08d65db73104eb9" /><Relationship Type="http://schemas.openxmlformats.org/officeDocument/2006/relationships/hyperlink" Target="https://www.google.com/url?sa=t&amp;rct=j&amp;q=&amp;esrc=s&amp;source=web&amp;cd=&amp;cad=rja&amp;uact=8&amp;ved=2ahUKEwichtiCo8b3AhWMiVwKHfOGBjIQFnoECAkQAw&amp;url=https%3A%2F%2Fwww.yourarticlelibrary.com%2Fbusiness-communication%2Fwritten-communication%2Fwritten-communication-meaning-advantages-and-limitations%2F70195&amp;usg=AOvVaw0P6mH2i9f2wZJETaIFfzjK" TargetMode="External" Id="R014b4f795744454f" /><Relationship Type="http://schemas.openxmlformats.org/officeDocument/2006/relationships/hyperlink" Target="https://www.google.com/url?sa=t&amp;rct=j&amp;q=&amp;esrc=s&amp;source=web&amp;cd=&amp;cad=rja&amp;uact=8&amp;ved=2ahUKEwjwu9udo8b3AhXSoVwKHbN1BmgQgQN6BAgBEAE&amp;url=https%3A%2F%2Fscholar.google.co.uk%2Fscholar%3Fq%3Dadvantages%2Bof%2Btechnology%2Bin%2Bcommunication%26hl%3Den%26as_sdt%3D0%26as_vis%3D1%26oi%3Dscholart&amp;usg=AOvVaw3203VKoeR0kB9m4orPZkH8" TargetMode="External" Id="R7cad2f8ea9af4692" /><Relationship Type="http://schemas.openxmlformats.org/officeDocument/2006/relationships/hyperlink" Target="https://www.google.com/url?sa=t&amp;rct=j&amp;q=&amp;esrc=s&amp;source=web&amp;cd=&amp;cad=rja&amp;uact=8&amp;ved=2ahUKEwjxrfexo8b3AhXOiVwKHY9YD9gQgQN6BAgCEAE&amp;url=https%3A%2F%2Fscholar.google.co.uk%2Fscholar%3Fq%3Ddisadvantages%2Bof%2Btechnology%2Bin%2Bcommunication%26hl%3Den%26as_sdt%3D0%26as_vis%3D1%26oi%3Dscholart&amp;usg=AOvVaw30ldz5FrlbRbvOO8GaXkbY" TargetMode="External" Id="R5ab0849cb5e449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Maryan Muhumed (2029256)</dc:creator>
  <keywords/>
  <dc:description/>
  <lastModifiedBy>Maryan Muhumed (2029256)</lastModifiedBy>
  <revision>20</revision>
  <dcterms:created xsi:type="dcterms:W3CDTF">2022-04-04T17:06:00.0000000Z</dcterms:created>
  <dcterms:modified xsi:type="dcterms:W3CDTF">2022-05-04T16:50:36.7691045Z</dcterms:modified>
</coreProperties>
</file>