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7EE89BC" w14:textId="77777777" w:rsidR="00190CE4" w:rsidRDefault="00190CE4" w:rsidP="00541F13">
      <w:pPr>
        <w:jc w:val="center"/>
        <w:rPr>
          <w:b/>
        </w:rPr>
      </w:pPr>
    </w:p>
    <w:p w14:paraId="38465A6F" w14:textId="79DF55E1" w:rsidR="00A75E09" w:rsidRPr="00541F13" w:rsidRDefault="00A75E09" w:rsidP="00541F13">
      <w:pPr>
        <w:jc w:val="center"/>
        <w:rPr>
          <w:b/>
        </w:rPr>
      </w:pPr>
      <w:r w:rsidRPr="00541F13">
        <w:rPr>
          <w:b/>
        </w:rPr>
        <w:t>BA Business Management</w:t>
      </w:r>
    </w:p>
    <w:p w14:paraId="081F644B" w14:textId="33F56AEA" w:rsidR="00A75E09" w:rsidRPr="00541F13" w:rsidRDefault="00A75E09" w:rsidP="00541F13">
      <w:pPr>
        <w:jc w:val="center"/>
        <w:rPr>
          <w:b/>
        </w:rPr>
      </w:pPr>
      <w:r w:rsidRPr="00541F13">
        <w:rPr>
          <w:b/>
        </w:rPr>
        <w:t>Entrepreneurship</w:t>
      </w:r>
    </w:p>
    <w:p w14:paraId="69136547" w14:textId="46EB1336" w:rsidR="00A75E09" w:rsidRPr="00541F13" w:rsidRDefault="00A75E09" w:rsidP="00541F13">
      <w:pPr>
        <w:jc w:val="center"/>
        <w:rPr>
          <w:b/>
        </w:rPr>
      </w:pPr>
      <w:r w:rsidRPr="00541F13">
        <w:rPr>
          <w:b/>
        </w:rPr>
        <w:t>LCBB5001</w:t>
      </w:r>
    </w:p>
    <w:p w14:paraId="30BACC48" w14:textId="69C9654F" w:rsidR="00A75E09" w:rsidRPr="00541F13" w:rsidRDefault="00A75E09" w:rsidP="00541F13">
      <w:pPr>
        <w:jc w:val="center"/>
        <w:rPr>
          <w:b/>
        </w:rPr>
      </w:pPr>
      <w:r w:rsidRPr="00541F13">
        <w:rPr>
          <w:b/>
        </w:rPr>
        <w:t>Component 1: Coursework: Written Report</w:t>
      </w:r>
    </w:p>
    <w:p w14:paraId="6E4070F9" w14:textId="77777777" w:rsidR="00A75E09" w:rsidRPr="00541F13" w:rsidRDefault="00A75E09" w:rsidP="00541F13">
      <w:pPr>
        <w:jc w:val="center"/>
        <w:rPr>
          <w:b/>
        </w:rPr>
      </w:pPr>
    </w:p>
    <w:p w14:paraId="62CF6FB6" w14:textId="735BC8CC" w:rsidR="009673AF" w:rsidRPr="00190CE4" w:rsidRDefault="009673AF" w:rsidP="00541F13">
      <w:pPr>
        <w:jc w:val="center"/>
        <w:rPr>
          <w:b/>
          <w:sz w:val="32"/>
        </w:rPr>
      </w:pPr>
      <w:r w:rsidRPr="00190CE4">
        <w:rPr>
          <w:b/>
          <w:sz w:val="32"/>
        </w:rPr>
        <w:t xml:space="preserve">Dragon's Den Business Plan: </w:t>
      </w:r>
      <w:proofErr w:type="spellStart"/>
      <w:r w:rsidRPr="00190CE4">
        <w:rPr>
          <w:b/>
          <w:sz w:val="32"/>
        </w:rPr>
        <w:t>EcoBrews</w:t>
      </w:r>
      <w:proofErr w:type="spellEnd"/>
    </w:p>
    <w:p w14:paraId="23331DD7" w14:textId="2A742F31" w:rsidR="00A75E09" w:rsidRDefault="00A75E09" w:rsidP="00541F13">
      <w:pPr>
        <w:jc w:val="center"/>
      </w:pPr>
    </w:p>
    <w:p w14:paraId="46432DB6" w14:textId="0309CF48" w:rsidR="00A75E09" w:rsidRPr="00541F13" w:rsidRDefault="00A75E09" w:rsidP="00541F13">
      <w:pPr>
        <w:jc w:val="center"/>
        <w:rPr>
          <w:i/>
          <w:u w:val="single"/>
        </w:rPr>
      </w:pPr>
    </w:p>
    <w:p w14:paraId="45B86E1B" w14:textId="13C0AE5B" w:rsidR="00B2584F" w:rsidRPr="00991C06" w:rsidRDefault="00B2584F" w:rsidP="00B2584F">
      <w:pPr>
        <w:jc w:val="center"/>
        <w:rPr>
          <w:b/>
          <w:sz w:val="32"/>
          <w:szCs w:val="24"/>
        </w:rPr>
      </w:pPr>
      <w:r w:rsidRPr="008E4441">
        <w:rPr>
          <w:b/>
          <w:sz w:val="32"/>
          <w:szCs w:val="24"/>
        </w:rPr>
        <w:t>Student Name</w:t>
      </w:r>
      <w:r>
        <w:rPr>
          <w:b/>
          <w:sz w:val="32"/>
          <w:szCs w:val="24"/>
        </w:rPr>
        <w:t>:</w:t>
      </w:r>
      <w:r w:rsidRPr="00991C06">
        <w:rPr>
          <w:b/>
          <w:sz w:val="32"/>
          <w:szCs w:val="24"/>
        </w:rPr>
        <w:t xml:space="preserve"> </w:t>
      </w:r>
      <w:proofErr w:type="spellStart"/>
      <w:r w:rsidRPr="00991C06">
        <w:rPr>
          <w:b/>
          <w:sz w:val="32"/>
          <w:szCs w:val="24"/>
        </w:rPr>
        <w:t>Davinder</w:t>
      </w:r>
      <w:proofErr w:type="spellEnd"/>
      <w:r w:rsidRPr="00991C06">
        <w:rPr>
          <w:b/>
          <w:sz w:val="32"/>
          <w:szCs w:val="24"/>
        </w:rPr>
        <w:t xml:space="preserve"> Singh</w:t>
      </w:r>
    </w:p>
    <w:p w14:paraId="51CAD49E" w14:textId="73D4BBA0" w:rsidR="009673AF" w:rsidRPr="00B2584F" w:rsidRDefault="00B2584F" w:rsidP="00B2584F">
      <w:pPr>
        <w:jc w:val="center"/>
        <w:rPr>
          <w:b/>
          <w:sz w:val="32"/>
          <w:szCs w:val="24"/>
        </w:rPr>
      </w:pPr>
      <w:r w:rsidRPr="008E4441">
        <w:rPr>
          <w:b/>
          <w:sz w:val="32"/>
          <w:szCs w:val="24"/>
        </w:rPr>
        <w:t>Student ID</w:t>
      </w:r>
      <w:r>
        <w:rPr>
          <w:b/>
          <w:sz w:val="32"/>
          <w:szCs w:val="24"/>
        </w:rPr>
        <w:t xml:space="preserve">: </w:t>
      </w:r>
      <w:r w:rsidRPr="00991C06">
        <w:rPr>
          <w:b/>
          <w:sz w:val="32"/>
          <w:szCs w:val="24"/>
        </w:rPr>
        <w:t>2221905</w:t>
      </w:r>
      <w:bookmarkStart w:id="0" w:name="_GoBack"/>
      <w:bookmarkEnd w:id="0"/>
      <w:r w:rsidR="009673AF" w:rsidRPr="009673AF">
        <w:br w:type="page"/>
      </w:r>
    </w:p>
    <w:sdt>
      <w:sdtPr>
        <w:rPr>
          <w:rFonts w:ascii="Times New Roman" w:eastAsiaTheme="minorHAnsi" w:hAnsi="Times New Roman"/>
          <w:b/>
          <w:color w:val="auto"/>
          <w:kern w:val="2"/>
          <w:sz w:val="24"/>
          <w:szCs w:val="22"/>
          <w:lang w:val="en-IN"/>
          <w14:ligatures w14:val="standardContextual"/>
        </w:rPr>
        <w:id w:val="1940100431"/>
        <w:docPartObj>
          <w:docPartGallery w:val="Table of Contents"/>
          <w:docPartUnique/>
        </w:docPartObj>
      </w:sdtPr>
      <w:sdtEndPr>
        <w:rPr>
          <w:b w:val="0"/>
          <w:noProof/>
        </w:rPr>
      </w:sdtEndPr>
      <w:sdtContent>
        <w:p w14:paraId="6C28AE37" w14:textId="1B729D01" w:rsidR="009673AF" w:rsidRPr="00541F13" w:rsidRDefault="009673AF" w:rsidP="00541F13">
          <w:pPr>
            <w:pStyle w:val="TOCHeading"/>
            <w:jc w:val="center"/>
            <w:rPr>
              <w:rFonts w:ascii="Times New Roman" w:hAnsi="Times New Roman"/>
              <w:b/>
              <w:color w:val="auto"/>
            </w:rPr>
          </w:pPr>
          <w:r w:rsidRPr="00541F13">
            <w:rPr>
              <w:rFonts w:ascii="Times New Roman" w:hAnsi="Times New Roman"/>
              <w:b/>
              <w:color w:val="auto"/>
            </w:rPr>
            <w:t>Table of Contents</w:t>
          </w:r>
        </w:p>
        <w:p w14:paraId="37D799C4" w14:textId="046EED49" w:rsidR="00967576" w:rsidRDefault="009673AF">
          <w:pPr>
            <w:pStyle w:val="TOC1"/>
            <w:tabs>
              <w:tab w:val="right" w:leader="dot" w:pos="9016"/>
            </w:tabs>
            <w:rPr>
              <w:rFonts w:asciiTheme="minorHAnsi" w:eastAsiaTheme="minorEastAsia" w:hAnsiTheme="minorHAnsi" w:cstheme="minorBidi"/>
              <w:noProof/>
              <w:kern w:val="0"/>
              <w:sz w:val="22"/>
              <w:lang w:val="en-US"/>
              <w14:ligatures w14:val="none"/>
            </w:rPr>
          </w:pPr>
          <w:r w:rsidRPr="009673AF">
            <w:fldChar w:fldCharType="begin"/>
          </w:r>
          <w:r w:rsidRPr="009673AF">
            <w:instrText xml:space="preserve"> TOC \o "1-3" \h \z \u </w:instrText>
          </w:r>
          <w:r w:rsidRPr="009673AF">
            <w:fldChar w:fldCharType="separate"/>
          </w:r>
          <w:hyperlink w:anchor="_Toc175299789" w:history="1">
            <w:r w:rsidR="00967576" w:rsidRPr="006C4118">
              <w:rPr>
                <w:rStyle w:val="Hyperlink"/>
                <w:noProof/>
              </w:rPr>
              <w:t>Dragon's Den Business Plan: EcoBrews</w:t>
            </w:r>
            <w:r w:rsidR="00967576">
              <w:rPr>
                <w:noProof/>
                <w:webHidden/>
              </w:rPr>
              <w:tab/>
            </w:r>
            <w:r w:rsidR="00967576">
              <w:rPr>
                <w:noProof/>
                <w:webHidden/>
              </w:rPr>
              <w:fldChar w:fldCharType="begin"/>
            </w:r>
            <w:r w:rsidR="00967576">
              <w:rPr>
                <w:noProof/>
                <w:webHidden/>
              </w:rPr>
              <w:instrText xml:space="preserve"> PAGEREF _Toc175299789 \h </w:instrText>
            </w:r>
            <w:r w:rsidR="00967576">
              <w:rPr>
                <w:noProof/>
                <w:webHidden/>
              </w:rPr>
            </w:r>
            <w:r w:rsidR="00967576">
              <w:rPr>
                <w:noProof/>
                <w:webHidden/>
              </w:rPr>
              <w:fldChar w:fldCharType="separate"/>
            </w:r>
            <w:r w:rsidR="00967576">
              <w:rPr>
                <w:noProof/>
                <w:webHidden/>
              </w:rPr>
              <w:t>3</w:t>
            </w:r>
            <w:r w:rsidR="00967576">
              <w:rPr>
                <w:noProof/>
                <w:webHidden/>
              </w:rPr>
              <w:fldChar w:fldCharType="end"/>
            </w:r>
          </w:hyperlink>
        </w:p>
        <w:p w14:paraId="6532B9BC" w14:textId="75E00781" w:rsidR="00967576" w:rsidRDefault="005831AE">
          <w:pPr>
            <w:pStyle w:val="TOC1"/>
            <w:tabs>
              <w:tab w:val="right" w:leader="dot" w:pos="9016"/>
            </w:tabs>
            <w:rPr>
              <w:rFonts w:asciiTheme="minorHAnsi" w:eastAsiaTheme="minorEastAsia" w:hAnsiTheme="minorHAnsi" w:cstheme="minorBidi"/>
              <w:noProof/>
              <w:kern w:val="0"/>
              <w:sz w:val="22"/>
              <w:lang w:val="en-US"/>
              <w14:ligatures w14:val="none"/>
            </w:rPr>
          </w:pPr>
          <w:hyperlink w:anchor="_Toc175299790" w:history="1">
            <w:r w:rsidR="00967576" w:rsidRPr="006C4118">
              <w:rPr>
                <w:rStyle w:val="Hyperlink"/>
                <w:noProof/>
              </w:rPr>
              <w:t>1. Business description/market potential</w:t>
            </w:r>
            <w:r w:rsidR="00967576">
              <w:rPr>
                <w:noProof/>
                <w:webHidden/>
              </w:rPr>
              <w:tab/>
            </w:r>
            <w:r w:rsidR="00967576">
              <w:rPr>
                <w:noProof/>
                <w:webHidden/>
              </w:rPr>
              <w:fldChar w:fldCharType="begin"/>
            </w:r>
            <w:r w:rsidR="00967576">
              <w:rPr>
                <w:noProof/>
                <w:webHidden/>
              </w:rPr>
              <w:instrText xml:space="preserve"> PAGEREF _Toc175299790 \h </w:instrText>
            </w:r>
            <w:r w:rsidR="00967576">
              <w:rPr>
                <w:noProof/>
                <w:webHidden/>
              </w:rPr>
            </w:r>
            <w:r w:rsidR="00967576">
              <w:rPr>
                <w:noProof/>
                <w:webHidden/>
              </w:rPr>
              <w:fldChar w:fldCharType="separate"/>
            </w:r>
            <w:r w:rsidR="00967576">
              <w:rPr>
                <w:noProof/>
                <w:webHidden/>
              </w:rPr>
              <w:t>3</w:t>
            </w:r>
            <w:r w:rsidR="00967576">
              <w:rPr>
                <w:noProof/>
                <w:webHidden/>
              </w:rPr>
              <w:fldChar w:fldCharType="end"/>
            </w:r>
          </w:hyperlink>
        </w:p>
        <w:p w14:paraId="660C50B7" w14:textId="3C43A0DA" w:rsidR="00967576" w:rsidRDefault="005831AE">
          <w:pPr>
            <w:pStyle w:val="TOC1"/>
            <w:tabs>
              <w:tab w:val="right" w:leader="dot" w:pos="9016"/>
            </w:tabs>
            <w:rPr>
              <w:rFonts w:asciiTheme="minorHAnsi" w:eastAsiaTheme="minorEastAsia" w:hAnsiTheme="minorHAnsi" w:cstheme="minorBidi"/>
              <w:noProof/>
              <w:kern w:val="0"/>
              <w:sz w:val="22"/>
              <w:lang w:val="en-US"/>
              <w14:ligatures w14:val="none"/>
            </w:rPr>
          </w:pPr>
          <w:hyperlink w:anchor="_Toc175299791" w:history="1">
            <w:r w:rsidR="00967576" w:rsidRPr="006C4118">
              <w:rPr>
                <w:rStyle w:val="Hyperlink"/>
                <w:noProof/>
              </w:rPr>
              <w:t>2. Industry Analysis</w:t>
            </w:r>
            <w:r w:rsidR="00967576">
              <w:rPr>
                <w:noProof/>
                <w:webHidden/>
              </w:rPr>
              <w:tab/>
            </w:r>
            <w:r w:rsidR="00967576">
              <w:rPr>
                <w:noProof/>
                <w:webHidden/>
              </w:rPr>
              <w:fldChar w:fldCharType="begin"/>
            </w:r>
            <w:r w:rsidR="00967576">
              <w:rPr>
                <w:noProof/>
                <w:webHidden/>
              </w:rPr>
              <w:instrText xml:space="preserve"> PAGEREF _Toc175299791 \h </w:instrText>
            </w:r>
            <w:r w:rsidR="00967576">
              <w:rPr>
                <w:noProof/>
                <w:webHidden/>
              </w:rPr>
            </w:r>
            <w:r w:rsidR="00967576">
              <w:rPr>
                <w:noProof/>
                <w:webHidden/>
              </w:rPr>
              <w:fldChar w:fldCharType="separate"/>
            </w:r>
            <w:r w:rsidR="00967576">
              <w:rPr>
                <w:noProof/>
                <w:webHidden/>
              </w:rPr>
              <w:t>3</w:t>
            </w:r>
            <w:r w:rsidR="00967576">
              <w:rPr>
                <w:noProof/>
                <w:webHidden/>
              </w:rPr>
              <w:fldChar w:fldCharType="end"/>
            </w:r>
          </w:hyperlink>
        </w:p>
        <w:p w14:paraId="01815A25" w14:textId="508BB109" w:rsidR="00967576" w:rsidRDefault="005831AE">
          <w:pPr>
            <w:pStyle w:val="TOC2"/>
            <w:tabs>
              <w:tab w:val="right" w:leader="dot" w:pos="9016"/>
            </w:tabs>
            <w:rPr>
              <w:rFonts w:asciiTheme="minorHAnsi" w:eastAsiaTheme="minorEastAsia" w:hAnsiTheme="minorHAnsi" w:cstheme="minorBidi"/>
              <w:noProof/>
              <w:kern w:val="0"/>
              <w:sz w:val="22"/>
              <w:lang w:val="en-US"/>
              <w14:ligatures w14:val="none"/>
            </w:rPr>
          </w:pPr>
          <w:hyperlink w:anchor="_Toc175299792" w:history="1">
            <w:r w:rsidR="00967576" w:rsidRPr="006C4118">
              <w:rPr>
                <w:rStyle w:val="Hyperlink"/>
                <w:noProof/>
              </w:rPr>
              <w:t>VRIO Analysis</w:t>
            </w:r>
            <w:r w:rsidR="00967576">
              <w:rPr>
                <w:noProof/>
                <w:webHidden/>
              </w:rPr>
              <w:tab/>
            </w:r>
            <w:r w:rsidR="00967576">
              <w:rPr>
                <w:noProof/>
                <w:webHidden/>
              </w:rPr>
              <w:fldChar w:fldCharType="begin"/>
            </w:r>
            <w:r w:rsidR="00967576">
              <w:rPr>
                <w:noProof/>
                <w:webHidden/>
              </w:rPr>
              <w:instrText xml:space="preserve"> PAGEREF _Toc175299792 \h </w:instrText>
            </w:r>
            <w:r w:rsidR="00967576">
              <w:rPr>
                <w:noProof/>
                <w:webHidden/>
              </w:rPr>
            </w:r>
            <w:r w:rsidR="00967576">
              <w:rPr>
                <w:noProof/>
                <w:webHidden/>
              </w:rPr>
              <w:fldChar w:fldCharType="separate"/>
            </w:r>
            <w:r w:rsidR="00967576">
              <w:rPr>
                <w:noProof/>
                <w:webHidden/>
              </w:rPr>
              <w:t>4</w:t>
            </w:r>
            <w:r w:rsidR="00967576">
              <w:rPr>
                <w:noProof/>
                <w:webHidden/>
              </w:rPr>
              <w:fldChar w:fldCharType="end"/>
            </w:r>
          </w:hyperlink>
        </w:p>
        <w:p w14:paraId="5A6BF2DD" w14:textId="431D5FF1" w:rsidR="00967576" w:rsidRDefault="005831AE">
          <w:pPr>
            <w:pStyle w:val="TOC2"/>
            <w:tabs>
              <w:tab w:val="right" w:leader="dot" w:pos="9016"/>
            </w:tabs>
            <w:rPr>
              <w:rFonts w:asciiTheme="minorHAnsi" w:eastAsiaTheme="minorEastAsia" w:hAnsiTheme="minorHAnsi" w:cstheme="minorBidi"/>
              <w:noProof/>
              <w:kern w:val="0"/>
              <w:sz w:val="22"/>
              <w:lang w:val="en-US"/>
              <w14:ligatures w14:val="none"/>
            </w:rPr>
          </w:pPr>
          <w:hyperlink w:anchor="_Toc175299793" w:history="1">
            <w:r w:rsidR="00967576" w:rsidRPr="006C4118">
              <w:rPr>
                <w:rStyle w:val="Hyperlink"/>
                <w:noProof/>
              </w:rPr>
              <w:t>Porter's Five Forces Analysis</w:t>
            </w:r>
            <w:r w:rsidR="00967576">
              <w:rPr>
                <w:noProof/>
                <w:webHidden/>
              </w:rPr>
              <w:tab/>
            </w:r>
            <w:r w:rsidR="00967576">
              <w:rPr>
                <w:noProof/>
                <w:webHidden/>
              </w:rPr>
              <w:fldChar w:fldCharType="begin"/>
            </w:r>
            <w:r w:rsidR="00967576">
              <w:rPr>
                <w:noProof/>
                <w:webHidden/>
              </w:rPr>
              <w:instrText xml:space="preserve"> PAGEREF _Toc175299793 \h </w:instrText>
            </w:r>
            <w:r w:rsidR="00967576">
              <w:rPr>
                <w:noProof/>
                <w:webHidden/>
              </w:rPr>
            </w:r>
            <w:r w:rsidR="00967576">
              <w:rPr>
                <w:noProof/>
                <w:webHidden/>
              </w:rPr>
              <w:fldChar w:fldCharType="separate"/>
            </w:r>
            <w:r w:rsidR="00967576">
              <w:rPr>
                <w:noProof/>
                <w:webHidden/>
              </w:rPr>
              <w:t>4</w:t>
            </w:r>
            <w:r w:rsidR="00967576">
              <w:rPr>
                <w:noProof/>
                <w:webHidden/>
              </w:rPr>
              <w:fldChar w:fldCharType="end"/>
            </w:r>
          </w:hyperlink>
        </w:p>
        <w:p w14:paraId="7A50F5AE" w14:textId="7D14C01D" w:rsidR="00967576" w:rsidRDefault="005831AE">
          <w:pPr>
            <w:pStyle w:val="TOC2"/>
            <w:tabs>
              <w:tab w:val="right" w:leader="dot" w:pos="9016"/>
            </w:tabs>
            <w:rPr>
              <w:rFonts w:asciiTheme="minorHAnsi" w:eastAsiaTheme="minorEastAsia" w:hAnsiTheme="minorHAnsi" w:cstheme="minorBidi"/>
              <w:noProof/>
              <w:kern w:val="0"/>
              <w:sz w:val="22"/>
              <w:lang w:val="en-US"/>
              <w14:ligatures w14:val="none"/>
            </w:rPr>
          </w:pPr>
          <w:hyperlink w:anchor="_Toc175299794" w:history="1">
            <w:r w:rsidR="00967576" w:rsidRPr="006C4118">
              <w:rPr>
                <w:rStyle w:val="Hyperlink"/>
                <w:noProof/>
              </w:rPr>
              <w:t>Competitor Analysis</w:t>
            </w:r>
            <w:r w:rsidR="00967576">
              <w:rPr>
                <w:noProof/>
                <w:webHidden/>
              </w:rPr>
              <w:tab/>
            </w:r>
            <w:r w:rsidR="00967576">
              <w:rPr>
                <w:noProof/>
                <w:webHidden/>
              </w:rPr>
              <w:fldChar w:fldCharType="begin"/>
            </w:r>
            <w:r w:rsidR="00967576">
              <w:rPr>
                <w:noProof/>
                <w:webHidden/>
              </w:rPr>
              <w:instrText xml:space="preserve"> PAGEREF _Toc175299794 \h </w:instrText>
            </w:r>
            <w:r w:rsidR="00967576">
              <w:rPr>
                <w:noProof/>
                <w:webHidden/>
              </w:rPr>
            </w:r>
            <w:r w:rsidR="00967576">
              <w:rPr>
                <w:noProof/>
                <w:webHidden/>
              </w:rPr>
              <w:fldChar w:fldCharType="separate"/>
            </w:r>
            <w:r w:rsidR="00967576">
              <w:rPr>
                <w:noProof/>
                <w:webHidden/>
              </w:rPr>
              <w:t>4</w:t>
            </w:r>
            <w:r w:rsidR="00967576">
              <w:rPr>
                <w:noProof/>
                <w:webHidden/>
              </w:rPr>
              <w:fldChar w:fldCharType="end"/>
            </w:r>
          </w:hyperlink>
        </w:p>
        <w:p w14:paraId="0EEE0103" w14:textId="7986DC98" w:rsidR="00967576" w:rsidRDefault="005831AE">
          <w:pPr>
            <w:pStyle w:val="TOC1"/>
            <w:tabs>
              <w:tab w:val="right" w:leader="dot" w:pos="9016"/>
            </w:tabs>
            <w:rPr>
              <w:rFonts w:asciiTheme="minorHAnsi" w:eastAsiaTheme="minorEastAsia" w:hAnsiTheme="minorHAnsi" w:cstheme="minorBidi"/>
              <w:noProof/>
              <w:kern w:val="0"/>
              <w:sz w:val="22"/>
              <w:lang w:val="en-US"/>
              <w14:ligatures w14:val="none"/>
            </w:rPr>
          </w:pPr>
          <w:hyperlink w:anchor="_Toc175299795" w:history="1">
            <w:r w:rsidR="00967576" w:rsidRPr="006C4118">
              <w:rPr>
                <w:rStyle w:val="Hyperlink"/>
                <w:noProof/>
              </w:rPr>
              <w:t>3. Structure of the operations and management team</w:t>
            </w:r>
            <w:r w:rsidR="00967576">
              <w:rPr>
                <w:noProof/>
                <w:webHidden/>
              </w:rPr>
              <w:tab/>
            </w:r>
            <w:r w:rsidR="00967576">
              <w:rPr>
                <w:noProof/>
                <w:webHidden/>
              </w:rPr>
              <w:fldChar w:fldCharType="begin"/>
            </w:r>
            <w:r w:rsidR="00967576">
              <w:rPr>
                <w:noProof/>
                <w:webHidden/>
              </w:rPr>
              <w:instrText xml:space="preserve"> PAGEREF _Toc175299795 \h </w:instrText>
            </w:r>
            <w:r w:rsidR="00967576">
              <w:rPr>
                <w:noProof/>
                <w:webHidden/>
              </w:rPr>
            </w:r>
            <w:r w:rsidR="00967576">
              <w:rPr>
                <w:noProof/>
                <w:webHidden/>
              </w:rPr>
              <w:fldChar w:fldCharType="separate"/>
            </w:r>
            <w:r w:rsidR="00967576">
              <w:rPr>
                <w:noProof/>
                <w:webHidden/>
              </w:rPr>
              <w:t>5</w:t>
            </w:r>
            <w:r w:rsidR="00967576">
              <w:rPr>
                <w:noProof/>
                <w:webHidden/>
              </w:rPr>
              <w:fldChar w:fldCharType="end"/>
            </w:r>
          </w:hyperlink>
        </w:p>
        <w:p w14:paraId="5BA979AC" w14:textId="363E7CB6" w:rsidR="00967576" w:rsidRDefault="005831AE">
          <w:pPr>
            <w:pStyle w:val="TOC1"/>
            <w:tabs>
              <w:tab w:val="right" w:leader="dot" w:pos="9016"/>
            </w:tabs>
            <w:rPr>
              <w:rFonts w:asciiTheme="minorHAnsi" w:eastAsiaTheme="minorEastAsia" w:hAnsiTheme="minorHAnsi" w:cstheme="minorBidi"/>
              <w:noProof/>
              <w:kern w:val="0"/>
              <w:sz w:val="22"/>
              <w:lang w:val="en-US"/>
              <w14:ligatures w14:val="none"/>
            </w:rPr>
          </w:pPr>
          <w:hyperlink w:anchor="_Toc175299796" w:history="1">
            <w:r w:rsidR="00967576" w:rsidRPr="006C4118">
              <w:rPr>
                <w:rStyle w:val="Hyperlink"/>
                <w:noProof/>
              </w:rPr>
              <w:t>4. Marketing Plan and Strategy</w:t>
            </w:r>
            <w:r w:rsidR="00967576">
              <w:rPr>
                <w:noProof/>
                <w:webHidden/>
              </w:rPr>
              <w:tab/>
            </w:r>
            <w:r w:rsidR="00967576">
              <w:rPr>
                <w:noProof/>
                <w:webHidden/>
              </w:rPr>
              <w:fldChar w:fldCharType="begin"/>
            </w:r>
            <w:r w:rsidR="00967576">
              <w:rPr>
                <w:noProof/>
                <w:webHidden/>
              </w:rPr>
              <w:instrText xml:space="preserve"> PAGEREF _Toc175299796 \h </w:instrText>
            </w:r>
            <w:r w:rsidR="00967576">
              <w:rPr>
                <w:noProof/>
                <w:webHidden/>
              </w:rPr>
            </w:r>
            <w:r w:rsidR="00967576">
              <w:rPr>
                <w:noProof/>
                <w:webHidden/>
              </w:rPr>
              <w:fldChar w:fldCharType="separate"/>
            </w:r>
            <w:r w:rsidR="00967576">
              <w:rPr>
                <w:noProof/>
                <w:webHidden/>
              </w:rPr>
              <w:t>6</w:t>
            </w:r>
            <w:r w:rsidR="00967576">
              <w:rPr>
                <w:noProof/>
                <w:webHidden/>
              </w:rPr>
              <w:fldChar w:fldCharType="end"/>
            </w:r>
          </w:hyperlink>
        </w:p>
        <w:p w14:paraId="0FADB46C" w14:textId="6A3F018A" w:rsidR="00967576" w:rsidRDefault="005831AE">
          <w:pPr>
            <w:pStyle w:val="TOC2"/>
            <w:tabs>
              <w:tab w:val="right" w:leader="dot" w:pos="9016"/>
            </w:tabs>
            <w:rPr>
              <w:rFonts w:asciiTheme="minorHAnsi" w:eastAsiaTheme="minorEastAsia" w:hAnsiTheme="minorHAnsi" w:cstheme="minorBidi"/>
              <w:noProof/>
              <w:kern w:val="0"/>
              <w:sz w:val="22"/>
              <w:lang w:val="en-US"/>
              <w14:ligatures w14:val="none"/>
            </w:rPr>
          </w:pPr>
          <w:hyperlink w:anchor="_Toc175299797" w:history="1">
            <w:r w:rsidR="00967576" w:rsidRPr="006C4118">
              <w:rPr>
                <w:rStyle w:val="Hyperlink"/>
                <w:noProof/>
              </w:rPr>
              <w:t>Marketing Mix (4 P's)</w:t>
            </w:r>
            <w:r w:rsidR="00967576">
              <w:rPr>
                <w:noProof/>
                <w:webHidden/>
              </w:rPr>
              <w:tab/>
            </w:r>
            <w:r w:rsidR="00967576">
              <w:rPr>
                <w:noProof/>
                <w:webHidden/>
              </w:rPr>
              <w:fldChar w:fldCharType="begin"/>
            </w:r>
            <w:r w:rsidR="00967576">
              <w:rPr>
                <w:noProof/>
                <w:webHidden/>
              </w:rPr>
              <w:instrText xml:space="preserve"> PAGEREF _Toc175299797 \h </w:instrText>
            </w:r>
            <w:r w:rsidR="00967576">
              <w:rPr>
                <w:noProof/>
                <w:webHidden/>
              </w:rPr>
            </w:r>
            <w:r w:rsidR="00967576">
              <w:rPr>
                <w:noProof/>
                <w:webHidden/>
              </w:rPr>
              <w:fldChar w:fldCharType="separate"/>
            </w:r>
            <w:r w:rsidR="00967576">
              <w:rPr>
                <w:noProof/>
                <w:webHidden/>
              </w:rPr>
              <w:t>6</w:t>
            </w:r>
            <w:r w:rsidR="00967576">
              <w:rPr>
                <w:noProof/>
                <w:webHidden/>
              </w:rPr>
              <w:fldChar w:fldCharType="end"/>
            </w:r>
          </w:hyperlink>
        </w:p>
        <w:p w14:paraId="15EF4D28" w14:textId="37F5E7C4" w:rsidR="00967576" w:rsidRDefault="005831AE">
          <w:pPr>
            <w:pStyle w:val="TOC1"/>
            <w:tabs>
              <w:tab w:val="right" w:leader="dot" w:pos="9016"/>
            </w:tabs>
            <w:rPr>
              <w:rFonts w:asciiTheme="minorHAnsi" w:eastAsiaTheme="minorEastAsia" w:hAnsiTheme="minorHAnsi" w:cstheme="minorBidi"/>
              <w:noProof/>
              <w:kern w:val="0"/>
              <w:sz w:val="22"/>
              <w:lang w:val="en-US"/>
              <w14:ligatures w14:val="none"/>
            </w:rPr>
          </w:pPr>
          <w:hyperlink w:anchor="_Toc175299798" w:history="1">
            <w:r w:rsidR="00967576" w:rsidRPr="006C4118">
              <w:rPr>
                <w:rStyle w:val="Hyperlink"/>
                <w:noProof/>
              </w:rPr>
              <w:t>5. Financial Plan</w:t>
            </w:r>
            <w:r w:rsidR="00967576">
              <w:rPr>
                <w:noProof/>
                <w:webHidden/>
              </w:rPr>
              <w:tab/>
            </w:r>
            <w:r w:rsidR="00967576">
              <w:rPr>
                <w:noProof/>
                <w:webHidden/>
              </w:rPr>
              <w:fldChar w:fldCharType="begin"/>
            </w:r>
            <w:r w:rsidR="00967576">
              <w:rPr>
                <w:noProof/>
                <w:webHidden/>
              </w:rPr>
              <w:instrText xml:space="preserve"> PAGEREF _Toc175299798 \h </w:instrText>
            </w:r>
            <w:r w:rsidR="00967576">
              <w:rPr>
                <w:noProof/>
                <w:webHidden/>
              </w:rPr>
            </w:r>
            <w:r w:rsidR="00967576">
              <w:rPr>
                <w:noProof/>
                <w:webHidden/>
              </w:rPr>
              <w:fldChar w:fldCharType="separate"/>
            </w:r>
            <w:r w:rsidR="00967576">
              <w:rPr>
                <w:noProof/>
                <w:webHidden/>
              </w:rPr>
              <w:t>7</w:t>
            </w:r>
            <w:r w:rsidR="00967576">
              <w:rPr>
                <w:noProof/>
                <w:webHidden/>
              </w:rPr>
              <w:fldChar w:fldCharType="end"/>
            </w:r>
          </w:hyperlink>
        </w:p>
        <w:p w14:paraId="186FBAAB" w14:textId="203C7A64" w:rsidR="00967576" w:rsidRDefault="005831AE">
          <w:pPr>
            <w:pStyle w:val="TOC2"/>
            <w:tabs>
              <w:tab w:val="right" w:leader="dot" w:pos="9016"/>
            </w:tabs>
            <w:rPr>
              <w:rFonts w:asciiTheme="minorHAnsi" w:eastAsiaTheme="minorEastAsia" w:hAnsiTheme="minorHAnsi" w:cstheme="minorBidi"/>
              <w:noProof/>
              <w:kern w:val="0"/>
              <w:sz w:val="22"/>
              <w:lang w:val="en-US"/>
              <w14:ligatures w14:val="none"/>
            </w:rPr>
          </w:pPr>
          <w:hyperlink w:anchor="_Toc175299799" w:history="1">
            <w:r w:rsidR="00967576" w:rsidRPr="006C4118">
              <w:rPr>
                <w:rStyle w:val="Hyperlink"/>
                <w:noProof/>
              </w:rPr>
              <w:t>Sources and Uses of Funds Statement</w:t>
            </w:r>
            <w:r w:rsidR="00967576">
              <w:rPr>
                <w:noProof/>
                <w:webHidden/>
              </w:rPr>
              <w:tab/>
            </w:r>
            <w:r w:rsidR="00967576">
              <w:rPr>
                <w:noProof/>
                <w:webHidden/>
              </w:rPr>
              <w:fldChar w:fldCharType="begin"/>
            </w:r>
            <w:r w:rsidR="00967576">
              <w:rPr>
                <w:noProof/>
                <w:webHidden/>
              </w:rPr>
              <w:instrText xml:space="preserve"> PAGEREF _Toc175299799 \h </w:instrText>
            </w:r>
            <w:r w:rsidR="00967576">
              <w:rPr>
                <w:noProof/>
                <w:webHidden/>
              </w:rPr>
            </w:r>
            <w:r w:rsidR="00967576">
              <w:rPr>
                <w:noProof/>
                <w:webHidden/>
              </w:rPr>
              <w:fldChar w:fldCharType="separate"/>
            </w:r>
            <w:r w:rsidR="00967576">
              <w:rPr>
                <w:noProof/>
                <w:webHidden/>
              </w:rPr>
              <w:t>7</w:t>
            </w:r>
            <w:r w:rsidR="00967576">
              <w:rPr>
                <w:noProof/>
                <w:webHidden/>
              </w:rPr>
              <w:fldChar w:fldCharType="end"/>
            </w:r>
          </w:hyperlink>
        </w:p>
        <w:p w14:paraId="1159025F" w14:textId="284DDF38" w:rsidR="00967576" w:rsidRDefault="005831AE">
          <w:pPr>
            <w:pStyle w:val="TOC3"/>
            <w:tabs>
              <w:tab w:val="right" w:leader="dot" w:pos="9016"/>
            </w:tabs>
            <w:rPr>
              <w:noProof/>
            </w:rPr>
          </w:pPr>
          <w:hyperlink w:anchor="_Toc175299800" w:history="1">
            <w:r w:rsidR="00967576" w:rsidRPr="006C4118">
              <w:rPr>
                <w:rStyle w:val="Hyperlink"/>
                <w:noProof/>
              </w:rPr>
              <w:t>Sources of Funds</w:t>
            </w:r>
            <w:r w:rsidR="00967576">
              <w:rPr>
                <w:noProof/>
                <w:webHidden/>
              </w:rPr>
              <w:tab/>
            </w:r>
            <w:r w:rsidR="00967576">
              <w:rPr>
                <w:noProof/>
                <w:webHidden/>
              </w:rPr>
              <w:fldChar w:fldCharType="begin"/>
            </w:r>
            <w:r w:rsidR="00967576">
              <w:rPr>
                <w:noProof/>
                <w:webHidden/>
              </w:rPr>
              <w:instrText xml:space="preserve"> PAGEREF _Toc175299800 \h </w:instrText>
            </w:r>
            <w:r w:rsidR="00967576">
              <w:rPr>
                <w:noProof/>
                <w:webHidden/>
              </w:rPr>
            </w:r>
            <w:r w:rsidR="00967576">
              <w:rPr>
                <w:noProof/>
                <w:webHidden/>
              </w:rPr>
              <w:fldChar w:fldCharType="separate"/>
            </w:r>
            <w:r w:rsidR="00967576">
              <w:rPr>
                <w:noProof/>
                <w:webHidden/>
              </w:rPr>
              <w:t>7</w:t>
            </w:r>
            <w:r w:rsidR="00967576">
              <w:rPr>
                <w:noProof/>
                <w:webHidden/>
              </w:rPr>
              <w:fldChar w:fldCharType="end"/>
            </w:r>
          </w:hyperlink>
        </w:p>
        <w:p w14:paraId="1EBCBE98" w14:textId="0B75288B" w:rsidR="00967576" w:rsidRDefault="005831AE">
          <w:pPr>
            <w:pStyle w:val="TOC3"/>
            <w:tabs>
              <w:tab w:val="right" w:leader="dot" w:pos="9016"/>
            </w:tabs>
            <w:rPr>
              <w:noProof/>
            </w:rPr>
          </w:pPr>
          <w:hyperlink w:anchor="_Toc175299801" w:history="1">
            <w:r w:rsidR="00967576" w:rsidRPr="006C4118">
              <w:rPr>
                <w:rStyle w:val="Hyperlink"/>
                <w:noProof/>
              </w:rPr>
              <w:t>Uses of Funds</w:t>
            </w:r>
            <w:r w:rsidR="00967576">
              <w:rPr>
                <w:noProof/>
                <w:webHidden/>
              </w:rPr>
              <w:tab/>
            </w:r>
            <w:r w:rsidR="00967576">
              <w:rPr>
                <w:noProof/>
                <w:webHidden/>
              </w:rPr>
              <w:fldChar w:fldCharType="begin"/>
            </w:r>
            <w:r w:rsidR="00967576">
              <w:rPr>
                <w:noProof/>
                <w:webHidden/>
              </w:rPr>
              <w:instrText xml:space="preserve"> PAGEREF _Toc175299801 \h </w:instrText>
            </w:r>
            <w:r w:rsidR="00967576">
              <w:rPr>
                <w:noProof/>
                <w:webHidden/>
              </w:rPr>
            </w:r>
            <w:r w:rsidR="00967576">
              <w:rPr>
                <w:noProof/>
                <w:webHidden/>
              </w:rPr>
              <w:fldChar w:fldCharType="separate"/>
            </w:r>
            <w:r w:rsidR="00967576">
              <w:rPr>
                <w:noProof/>
                <w:webHidden/>
              </w:rPr>
              <w:t>7</w:t>
            </w:r>
            <w:r w:rsidR="00967576">
              <w:rPr>
                <w:noProof/>
                <w:webHidden/>
              </w:rPr>
              <w:fldChar w:fldCharType="end"/>
            </w:r>
          </w:hyperlink>
        </w:p>
        <w:p w14:paraId="49E89D04" w14:textId="519E88B9" w:rsidR="00967576" w:rsidRDefault="005831AE">
          <w:pPr>
            <w:pStyle w:val="TOC3"/>
            <w:tabs>
              <w:tab w:val="right" w:leader="dot" w:pos="9016"/>
            </w:tabs>
            <w:rPr>
              <w:noProof/>
            </w:rPr>
          </w:pPr>
          <w:hyperlink w:anchor="_Toc175299802" w:history="1">
            <w:r w:rsidR="00967576" w:rsidRPr="006C4118">
              <w:rPr>
                <w:rStyle w:val="Hyperlink"/>
                <w:noProof/>
              </w:rPr>
              <w:t>Types of Financing Available</w:t>
            </w:r>
            <w:r w:rsidR="00967576">
              <w:rPr>
                <w:noProof/>
                <w:webHidden/>
              </w:rPr>
              <w:tab/>
            </w:r>
            <w:r w:rsidR="00967576">
              <w:rPr>
                <w:noProof/>
                <w:webHidden/>
              </w:rPr>
              <w:fldChar w:fldCharType="begin"/>
            </w:r>
            <w:r w:rsidR="00967576">
              <w:rPr>
                <w:noProof/>
                <w:webHidden/>
              </w:rPr>
              <w:instrText xml:space="preserve"> PAGEREF _Toc175299802 \h </w:instrText>
            </w:r>
            <w:r w:rsidR="00967576">
              <w:rPr>
                <w:noProof/>
                <w:webHidden/>
              </w:rPr>
            </w:r>
            <w:r w:rsidR="00967576">
              <w:rPr>
                <w:noProof/>
                <w:webHidden/>
              </w:rPr>
              <w:fldChar w:fldCharType="separate"/>
            </w:r>
            <w:r w:rsidR="00967576">
              <w:rPr>
                <w:noProof/>
                <w:webHidden/>
              </w:rPr>
              <w:t>7</w:t>
            </w:r>
            <w:r w:rsidR="00967576">
              <w:rPr>
                <w:noProof/>
                <w:webHidden/>
              </w:rPr>
              <w:fldChar w:fldCharType="end"/>
            </w:r>
          </w:hyperlink>
        </w:p>
        <w:p w14:paraId="7BDC8D73" w14:textId="3AF7EF1C" w:rsidR="00967576" w:rsidRDefault="005831AE">
          <w:pPr>
            <w:pStyle w:val="TOC3"/>
            <w:tabs>
              <w:tab w:val="right" w:leader="dot" w:pos="9016"/>
            </w:tabs>
            <w:rPr>
              <w:noProof/>
            </w:rPr>
          </w:pPr>
          <w:hyperlink w:anchor="_Toc175299803" w:history="1">
            <w:r w:rsidR="00967576" w:rsidRPr="006C4118">
              <w:rPr>
                <w:rStyle w:val="Hyperlink"/>
                <w:noProof/>
              </w:rPr>
              <w:t>Six-Month Cash Budget Forecast</w:t>
            </w:r>
            <w:r w:rsidR="00967576">
              <w:rPr>
                <w:noProof/>
                <w:webHidden/>
              </w:rPr>
              <w:tab/>
            </w:r>
            <w:r w:rsidR="00967576">
              <w:rPr>
                <w:noProof/>
                <w:webHidden/>
              </w:rPr>
              <w:fldChar w:fldCharType="begin"/>
            </w:r>
            <w:r w:rsidR="00967576">
              <w:rPr>
                <w:noProof/>
                <w:webHidden/>
              </w:rPr>
              <w:instrText xml:space="preserve"> PAGEREF _Toc175299803 \h </w:instrText>
            </w:r>
            <w:r w:rsidR="00967576">
              <w:rPr>
                <w:noProof/>
                <w:webHidden/>
              </w:rPr>
            </w:r>
            <w:r w:rsidR="00967576">
              <w:rPr>
                <w:noProof/>
                <w:webHidden/>
              </w:rPr>
              <w:fldChar w:fldCharType="separate"/>
            </w:r>
            <w:r w:rsidR="00967576">
              <w:rPr>
                <w:noProof/>
                <w:webHidden/>
              </w:rPr>
              <w:t>8</w:t>
            </w:r>
            <w:r w:rsidR="00967576">
              <w:rPr>
                <w:noProof/>
                <w:webHidden/>
              </w:rPr>
              <w:fldChar w:fldCharType="end"/>
            </w:r>
          </w:hyperlink>
        </w:p>
        <w:p w14:paraId="572B5D4D" w14:textId="7AD227F5" w:rsidR="00967576" w:rsidRDefault="005831AE">
          <w:pPr>
            <w:pStyle w:val="TOC1"/>
            <w:tabs>
              <w:tab w:val="right" w:leader="dot" w:pos="9016"/>
            </w:tabs>
            <w:rPr>
              <w:rFonts w:asciiTheme="minorHAnsi" w:eastAsiaTheme="minorEastAsia" w:hAnsiTheme="minorHAnsi" w:cstheme="minorBidi"/>
              <w:noProof/>
              <w:kern w:val="0"/>
              <w:sz w:val="22"/>
              <w:lang w:val="en-US"/>
              <w14:ligatures w14:val="none"/>
            </w:rPr>
          </w:pPr>
          <w:hyperlink w:anchor="_Toc175299804" w:history="1">
            <w:r w:rsidR="00967576" w:rsidRPr="006C4118">
              <w:rPr>
                <w:rStyle w:val="Hyperlink"/>
                <w:noProof/>
              </w:rPr>
              <w:t>6. Closing Summary</w:t>
            </w:r>
            <w:r w:rsidR="00967576">
              <w:rPr>
                <w:noProof/>
                <w:webHidden/>
              </w:rPr>
              <w:tab/>
            </w:r>
            <w:r w:rsidR="00967576">
              <w:rPr>
                <w:noProof/>
                <w:webHidden/>
              </w:rPr>
              <w:fldChar w:fldCharType="begin"/>
            </w:r>
            <w:r w:rsidR="00967576">
              <w:rPr>
                <w:noProof/>
                <w:webHidden/>
              </w:rPr>
              <w:instrText xml:space="preserve"> PAGEREF _Toc175299804 \h </w:instrText>
            </w:r>
            <w:r w:rsidR="00967576">
              <w:rPr>
                <w:noProof/>
                <w:webHidden/>
              </w:rPr>
            </w:r>
            <w:r w:rsidR="00967576">
              <w:rPr>
                <w:noProof/>
                <w:webHidden/>
              </w:rPr>
              <w:fldChar w:fldCharType="separate"/>
            </w:r>
            <w:r w:rsidR="00967576">
              <w:rPr>
                <w:noProof/>
                <w:webHidden/>
              </w:rPr>
              <w:t>8</w:t>
            </w:r>
            <w:r w:rsidR="00967576">
              <w:rPr>
                <w:noProof/>
                <w:webHidden/>
              </w:rPr>
              <w:fldChar w:fldCharType="end"/>
            </w:r>
          </w:hyperlink>
        </w:p>
        <w:p w14:paraId="35A73BCC" w14:textId="7FFD8F69" w:rsidR="00967576" w:rsidRDefault="005831AE">
          <w:pPr>
            <w:pStyle w:val="TOC1"/>
            <w:tabs>
              <w:tab w:val="right" w:leader="dot" w:pos="9016"/>
            </w:tabs>
            <w:rPr>
              <w:rFonts w:asciiTheme="minorHAnsi" w:eastAsiaTheme="minorEastAsia" w:hAnsiTheme="minorHAnsi" w:cstheme="minorBidi"/>
              <w:noProof/>
              <w:kern w:val="0"/>
              <w:sz w:val="22"/>
              <w:lang w:val="en-US"/>
              <w14:ligatures w14:val="none"/>
            </w:rPr>
          </w:pPr>
          <w:hyperlink w:anchor="_Toc175299805" w:history="1">
            <w:r w:rsidR="00967576" w:rsidRPr="006C4118">
              <w:rPr>
                <w:rStyle w:val="Hyperlink"/>
                <w:noProof/>
              </w:rPr>
              <w:t>References</w:t>
            </w:r>
            <w:r w:rsidR="00967576">
              <w:rPr>
                <w:noProof/>
                <w:webHidden/>
              </w:rPr>
              <w:tab/>
            </w:r>
            <w:r w:rsidR="00967576">
              <w:rPr>
                <w:noProof/>
                <w:webHidden/>
              </w:rPr>
              <w:fldChar w:fldCharType="begin"/>
            </w:r>
            <w:r w:rsidR="00967576">
              <w:rPr>
                <w:noProof/>
                <w:webHidden/>
              </w:rPr>
              <w:instrText xml:space="preserve"> PAGEREF _Toc175299805 \h </w:instrText>
            </w:r>
            <w:r w:rsidR="00967576">
              <w:rPr>
                <w:noProof/>
                <w:webHidden/>
              </w:rPr>
            </w:r>
            <w:r w:rsidR="00967576">
              <w:rPr>
                <w:noProof/>
                <w:webHidden/>
              </w:rPr>
              <w:fldChar w:fldCharType="separate"/>
            </w:r>
            <w:r w:rsidR="00967576">
              <w:rPr>
                <w:noProof/>
                <w:webHidden/>
              </w:rPr>
              <w:t>9</w:t>
            </w:r>
            <w:r w:rsidR="00967576">
              <w:rPr>
                <w:noProof/>
                <w:webHidden/>
              </w:rPr>
              <w:fldChar w:fldCharType="end"/>
            </w:r>
          </w:hyperlink>
        </w:p>
        <w:p w14:paraId="0D09B5AC" w14:textId="5B7BCF96" w:rsidR="00BA652D" w:rsidRPr="009673AF" w:rsidRDefault="009673AF" w:rsidP="00AD72AD">
          <w:r w:rsidRPr="009673AF">
            <w:rPr>
              <w:noProof/>
            </w:rPr>
            <w:fldChar w:fldCharType="end"/>
          </w:r>
        </w:p>
      </w:sdtContent>
    </w:sdt>
    <w:p w14:paraId="7BDDDF89" w14:textId="77777777" w:rsidR="00AD72AD" w:rsidRDefault="00AD72AD" w:rsidP="00AD72AD">
      <w:pPr>
        <w:rPr>
          <w:rFonts w:eastAsiaTheme="majorEastAsia"/>
          <w:sz w:val="28"/>
          <w:szCs w:val="32"/>
        </w:rPr>
      </w:pPr>
      <w:r>
        <w:br w:type="page"/>
      </w:r>
    </w:p>
    <w:p w14:paraId="60DF2978" w14:textId="59891B01" w:rsidR="00BA652D" w:rsidRPr="009673AF" w:rsidRDefault="00BA652D" w:rsidP="00AD72AD">
      <w:pPr>
        <w:pStyle w:val="Heading1"/>
      </w:pPr>
      <w:bookmarkStart w:id="1" w:name="_Toc175299789"/>
      <w:r w:rsidRPr="009673AF">
        <w:lastRenderedPageBreak/>
        <w:t>Dragon's Den Business Plan: EcoBrews</w:t>
      </w:r>
      <w:bookmarkEnd w:id="1"/>
    </w:p>
    <w:p w14:paraId="4E64B8C1" w14:textId="456578FC" w:rsidR="006F0DFC" w:rsidRPr="00AD72AD" w:rsidRDefault="006F0DFC" w:rsidP="00AD72AD">
      <w:r w:rsidRPr="00AD72AD">
        <w:rPr>
          <w:rStyle w:val="cursor-pointer"/>
        </w:rPr>
        <w:t xml:space="preserve">Inspired by the entrepreneurial spirit of our times and with knowledge from my BA in Business Management, I've developed an innovative business concept: To this, this paper proposes </w:t>
      </w:r>
      <w:proofErr w:type="spellStart"/>
      <w:r w:rsidRPr="00AD72AD">
        <w:rPr>
          <w:rStyle w:val="cursor-pointer"/>
        </w:rPr>
        <w:t>EcoBrews</w:t>
      </w:r>
      <w:proofErr w:type="spellEnd"/>
      <w:r w:rsidRPr="00AD72AD">
        <w:rPr>
          <w:rStyle w:val="cursor-pointer"/>
        </w:rPr>
        <w:t xml:space="preserve">, an eco-friendly coffee shop chain. This business plan is to provide Dragon’s Den investors with our idea for business. </w:t>
      </w:r>
    </w:p>
    <w:p w14:paraId="0EC27A20" w14:textId="3A9F1D65" w:rsidR="006F0DFC" w:rsidRPr="00AD72AD" w:rsidRDefault="006F0DFC" w:rsidP="00AD72AD">
      <w:pPr>
        <w:pStyle w:val="Heading1"/>
      </w:pPr>
      <w:bookmarkStart w:id="2" w:name="_Toc175299790"/>
      <w:r w:rsidRPr="00AD72AD">
        <w:rPr>
          <w:rStyle w:val="cursor-pointer"/>
        </w:rPr>
        <w:t>1. Business description/market potential</w:t>
      </w:r>
      <w:bookmarkEnd w:id="2"/>
      <w:r w:rsidRPr="00AD72AD">
        <w:rPr>
          <w:rStyle w:val="cursor-pointer"/>
        </w:rPr>
        <w:t xml:space="preserve"> </w:t>
      </w:r>
    </w:p>
    <w:p w14:paraId="0C784F5B" w14:textId="77777777" w:rsidR="00BA652D" w:rsidRPr="009673AF" w:rsidRDefault="006F0DFC" w:rsidP="00AD72AD">
      <w:proofErr w:type="spellStart"/>
      <w:r w:rsidRPr="009673AF">
        <w:rPr>
          <w:rStyle w:val="cursor-pointer"/>
        </w:rPr>
        <w:t>EcoBrews</w:t>
      </w:r>
      <w:proofErr w:type="spellEnd"/>
      <w:r w:rsidRPr="009673AF">
        <w:rPr>
          <w:rStyle w:val="cursor-pointer"/>
        </w:rPr>
        <w:t xml:space="preserve"> is a new brand of coffee shop that will offer high-quality coffee together with the concept of environmental conservation. We aim to serve great coffee, sourced responsibly and with the least possible harm to the environment. Our prime offering is our ‘Zero-Waste Coffee Experience’ where customers get to enjoy our top-notch coffee in a reusable or edible cup with the used coffee grounds given out for planting at home. This is a niche that is unoccupied in the competitive coffee industry and consequently makes us rather special. </w:t>
      </w:r>
    </w:p>
    <w:p w14:paraId="6E1E13B1" w14:textId="793D7C76" w:rsidR="00BA652D" w:rsidRPr="009673AF" w:rsidRDefault="006F0DFC" w:rsidP="00AD72AD">
      <w:r w:rsidRPr="009673AF">
        <w:rPr>
          <w:rStyle w:val="cursor-pointer"/>
        </w:rPr>
        <w:t>EcoBrews is not just a coffee shop but a change in the way the coffee industry should work. It was inspired by the increasing awareness of the problem of single-use plastics and food waste. The problem is, as the Environmental Protection Agency puts it, more than 50 billion coffee cups are disposed of each year in the United States only</w:t>
      </w:r>
      <w:r w:rsidR="009673AF" w:rsidRPr="009673AF">
        <w:rPr>
          <w:rStyle w:val="cursor-pointer"/>
        </w:rPr>
        <w:t xml:space="preserve"> (</w:t>
      </w:r>
      <w:r w:rsidR="009673AF" w:rsidRPr="009673AF">
        <w:t>www.factmr.com, 2024).)</w:t>
      </w:r>
      <w:r w:rsidRPr="009673AF">
        <w:rPr>
          <w:rStyle w:val="cursor-pointer"/>
        </w:rPr>
        <w:t xml:space="preserve">. Through the implementation of the edible and reusable cup system, we are therefore proposing to minimize this waste while at the same offering our customers something new and enjoyable. </w:t>
      </w:r>
    </w:p>
    <w:p w14:paraId="0D9B5291" w14:textId="77777777" w:rsidR="00BA652D" w:rsidRPr="009673AF" w:rsidRDefault="006F0DFC" w:rsidP="00AD72AD">
      <w:r w:rsidRPr="009673AF">
        <w:rPr>
          <w:rStyle w:val="cursor-pointer"/>
        </w:rPr>
        <w:t xml:space="preserve">All our edible cups are made from special organic and gluten-free material which is suitable for the taste of our coffee. These are strong enough to bear hot liquids and can be used for up to three hours and the product can be stored for up to six months. For those who do not want to eat their cup, we have a new reusable cup solution. Customers can buy a special cup which is environmentally friendly and can be reused to get a discount on subsequent purchases. This program not only cuts down the waste but also it also increases customer retention. </w:t>
      </w:r>
    </w:p>
    <w:p w14:paraId="6E61FA1E" w14:textId="77777777" w:rsidR="00BA652D" w:rsidRPr="009673AF" w:rsidRDefault="006F0DFC" w:rsidP="00AD72AD">
      <w:r w:rsidRPr="009673AF">
        <w:rPr>
          <w:rStyle w:val="cursor-pointer"/>
        </w:rPr>
        <w:t xml:space="preserve">The two innovations that form the intellectual property of EcoBrews include the process of making edible cups used in the packaging of coffee and the reusable cup system. Both are being patented at the moment. EcoBrews will be organized as a Limited Liability Company (LLC), with the founding team to have the controlling interest. It will mean that we will meet all requirements of food safety and hygiene, as well as we will care for the environment and will become pioneers in the sphere of environmentally friendly policy. </w:t>
      </w:r>
    </w:p>
    <w:p w14:paraId="7B68095D" w14:textId="77777777" w:rsidR="00BA652D" w:rsidRPr="009673AF" w:rsidRDefault="006F0DFC" w:rsidP="00AD72AD">
      <w:pPr>
        <w:pStyle w:val="Heading1"/>
      </w:pPr>
      <w:bookmarkStart w:id="3" w:name="_Toc175299791"/>
      <w:r w:rsidRPr="009673AF">
        <w:rPr>
          <w:rStyle w:val="cursor-pointer"/>
        </w:rPr>
        <w:lastRenderedPageBreak/>
        <w:t>2. Industry Analysis</w:t>
      </w:r>
      <w:bookmarkEnd w:id="3"/>
      <w:r w:rsidRPr="009673AF">
        <w:rPr>
          <w:rStyle w:val="cursor-pointer"/>
        </w:rPr>
        <w:t xml:space="preserve"> </w:t>
      </w:r>
    </w:p>
    <w:p w14:paraId="423FC4BC" w14:textId="27B1ADF2" w:rsidR="00BA652D" w:rsidRPr="009673AF" w:rsidRDefault="006F0DFC" w:rsidP="00AD72AD">
      <w:r w:rsidRPr="009673AF">
        <w:rPr>
          <w:rStyle w:val="cursor-pointer"/>
        </w:rPr>
        <w:t>The global coffee shop market was worth $237. The global market for the technology is expected to rise to $6 billion in 2021 and could reach $455. To reach 6 billion by 2030, at a compound annual growth rate (CAGR) of 7%. According to Allied Market Research, the CAGR of the global market is expected to be 5% in the year 2022</w:t>
      </w:r>
      <w:r w:rsidR="009673AF" w:rsidRPr="009673AF">
        <w:t xml:space="preserve"> (Aprilia et al., 2023)</w:t>
      </w:r>
      <w:r w:rsidRPr="009673AF">
        <w:rPr>
          <w:rStyle w:val="cursor-pointer"/>
        </w:rPr>
        <w:t xml:space="preserve">. Such factors include growth in coffee consumption, development of cafe culture, and increased consciousness of environmental conservation. </w:t>
      </w:r>
    </w:p>
    <w:p w14:paraId="2C8FF20C" w14:textId="77777777" w:rsidR="00BA652D" w:rsidRPr="00AD72AD" w:rsidRDefault="006F0DFC" w:rsidP="00AD72AD">
      <w:pPr>
        <w:pStyle w:val="Heading2"/>
      </w:pPr>
      <w:bookmarkStart w:id="4" w:name="_Toc175299792"/>
      <w:r w:rsidRPr="00AD72AD">
        <w:rPr>
          <w:rStyle w:val="cursor-pointer"/>
        </w:rPr>
        <w:t>VRIO Analysis</w:t>
      </w:r>
      <w:bookmarkEnd w:id="4"/>
      <w:r w:rsidRPr="00AD72AD">
        <w:rPr>
          <w:rStyle w:val="cursor-pointer"/>
        </w:rPr>
        <w:t xml:space="preserve"> </w:t>
      </w:r>
    </w:p>
    <w:p w14:paraId="6509124F" w14:textId="4FA272AD" w:rsidR="00BA652D" w:rsidRPr="009673AF" w:rsidRDefault="006F0DFC" w:rsidP="00AD72AD">
      <w:pPr>
        <w:pStyle w:val="ListParagraph"/>
        <w:numPr>
          <w:ilvl w:val="0"/>
          <w:numId w:val="2"/>
        </w:numPr>
      </w:pPr>
      <w:r w:rsidRPr="009673AF">
        <w:rPr>
          <w:rStyle w:val="cursor-pointer"/>
        </w:rPr>
        <w:t xml:space="preserve">Value: Our zero-waste concept is therefore of great value to eco-friendly consumers. </w:t>
      </w:r>
    </w:p>
    <w:p w14:paraId="500D5BEA" w14:textId="62F2021B" w:rsidR="00BA652D" w:rsidRPr="009673AF" w:rsidRDefault="006F0DFC" w:rsidP="00AD72AD">
      <w:pPr>
        <w:pStyle w:val="ListParagraph"/>
        <w:numPr>
          <w:ilvl w:val="0"/>
          <w:numId w:val="2"/>
        </w:numPr>
      </w:pPr>
      <w:r w:rsidRPr="009673AF">
        <w:rPr>
          <w:rStyle w:val="cursor-pointer"/>
        </w:rPr>
        <w:t xml:space="preserve">Rarity: As of now, none of the big coffee shop chains have a fully waste-free service. </w:t>
      </w:r>
    </w:p>
    <w:p w14:paraId="17F6A1A4" w14:textId="0F80CE47" w:rsidR="00BA652D" w:rsidRPr="009673AF" w:rsidRDefault="006F0DFC" w:rsidP="00AD72AD">
      <w:pPr>
        <w:pStyle w:val="ListParagraph"/>
        <w:numPr>
          <w:ilvl w:val="0"/>
          <w:numId w:val="2"/>
        </w:numPr>
      </w:pPr>
      <w:r w:rsidRPr="009673AF">
        <w:rPr>
          <w:rStyle w:val="cursor-pointer"/>
        </w:rPr>
        <w:t xml:space="preserve">Imitability: The edible cup technology and the closed-loop system that we have developed are hard to imitate. </w:t>
      </w:r>
    </w:p>
    <w:p w14:paraId="05F8CACB" w14:textId="511DFF5D" w:rsidR="00BA652D" w:rsidRPr="009673AF" w:rsidRDefault="006F0DFC" w:rsidP="00AD72AD">
      <w:pPr>
        <w:pStyle w:val="ListParagraph"/>
        <w:numPr>
          <w:ilvl w:val="0"/>
          <w:numId w:val="2"/>
        </w:numPr>
      </w:pPr>
      <w:r w:rsidRPr="009673AF">
        <w:rPr>
          <w:rStyle w:val="cursor-pointer"/>
        </w:rPr>
        <w:t>Organization: It is for this reason that our team has been designed to leverage the benefits that are derivable from our model and to ensure that we are always looking for new ways of doing things</w:t>
      </w:r>
      <w:r w:rsidR="009673AF" w:rsidRPr="009673AF">
        <w:rPr>
          <w:rStyle w:val="cursor-pointer"/>
        </w:rPr>
        <w:t xml:space="preserve"> (</w:t>
      </w:r>
      <w:r w:rsidR="009673AF" w:rsidRPr="009673AF">
        <w:t>World Coffee Portal, 2023)</w:t>
      </w:r>
      <w:r w:rsidRPr="009673AF">
        <w:rPr>
          <w:rStyle w:val="cursor-pointer"/>
        </w:rPr>
        <w:t xml:space="preserve">. </w:t>
      </w:r>
    </w:p>
    <w:p w14:paraId="1FC30F0B" w14:textId="77777777" w:rsidR="00BA652D" w:rsidRPr="009673AF" w:rsidRDefault="006F0DFC" w:rsidP="00AD72AD">
      <w:pPr>
        <w:pStyle w:val="Heading2"/>
      </w:pPr>
      <w:bookmarkStart w:id="5" w:name="_Toc175299793"/>
      <w:r w:rsidRPr="009673AF">
        <w:rPr>
          <w:rStyle w:val="cursor-pointer"/>
        </w:rPr>
        <w:t>Porter's Five Forces Analysis</w:t>
      </w:r>
      <w:bookmarkEnd w:id="5"/>
      <w:r w:rsidRPr="009673AF">
        <w:rPr>
          <w:rStyle w:val="cursor-pointer"/>
        </w:rPr>
        <w:t xml:space="preserve"> </w:t>
      </w:r>
    </w:p>
    <w:p w14:paraId="608C9ED7" w14:textId="2AA3CBC4" w:rsidR="00BA652D" w:rsidRPr="009673AF" w:rsidRDefault="006F0DFC" w:rsidP="00AD72AD">
      <w:pPr>
        <w:pStyle w:val="ListParagraph"/>
        <w:numPr>
          <w:ilvl w:val="0"/>
          <w:numId w:val="4"/>
        </w:numPr>
      </w:pPr>
      <w:r w:rsidRPr="009673AF">
        <w:rPr>
          <w:rStyle w:val="cursor-pointer"/>
        </w:rPr>
        <w:t xml:space="preserve">Threat of New Entrants: Moderate - The obstacles to entry in the coffee shop market are relatively low, however, our concept is quite innovative and will call for a lot of capital. </w:t>
      </w:r>
    </w:p>
    <w:p w14:paraId="3ADEB09D" w14:textId="54958583" w:rsidR="00BA652D" w:rsidRPr="009673AF" w:rsidRDefault="006F0DFC" w:rsidP="00AD72AD">
      <w:pPr>
        <w:pStyle w:val="ListParagraph"/>
        <w:numPr>
          <w:ilvl w:val="0"/>
          <w:numId w:val="4"/>
        </w:numPr>
      </w:pPr>
      <w:r w:rsidRPr="009673AF">
        <w:rPr>
          <w:rStyle w:val="cursor-pointer"/>
        </w:rPr>
        <w:t xml:space="preserve">Bargaining Power of Suppliers: Some Control– We shall directly involve ourselves with coffee farmers which will be a plus on our supply chain. </w:t>
      </w:r>
    </w:p>
    <w:p w14:paraId="6A197749" w14:textId="525D1102" w:rsidR="00BA652D" w:rsidRPr="009673AF" w:rsidRDefault="006F0DFC" w:rsidP="00AD72AD">
      <w:pPr>
        <w:pStyle w:val="ListParagraph"/>
        <w:numPr>
          <w:ilvl w:val="0"/>
          <w:numId w:val="4"/>
        </w:numPr>
      </w:pPr>
      <w:r w:rsidRPr="009673AF">
        <w:rPr>
          <w:rStyle w:val="cursor-pointer"/>
        </w:rPr>
        <w:t xml:space="preserve">Bargaining Power of Buyers: High – Customers can have many choices when it comes to coffee shops and therefore loyalty is important. </w:t>
      </w:r>
    </w:p>
    <w:p w14:paraId="3BEB1DF3" w14:textId="5A119C50" w:rsidR="00BA652D" w:rsidRPr="009673AF" w:rsidRDefault="006F0DFC" w:rsidP="00AD72AD">
      <w:pPr>
        <w:pStyle w:val="ListParagraph"/>
        <w:numPr>
          <w:ilvl w:val="0"/>
          <w:numId w:val="4"/>
        </w:numPr>
      </w:pPr>
      <w:r w:rsidRPr="009673AF">
        <w:rPr>
          <w:rStyle w:val="cursor-pointer"/>
        </w:rPr>
        <w:t xml:space="preserve">Threat of Substitutes: Some – Home brewing, and local coffee shops are options, but what we do cannot be compared to anyone else. </w:t>
      </w:r>
    </w:p>
    <w:p w14:paraId="36A6F879" w14:textId="12EFEAE0" w:rsidR="00BA652D" w:rsidRPr="009673AF" w:rsidRDefault="006F0DFC" w:rsidP="00AD72AD">
      <w:pPr>
        <w:pStyle w:val="ListParagraph"/>
        <w:numPr>
          <w:ilvl w:val="0"/>
          <w:numId w:val="4"/>
        </w:numPr>
      </w:pPr>
      <w:r w:rsidRPr="009673AF">
        <w:rPr>
          <w:rStyle w:val="cursor-pointer"/>
        </w:rPr>
        <w:t xml:space="preserve">Competitive Rivalry: However, the coffee shop market is already saturated and this is the reason why we have chosen a niche in our business strategy. </w:t>
      </w:r>
    </w:p>
    <w:p w14:paraId="048F7C3B" w14:textId="77777777" w:rsidR="00BA652D" w:rsidRPr="009673AF" w:rsidRDefault="006F0DFC" w:rsidP="00AD72AD">
      <w:pPr>
        <w:pStyle w:val="Heading2"/>
      </w:pPr>
      <w:bookmarkStart w:id="6" w:name="_Toc175299794"/>
      <w:r w:rsidRPr="009673AF">
        <w:rPr>
          <w:rStyle w:val="cursor-pointer"/>
        </w:rPr>
        <w:t>Competitor Analysis</w:t>
      </w:r>
      <w:bookmarkEnd w:id="6"/>
      <w:r w:rsidRPr="009673AF">
        <w:rPr>
          <w:rStyle w:val="cursor-pointer"/>
        </w:rPr>
        <w:t xml:space="preserve"> </w:t>
      </w:r>
    </w:p>
    <w:p w14:paraId="274C6AB6" w14:textId="62685E52" w:rsidR="00BA652D" w:rsidRPr="009673AF" w:rsidRDefault="006F0DFC" w:rsidP="00AD72AD">
      <w:pPr>
        <w:pStyle w:val="ListParagraph"/>
        <w:numPr>
          <w:ilvl w:val="0"/>
          <w:numId w:val="6"/>
        </w:numPr>
      </w:pPr>
      <w:r w:rsidRPr="009673AF">
        <w:rPr>
          <w:rStyle w:val="cursor-pointer"/>
        </w:rPr>
        <w:t>Starbucks: World’s largest, but has been dubbed a polluter</w:t>
      </w:r>
      <w:r w:rsidR="009673AF" w:rsidRPr="009673AF">
        <w:rPr>
          <w:rStyle w:val="cursor-pointer"/>
        </w:rPr>
        <w:t xml:space="preserve"> (</w:t>
      </w:r>
      <w:r w:rsidR="009673AF" w:rsidRPr="009673AF">
        <w:t>Statista, 2023</w:t>
      </w:r>
      <w:r w:rsidR="009673AF" w:rsidRPr="009673AF">
        <w:rPr>
          <w:rStyle w:val="cursor-pointer"/>
        </w:rPr>
        <w:t>).</w:t>
      </w:r>
    </w:p>
    <w:p w14:paraId="43F97DA5" w14:textId="5E5A8F29" w:rsidR="00BA652D" w:rsidRPr="009673AF" w:rsidRDefault="006F0DFC" w:rsidP="00AD72AD">
      <w:pPr>
        <w:pStyle w:val="ListParagraph"/>
        <w:numPr>
          <w:ilvl w:val="0"/>
          <w:numId w:val="6"/>
        </w:numPr>
      </w:pPr>
      <w:r w:rsidRPr="009673AF">
        <w:rPr>
          <w:rStyle w:val="cursor-pointer"/>
        </w:rPr>
        <w:t xml:space="preserve">Costa Coffee: A relatively strong UK presence but starting to introduce some forms of sustainability. </w:t>
      </w:r>
    </w:p>
    <w:p w14:paraId="2C4C10E2" w14:textId="7DBE9F5C" w:rsidR="00BA652D" w:rsidRPr="009673AF" w:rsidRDefault="006F0DFC" w:rsidP="00AD72AD">
      <w:pPr>
        <w:pStyle w:val="ListParagraph"/>
        <w:numPr>
          <w:ilvl w:val="0"/>
          <w:numId w:val="6"/>
        </w:numPr>
      </w:pPr>
      <w:r w:rsidRPr="009673AF">
        <w:rPr>
          <w:rStyle w:val="cursor-pointer"/>
        </w:rPr>
        <w:lastRenderedPageBreak/>
        <w:t>Caffè Nero: Quality is one of the primary aspects of the company, however, the firm does not have a well-rounded sustainability plan.</w:t>
      </w:r>
    </w:p>
    <w:p w14:paraId="29AE981B" w14:textId="3024F6E0" w:rsidR="00BA652D" w:rsidRPr="009673AF" w:rsidRDefault="006F0DFC" w:rsidP="00AD72AD">
      <w:pPr>
        <w:pStyle w:val="ListParagraph"/>
        <w:numPr>
          <w:ilvl w:val="0"/>
          <w:numId w:val="6"/>
        </w:numPr>
      </w:pPr>
      <w:r w:rsidRPr="009673AF">
        <w:rPr>
          <w:rStyle w:val="cursor-pointer"/>
        </w:rPr>
        <w:t xml:space="preserve">Independent eco-cafes: Sometimes local, and therefore not as comprehensive or regular as the information we intend to present. </w:t>
      </w:r>
    </w:p>
    <w:p w14:paraId="7DCE10E8" w14:textId="4CC6852C" w:rsidR="00BA652D" w:rsidRPr="009673AF" w:rsidRDefault="006F0DFC" w:rsidP="00AD72AD">
      <w:r w:rsidRPr="009673AF">
        <w:rPr>
          <w:rStyle w:val="cursor-pointer"/>
        </w:rPr>
        <w:t>The coffee shop business is no longer limited to the provision of beverages but the provision of experiences and connections. According to the survey conducted by the National Coffee Association (2023), 62% of the American population drinks coffee daily, and there is a growing demand for speciality and responsibly grown coffee. This is in concordance with the products of EcoBrews by which the consumers are becoming more and more concerned about the environmental impact of the products that they consume</w:t>
      </w:r>
      <w:r w:rsidR="009673AF" w:rsidRPr="009673AF">
        <w:rPr>
          <w:rStyle w:val="cursor-pointer"/>
        </w:rPr>
        <w:t xml:space="preserve"> (</w:t>
      </w:r>
      <w:r w:rsidR="009673AF" w:rsidRPr="009673AF">
        <w:t>Versino et al., 2023)</w:t>
      </w:r>
      <w:r w:rsidRPr="009673AF">
        <w:rPr>
          <w:rStyle w:val="cursor-pointer"/>
        </w:rPr>
        <w:t>. Also, the sustainability of our business is in line with the current trends in the market. According to a recent Nielsen study, 73% of global consumers stated that they are willing to change their consumption behaviour to minimize their impact on the environment</w:t>
      </w:r>
      <w:r w:rsidR="009673AF" w:rsidRPr="009673AF">
        <w:rPr>
          <w:rStyle w:val="cursor-pointer"/>
        </w:rPr>
        <w:t xml:space="preserve"> (</w:t>
      </w:r>
      <w:r w:rsidR="009673AF" w:rsidRPr="009673AF">
        <w:t>Chua et al., 2024)</w:t>
      </w:r>
      <w:r w:rsidRPr="009673AF">
        <w:rPr>
          <w:rStyle w:val="cursor-pointer"/>
        </w:rPr>
        <w:t xml:space="preserve">. This change in consumer behaviour is therefore a good business opportunity for EcoBrews to seize market share and become the industry’s leader in sustainable business model. </w:t>
      </w:r>
    </w:p>
    <w:p w14:paraId="66F476CB" w14:textId="77777777" w:rsidR="00BA652D" w:rsidRPr="009673AF" w:rsidRDefault="006F0DFC" w:rsidP="00AD72AD">
      <w:pPr>
        <w:pStyle w:val="Heading1"/>
      </w:pPr>
      <w:bookmarkStart w:id="7" w:name="_Toc175299795"/>
      <w:r w:rsidRPr="009673AF">
        <w:rPr>
          <w:rStyle w:val="cursor-pointer"/>
        </w:rPr>
        <w:t>3. Structure of the operations and management team</w:t>
      </w:r>
      <w:bookmarkEnd w:id="7"/>
      <w:r w:rsidRPr="009673AF">
        <w:rPr>
          <w:rStyle w:val="cursor-pointer"/>
        </w:rPr>
        <w:t xml:space="preserve"> </w:t>
      </w:r>
    </w:p>
    <w:p w14:paraId="2661BDDB" w14:textId="77777777" w:rsidR="00BA652D" w:rsidRPr="009673AF" w:rsidRDefault="006F0DFC" w:rsidP="00AD72AD">
      <w:r w:rsidRPr="009673AF">
        <w:rPr>
          <w:rStyle w:val="cursor-pointer"/>
        </w:rPr>
        <w:t xml:space="preserve">Our business process starts with sourcing where we work with the best ethical and organic coffee farms. We also do the roasting of the beans at our central facility to enhance the quality and freshness of the product. Our shops are supplied with roasted beans and other requirements every week. In-store operations include preparation of the beverages by our competent baristas using either reusable or edible cups. We pick the coffee grounds, prepare them as fertiliser, and then package and sell them for use by customers in their farms and gardens. </w:t>
      </w:r>
    </w:p>
    <w:p w14:paraId="0D7E9FB5" w14:textId="77777777" w:rsidR="00BA652D" w:rsidRPr="00A85C18" w:rsidRDefault="006F0DFC" w:rsidP="00AD72AD">
      <w:pPr>
        <w:rPr>
          <w:rStyle w:val="cursor-pointer"/>
          <w:bCs/>
          <w:i/>
        </w:rPr>
      </w:pPr>
      <w:r w:rsidRPr="00A85C18">
        <w:rPr>
          <w:rStyle w:val="cursor-pointer"/>
          <w:bCs/>
          <w:i/>
        </w:rPr>
        <w:t xml:space="preserve">Here are the ways through which we intend to make our revenue: </w:t>
      </w:r>
    </w:p>
    <w:p w14:paraId="0B64B8E2" w14:textId="77777777" w:rsidR="00BA652D" w:rsidRPr="009673AF" w:rsidRDefault="006F0DFC" w:rsidP="00AD72AD">
      <w:r w:rsidRPr="009673AF">
        <w:rPr>
          <w:rStyle w:val="cursor-pointer"/>
        </w:rPr>
        <w:t xml:space="preserve">We will have premium single-origin coffees and seasonal specials for the upselling. Here we will try to convince the customers to take the large size or to add more shots. When we grow, we should be able to get better prices from our suppliers because we are buying in bulk, and we shall improve on the roasting and distribution methods. To avoid revenue loss we will introduce a loyalty program, hold regular staff training sessions to deliver quality services, and keep on updating the menu according to the feedback received from customers. </w:t>
      </w:r>
    </w:p>
    <w:p w14:paraId="5F400233" w14:textId="77777777" w:rsidR="00BA652D" w:rsidRPr="00A85C18" w:rsidRDefault="006F0DFC" w:rsidP="00AD72AD">
      <w:pPr>
        <w:rPr>
          <w:rStyle w:val="cursor-pointer"/>
          <w:bCs/>
          <w:i/>
        </w:rPr>
      </w:pPr>
      <w:r w:rsidRPr="00A85C18">
        <w:rPr>
          <w:rStyle w:val="cursor-pointer"/>
          <w:bCs/>
          <w:i/>
        </w:rPr>
        <w:t>The management of the company has vast experience in the business</w:t>
      </w:r>
      <w:r w:rsidR="00BA652D" w:rsidRPr="00A85C18">
        <w:rPr>
          <w:rStyle w:val="cursor-pointer"/>
          <w:bCs/>
          <w:i/>
        </w:rPr>
        <w:t>:</w:t>
      </w:r>
    </w:p>
    <w:p w14:paraId="2E59C865" w14:textId="77777777" w:rsidR="00BA652D" w:rsidRPr="009673AF" w:rsidRDefault="006F0DFC" w:rsidP="00AD72AD">
      <w:pPr>
        <w:pStyle w:val="ListParagraph"/>
        <w:numPr>
          <w:ilvl w:val="0"/>
          <w:numId w:val="7"/>
        </w:numPr>
        <w:rPr>
          <w:rStyle w:val="cursor-pointer"/>
        </w:rPr>
      </w:pPr>
      <w:r w:rsidRPr="009673AF">
        <w:rPr>
          <w:rStyle w:val="cursor-pointer"/>
        </w:rPr>
        <w:lastRenderedPageBreak/>
        <w:t xml:space="preserve">Jane Smith, our CEO, has an MBA from London Business School and has worked for the past 10 years in sustainable startups. </w:t>
      </w:r>
    </w:p>
    <w:p w14:paraId="7D6A2EA6" w14:textId="77777777" w:rsidR="00BA652D" w:rsidRPr="009673AF" w:rsidRDefault="006F0DFC" w:rsidP="00AD72AD">
      <w:pPr>
        <w:pStyle w:val="ListParagraph"/>
        <w:numPr>
          <w:ilvl w:val="0"/>
          <w:numId w:val="7"/>
        </w:numPr>
        <w:rPr>
          <w:rStyle w:val="cursor-pointer"/>
        </w:rPr>
      </w:pPr>
      <w:r w:rsidRPr="009673AF">
        <w:rPr>
          <w:rStyle w:val="cursor-pointer"/>
        </w:rPr>
        <w:t xml:space="preserve">Our COO John Brown is a man with vast experience in the coffee shop sector; he was an operations manager at Costa Coffee. </w:t>
      </w:r>
    </w:p>
    <w:p w14:paraId="7587CAC2" w14:textId="77777777" w:rsidR="00BA652D" w:rsidRPr="009673AF" w:rsidRDefault="006F0DFC" w:rsidP="00AD72AD">
      <w:pPr>
        <w:pStyle w:val="ListParagraph"/>
        <w:numPr>
          <w:ilvl w:val="0"/>
          <w:numId w:val="7"/>
        </w:numPr>
        <w:rPr>
          <w:rStyle w:val="cursor-pointer"/>
        </w:rPr>
      </w:pPr>
      <w:r w:rsidRPr="009673AF">
        <w:rPr>
          <w:rStyle w:val="cursor-pointer"/>
        </w:rPr>
        <w:t>The financial position of the company is managed by Sarah Johnson, our CFO, who is a chartered accountant with special experience in the growth of the food and beverage industries.</w:t>
      </w:r>
    </w:p>
    <w:p w14:paraId="0296D97C" w14:textId="77777777" w:rsidR="00BA652D" w:rsidRPr="009673AF" w:rsidRDefault="006F0DFC" w:rsidP="00AD72AD">
      <w:pPr>
        <w:pStyle w:val="ListParagraph"/>
        <w:numPr>
          <w:ilvl w:val="0"/>
          <w:numId w:val="7"/>
        </w:numPr>
      </w:pPr>
      <w:r w:rsidRPr="009673AF">
        <w:rPr>
          <w:rStyle w:val="cursor-pointer"/>
        </w:rPr>
        <w:t xml:space="preserve">Our Head of Sustainability is Dr Michael Lee who has a PhD in Environmental Science and has worked in a sustainability role at a large FMCG company. </w:t>
      </w:r>
    </w:p>
    <w:p w14:paraId="469347E1" w14:textId="60D1C172" w:rsidR="00BA652D" w:rsidRPr="009673AF" w:rsidRDefault="006F0DFC" w:rsidP="00AD72AD">
      <w:r w:rsidRPr="009673AF">
        <w:rPr>
          <w:rStyle w:val="cursor-pointer"/>
        </w:rPr>
        <w:t>At EcoBrews, we strongly hold the view that our people are our strength. Besides the members of our core management team, we will employ baristas who, besides being knowledgeable in coffee production, will be interested in environmental protection. To achieve this, we will put in place a training program which will entail coffee making, customer service and environmental conservation. This will allow our employees to act as brand ambassadors and inform the customers about the sustainable approaches we use in our coffee business</w:t>
      </w:r>
      <w:r w:rsidR="009673AF" w:rsidRPr="009673AF">
        <w:rPr>
          <w:rStyle w:val="cursor-pointer"/>
        </w:rPr>
        <w:t xml:space="preserve"> (</w:t>
      </w:r>
      <w:r w:rsidR="009673AF" w:rsidRPr="009673AF">
        <w:t>Coffee Association of Canada, 2023)</w:t>
      </w:r>
      <w:r w:rsidRPr="009673AF">
        <w:rPr>
          <w:rStyle w:val="cursor-pointer"/>
        </w:rPr>
        <w:t xml:space="preserve">. </w:t>
      </w:r>
    </w:p>
    <w:p w14:paraId="7428252E" w14:textId="1862E05E" w:rsidR="00BA652D" w:rsidRPr="009673AF" w:rsidRDefault="006F0DFC" w:rsidP="00AD72AD">
      <w:r w:rsidRPr="009673AF">
        <w:rPr>
          <w:rStyle w:val="cursor-pointer"/>
        </w:rPr>
        <w:t xml:space="preserve">We also intend to put in place a good supply chain management system to track our coffee beans from the farm to the cup. This system will enable the assessment of the environmental and social effects that our sourcing has and thus give our consumers the information they need. Through the use of blockchain technology, every process in our supply chain will be documented and accredited hence, </w:t>
      </w:r>
      <w:r w:rsidR="009673AF" w:rsidRPr="009673AF">
        <w:rPr>
          <w:rStyle w:val="cursor-pointer"/>
        </w:rPr>
        <w:t>by</w:t>
      </w:r>
      <w:r w:rsidRPr="009673AF">
        <w:rPr>
          <w:rStyle w:val="cursor-pointer"/>
        </w:rPr>
        <w:t xml:space="preserve"> scanning a QR code on the cup, the customer will be able to know the journey of his/her coffee</w:t>
      </w:r>
      <w:r w:rsidR="009673AF" w:rsidRPr="009673AF">
        <w:rPr>
          <w:rStyle w:val="cursor-pointer"/>
        </w:rPr>
        <w:t xml:space="preserve"> (</w:t>
      </w:r>
      <w:r w:rsidR="009673AF" w:rsidRPr="009673AF">
        <w:t>Setiyorini, Chen, &amp; Pryce, 2023)</w:t>
      </w:r>
      <w:r w:rsidRPr="009673AF">
        <w:rPr>
          <w:rStyle w:val="cursor-pointer"/>
        </w:rPr>
        <w:t xml:space="preserve">. </w:t>
      </w:r>
    </w:p>
    <w:p w14:paraId="38412F0B" w14:textId="77777777" w:rsidR="00BA652D" w:rsidRPr="009673AF" w:rsidRDefault="006F0DFC" w:rsidP="00AD72AD">
      <w:pPr>
        <w:pStyle w:val="Heading1"/>
      </w:pPr>
      <w:bookmarkStart w:id="8" w:name="_Toc175299796"/>
      <w:r w:rsidRPr="009673AF">
        <w:rPr>
          <w:rStyle w:val="cursor-pointer"/>
        </w:rPr>
        <w:t>4. Marketing Plan and Strategy</w:t>
      </w:r>
      <w:bookmarkEnd w:id="8"/>
      <w:r w:rsidRPr="009673AF">
        <w:rPr>
          <w:rStyle w:val="cursor-pointer"/>
        </w:rPr>
        <w:t xml:space="preserve"> </w:t>
      </w:r>
    </w:p>
    <w:p w14:paraId="4B4177C7" w14:textId="69DD1800" w:rsidR="00BA652D" w:rsidRPr="009673AF" w:rsidRDefault="006F0DFC" w:rsidP="00AD72AD">
      <w:pPr>
        <w:rPr>
          <w:rStyle w:val="cursor-pointer"/>
        </w:rPr>
      </w:pPr>
      <w:r w:rsidRPr="009673AF">
        <w:rPr>
          <w:rStyle w:val="cursor-pointer"/>
        </w:rPr>
        <w:t xml:space="preserve">In our marketing, EcoBrews is marketed as the ideal choice for the social, </w:t>
      </w:r>
      <w:r w:rsidR="00BA652D" w:rsidRPr="009673AF">
        <w:rPr>
          <w:rStyle w:val="cursor-pointer"/>
        </w:rPr>
        <w:t>environmental,</w:t>
      </w:r>
      <w:r w:rsidRPr="009673AF">
        <w:rPr>
          <w:rStyle w:val="cursor-pointer"/>
        </w:rPr>
        <w:t xml:space="preserve"> and responsible coffee drinker. ’Our concept will be to produce no waste and to offer the best quality coffee.’ </w:t>
      </w:r>
    </w:p>
    <w:p w14:paraId="06322067" w14:textId="77777777" w:rsidR="00BA652D" w:rsidRPr="00AD72AD" w:rsidRDefault="00BA652D" w:rsidP="00AD72AD">
      <w:pPr>
        <w:pStyle w:val="Heading2"/>
      </w:pPr>
      <w:bookmarkStart w:id="9" w:name="_Toc175299797"/>
      <w:r w:rsidRPr="00AD72AD">
        <w:t>Marketing Mix (4 P's)</w:t>
      </w:r>
      <w:bookmarkEnd w:id="9"/>
    </w:p>
    <w:p w14:paraId="4C11B09C" w14:textId="77777777" w:rsidR="00BA652D" w:rsidRPr="00BA652D" w:rsidRDefault="00BA652D" w:rsidP="00AD72AD">
      <w:pPr>
        <w:pStyle w:val="ListParagraph"/>
        <w:numPr>
          <w:ilvl w:val="0"/>
          <w:numId w:val="8"/>
        </w:numPr>
        <w:rPr>
          <w:lang w:eastAsia="en-IN"/>
        </w:rPr>
      </w:pPr>
      <w:r w:rsidRPr="00BA652D">
        <w:rPr>
          <w:lang w:eastAsia="en-IN"/>
        </w:rPr>
        <w:t>Product: Premium, ethically sourced coffee served in innovative, eco-friendly ways.</w:t>
      </w:r>
    </w:p>
    <w:p w14:paraId="5DB13C6B" w14:textId="77777777" w:rsidR="00BA652D" w:rsidRPr="00BA652D" w:rsidRDefault="00BA652D" w:rsidP="00AD72AD">
      <w:pPr>
        <w:pStyle w:val="ListParagraph"/>
        <w:numPr>
          <w:ilvl w:val="0"/>
          <w:numId w:val="8"/>
        </w:numPr>
        <w:rPr>
          <w:lang w:eastAsia="en-IN"/>
        </w:rPr>
      </w:pPr>
      <w:r w:rsidRPr="00BA652D">
        <w:rPr>
          <w:lang w:eastAsia="en-IN"/>
        </w:rPr>
        <w:t>Price: Slightly premium pricing (10-15% above average) to reflect our unique offering and quality.</w:t>
      </w:r>
    </w:p>
    <w:p w14:paraId="7367B65A" w14:textId="3142175A" w:rsidR="00BA652D" w:rsidRPr="00BA652D" w:rsidRDefault="00BA652D" w:rsidP="00AD72AD">
      <w:pPr>
        <w:pStyle w:val="ListParagraph"/>
        <w:numPr>
          <w:ilvl w:val="0"/>
          <w:numId w:val="8"/>
        </w:numPr>
        <w:rPr>
          <w:lang w:eastAsia="en-IN"/>
        </w:rPr>
      </w:pPr>
      <w:r w:rsidRPr="00BA652D">
        <w:rPr>
          <w:lang w:eastAsia="en-IN"/>
        </w:rPr>
        <w:lastRenderedPageBreak/>
        <w:t xml:space="preserve">Place: Initially </w:t>
      </w:r>
      <w:r w:rsidRPr="009673AF">
        <w:rPr>
          <w:lang w:eastAsia="en-IN"/>
        </w:rPr>
        <w:t>launched</w:t>
      </w:r>
      <w:r w:rsidRPr="00BA652D">
        <w:rPr>
          <w:lang w:eastAsia="en-IN"/>
        </w:rPr>
        <w:t xml:space="preserve"> in eco-conscious urban areas, with plans to expand to university campuses and business districts.</w:t>
      </w:r>
    </w:p>
    <w:p w14:paraId="18EA9071" w14:textId="2D4B331E" w:rsidR="00BA652D" w:rsidRPr="009673AF" w:rsidRDefault="00BA652D" w:rsidP="00AD72AD">
      <w:pPr>
        <w:pStyle w:val="ListParagraph"/>
        <w:numPr>
          <w:ilvl w:val="0"/>
          <w:numId w:val="8"/>
        </w:numPr>
        <w:rPr>
          <w:lang w:eastAsia="en-IN"/>
        </w:rPr>
      </w:pPr>
      <w:r w:rsidRPr="00BA652D">
        <w:rPr>
          <w:lang w:eastAsia="en-IN"/>
        </w:rPr>
        <w:t>Promotion: Strong social media presence, partnerships with environmental influencers, and local community engagement initiatives.</w:t>
      </w:r>
    </w:p>
    <w:p w14:paraId="418DCD16" w14:textId="604FCF3B" w:rsidR="00BA652D" w:rsidRPr="009673AF" w:rsidRDefault="006F0DFC" w:rsidP="00AD72AD">
      <w:r w:rsidRPr="009673AF">
        <w:rPr>
          <w:rStyle w:val="cursor-pointer"/>
        </w:rPr>
        <w:t>In our distribution process, we plan to select the areas that have high traffic and place our products in those areas. We will also look at ways of jointly with environmentally friendly firms for co-location arrangements. This approach enables us to get the attention of our target market and at the same time enhance the brand equity of our business</w:t>
      </w:r>
      <w:r w:rsidR="009673AF" w:rsidRPr="009673AF">
        <w:rPr>
          <w:rStyle w:val="cursor-pointer"/>
        </w:rPr>
        <w:t xml:space="preserve"> (</w:t>
      </w:r>
      <w:r w:rsidR="009673AF" w:rsidRPr="009673AF">
        <w:t>Environmental Protection Agency, 2023)</w:t>
      </w:r>
      <w:r w:rsidRPr="009673AF">
        <w:rPr>
          <w:rStyle w:val="cursor-pointer"/>
        </w:rPr>
        <w:t xml:space="preserve">. </w:t>
      </w:r>
    </w:p>
    <w:p w14:paraId="17FFF9E4" w14:textId="4C8D2102" w:rsidR="00BA652D" w:rsidRPr="009673AF" w:rsidRDefault="006F0DFC" w:rsidP="00AD72AD">
      <w:r w:rsidRPr="009673AF">
        <w:rPr>
          <w:rStyle w:val="cursor-pointer"/>
        </w:rPr>
        <w:t>Besides, the above marketing strategies, we will use technology in the provision of services to improve the customer experience and, thus, create a loyal customer base. We shall create a mobile application with features such as order and pre-ordering of drinks, displaying customers’ environmental footprints (for instance, the number of cups that have been avoided), and sustainability challenges. Another aspect of the app will be a reward system to encourage customers to their green decisions. We will also hold events at our shops, e.g. sustainability workshops, coffee tastings, and meet the farmer</w:t>
      </w:r>
      <w:r w:rsidR="009673AF" w:rsidRPr="009673AF">
        <w:rPr>
          <w:rStyle w:val="cursor-pointer"/>
        </w:rPr>
        <w:t xml:space="preserve"> (</w:t>
      </w:r>
      <w:r w:rsidR="009673AF" w:rsidRPr="009673AF">
        <w:t>National Coffee Association, 2023)</w:t>
      </w:r>
      <w:r w:rsidRPr="009673AF">
        <w:rPr>
          <w:rStyle w:val="cursor-pointer"/>
        </w:rPr>
        <w:t xml:space="preserve">. These events will also help us gain customers as well as foster our brand community and the company’s focus on sustainability and quality. </w:t>
      </w:r>
    </w:p>
    <w:p w14:paraId="6A9E90DC" w14:textId="63B7AE86" w:rsidR="00BA652D" w:rsidRPr="009673AF" w:rsidRDefault="006F0DFC" w:rsidP="00AD72AD">
      <w:r w:rsidRPr="009673AF">
        <w:rPr>
          <w:rStyle w:val="cursor-pointer"/>
        </w:rPr>
        <w:t>To evaluate the results of our marketing strategies, we will employ certain metrics including customer acquisition cost, customer lifetime value, social media engagement rates, and net promoter score. We shall monitor these metrics and make the necessary changes to those strategies to get the best results from our efforts and investment</w:t>
      </w:r>
      <w:r w:rsidR="009673AF" w:rsidRPr="009673AF">
        <w:rPr>
          <w:rStyle w:val="cursor-pointer"/>
        </w:rPr>
        <w:t xml:space="preserve"> (</w:t>
      </w:r>
      <w:r w:rsidR="009673AF" w:rsidRPr="009673AF">
        <w:t>Knudsen, Becker, &amp; Swedberg, 2011)</w:t>
      </w:r>
      <w:r w:rsidRPr="009673AF">
        <w:rPr>
          <w:rStyle w:val="cursor-pointer"/>
        </w:rPr>
        <w:t xml:space="preserve">. </w:t>
      </w:r>
    </w:p>
    <w:p w14:paraId="772B759D" w14:textId="77777777" w:rsidR="00BA652D" w:rsidRPr="009673AF" w:rsidRDefault="006F0DFC" w:rsidP="00AD72AD">
      <w:pPr>
        <w:pStyle w:val="Heading1"/>
      </w:pPr>
      <w:bookmarkStart w:id="10" w:name="_Toc175299798"/>
      <w:r w:rsidRPr="009673AF">
        <w:rPr>
          <w:rStyle w:val="cursor-pointer"/>
        </w:rPr>
        <w:t>5. Financial Plan</w:t>
      </w:r>
      <w:bookmarkEnd w:id="10"/>
      <w:r w:rsidRPr="009673AF">
        <w:rPr>
          <w:rStyle w:val="cursor-pointer"/>
        </w:rPr>
        <w:t xml:space="preserve"> </w:t>
      </w:r>
    </w:p>
    <w:p w14:paraId="64CF3E39" w14:textId="77777777" w:rsidR="00BA652D" w:rsidRPr="00AD72AD" w:rsidRDefault="00BA652D" w:rsidP="00AD72AD">
      <w:pPr>
        <w:pStyle w:val="Heading2"/>
      </w:pPr>
      <w:bookmarkStart w:id="11" w:name="_Toc175299799"/>
      <w:r w:rsidRPr="00AD72AD">
        <w:t>Sources and Uses of Funds Statement</w:t>
      </w:r>
      <w:bookmarkEnd w:id="11"/>
    </w:p>
    <w:p w14:paraId="7D930C7C" w14:textId="38B185B2" w:rsidR="00BA652D" w:rsidRPr="00967576" w:rsidRDefault="00AD72AD" w:rsidP="00967576">
      <w:pPr>
        <w:pStyle w:val="Heading3"/>
      </w:pPr>
      <w:bookmarkStart w:id="12" w:name="_Toc175299800"/>
      <w:r w:rsidRPr="00967576">
        <w:t>Sources of Funds</w:t>
      </w:r>
      <w:bookmarkEnd w:id="12"/>
    </w:p>
    <w:p w14:paraId="0D52F3F3" w14:textId="77777777" w:rsidR="00BA652D" w:rsidRPr="00BA652D" w:rsidRDefault="00BA652D" w:rsidP="00AD72AD">
      <w:pPr>
        <w:pStyle w:val="ListParagraph"/>
        <w:numPr>
          <w:ilvl w:val="0"/>
          <w:numId w:val="9"/>
        </w:numPr>
        <w:rPr>
          <w:lang w:eastAsia="en-IN"/>
        </w:rPr>
      </w:pPr>
      <w:r w:rsidRPr="00BA652D">
        <w:rPr>
          <w:lang w:eastAsia="en-IN"/>
        </w:rPr>
        <w:t>Founder's Investment: £200,000</w:t>
      </w:r>
    </w:p>
    <w:p w14:paraId="42657157" w14:textId="77777777" w:rsidR="00BA652D" w:rsidRPr="00BA652D" w:rsidRDefault="00BA652D" w:rsidP="00AD72AD">
      <w:pPr>
        <w:pStyle w:val="ListParagraph"/>
        <w:numPr>
          <w:ilvl w:val="0"/>
          <w:numId w:val="9"/>
        </w:numPr>
        <w:rPr>
          <w:lang w:eastAsia="en-IN"/>
        </w:rPr>
      </w:pPr>
      <w:r w:rsidRPr="00BA652D">
        <w:rPr>
          <w:lang w:eastAsia="en-IN"/>
        </w:rPr>
        <w:t>Dragon's Den Investment Sought: £300,000 Total: £500,000</w:t>
      </w:r>
    </w:p>
    <w:p w14:paraId="48B9FC0F" w14:textId="266BF51F" w:rsidR="00BA652D" w:rsidRPr="00967576" w:rsidRDefault="00AD72AD" w:rsidP="00967576">
      <w:pPr>
        <w:pStyle w:val="Heading3"/>
      </w:pPr>
      <w:bookmarkStart w:id="13" w:name="_Toc175299801"/>
      <w:r w:rsidRPr="00967576">
        <w:t>Uses of Funds</w:t>
      </w:r>
      <w:bookmarkEnd w:id="13"/>
    </w:p>
    <w:p w14:paraId="2207A30B" w14:textId="77777777" w:rsidR="00BA652D" w:rsidRPr="00BA652D" w:rsidRDefault="00BA652D" w:rsidP="00AD72AD">
      <w:pPr>
        <w:pStyle w:val="ListParagraph"/>
        <w:numPr>
          <w:ilvl w:val="0"/>
          <w:numId w:val="10"/>
        </w:numPr>
        <w:rPr>
          <w:lang w:eastAsia="en-IN"/>
        </w:rPr>
      </w:pPr>
      <w:r w:rsidRPr="00BA652D">
        <w:rPr>
          <w:lang w:eastAsia="en-IN"/>
        </w:rPr>
        <w:t>Store Fit-Out (2 locations): £250,000</w:t>
      </w:r>
    </w:p>
    <w:p w14:paraId="1A069D70" w14:textId="77777777" w:rsidR="00BA652D" w:rsidRPr="00BA652D" w:rsidRDefault="00BA652D" w:rsidP="00AD72AD">
      <w:pPr>
        <w:pStyle w:val="ListParagraph"/>
        <w:numPr>
          <w:ilvl w:val="0"/>
          <w:numId w:val="10"/>
        </w:numPr>
        <w:rPr>
          <w:lang w:eastAsia="en-IN"/>
        </w:rPr>
      </w:pPr>
      <w:r w:rsidRPr="00BA652D">
        <w:rPr>
          <w:lang w:eastAsia="en-IN"/>
        </w:rPr>
        <w:t>Equipment (Roasters, Grinders, etc.): £100,000</w:t>
      </w:r>
    </w:p>
    <w:p w14:paraId="0AD28D42" w14:textId="77777777" w:rsidR="00BA652D" w:rsidRPr="00BA652D" w:rsidRDefault="00BA652D" w:rsidP="00AD72AD">
      <w:pPr>
        <w:pStyle w:val="ListParagraph"/>
        <w:numPr>
          <w:ilvl w:val="0"/>
          <w:numId w:val="10"/>
        </w:numPr>
        <w:rPr>
          <w:lang w:eastAsia="en-IN"/>
        </w:rPr>
      </w:pPr>
      <w:r w:rsidRPr="00BA652D">
        <w:rPr>
          <w:lang w:eastAsia="en-IN"/>
        </w:rPr>
        <w:lastRenderedPageBreak/>
        <w:t>Initial Inventory: £50,000</w:t>
      </w:r>
    </w:p>
    <w:p w14:paraId="4A81DFF6" w14:textId="77777777" w:rsidR="00BA652D" w:rsidRPr="00BA652D" w:rsidRDefault="00BA652D" w:rsidP="00AD72AD">
      <w:pPr>
        <w:pStyle w:val="ListParagraph"/>
        <w:numPr>
          <w:ilvl w:val="0"/>
          <w:numId w:val="10"/>
        </w:numPr>
        <w:rPr>
          <w:lang w:eastAsia="en-IN"/>
        </w:rPr>
      </w:pPr>
      <w:r w:rsidRPr="00BA652D">
        <w:rPr>
          <w:lang w:eastAsia="en-IN"/>
        </w:rPr>
        <w:t>Marketing and Launch: £50,000</w:t>
      </w:r>
    </w:p>
    <w:p w14:paraId="7379C90A" w14:textId="77777777" w:rsidR="00BA652D" w:rsidRPr="00BA652D" w:rsidRDefault="00BA652D" w:rsidP="00AD72AD">
      <w:pPr>
        <w:pStyle w:val="ListParagraph"/>
        <w:numPr>
          <w:ilvl w:val="0"/>
          <w:numId w:val="10"/>
        </w:numPr>
        <w:rPr>
          <w:lang w:eastAsia="en-IN"/>
        </w:rPr>
      </w:pPr>
      <w:r w:rsidRPr="00BA652D">
        <w:rPr>
          <w:lang w:eastAsia="en-IN"/>
        </w:rPr>
        <w:t>Working Capital: £50,000 Total: £500,000</w:t>
      </w:r>
    </w:p>
    <w:p w14:paraId="22227B52" w14:textId="77777777" w:rsidR="00BA652D" w:rsidRPr="00967576" w:rsidRDefault="00BA652D" w:rsidP="00967576">
      <w:pPr>
        <w:pStyle w:val="Heading3"/>
      </w:pPr>
      <w:bookmarkStart w:id="14" w:name="_Toc175299802"/>
      <w:r w:rsidRPr="00967576">
        <w:t>Types of Financing Available</w:t>
      </w:r>
      <w:bookmarkEnd w:id="14"/>
    </w:p>
    <w:p w14:paraId="1FE1C7D7" w14:textId="77777777" w:rsidR="00BA652D" w:rsidRPr="00BA652D" w:rsidRDefault="00BA652D" w:rsidP="00AD72AD">
      <w:pPr>
        <w:pStyle w:val="ListParagraph"/>
        <w:numPr>
          <w:ilvl w:val="0"/>
          <w:numId w:val="11"/>
        </w:numPr>
        <w:rPr>
          <w:lang w:eastAsia="en-IN"/>
        </w:rPr>
      </w:pPr>
      <w:r w:rsidRPr="00BA652D">
        <w:rPr>
          <w:lang w:eastAsia="en-IN"/>
        </w:rPr>
        <w:t>Equity Financing: We're seeking Dragon's Den investment, but could also explore venture capital.</w:t>
      </w:r>
    </w:p>
    <w:p w14:paraId="33BC4EC9" w14:textId="77777777" w:rsidR="00BA652D" w:rsidRPr="00BA652D" w:rsidRDefault="00BA652D" w:rsidP="00AD72AD">
      <w:pPr>
        <w:pStyle w:val="ListParagraph"/>
        <w:numPr>
          <w:ilvl w:val="0"/>
          <w:numId w:val="11"/>
        </w:numPr>
        <w:rPr>
          <w:lang w:eastAsia="en-IN"/>
        </w:rPr>
      </w:pPr>
      <w:r w:rsidRPr="00BA652D">
        <w:rPr>
          <w:lang w:eastAsia="en-IN"/>
        </w:rPr>
        <w:t>Debt Financing: Bank loans or equipment financing could be options for future expansion.</w:t>
      </w:r>
    </w:p>
    <w:p w14:paraId="5A273A07" w14:textId="77777777" w:rsidR="00BA652D" w:rsidRPr="00BA652D" w:rsidRDefault="00BA652D" w:rsidP="00AD72AD">
      <w:pPr>
        <w:pStyle w:val="ListParagraph"/>
        <w:numPr>
          <w:ilvl w:val="0"/>
          <w:numId w:val="11"/>
        </w:numPr>
        <w:rPr>
          <w:lang w:eastAsia="en-IN"/>
        </w:rPr>
      </w:pPr>
      <w:r w:rsidRPr="00BA652D">
        <w:rPr>
          <w:lang w:eastAsia="en-IN"/>
        </w:rPr>
        <w:t>Crowdfunding: Our eco-friendly concept could attract support through platforms like Crowdcube.</w:t>
      </w:r>
    </w:p>
    <w:p w14:paraId="2DEA038C" w14:textId="77777777" w:rsidR="00BA652D" w:rsidRPr="00BA652D" w:rsidRDefault="00BA652D" w:rsidP="00AD72AD">
      <w:pPr>
        <w:pStyle w:val="ListParagraph"/>
        <w:numPr>
          <w:ilvl w:val="0"/>
          <w:numId w:val="11"/>
        </w:numPr>
        <w:rPr>
          <w:lang w:eastAsia="en-IN"/>
        </w:rPr>
      </w:pPr>
      <w:r w:rsidRPr="00BA652D">
        <w:rPr>
          <w:lang w:eastAsia="en-IN"/>
        </w:rPr>
        <w:t>Government Grants: We'll explore grants available for sustainable businesses.</w:t>
      </w:r>
    </w:p>
    <w:p w14:paraId="0596E602" w14:textId="77777777" w:rsidR="00BA652D" w:rsidRPr="00967576" w:rsidRDefault="00BA652D" w:rsidP="00967576">
      <w:pPr>
        <w:pStyle w:val="Heading3"/>
      </w:pPr>
      <w:bookmarkStart w:id="15" w:name="_Toc175299803"/>
      <w:r w:rsidRPr="00967576">
        <w:t>Six-Month Cash Budget Forecast</w:t>
      </w:r>
      <w:bookmarkEnd w:id="15"/>
    </w:p>
    <w:tbl>
      <w:tblPr>
        <w:tblStyle w:val="GridTable6Colorful-Accent1"/>
        <w:tblW w:w="5000" w:type="pct"/>
        <w:tblLook w:val="04A0" w:firstRow="1" w:lastRow="0" w:firstColumn="1" w:lastColumn="0" w:noHBand="0" w:noVBand="1"/>
      </w:tblPr>
      <w:tblGrid>
        <w:gridCol w:w="1166"/>
        <w:gridCol w:w="1519"/>
        <w:gridCol w:w="1527"/>
        <w:gridCol w:w="2252"/>
        <w:gridCol w:w="2552"/>
      </w:tblGrid>
      <w:tr w:rsidR="00BA652D" w:rsidRPr="00BA652D" w14:paraId="64E770FC" w14:textId="77777777" w:rsidTr="00AD72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6" w:type="pct"/>
            <w:hideMark/>
          </w:tcPr>
          <w:p w14:paraId="09028D88" w14:textId="77777777" w:rsidR="00BA652D" w:rsidRPr="00BA652D" w:rsidRDefault="00BA652D" w:rsidP="00AD72AD">
            <w:pPr>
              <w:rPr>
                <w:lang w:eastAsia="en-IN"/>
              </w:rPr>
            </w:pPr>
            <w:r w:rsidRPr="00BA652D">
              <w:rPr>
                <w:lang w:eastAsia="en-IN"/>
              </w:rPr>
              <w:t>Month</w:t>
            </w:r>
          </w:p>
        </w:tc>
        <w:tc>
          <w:tcPr>
            <w:tcW w:w="842" w:type="pct"/>
            <w:hideMark/>
          </w:tcPr>
          <w:p w14:paraId="41FC53BA" w14:textId="77777777" w:rsidR="00BA652D" w:rsidRPr="00BA652D" w:rsidRDefault="00BA652D" w:rsidP="00AD72AD">
            <w:pPr>
              <w:cnfStyle w:val="100000000000" w:firstRow="1" w:lastRow="0" w:firstColumn="0" w:lastColumn="0" w:oddVBand="0" w:evenVBand="0" w:oddHBand="0" w:evenHBand="0" w:firstRowFirstColumn="0" w:firstRowLastColumn="0" w:lastRowFirstColumn="0" w:lastRowLastColumn="0"/>
              <w:rPr>
                <w:lang w:eastAsia="en-IN"/>
              </w:rPr>
            </w:pPr>
            <w:r w:rsidRPr="00BA652D">
              <w:rPr>
                <w:lang w:eastAsia="en-IN"/>
              </w:rPr>
              <w:t>Revenue</w:t>
            </w:r>
          </w:p>
        </w:tc>
        <w:tc>
          <w:tcPr>
            <w:tcW w:w="847" w:type="pct"/>
            <w:hideMark/>
          </w:tcPr>
          <w:p w14:paraId="0824DEB1" w14:textId="77777777" w:rsidR="00BA652D" w:rsidRPr="00BA652D" w:rsidRDefault="00BA652D" w:rsidP="00AD72AD">
            <w:pPr>
              <w:cnfStyle w:val="100000000000" w:firstRow="1" w:lastRow="0" w:firstColumn="0" w:lastColumn="0" w:oddVBand="0" w:evenVBand="0" w:oddHBand="0" w:evenHBand="0" w:firstRowFirstColumn="0" w:firstRowLastColumn="0" w:lastRowFirstColumn="0" w:lastRowLastColumn="0"/>
              <w:rPr>
                <w:lang w:eastAsia="en-IN"/>
              </w:rPr>
            </w:pPr>
            <w:r w:rsidRPr="00BA652D">
              <w:rPr>
                <w:lang w:eastAsia="en-IN"/>
              </w:rPr>
              <w:t>Expenses</w:t>
            </w:r>
          </w:p>
        </w:tc>
        <w:tc>
          <w:tcPr>
            <w:tcW w:w="1249" w:type="pct"/>
            <w:hideMark/>
          </w:tcPr>
          <w:p w14:paraId="097FD0CB" w14:textId="77777777" w:rsidR="00BA652D" w:rsidRPr="00BA652D" w:rsidRDefault="00BA652D" w:rsidP="00AD72AD">
            <w:pPr>
              <w:cnfStyle w:val="100000000000" w:firstRow="1" w:lastRow="0" w:firstColumn="0" w:lastColumn="0" w:oddVBand="0" w:evenVBand="0" w:oddHBand="0" w:evenHBand="0" w:firstRowFirstColumn="0" w:firstRowLastColumn="0" w:lastRowFirstColumn="0" w:lastRowLastColumn="0"/>
              <w:rPr>
                <w:lang w:eastAsia="en-IN"/>
              </w:rPr>
            </w:pPr>
            <w:r w:rsidRPr="00BA652D">
              <w:rPr>
                <w:lang w:eastAsia="en-IN"/>
              </w:rPr>
              <w:t>Net Cash Flow</w:t>
            </w:r>
          </w:p>
        </w:tc>
        <w:tc>
          <w:tcPr>
            <w:tcW w:w="1415" w:type="pct"/>
            <w:hideMark/>
          </w:tcPr>
          <w:p w14:paraId="0779C0D5" w14:textId="77777777" w:rsidR="00BA652D" w:rsidRPr="00BA652D" w:rsidRDefault="00BA652D" w:rsidP="00AD72AD">
            <w:pPr>
              <w:cnfStyle w:val="100000000000" w:firstRow="1" w:lastRow="0" w:firstColumn="0" w:lastColumn="0" w:oddVBand="0" w:evenVBand="0" w:oddHBand="0" w:evenHBand="0" w:firstRowFirstColumn="0" w:firstRowLastColumn="0" w:lastRowFirstColumn="0" w:lastRowLastColumn="0"/>
              <w:rPr>
                <w:lang w:eastAsia="en-IN"/>
              </w:rPr>
            </w:pPr>
            <w:r w:rsidRPr="00BA652D">
              <w:rPr>
                <w:lang w:eastAsia="en-IN"/>
              </w:rPr>
              <w:t>Cumulative Cash</w:t>
            </w:r>
          </w:p>
        </w:tc>
      </w:tr>
      <w:tr w:rsidR="00BA652D" w:rsidRPr="00BA652D" w14:paraId="28E1E103" w14:textId="77777777" w:rsidTr="00AD72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6" w:type="pct"/>
            <w:hideMark/>
          </w:tcPr>
          <w:p w14:paraId="1DE669F0" w14:textId="77777777" w:rsidR="00BA652D" w:rsidRPr="00BA652D" w:rsidRDefault="00BA652D" w:rsidP="00AD72AD">
            <w:pPr>
              <w:rPr>
                <w:lang w:eastAsia="en-IN"/>
              </w:rPr>
            </w:pPr>
            <w:r w:rsidRPr="00BA652D">
              <w:rPr>
                <w:lang w:eastAsia="en-IN"/>
              </w:rPr>
              <w:t>1</w:t>
            </w:r>
          </w:p>
        </w:tc>
        <w:tc>
          <w:tcPr>
            <w:tcW w:w="842" w:type="pct"/>
            <w:hideMark/>
          </w:tcPr>
          <w:p w14:paraId="2B7ACF5D" w14:textId="77777777" w:rsidR="00BA652D" w:rsidRPr="00BA652D" w:rsidRDefault="00BA652D" w:rsidP="00AD72AD">
            <w:pPr>
              <w:cnfStyle w:val="000000100000" w:firstRow="0" w:lastRow="0" w:firstColumn="0" w:lastColumn="0" w:oddVBand="0" w:evenVBand="0" w:oddHBand="1" w:evenHBand="0" w:firstRowFirstColumn="0" w:firstRowLastColumn="0" w:lastRowFirstColumn="0" w:lastRowLastColumn="0"/>
              <w:rPr>
                <w:lang w:eastAsia="en-IN"/>
              </w:rPr>
            </w:pPr>
            <w:r w:rsidRPr="00BA652D">
              <w:rPr>
                <w:lang w:eastAsia="en-IN"/>
              </w:rPr>
              <w:t>£30,000</w:t>
            </w:r>
          </w:p>
        </w:tc>
        <w:tc>
          <w:tcPr>
            <w:tcW w:w="847" w:type="pct"/>
            <w:hideMark/>
          </w:tcPr>
          <w:p w14:paraId="2171FEF3" w14:textId="77777777" w:rsidR="00BA652D" w:rsidRPr="00BA652D" w:rsidRDefault="00BA652D" w:rsidP="00AD72AD">
            <w:pPr>
              <w:cnfStyle w:val="000000100000" w:firstRow="0" w:lastRow="0" w:firstColumn="0" w:lastColumn="0" w:oddVBand="0" w:evenVBand="0" w:oddHBand="1" w:evenHBand="0" w:firstRowFirstColumn="0" w:firstRowLastColumn="0" w:lastRowFirstColumn="0" w:lastRowLastColumn="0"/>
              <w:rPr>
                <w:lang w:eastAsia="en-IN"/>
              </w:rPr>
            </w:pPr>
            <w:r w:rsidRPr="00BA652D">
              <w:rPr>
                <w:lang w:eastAsia="en-IN"/>
              </w:rPr>
              <w:t>£40,000</w:t>
            </w:r>
          </w:p>
        </w:tc>
        <w:tc>
          <w:tcPr>
            <w:tcW w:w="1249" w:type="pct"/>
            <w:hideMark/>
          </w:tcPr>
          <w:p w14:paraId="2D4E73CA" w14:textId="77777777" w:rsidR="00BA652D" w:rsidRPr="00BA652D" w:rsidRDefault="00BA652D" w:rsidP="00AD72AD">
            <w:pPr>
              <w:cnfStyle w:val="000000100000" w:firstRow="0" w:lastRow="0" w:firstColumn="0" w:lastColumn="0" w:oddVBand="0" w:evenVBand="0" w:oddHBand="1" w:evenHBand="0" w:firstRowFirstColumn="0" w:firstRowLastColumn="0" w:lastRowFirstColumn="0" w:lastRowLastColumn="0"/>
              <w:rPr>
                <w:lang w:eastAsia="en-IN"/>
              </w:rPr>
            </w:pPr>
            <w:r w:rsidRPr="00BA652D">
              <w:rPr>
                <w:lang w:eastAsia="en-IN"/>
              </w:rPr>
              <w:t>-£10,000</w:t>
            </w:r>
          </w:p>
        </w:tc>
        <w:tc>
          <w:tcPr>
            <w:tcW w:w="1415" w:type="pct"/>
            <w:hideMark/>
          </w:tcPr>
          <w:p w14:paraId="35BCD91C" w14:textId="77777777" w:rsidR="00BA652D" w:rsidRPr="00BA652D" w:rsidRDefault="00BA652D" w:rsidP="00AD72AD">
            <w:pPr>
              <w:cnfStyle w:val="000000100000" w:firstRow="0" w:lastRow="0" w:firstColumn="0" w:lastColumn="0" w:oddVBand="0" w:evenVBand="0" w:oddHBand="1" w:evenHBand="0" w:firstRowFirstColumn="0" w:firstRowLastColumn="0" w:lastRowFirstColumn="0" w:lastRowLastColumn="0"/>
              <w:rPr>
                <w:lang w:eastAsia="en-IN"/>
              </w:rPr>
            </w:pPr>
            <w:r w:rsidRPr="00BA652D">
              <w:rPr>
                <w:lang w:eastAsia="en-IN"/>
              </w:rPr>
              <w:t>£490,000</w:t>
            </w:r>
          </w:p>
        </w:tc>
      </w:tr>
      <w:tr w:rsidR="00BA652D" w:rsidRPr="00BA652D" w14:paraId="7E8FC1BD" w14:textId="77777777" w:rsidTr="00AD72AD">
        <w:tc>
          <w:tcPr>
            <w:cnfStyle w:val="001000000000" w:firstRow="0" w:lastRow="0" w:firstColumn="1" w:lastColumn="0" w:oddVBand="0" w:evenVBand="0" w:oddHBand="0" w:evenHBand="0" w:firstRowFirstColumn="0" w:firstRowLastColumn="0" w:lastRowFirstColumn="0" w:lastRowLastColumn="0"/>
            <w:tcW w:w="646" w:type="pct"/>
            <w:hideMark/>
          </w:tcPr>
          <w:p w14:paraId="7C8201C2" w14:textId="77777777" w:rsidR="00BA652D" w:rsidRPr="00BA652D" w:rsidRDefault="00BA652D" w:rsidP="00AD72AD">
            <w:pPr>
              <w:rPr>
                <w:lang w:eastAsia="en-IN"/>
              </w:rPr>
            </w:pPr>
            <w:r w:rsidRPr="00BA652D">
              <w:rPr>
                <w:lang w:eastAsia="en-IN"/>
              </w:rPr>
              <w:t>2</w:t>
            </w:r>
          </w:p>
        </w:tc>
        <w:tc>
          <w:tcPr>
            <w:tcW w:w="842" w:type="pct"/>
            <w:hideMark/>
          </w:tcPr>
          <w:p w14:paraId="228A6F3B" w14:textId="77777777" w:rsidR="00BA652D" w:rsidRPr="00BA652D" w:rsidRDefault="00BA652D" w:rsidP="00AD72AD">
            <w:pPr>
              <w:cnfStyle w:val="000000000000" w:firstRow="0" w:lastRow="0" w:firstColumn="0" w:lastColumn="0" w:oddVBand="0" w:evenVBand="0" w:oddHBand="0" w:evenHBand="0" w:firstRowFirstColumn="0" w:firstRowLastColumn="0" w:lastRowFirstColumn="0" w:lastRowLastColumn="0"/>
              <w:rPr>
                <w:lang w:eastAsia="en-IN"/>
              </w:rPr>
            </w:pPr>
            <w:r w:rsidRPr="00BA652D">
              <w:rPr>
                <w:lang w:eastAsia="en-IN"/>
              </w:rPr>
              <w:t>£45,000</w:t>
            </w:r>
          </w:p>
        </w:tc>
        <w:tc>
          <w:tcPr>
            <w:tcW w:w="847" w:type="pct"/>
            <w:hideMark/>
          </w:tcPr>
          <w:p w14:paraId="33D9F8BC" w14:textId="77777777" w:rsidR="00BA652D" w:rsidRPr="00BA652D" w:rsidRDefault="00BA652D" w:rsidP="00AD72AD">
            <w:pPr>
              <w:cnfStyle w:val="000000000000" w:firstRow="0" w:lastRow="0" w:firstColumn="0" w:lastColumn="0" w:oddVBand="0" w:evenVBand="0" w:oddHBand="0" w:evenHBand="0" w:firstRowFirstColumn="0" w:firstRowLastColumn="0" w:lastRowFirstColumn="0" w:lastRowLastColumn="0"/>
              <w:rPr>
                <w:lang w:eastAsia="en-IN"/>
              </w:rPr>
            </w:pPr>
            <w:r w:rsidRPr="00BA652D">
              <w:rPr>
                <w:lang w:eastAsia="en-IN"/>
              </w:rPr>
              <w:t>£42,000</w:t>
            </w:r>
          </w:p>
        </w:tc>
        <w:tc>
          <w:tcPr>
            <w:tcW w:w="1249" w:type="pct"/>
            <w:hideMark/>
          </w:tcPr>
          <w:p w14:paraId="4C281704" w14:textId="77777777" w:rsidR="00BA652D" w:rsidRPr="00BA652D" w:rsidRDefault="00BA652D" w:rsidP="00AD72AD">
            <w:pPr>
              <w:cnfStyle w:val="000000000000" w:firstRow="0" w:lastRow="0" w:firstColumn="0" w:lastColumn="0" w:oddVBand="0" w:evenVBand="0" w:oddHBand="0" w:evenHBand="0" w:firstRowFirstColumn="0" w:firstRowLastColumn="0" w:lastRowFirstColumn="0" w:lastRowLastColumn="0"/>
              <w:rPr>
                <w:lang w:eastAsia="en-IN"/>
              </w:rPr>
            </w:pPr>
            <w:r w:rsidRPr="00BA652D">
              <w:rPr>
                <w:lang w:eastAsia="en-IN"/>
              </w:rPr>
              <w:t>£3,000</w:t>
            </w:r>
          </w:p>
        </w:tc>
        <w:tc>
          <w:tcPr>
            <w:tcW w:w="1415" w:type="pct"/>
            <w:hideMark/>
          </w:tcPr>
          <w:p w14:paraId="3907E2AC" w14:textId="77777777" w:rsidR="00BA652D" w:rsidRPr="00BA652D" w:rsidRDefault="00BA652D" w:rsidP="00AD72AD">
            <w:pPr>
              <w:cnfStyle w:val="000000000000" w:firstRow="0" w:lastRow="0" w:firstColumn="0" w:lastColumn="0" w:oddVBand="0" w:evenVBand="0" w:oddHBand="0" w:evenHBand="0" w:firstRowFirstColumn="0" w:firstRowLastColumn="0" w:lastRowFirstColumn="0" w:lastRowLastColumn="0"/>
              <w:rPr>
                <w:lang w:eastAsia="en-IN"/>
              </w:rPr>
            </w:pPr>
            <w:r w:rsidRPr="00BA652D">
              <w:rPr>
                <w:lang w:eastAsia="en-IN"/>
              </w:rPr>
              <w:t>£493,000</w:t>
            </w:r>
          </w:p>
        </w:tc>
      </w:tr>
      <w:tr w:rsidR="00BA652D" w:rsidRPr="00BA652D" w14:paraId="63522137" w14:textId="77777777" w:rsidTr="00AD72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6" w:type="pct"/>
            <w:hideMark/>
          </w:tcPr>
          <w:p w14:paraId="6C086705" w14:textId="77777777" w:rsidR="00BA652D" w:rsidRPr="00BA652D" w:rsidRDefault="00BA652D" w:rsidP="00AD72AD">
            <w:pPr>
              <w:rPr>
                <w:lang w:eastAsia="en-IN"/>
              </w:rPr>
            </w:pPr>
            <w:r w:rsidRPr="00BA652D">
              <w:rPr>
                <w:lang w:eastAsia="en-IN"/>
              </w:rPr>
              <w:t>3</w:t>
            </w:r>
          </w:p>
        </w:tc>
        <w:tc>
          <w:tcPr>
            <w:tcW w:w="842" w:type="pct"/>
            <w:hideMark/>
          </w:tcPr>
          <w:p w14:paraId="1965124C" w14:textId="77777777" w:rsidR="00BA652D" w:rsidRPr="00BA652D" w:rsidRDefault="00BA652D" w:rsidP="00AD72AD">
            <w:pPr>
              <w:cnfStyle w:val="000000100000" w:firstRow="0" w:lastRow="0" w:firstColumn="0" w:lastColumn="0" w:oddVBand="0" w:evenVBand="0" w:oddHBand="1" w:evenHBand="0" w:firstRowFirstColumn="0" w:firstRowLastColumn="0" w:lastRowFirstColumn="0" w:lastRowLastColumn="0"/>
              <w:rPr>
                <w:lang w:eastAsia="en-IN"/>
              </w:rPr>
            </w:pPr>
            <w:r w:rsidRPr="00BA652D">
              <w:rPr>
                <w:lang w:eastAsia="en-IN"/>
              </w:rPr>
              <w:t>£60,000</w:t>
            </w:r>
          </w:p>
        </w:tc>
        <w:tc>
          <w:tcPr>
            <w:tcW w:w="847" w:type="pct"/>
            <w:hideMark/>
          </w:tcPr>
          <w:p w14:paraId="557B9B3D" w14:textId="77777777" w:rsidR="00BA652D" w:rsidRPr="00BA652D" w:rsidRDefault="00BA652D" w:rsidP="00AD72AD">
            <w:pPr>
              <w:cnfStyle w:val="000000100000" w:firstRow="0" w:lastRow="0" w:firstColumn="0" w:lastColumn="0" w:oddVBand="0" w:evenVBand="0" w:oddHBand="1" w:evenHBand="0" w:firstRowFirstColumn="0" w:firstRowLastColumn="0" w:lastRowFirstColumn="0" w:lastRowLastColumn="0"/>
              <w:rPr>
                <w:lang w:eastAsia="en-IN"/>
              </w:rPr>
            </w:pPr>
            <w:r w:rsidRPr="00BA652D">
              <w:rPr>
                <w:lang w:eastAsia="en-IN"/>
              </w:rPr>
              <w:t>£45,000</w:t>
            </w:r>
          </w:p>
        </w:tc>
        <w:tc>
          <w:tcPr>
            <w:tcW w:w="1249" w:type="pct"/>
            <w:hideMark/>
          </w:tcPr>
          <w:p w14:paraId="01FF64C1" w14:textId="77777777" w:rsidR="00BA652D" w:rsidRPr="00BA652D" w:rsidRDefault="00BA652D" w:rsidP="00AD72AD">
            <w:pPr>
              <w:cnfStyle w:val="000000100000" w:firstRow="0" w:lastRow="0" w:firstColumn="0" w:lastColumn="0" w:oddVBand="0" w:evenVBand="0" w:oddHBand="1" w:evenHBand="0" w:firstRowFirstColumn="0" w:firstRowLastColumn="0" w:lastRowFirstColumn="0" w:lastRowLastColumn="0"/>
              <w:rPr>
                <w:lang w:eastAsia="en-IN"/>
              </w:rPr>
            </w:pPr>
            <w:r w:rsidRPr="00BA652D">
              <w:rPr>
                <w:lang w:eastAsia="en-IN"/>
              </w:rPr>
              <w:t>£15,000</w:t>
            </w:r>
          </w:p>
        </w:tc>
        <w:tc>
          <w:tcPr>
            <w:tcW w:w="1415" w:type="pct"/>
            <w:hideMark/>
          </w:tcPr>
          <w:p w14:paraId="3DC901AD" w14:textId="77777777" w:rsidR="00BA652D" w:rsidRPr="00BA652D" w:rsidRDefault="00BA652D" w:rsidP="00AD72AD">
            <w:pPr>
              <w:cnfStyle w:val="000000100000" w:firstRow="0" w:lastRow="0" w:firstColumn="0" w:lastColumn="0" w:oddVBand="0" w:evenVBand="0" w:oddHBand="1" w:evenHBand="0" w:firstRowFirstColumn="0" w:firstRowLastColumn="0" w:lastRowFirstColumn="0" w:lastRowLastColumn="0"/>
              <w:rPr>
                <w:lang w:eastAsia="en-IN"/>
              </w:rPr>
            </w:pPr>
            <w:r w:rsidRPr="00BA652D">
              <w:rPr>
                <w:lang w:eastAsia="en-IN"/>
              </w:rPr>
              <w:t>£508,000</w:t>
            </w:r>
          </w:p>
        </w:tc>
      </w:tr>
      <w:tr w:rsidR="00BA652D" w:rsidRPr="00BA652D" w14:paraId="5B3FDB7C" w14:textId="77777777" w:rsidTr="00AD72AD">
        <w:tc>
          <w:tcPr>
            <w:cnfStyle w:val="001000000000" w:firstRow="0" w:lastRow="0" w:firstColumn="1" w:lastColumn="0" w:oddVBand="0" w:evenVBand="0" w:oddHBand="0" w:evenHBand="0" w:firstRowFirstColumn="0" w:firstRowLastColumn="0" w:lastRowFirstColumn="0" w:lastRowLastColumn="0"/>
            <w:tcW w:w="646" w:type="pct"/>
            <w:hideMark/>
          </w:tcPr>
          <w:p w14:paraId="60D123E1" w14:textId="77777777" w:rsidR="00BA652D" w:rsidRPr="00BA652D" w:rsidRDefault="00BA652D" w:rsidP="00AD72AD">
            <w:pPr>
              <w:rPr>
                <w:lang w:eastAsia="en-IN"/>
              </w:rPr>
            </w:pPr>
            <w:r w:rsidRPr="00BA652D">
              <w:rPr>
                <w:lang w:eastAsia="en-IN"/>
              </w:rPr>
              <w:t>4</w:t>
            </w:r>
          </w:p>
        </w:tc>
        <w:tc>
          <w:tcPr>
            <w:tcW w:w="842" w:type="pct"/>
            <w:hideMark/>
          </w:tcPr>
          <w:p w14:paraId="525A53F7" w14:textId="77777777" w:rsidR="00BA652D" w:rsidRPr="00BA652D" w:rsidRDefault="00BA652D" w:rsidP="00AD72AD">
            <w:pPr>
              <w:cnfStyle w:val="000000000000" w:firstRow="0" w:lastRow="0" w:firstColumn="0" w:lastColumn="0" w:oddVBand="0" w:evenVBand="0" w:oddHBand="0" w:evenHBand="0" w:firstRowFirstColumn="0" w:firstRowLastColumn="0" w:lastRowFirstColumn="0" w:lastRowLastColumn="0"/>
              <w:rPr>
                <w:lang w:eastAsia="en-IN"/>
              </w:rPr>
            </w:pPr>
            <w:r w:rsidRPr="00BA652D">
              <w:rPr>
                <w:lang w:eastAsia="en-IN"/>
              </w:rPr>
              <w:t>£75,000</w:t>
            </w:r>
          </w:p>
        </w:tc>
        <w:tc>
          <w:tcPr>
            <w:tcW w:w="847" w:type="pct"/>
            <w:hideMark/>
          </w:tcPr>
          <w:p w14:paraId="6E5413C7" w14:textId="77777777" w:rsidR="00BA652D" w:rsidRPr="00BA652D" w:rsidRDefault="00BA652D" w:rsidP="00AD72AD">
            <w:pPr>
              <w:cnfStyle w:val="000000000000" w:firstRow="0" w:lastRow="0" w:firstColumn="0" w:lastColumn="0" w:oddVBand="0" w:evenVBand="0" w:oddHBand="0" w:evenHBand="0" w:firstRowFirstColumn="0" w:firstRowLastColumn="0" w:lastRowFirstColumn="0" w:lastRowLastColumn="0"/>
              <w:rPr>
                <w:lang w:eastAsia="en-IN"/>
              </w:rPr>
            </w:pPr>
            <w:r w:rsidRPr="00BA652D">
              <w:rPr>
                <w:lang w:eastAsia="en-IN"/>
              </w:rPr>
              <w:t>£50,000</w:t>
            </w:r>
          </w:p>
        </w:tc>
        <w:tc>
          <w:tcPr>
            <w:tcW w:w="1249" w:type="pct"/>
            <w:hideMark/>
          </w:tcPr>
          <w:p w14:paraId="2A87AC76" w14:textId="77777777" w:rsidR="00BA652D" w:rsidRPr="00BA652D" w:rsidRDefault="00BA652D" w:rsidP="00AD72AD">
            <w:pPr>
              <w:cnfStyle w:val="000000000000" w:firstRow="0" w:lastRow="0" w:firstColumn="0" w:lastColumn="0" w:oddVBand="0" w:evenVBand="0" w:oddHBand="0" w:evenHBand="0" w:firstRowFirstColumn="0" w:firstRowLastColumn="0" w:lastRowFirstColumn="0" w:lastRowLastColumn="0"/>
              <w:rPr>
                <w:lang w:eastAsia="en-IN"/>
              </w:rPr>
            </w:pPr>
            <w:r w:rsidRPr="00BA652D">
              <w:rPr>
                <w:lang w:eastAsia="en-IN"/>
              </w:rPr>
              <w:t>£25,000</w:t>
            </w:r>
          </w:p>
        </w:tc>
        <w:tc>
          <w:tcPr>
            <w:tcW w:w="1415" w:type="pct"/>
            <w:hideMark/>
          </w:tcPr>
          <w:p w14:paraId="31EFE563" w14:textId="77777777" w:rsidR="00BA652D" w:rsidRPr="00BA652D" w:rsidRDefault="00BA652D" w:rsidP="00AD72AD">
            <w:pPr>
              <w:cnfStyle w:val="000000000000" w:firstRow="0" w:lastRow="0" w:firstColumn="0" w:lastColumn="0" w:oddVBand="0" w:evenVBand="0" w:oddHBand="0" w:evenHBand="0" w:firstRowFirstColumn="0" w:firstRowLastColumn="0" w:lastRowFirstColumn="0" w:lastRowLastColumn="0"/>
              <w:rPr>
                <w:lang w:eastAsia="en-IN"/>
              </w:rPr>
            </w:pPr>
            <w:r w:rsidRPr="00BA652D">
              <w:rPr>
                <w:lang w:eastAsia="en-IN"/>
              </w:rPr>
              <w:t>£533,000</w:t>
            </w:r>
          </w:p>
        </w:tc>
      </w:tr>
      <w:tr w:rsidR="00BA652D" w:rsidRPr="00BA652D" w14:paraId="4BFC1165" w14:textId="77777777" w:rsidTr="00AD72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6" w:type="pct"/>
            <w:hideMark/>
          </w:tcPr>
          <w:p w14:paraId="3BD3F9B1" w14:textId="77777777" w:rsidR="00BA652D" w:rsidRPr="00BA652D" w:rsidRDefault="00BA652D" w:rsidP="00AD72AD">
            <w:pPr>
              <w:rPr>
                <w:lang w:eastAsia="en-IN"/>
              </w:rPr>
            </w:pPr>
            <w:r w:rsidRPr="00BA652D">
              <w:rPr>
                <w:lang w:eastAsia="en-IN"/>
              </w:rPr>
              <w:t>5</w:t>
            </w:r>
          </w:p>
        </w:tc>
        <w:tc>
          <w:tcPr>
            <w:tcW w:w="842" w:type="pct"/>
            <w:hideMark/>
          </w:tcPr>
          <w:p w14:paraId="4E1EC661" w14:textId="77777777" w:rsidR="00BA652D" w:rsidRPr="00BA652D" w:rsidRDefault="00BA652D" w:rsidP="00AD72AD">
            <w:pPr>
              <w:cnfStyle w:val="000000100000" w:firstRow="0" w:lastRow="0" w:firstColumn="0" w:lastColumn="0" w:oddVBand="0" w:evenVBand="0" w:oddHBand="1" w:evenHBand="0" w:firstRowFirstColumn="0" w:firstRowLastColumn="0" w:lastRowFirstColumn="0" w:lastRowLastColumn="0"/>
              <w:rPr>
                <w:lang w:eastAsia="en-IN"/>
              </w:rPr>
            </w:pPr>
            <w:r w:rsidRPr="00BA652D">
              <w:rPr>
                <w:lang w:eastAsia="en-IN"/>
              </w:rPr>
              <w:t>£90,000</w:t>
            </w:r>
          </w:p>
        </w:tc>
        <w:tc>
          <w:tcPr>
            <w:tcW w:w="847" w:type="pct"/>
            <w:hideMark/>
          </w:tcPr>
          <w:p w14:paraId="0DAD513B" w14:textId="77777777" w:rsidR="00BA652D" w:rsidRPr="00BA652D" w:rsidRDefault="00BA652D" w:rsidP="00AD72AD">
            <w:pPr>
              <w:cnfStyle w:val="000000100000" w:firstRow="0" w:lastRow="0" w:firstColumn="0" w:lastColumn="0" w:oddVBand="0" w:evenVBand="0" w:oddHBand="1" w:evenHBand="0" w:firstRowFirstColumn="0" w:firstRowLastColumn="0" w:lastRowFirstColumn="0" w:lastRowLastColumn="0"/>
              <w:rPr>
                <w:lang w:eastAsia="en-IN"/>
              </w:rPr>
            </w:pPr>
            <w:r w:rsidRPr="00BA652D">
              <w:rPr>
                <w:lang w:eastAsia="en-IN"/>
              </w:rPr>
              <w:t>£55,000</w:t>
            </w:r>
          </w:p>
        </w:tc>
        <w:tc>
          <w:tcPr>
            <w:tcW w:w="1249" w:type="pct"/>
            <w:hideMark/>
          </w:tcPr>
          <w:p w14:paraId="4D11FDAE" w14:textId="77777777" w:rsidR="00BA652D" w:rsidRPr="00BA652D" w:rsidRDefault="00BA652D" w:rsidP="00AD72AD">
            <w:pPr>
              <w:cnfStyle w:val="000000100000" w:firstRow="0" w:lastRow="0" w:firstColumn="0" w:lastColumn="0" w:oddVBand="0" w:evenVBand="0" w:oddHBand="1" w:evenHBand="0" w:firstRowFirstColumn="0" w:firstRowLastColumn="0" w:lastRowFirstColumn="0" w:lastRowLastColumn="0"/>
              <w:rPr>
                <w:lang w:eastAsia="en-IN"/>
              </w:rPr>
            </w:pPr>
            <w:r w:rsidRPr="00BA652D">
              <w:rPr>
                <w:lang w:eastAsia="en-IN"/>
              </w:rPr>
              <w:t>£35,000</w:t>
            </w:r>
          </w:p>
        </w:tc>
        <w:tc>
          <w:tcPr>
            <w:tcW w:w="1415" w:type="pct"/>
            <w:hideMark/>
          </w:tcPr>
          <w:p w14:paraId="463DCD5C" w14:textId="77777777" w:rsidR="00BA652D" w:rsidRPr="00BA652D" w:rsidRDefault="00BA652D" w:rsidP="00AD72AD">
            <w:pPr>
              <w:cnfStyle w:val="000000100000" w:firstRow="0" w:lastRow="0" w:firstColumn="0" w:lastColumn="0" w:oddVBand="0" w:evenVBand="0" w:oddHBand="1" w:evenHBand="0" w:firstRowFirstColumn="0" w:firstRowLastColumn="0" w:lastRowFirstColumn="0" w:lastRowLastColumn="0"/>
              <w:rPr>
                <w:lang w:eastAsia="en-IN"/>
              </w:rPr>
            </w:pPr>
            <w:r w:rsidRPr="00BA652D">
              <w:rPr>
                <w:lang w:eastAsia="en-IN"/>
              </w:rPr>
              <w:t>£568,000</w:t>
            </w:r>
          </w:p>
        </w:tc>
      </w:tr>
      <w:tr w:rsidR="00BA652D" w:rsidRPr="00BA652D" w14:paraId="4A766464" w14:textId="77777777" w:rsidTr="00AD72AD">
        <w:tc>
          <w:tcPr>
            <w:cnfStyle w:val="001000000000" w:firstRow="0" w:lastRow="0" w:firstColumn="1" w:lastColumn="0" w:oddVBand="0" w:evenVBand="0" w:oddHBand="0" w:evenHBand="0" w:firstRowFirstColumn="0" w:firstRowLastColumn="0" w:lastRowFirstColumn="0" w:lastRowLastColumn="0"/>
            <w:tcW w:w="646" w:type="pct"/>
            <w:hideMark/>
          </w:tcPr>
          <w:p w14:paraId="20343AC4" w14:textId="77777777" w:rsidR="00BA652D" w:rsidRPr="00BA652D" w:rsidRDefault="00BA652D" w:rsidP="00AD72AD">
            <w:pPr>
              <w:rPr>
                <w:lang w:eastAsia="en-IN"/>
              </w:rPr>
            </w:pPr>
            <w:r w:rsidRPr="00BA652D">
              <w:rPr>
                <w:lang w:eastAsia="en-IN"/>
              </w:rPr>
              <w:t>6</w:t>
            </w:r>
          </w:p>
        </w:tc>
        <w:tc>
          <w:tcPr>
            <w:tcW w:w="842" w:type="pct"/>
            <w:hideMark/>
          </w:tcPr>
          <w:p w14:paraId="0EBF3A56" w14:textId="77777777" w:rsidR="00BA652D" w:rsidRPr="00BA652D" w:rsidRDefault="00BA652D" w:rsidP="00AD72AD">
            <w:pPr>
              <w:cnfStyle w:val="000000000000" w:firstRow="0" w:lastRow="0" w:firstColumn="0" w:lastColumn="0" w:oddVBand="0" w:evenVBand="0" w:oddHBand="0" w:evenHBand="0" w:firstRowFirstColumn="0" w:firstRowLastColumn="0" w:lastRowFirstColumn="0" w:lastRowLastColumn="0"/>
              <w:rPr>
                <w:lang w:eastAsia="en-IN"/>
              </w:rPr>
            </w:pPr>
            <w:r w:rsidRPr="00BA652D">
              <w:rPr>
                <w:lang w:eastAsia="en-IN"/>
              </w:rPr>
              <w:t>£100,000</w:t>
            </w:r>
          </w:p>
        </w:tc>
        <w:tc>
          <w:tcPr>
            <w:tcW w:w="847" w:type="pct"/>
            <w:hideMark/>
          </w:tcPr>
          <w:p w14:paraId="592DB382" w14:textId="77777777" w:rsidR="00BA652D" w:rsidRPr="00BA652D" w:rsidRDefault="00BA652D" w:rsidP="00AD72AD">
            <w:pPr>
              <w:cnfStyle w:val="000000000000" w:firstRow="0" w:lastRow="0" w:firstColumn="0" w:lastColumn="0" w:oddVBand="0" w:evenVBand="0" w:oddHBand="0" w:evenHBand="0" w:firstRowFirstColumn="0" w:firstRowLastColumn="0" w:lastRowFirstColumn="0" w:lastRowLastColumn="0"/>
              <w:rPr>
                <w:lang w:eastAsia="en-IN"/>
              </w:rPr>
            </w:pPr>
            <w:r w:rsidRPr="00BA652D">
              <w:rPr>
                <w:lang w:eastAsia="en-IN"/>
              </w:rPr>
              <w:t>£60,000</w:t>
            </w:r>
          </w:p>
        </w:tc>
        <w:tc>
          <w:tcPr>
            <w:tcW w:w="1249" w:type="pct"/>
            <w:hideMark/>
          </w:tcPr>
          <w:p w14:paraId="494C59E4" w14:textId="77777777" w:rsidR="00BA652D" w:rsidRPr="00BA652D" w:rsidRDefault="00BA652D" w:rsidP="00AD72AD">
            <w:pPr>
              <w:cnfStyle w:val="000000000000" w:firstRow="0" w:lastRow="0" w:firstColumn="0" w:lastColumn="0" w:oddVBand="0" w:evenVBand="0" w:oddHBand="0" w:evenHBand="0" w:firstRowFirstColumn="0" w:firstRowLastColumn="0" w:lastRowFirstColumn="0" w:lastRowLastColumn="0"/>
              <w:rPr>
                <w:lang w:eastAsia="en-IN"/>
              </w:rPr>
            </w:pPr>
            <w:r w:rsidRPr="00BA652D">
              <w:rPr>
                <w:lang w:eastAsia="en-IN"/>
              </w:rPr>
              <w:t>£40,000</w:t>
            </w:r>
          </w:p>
        </w:tc>
        <w:tc>
          <w:tcPr>
            <w:tcW w:w="1415" w:type="pct"/>
            <w:hideMark/>
          </w:tcPr>
          <w:p w14:paraId="11216D9A" w14:textId="77777777" w:rsidR="00BA652D" w:rsidRPr="00BA652D" w:rsidRDefault="00BA652D" w:rsidP="00AD72AD">
            <w:pPr>
              <w:cnfStyle w:val="000000000000" w:firstRow="0" w:lastRow="0" w:firstColumn="0" w:lastColumn="0" w:oddVBand="0" w:evenVBand="0" w:oddHBand="0" w:evenHBand="0" w:firstRowFirstColumn="0" w:firstRowLastColumn="0" w:lastRowFirstColumn="0" w:lastRowLastColumn="0"/>
              <w:rPr>
                <w:lang w:eastAsia="en-IN"/>
              </w:rPr>
            </w:pPr>
            <w:r w:rsidRPr="00BA652D">
              <w:rPr>
                <w:lang w:eastAsia="en-IN"/>
              </w:rPr>
              <w:t>£608,000</w:t>
            </w:r>
          </w:p>
        </w:tc>
      </w:tr>
    </w:tbl>
    <w:p w14:paraId="3AF63A0D" w14:textId="77777777" w:rsidR="00BA652D" w:rsidRPr="00BA652D" w:rsidRDefault="00BA652D" w:rsidP="00AD72AD">
      <w:pPr>
        <w:rPr>
          <w:lang w:eastAsia="en-IN"/>
        </w:rPr>
      </w:pPr>
      <w:r w:rsidRPr="00BA652D">
        <w:rPr>
          <w:lang w:eastAsia="en-IN"/>
        </w:rPr>
        <w:t>We project achieving profitability by month 2, with steadily increasing positive cash flow thereafter.</w:t>
      </w:r>
    </w:p>
    <w:p w14:paraId="6EE6895D" w14:textId="77777777" w:rsidR="00BA652D" w:rsidRPr="009673AF" w:rsidRDefault="006F0DFC" w:rsidP="00AD72AD">
      <w:pPr>
        <w:pStyle w:val="Heading1"/>
      </w:pPr>
      <w:bookmarkStart w:id="16" w:name="_Toc175299804"/>
      <w:r w:rsidRPr="009673AF">
        <w:rPr>
          <w:rStyle w:val="cursor-pointer"/>
        </w:rPr>
        <w:t>6. Closing Summary</w:t>
      </w:r>
      <w:bookmarkEnd w:id="16"/>
      <w:r w:rsidRPr="009673AF">
        <w:rPr>
          <w:rStyle w:val="cursor-pointer"/>
        </w:rPr>
        <w:t xml:space="preserve"> </w:t>
      </w:r>
    </w:p>
    <w:p w14:paraId="5C40BB81" w14:textId="77777777" w:rsidR="00BA652D" w:rsidRPr="009673AF" w:rsidRDefault="006F0DFC" w:rsidP="00AD72AD">
      <w:pPr>
        <w:rPr>
          <w:rStyle w:val="cursor-pointer"/>
        </w:rPr>
      </w:pPr>
      <w:r w:rsidRPr="009673AF">
        <w:rPr>
          <w:rStyle w:val="cursor-pointer"/>
        </w:rPr>
        <w:t xml:space="preserve">EcoBrews offers a new business proposition in the small but continuously expanding sustainable coffee market. The following is our unique zero-waste coffee concept that targets the green consumers in the market who are looking for environmentally-friendly food and beverages. Our management team is composed of highly qualified professionals with industry and sustainability backgrounds, which puts us in a good place to achieve the set goals. The model is easily expandable and can be deployed in any urban area and other regions. </w:t>
      </w:r>
      <w:r w:rsidRPr="009673AF">
        <w:br/>
      </w:r>
      <w:r w:rsidRPr="009673AF">
        <w:rPr>
          <w:rStyle w:val="cursor-pointer"/>
        </w:rPr>
        <w:t>Using our concept of sustainability, high-quality products, and strong business strategy,</w:t>
      </w:r>
    </w:p>
    <w:p w14:paraId="33043A9D" w14:textId="13B144E5" w:rsidR="00BA652D" w:rsidRPr="009673AF" w:rsidRDefault="006F0DFC" w:rsidP="00AD72AD">
      <w:pPr>
        <w:rPr>
          <w:rStyle w:val="cursor-pointer"/>
        </w:rPr>
      </w:pPr>
      <w:r w:rsidRPr="009673AF">
        <w:rPr>
          <w:rStyle w:val="cursor-pointer"/>
        </w:rPr>
        <w:t xml:space="preserve">EcoBrews is ready to challenge the coffee shop industry. We are not only selling a product, but we are giving out a solution to the problem of the environment in our industry. The financial analysis in the feasibility study shows that not only will EcoBrews be financially viable but it will be a company that will be contributing to the positive change of the world’s food and </w:t>
      </w:r>
      <w:r w:rsidRPr="009673AF">
        <w:rPr>
          <w:rStyle w:val="cursor-pointer"/>
        </w:rPr>
        <w:lastRenderedPageBreak/>
        <w:t xml:space="preserve">beverage industry. We are confident that with the help of the Dragon’s Den investors, EcoBrews can occupy a leading position in the sustainable coffee shop industry and generate high </w:t>
      </w:r>
      <w:r w:rsidR="00BA652D" w:rsidRPr="009673AF">
        <w:rPr>
          <w:rStyle w:val="cursor-pointer"/>
        </w:rPr>
        <w:t>profits</w:t>
      </w:r>
      <w:r w:rsidRPr="009673AF">
        <w:rPr>
          <w:rStyle w:val="cursor-pointer"/>
        </w:rPr>
        <w:t xml:space="preserve"> with a special focus on environmental issues.</w:t>
      </w:r>
    </w:p>
    <w:p w14:paraId="12ACB752" w14:textId="77777777" w:rsidR="00BA652D" w:rsidRPr="009673AF" w:rsidRDefault="00BA652D" w:rsidP="00AD72AD">
      <w:pPr>
        <w:rPr>
          <w:rStyle w:val="cursor-pointer"/>
        </w:rPr>
      </w:pPr>
      <w:r w:rsidRPr="009673AF">
        <w:rPr>
          <w:rStyle w:val="cursor-pointer"/>
        </w:rPr>
        <w:br w:type="page"/>
      </w:r>
    </w:p>
    <w:p w14:paraId="331A5164" w14:textId="19B117DE" w:rsidR="00C1430A" w:rsidRPr="009673AF" w:rsidRDefault="00BA652D" w:rsidP="00AD72AD">
      <w:pPr>
        <w:pStyle w:val="Heading1"/>
      </w:pPr>
      <w:bookmarkStart w:id="17" w:name="_Toc175299805"/>
      <w:r w:rsidRPr="009673AF">
        <w:lastRenderedPageBreak/>
        <w:t>References</w:t>
      </w:r>
      <w:bookmarkEnd w:id="17"/>
    </w:p>
    <w:p w14:paraId="2AF753D2" w14:textId="77777777" w:rsidR="009673AF" w:rsidRPr="009673AF" w:rsidRDefault="009673AF" w:rsidP="00AD72AD">
      <w:pPr>
        <w:ind w:left="720" w:hanging="720"/>
        <w:rPr>
          <w:lang w:eastAsia="en-IN"/>
        </w:rPr>
      </w:pPr>
      <w:r w:rsidRPr="00EC57B1">
        <w:rPr>
          <w:lang w:eastAsia="en-IN"/>
        </w:rPr>
        <w:t xml:space="preserve">Aprilia, A., Laili, F., </w:t>
      </w:r>
      <w:proofErr w:type="spellStart"/>
      <w:r w:rsidRPr="00EC57B1">
        <w:rPr>
          <w:lang w:eastAsia="en-IN"/>
        </w:rPr>
        <w:t>Setyowati</w:t>
      </w:r>
      <w:proofErr w:type="spellEnd"/>
      <w:r w:rsidRPr="00EC57B1">
        <w:rPr>
          <w:lang w:eastAsia="en-IN"/>
        </w:rPr>
        <w:t xml:space="preserve">, P. B., Salsabilah, A. R., &amp; </w:t>
      </w:r>
      <w:proofErr w:type="spellStart"/>
      <w:r w:rsidRPr="00EC57B1">
        <w:rPr>
          <w:lang w:eastAsia="en-IN"/>
        </w:rPr>
        <w:t>Armasari</w:t>
      </w:r>
      <w:proofErr w:type="spellEnd"/>
      <w:r w:rsidRPr="00EC57B1">
        <w:rPr>
          <w:lang w:eastAsia="en-IN"/>
        </w:rPr>
        <w:t xml:space="preserve">, I. I. (2023). Sustainable Business Performance for Local Business Development: Evidence from Indonesia Coffee Shops. </w:t>
      </w:r>
      <w:r w:rsidRPr="00EC57B1">
        <w:rPr>
          <w:i/>
          <w:iCs/>
          <w:lang w:eastAsia="en-IN"/>
        </w:rPr>
        <w:t>HABITAT</w:t>
      </w:r>
      <w:r w:rsidRPr="00EC57B1">
        <w:rPr>
          <w:lang w:eastAsia="en-IN"/>
        </w:rPr>
        <w:t xml:space="preserve">, </w:t>
      </w:r>
      <w:r w:rsidRPr="00EC57B1">
        <w:rPr>
          <w:i/>
          <w:iCs/>
          <w:lang w:eastAsia="en-IN"/>
        </w:rPr>
        <w:t>34</w:t>
      </w:r>
      <w:r w:rsidRPr="00EC57B1">
        <w:rPr>
          <w:lang w:eastAsia="en-IN"/>
        </w:rPr>
        <w:t>(1), 23-37.</w:t>
      </w:r>
      <w:r w:rsidRPr="009673AF">
        <w:rPr>
          <w:lang w:eastAsia="en-IN"/>
        </w:rPr>
        <w:t xml:space="preserve"> </w:t>
      </w:r>
      <w:hyperlink r:id="rId8" w:history="1">
        <w:r w:rsidRPr="009673AF">
          <w:rPr>
            <w:rStyle w:val="Hyperlink"/>
            <w:rFonts w:eastAsia="Times New Roman"/>
            <w:kern w:val="0"/>
            <w:szCs w:val="24"/>
            <w:lang w:eastAsia="en-IN"/>
            <w14:ligatures w14:val="none"/>
          </w:rPr>
          <w:t>https://habitat.ub.ac.id/index.php/habitat/article/download/3473/415</w:t>
        </w:r>
      </w:hyperlink>
    </w:p>
    <w:p w14:paraId="6D5756BC" w14:textId="77777777" w:rsidR="009673AF" w:rsidRPr="009673AF" w:rsidRDefault="009673AF" w:rsidP="00AD72AD">
      <w:pPr>
        <w:ind w:left="720" w:hanging="720"/>
        <w:rPr>
          <w:lang w:eastAsia="en-IN"/>
        </w:rPr>
      </w:pPr>
      <w:r w:rsidRPr="00EC57B1">
        <w:rPr>
          <w:lang w:eastAsia="en-IN"/>
        </w:rPr>
        <w:t xml:space="preserve">Chua, B. L., Kim, S., Baah, N. G., Moon, H., Yu, J., &amp; Han, H. (2024). When hospitality brands go green: the role of authenticity and stereotypes in building customer-green brand relationships. </w:t>
      </w:r>
      <w:r w:rsidRPr="00EC57B1">
        <w:rPr>
          <w:i/>
          <w:iCs/>
          <w:lang w:eastAsia="en-IN"/>
        </w:rPr>
        <w:t>Journal of Sustainable Tourism</w:t>
      </w:r>
      <w:r w:rsidRPr="00EC57B1">
        <w:rPr>
          <w:lang w:eastAsia="en-IN"/>
        </w:rPr>
        <w:t xml:space="preserve">, </w:t>
      </w:r>
      <w:r w:rsidRPr="00EC57B1">
        <w:rPr>
          <w:i/>
          <w:iCs/>
          <w:lang w:eastAsia="en-IN"/>
        </w:rPr>
        <w:t>32</w:t>
      </w:r>
      <w:r w:rsidRPr="00EC57B1">
        <w:rPr>
          <w:lang w:eastAsia="en-IN"/>
        </w:rPr>
        <w:t>(6), 1118-1141.</w:t>
      </w:r>
      <w:r w:rsidRPr="009673AF">
        <w:rPr>
          <w:lang w:eastAsia="en-IN"/>
        </w:rPr>
        <w:t xml:space="preserve"> </w:t>
      </w:r>
      <w:hyperlink r:id="rId9" w:history="1">
        <w:r w:rsidRPr="009673AF">
          <w:rPr>
            <w:rStyle w:val="Hyperlink"/>
            <w:rFonts w:eastAsia="Times New Roman"/>
            <w:kern w:val="0"/>
            <w:szCs w:val="24"/>
            <w:lang w:eastAsia="en-IN"/>
            <w14:ligatures w14:val="none"/>
          </w:rPr>
          <w:t>https://www.researchgate.net/profile/Seongseop-Kim-2/publication/370231471_When_hospitality_brands_go_green_the_role_of_authenticity_and_stereotypes_in_building_customer-green_brand_relationships/links/64e9adbf0453074fbdb43050/When-hospitality-brands-go-green-the-role-of-authenticity-and-stereotypes-in-building-customer-green-brand-relationships.pdf</w:t>
        </w:r>
      </w:hyperlink>
    </w:p>
    <w:p w14:paraId="4AA75405" w14:textId="77777777" w:rsidR="009673AF" w:rsidRPr="009673AF" w:rsidRDefault="009673AF" w:rsidP="00AD72AD">
      <w:pPr>
        <w:ind w:left="720" w:hanging="720"/>
        <w:rPr>
          <w:lang w:eastAsia="en-IN"/>
        </w:rPr>
      </w:pPr>
      <w:r w:rsidRPr="009673AF">
        <w:rPr>
          <w:lang w:eastAsia="en-IN"/>
        </w:rPr>
        <w:t xml:space="preserve">Coffee Association of Canada. (2023). Canadian Coffee Drinking Study 2023. </w:t>
      </w:r>
      <w:hyperlink r:id="rId10" w:history="1">
        <w:r w:rsidRPr="009673AF">
          <w:rPr>
            <w:color w:val="0000FF"/>
            <w:u w:val="single"/>
            <w:lang w:eastAsia="en-IN"/>
          </w:rPr>
          <w:t>https://coffeeassoc.com/coffee-drinking-trends-2023/</w:t>
        </w:r>
      </w:hyperlink>
      <w:r w:rsidRPr="009673AF">
        <w:rPr>
          <w:lang w:eastAsia="en-IN"/>
        </w:rPr>
        <w:t xml:space="preserve"> </w:t>
      </w:r>
    </w:p>
    <w:p w14:paraId="104F290C" w14:textId="77777777" w:rsidR="009673AF" w:rsidRPr="009673AF" w:rsidRDefault="009673AF" w:rsidP="00AD72AD">
      <w:pPr>
        <w:ind w:left="720" w:hanging="720"/>
        <w:rPr>
          <w:lang w:eastAsia="en-IN"/>
        </w:rPr>
      </w:pPr>
      <w:r w:rsidRPr="009673AF">
        <w:rPr>
          <w:lang w:eastAsia="en-IN"/>
        </w:rPr>
        <w:t xml:space="preserve">Environmental Protection Agency. (2023). Facts and Figures about Materials, Waste and Recycling. </w:t>
      </w:r>
      <w:hyperlink r:id="rId11" w:history="1">
        <w:r w:rsidRPr="009673AF">
          <w:rPr>
            <w:color w:val="0000FF"/>
            <w:u w:val="single"/>
            <w:lang w:eastAsia="en-IN"/>
          </w:rPr>
          <w:t>https://www.epa.gov/facts-and-figures-about-materials-waste-and-recycling</w:t>
        </w:r>
      </w:hyperlink>
      <w:r w:rsidRPr="009673AF">
        <w:rPr>
          <w:lang w:eastAsia="en-IN"/>
        </w:rPr>
        <w:t xml:space="preserve"> </w:t>
      </w:r>
    </w:p>
    <w:p w14:paraId="47E6740C" w14:textId="77777777" w:rsidR="009673AF" w:rsidRPr="009673AF" w:rsidRDefault="009673AF" w:rsidP="00AD72AD">
      <w:pPr>
        <w:ind w:left="720" w:hanging="720"/>
        <w:rPr>
          <w:lang w:eastAsia="en-IN"/>
        </w:rPr>
      </w:pPr>
      <w:r w:rsidRPr="00EC57B1">
        <w:rPr>
          <w:lang w:eastAsia="en-IN"/>
        </w:rPr>
        <w:t xml:space="preserve">Knudsen, T., Becker, M., &amp; Swedberg, R. (Eds.). (2011). </w:t>
      </w:r>
      <w:r w:rsidRPr="00EC57B1">
        <w:rPr>
          <w:i/>
          <w:iCs/>
          <w:lang w:eastAsia="en-IN"/>
        </w:rPr>
        <w:t>The entrepreneur: classic texts by Joseph A. Schumpeter</w:t>
      </w:r>
      <w:r w:rsidRPr="00EC57B1">
        <w:rPr>
          <w:lang w:eastAsia="en-IN"/>
        </w:rPr>
        <w:t>. Stanford University Press.</w:t>
      </w:r>
      <w:r w:rsidRPr="009673AF">
        <w:rPr>
          <w:lang w:eastAsia="en-IN"/>
        </w:rPr>
        <w:t xml:space="preserve"> </w:t>
      </w:r>
      <w:hyperlink r:id="rId12" w:history="1">
        <w:r w:rsidRPr="009673AF">
          <w:rPr>
            <w:rStyle w:val="Hyperlink"/>
            <w:rFonts w:eastAsia="Times New Roman"/>
            <w:kern w:val="0"/>
            <w:szCs w:val="24"/>
            <w:lang w:eastAsia="en-IN"/>
            <w14:ligatures w14:val="none"/>
          </w:rPr>
          <w:t>https://www.degruyter.com/document/doi/10.1515/9781503627369/html</w:t>
        </w:r>
      </w:hyperlink>
    </w:p>
    <w:p w14:paraId="6EFEBD29" w14:textId="77777777" w:rsidR="009673AF" w:rsidRPr="009673AF" w:rsidRDefault="009673AF" w:rsidP="00AD72AD">
      <w:pPr>
        <w:ind w:left="720" w:hanging="720"/>
        <w:rPr>
          <w:lang w:eastAsia="en-IN"/>
        </w:rPr>
      </w:pPr>
      <w:r w:rsidRPr="009673AF">
        <w:rPr>
          <w:lang w:eastAsia="en-IN"/>
        </w:rPr>
        <w:t xml:space="preserve">National Coffee Association. (2023). National Coffee Data Trends 2023. </w:t>
      </w:r>
      <w:hyperlink r:id="rId13" w:history="1">
        <w:r w:rsidRPr="009673AF">
          <w:rPr>
            <w:color w:val="0000FF"/>
            <w:u w:val="single"/>
            <w:lang w:eastAsia="en-IN"/>
          </w:rPr>
          <w:t>https://www.ncausa.org/Research-Trends/Market-Research/NCDT</w:t>
        </w:r>
      </w:hyperlink>
      <w:r w:rsidRPr="009673AF">
        <w:rPr>
          <w:lang w:eastAsia="en-IN"/>
        </w:rPr>
        <w:t xml:space="preserve"> </w:t>
      </w:r>
    </w:p>
    <w:p w14:paraId="3DABAEB4" w14:textId="77777777" w:rsidR="009673AF" w:rsidRPr="009673AF" w:rsidRDefault="009673AF" w:rsidP="00AD72AD">
      <w:pPr>
        <w:ind w:left="720" w:hanging="720"/>
        <w:rPr>
          <w:lang w:eastAsia="en-IN"/>
        </w:rPr>
      </w:pPr>
      <w:r w:rsidRPr="00EC57B1">
        <w:rPr>
          <w:lang w:eastAsia="en-IN"/>
        </w:rPr>
        <w:t xml:space="preserve">Setiyorini, H., Chen, T., &amp; Pryce, J. (2023). Seeing coffee tourism through the lens of coffee consumption: A critical review. </w:t>
      </w:r>
      <w:r w:rsidRPr="00EC57B1">
        <w:rPr>
          <w:i/>
          <w:iCs/>
          <w:lang w:eastAsia="en-IN"/>
        </w:rPr>
        <w:t>European Journal of Tourism Research</w:t>
      </w:r>
      <w:r w:rsidRPr="00EC57B1">
        <w:rPr>
          <w:lang w:eastAsia="en-IN"/>
        </w:rPr>
        <w:t xml:space="preserve">, </w:t>
      </w:r>
      <w:r w:rsidRPr="00EC57B1">
        <w:rPr>
          <w:i/>
          <w:iCs/>
          <w:lang w:eastAsia="en-IN"/>
        </w:rPr>
        <w:t>34</w:t>
      </w:r>
      <w:r w:rsidRPr="00EC57B1">
        <w:rPr>
          <w:lang w:eastAsia="en-IN"/>
        </w:rPr>
        <w:t>, 3401-3401.</w:t>
      </w:r>
      <w:r w:rsidRPr="009673AF">
        <w:rPr>
          <w:lang w:eastAsia="en-IN"/>
        </w:rPr>
        <w:t xml:space="preserve"> </w:t>
      </w:r>
      <w:hyperlink r:id="rId14" w:history="1">
        <w:r w:rsidRPr="009673AF">
          <w:rPr>
            <w:rStyle w:val="Hyperlink"/>
            <w:rFonts w:eastAsia="Times New Roman"/>
            <w:kern w:val="0"/>
            <w:szCs w:val="24"/>
            <w:lang w:eastAsia="en-IN"/>
            <w14:ligatures w14:val="none"/>
          </w:rPr>
          <w:t>https://ejtr.vumk.eu/index.php/about/article/download/2799/589</w:t>
        </w:r>
      </w:hyperlink>
    </w:p>
    <w:p w14:paraId="7E59FCF0" w14:textId="77777777" w:rsidR="009673AF" w:rsidRPr="009673AF" w:rsidRDefault="009673AF" w:rsidP="00AD72AD">
      <w:pPr>
        <w:ind w:left="720" w:hanging="720"/>
        <w:rPr>
          <w:lang w:eastAsia="en-IN"/>
        </w:rPr>
      </w:pPr>
      <w:r w:rsidRPr="009673AF">
        <w:rPr>
          <w:lang w:eastAsia="en-IN"/>
        </w:rPr>
        <w:t xml:space="preserve">Statista. (2023). Coffee shop and café industry in the U.S. - statistics &amp; facts. </w:t>
      </w:r>
      <w:hyperlink r:id="rId15" w:history="1">
        <w:r w:rsidRPr="009673AF">
          <w:rPr>
            <w:color w:val="0000FF"/>
            <w:u w:val="single"/>
            <w:lang w:eastAsia="en-IN"/>
          </w:rPr>
          <w:t>https://www.statista.com/topics/1670/coffee-shop-industry/</w:t>
        </w:r>
      </w:hyperlink>
      <w:r w:rsidRPr="009673AF">
        <w:rPr>
          <w:lang w:eastAsia="en-IN"/>
        </w:rPr>
        <w:t xml:space="preserve"> </w:t>
      </w:r>
    </w:p>
    <w:p w14:paraId="5D498350" w14:textId="77777777" w:rsidR="009673AF" w:rsidRPr="009673AF" w:rsidRDefault="009673AF" w:rsidP="00AD72AD">
      <w:pPr>
        <w:ind w:left="720" w:hanging="720"/>
        <w:rPr>
          <w:lang w:eastAsia="en-IN"/>
        </w:rPr>
      </w:pPr>
      <w:r w:rsidRPr="00EC57B1">
        <w:rPr>
          <w:lang w:eastAsia="en-IN"/>
        </w:rPr>
        <w:lastRenderedPageBreak/>
        <w:t xml:space="preserve">Versino, F., Ortega, F., Monroy, Y., Rivero, S., López, O. V., &amp; García, M. A. (2023). Sustainable and bio-based food packaging: A review on past and current design innovations. </w:t>
      </w:r>
      <w:r w:rsidRPr="00EC57B1">
        <w:rPr>
          <w:i/>
          <w:iCs/>
          <w:lang w:eastAsia="en-IN"/>
        </w:rPr>
        <w:t>Foods</w:t>
      </w:r>
      <w:r w:rsidRPr="00EC57B1">
        <w:rPr>
          <w:lang w:eastAsia="en-IN"/>
        </w:rPr>
        <w:t xml:space="preserve">, </w:t>
      </w:r>
      <w:r w:rsidRPr="00EC57B1">
        <w:rPr>
          <w:i/>
          <w:iCs/>
          <w:lang w:eastAsia="en-IN"/>
        </w:rPr>
        <w:t>12</w:t>
      </w:r>
      <w:r w:rsidRPr="00EC57B1">
        <w:rPr>
          <w:lang w:eastAsia="en-IN"/>
        </w:rPr>
        <w:t>(5), 1057.</w:t>
      </w:r>
      <w:r w:rsidRPr="009673AF">
        <w:rPr>
          <w:lang w:eastAsia="en-IN"/>
        </w:rPr>
        <w:t xml:space="preserve"> </w:t>
      </w:r>
      <w:hyperlink r:id="rId16" w:history="1">
        <w:r w:rsidRPr="009673AF">
          <w:rPr>
            <w:rStyle w:val="Hyperlink"/>
            <w:rFonts w:eastAsia="Times New Roman"/>
            <w:kern w:val="0"/>
            <w:szCs w:val="24"/>
            <w:lang w:eastAsia="en-IN"/>
            <w14:ligatures w14:val="none"/>
          </w:rPr>
          <w:t>https://www.mdpi.com/2304-8158/12/5/1057/pdf</w:t>
        </w:r>
      </w:hyperlink>
    </w:p>
    <w:p w14:paraId="683F8547" w14:textId="77777777" w:rsidR="009673AF" w:rsidRPr="009673AF" w:rsidRDefault="009673AF" w:rsidP="00AD72AD">
      <w:pPr>
        <w:ind w:left="720" w:hanging="720"/>
        <w:rPr>
          <w:rFonts w:eastAsia="Times New Roman"/>
          <w:kern w:val="0"/>
          <w:szCs w:val="24"/>
          <w:lang w:eastAsia="en-IN"/>
          <w14:ligatures w14:val="none"/>
        </w:rPr>
      </w:pPr>
      <w:r w:rsidRPr="009673AF">
        <w:rPr>
          <w:rFonts w:eastAsia="Times New Roman"/>
          <w:kern w:val="0"/>
          <w:szCs w:val="24"/>
          <w:lang w:eastAsia="en-IN"/>
          <w14:ligatures w14:val="none"/>
        </w:rPr>
        <w:t xml:space="preserve">World Coffee Portal. (2023), </w:t>
      </w:r>
      <w:hyperlink r:id="rId17" w:history="1">
        <w:r w:rsidRPr="009673AF">
          <w:rPr>
            <w:rStyle w:val="Hyperlink"/>
          </w:rPr>
          <w:t>Home - World Coffee Portal</w:t>
        </w:r>
      </w:hyperlink>
    </w:p>
    <w:p w14:paraId="67E8E03D" w14:textId="24BACDCF" w:rsidR="009673AF" w:rsidRPr="009673AF" w:rsidRDefault="005831AE" w:rsidP="00AD72AD">
      <w:pPr>
        <w:ind w:left="720" w:hanging="720"/>
        <w:rPr>
          <w:lang w:eastAsia="en-IN"/>
        </w:rPr>
      </w:pPr>
      <w:hyperlink r:id="rId18" w:history="1">
        <w:r w:rsidR="009673AF" w:rsidRPr="009673AF">
          <w:rPr>
            <w:rStyle w:val="Hyperlink"/>
            <w:rFonts w:eastAsia="Times New Roman"/>
            <w:kern w:val="0"/>
            <w:szCs w:val="24"/>
            <w:lang w:eastAsia="en-IN"/>
            <w14:ligatures w14:val="none"/>
          </w:rPr>
          <w:t>www.factmr.com</w:t>
        </w:r>
      </w:hyperlink>
      <w:r w:rsidR="009673AF" w:rsidRPr="009673AF">
        <w:rPr>
          <w:lang w:eastAsia="en-IN"/>
        </w:rPr>
        <w:t xml:space="preserve">, 2024, Available at: </w:t>
      </w:r>
      <w:hyperlink r:id="rId19" w:history="1">
        <w:r w:rsidR="009673AF" w:rsidRPr="009673AF">
          <w:rPr>
            <w:rStyle w:val="Hyperlink"/>
            <w:rFonts w:eastAsia="Times New Roman"/>
            <w:kern w:val="0"/>
            <w:szCs w:val="24"/>
            <w:lang w:eastAsia="en-IN"/>
            <w14:ligatures w14:val="none"/>
          </w:rPr>
          <w:t>https://www.factmr.com/report/coffee-shops-market</w:t>
        </w:r>
      </w:hyperlink>
      <w:r w:rsidR="009673AF" w:rsidRPr="009673AF">
        <w:rPr>
          <w:lang w:eastAsia="en-IN"/>
        </w:rPr>
        <w:t xml:space="preserve">, </w:t>
      </w:r>
    </w:p>
    <w:p w14:paraId="6BD18BD0" w14:textId="77777777" w:rsidR="009673AF" w:rsidRPr="009673AF" w:rsidRDefault="009673AF" w:rsidP="00AD72AD">
      <w:pPr>
        <w:ind w:left="720" w:hanging="720"/>
      </w:pPr>
    </w:p>
    <w:p w14:paraId="04D1E165" w14:textId="77777777" w:rsidR="00BA652D" w:rsidRPr="009673AF" w:rsidRDefault="00BA652D" w:rsidP="00AD72AD"/>
    <w:sectPr w:rsidR="00BA652D" w:rsidRPr="009673AF">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D961CF4" w14:textId="77777777" w:rsidR="005831AE" w:rsidRDefault="005831AE" w:rsidP="00AD72AD">
      <w:r>
        <w:separator/>
      </w:r>
    </w:p>
  </w:endnote>
  <w:endnote w:type="continuationSeparator" w:id="0">
    <w:p w14:paraId="0858C4AE" w14:textId="77777777" w:rsidR="005831AE" w:rsidRDefault="005831AE" w:rsidP="00AD72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42462921"/>
      <w:docPartObj>
        <w:docPartGallery w:val="Page Numbers (Bottom of Page)"/>
        <w:docPartUnique/>
      </w:docPartObj>
    </w:sdtPr>
    <w:sdtEndPr>
      <w:rPr>
        <w:color w:val="7F7F7F" w:themeColor="background1" w:themeShade="7F"/>
        <w:spacing w:val="60"/>
      </w:rPr>
    </w:sdtEndPr>
    <w:sdtContent>
      <w:p w14:paraId="3161AB21" w14:textId="2A524F4D" w:rsidR="00190CE4" w:rsidRDefault="00190CE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2584F" w:rsidRPr="00B2584F">
          <w:rPr>
            <w:b/>
            <w:bCs/>
            <w:noProof/>
          </w:rPr>
          <w:t>2</w:t>
        </w:r>
        <w:r>
          <w:rPr>
            <w:b/>
            <w:bCs/>
            <w:noProof/>
          </w:rPr>
          <w:fldChar w:fldCharType="end"/>
        </w:r>
        <w:r>
          <w:rPr>
            <w:b/>
            <w:bCs/>
          </w:rPr>
          <w:t xml:space="preserve"> | </w:t>
        </w:r>
        <w:r>
          <w:rPr>
            <w:color w:val="7F7F7F" w:themeColor="background1" w:themeShade="7F"/>
            <w:spacing w:val="60"/>
          </w:rPr>
          <w:t>Page</w:t>
        </w:r>
      </w:p>
    </w:sdtContent>
  </w:sdt>
  <w:p w14:paraId="30B8196B" w14:textId="77777777" w:rsidR="00C920A2" w:rsidRDefault="00C920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85DA201" w14:textId="77777777" w:rsidR="005831AE" w:rsidRDefault="005831AE" w:rsidP="00AD72AD">
      <w:r>
        <w:separator/>
      </w:r>
    </w:p>
  </w:footnote>
  <w:footnote w:type="continuationSeparator" w:id="0">
    <w:p w14:paraId="0B0EA409" w14:textId="77777777" w:rsidR="005831AE" w:rsidRDefault="005831AE" w:rsidP="00AD72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238136" w14:textId="0EFFFB24" w:rsidR="009673AF" w:rsidRDefault="00B2584F" w:rsidP="00AD72AD">
    <w:pPr>
      <w:pStyle w:val="Header"/>
    </w:pPr>
    <w:r w:rsidRPr="008E4441">
      <w:rPr>
        <w:noProof/>
        <w:lang w:val="en-US"/>
      </w:rPr>
      <w:drawing>
        <wp:inline distT="0" distB="0" distL="0" distR="0" wp14:anchorId="0D52574B" wp14:editId="2AEB891A">
          <wp:extent cx="1889924" cy="89923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889924" cy="899238"/>
                  </a:xfrm>
                  <a:prstGeom prst="rect">
                    <a:avLst/>
                  </a:prstGeom>
                </pic:spPr>
              </pic:pic>
            </a:graphicData>
          </a:graphic>
        </wp:inline>
      </w:drawing>
    </w:r>
  </w:p>
  <w:p w14:paraId="386E2AF4" w14:textId="77777777" w:rsidR="009673AF" w:rsidRDefault="009673AF" w:rsidP="00AD72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D422B0"/>
    <w:multiLevelType w:val="hybridMultilevel"/>
    <w:tmpl w:val="AC384EB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4D92F51"/>
    <w:multiLevelType w:val="hybridMultilevel"/>
    <w:tmpl w:val="05FE4E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E56361A"/>
    <w:multiLevelType w:val="hybridMultilevel"/>
    <w:tmpl w:val="69D818A6"/>
    <w:lvl w:ilvl="0" w:tplc="845AEAC2">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3600125"/>
    <w:multiLevelType w:val="multilevel"/>
    <w:tmpl w:val="170EC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D105DE"/>
    <w:multiLevelType w:val="multilevel"/>
    <w:tmpl w:val="9B98B0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3EF4D09"/>
    <w:multiLevelType w:val="multilevel"/>
    <w:tmpl w:val="511E7A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D9328D9"/>
    <w:multiLevelType w:val="hybridMultilevel"/>
    <w:tmpl w:val="A3F4576C"/>
    <w:lvl w:ilvl="0" w:tplc="845AEAC2">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B3D21EF"/>
    <w:multiLevelType w:val="hybridMultilevel"/>
    <w:tmpl w:val="2368D35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57813CA4"/>
    <w:multiLevelType w:val="hybridMultilevel"/>
    <w:tmpl w:val="CFBC0C5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57C972D7"/>
    <w:multiLevelType w:val="hybridMultilevel"/>
    <w:tmpl w:val="EA0ED0D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65746033"/>
    <w:multiLevelType w:val="multilevel"/>
    <w:tmpl w:val="BEBA6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6"/>
  </w:num>
  <w:num w:numId="3">
    <w:abstractNumId w:val="7"/>
  </w:num>
  <w:num w:numId="4">
    <w:abstractNumId w:val="0"/>
  </w:num>
  <w:num w:numId="5">
    <w:abstractNumId w:val="9"/>
  </w:num>
  <w:num w:numId="6">
    <w:abstractNumId w:val="8"/>
  </w:num>
  <w:num w:numId="7">
    <w:abstractNumId w:val="2"/>
  </w:num>
  <w:num w:numId="8">
    <w:abstractNumId w:val="5"/>
  </w:num>
  <w:num w:numId="9">
    <w:abstractNumId w:val="3"/>
  </w:num>
  <w:num w:numId="10">
    <w:abstractNumId w:val="10"/>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0DFC"/>
    <w:rsid w:val="00072407"/>
    <w:rsid w:val="00127AC5"/>
    <w:rsid w:val="0013717E"/>
    <w:rsid w:val="00190CE4"/>
    <w:rsid w:val="0029092B"/>
    <w:rsid w:val="0048613B"/>
    <w:rsid w:val="00537195"/>
    <w:rsid w:val="00541F13"/>
    <w:rsid w:val="005831AE"/>
    <w:rsid w:val="006F0DFC"/>
    <w:rsid w:val="00711AE0"/>
    <w:rsid w:val="009673AF"/>
    <w:rsid w:val="00967576"/>
    <w:rsid w:val="00997104"/>
    <w:rsid w:val="00A75E09"/>
    <w:rsid w:val="00A85C18"/>
    <w:rsid w:val="00AD72AD"/>
    <w:rsid w:val="00B2584F"/>
    <w:rsid w:val="00BA652D"/>
    <w:rsid w:val="00C1430A"/>
    <w:rsid w:val="00C920A2"/>
    <w:rsid w:val="00E61EB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13F737"/>
  <w15:chartTrackingRefBased/>
  <w15:docId w15:val="{BAE33DF0-F7A7-4690-B065-D505EF6DC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before="120" w:beforeAutospacing="1" w:after="120" w:afterAutospacing="1"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72AD"/>
    <w:pPr>
      <w:spacing w:before="0" w:beforeAutospacing="0" w:after="0" w:afterAutospacing="0"/>
      <w:jc w:val="both"/>
    </w:pPr>
    <w:rPr>
      <w:rFonts w:ascii="Times New Roman" w:hAnsi="Times New Roman" w:cs="Times New Roman"/>
      <w:sz w:val="24"/>
    </w:rPr>
  </w:style>
  <w:style w:type="paragraph" w:styleId="Heading1">
    <w:name w:val="heading 1"/>
    <w:basedOn w:val="Normal"/>
    <w:next w:val="Normal"/>
    <w:link w:val="Heading1Char"/>
    <w:uiPriority w:val="9"/>
    <w:qFormat/>
    <w:rsid w:val="00AD72AD"/>
    <w:pPr>
      <w:keepNext/>
      <w:keepLines/>
      <w:outlineLvl w:val="0"/>
    </w:pPr>
    <w:rPr>
      <w:rFonts w:eastAsiaTheme="majorEastAsia"/>
      <w:b/>
      <w:sz w:val="28"/>
      <w:szCs w:val="32"/>
    </w:rPr>
  </w:style>
  <w:style w:type="paragraph" w:styleId="Heading2">
    <w:name w:val="heading 2"/>
    <w:basedOn w:val="Normal"/>
    <w:next w:val="Normal"/>
    <w:link w:val="Heading2Char"/>
    <w:uiPriority w:val="9"/>
    <w:unhideWhenUsed/>
    <w:qFormat/>
    <w:rsid w:val="00AD72AD"/>
    <w:pPr>
      <w:keepNext/>
      <w:keepLines/>
      <w:outlineLvl w:val="1"/>
    </w:pPr>
    <w:rPr>
      <w:rFonts w:eastAsiaTheme="majorEastAsia"/>
      <w:b/>
      <w:i/>
      <w:sz w:val="26"/>
      <w:szCs w:val="26"/>
    </w:rPr>
  </w:style>
  <w:style w:type="paragraph" w:styleId="Heading3">
    <w:name w:val="heading 3"/>
    <w:basedOn w:val="Heading2"/>
    <w:next w:val="Normal"/>
    <w:link w:val="Heading3Char"/>
    <w:uiPriority w:val="9"/>
    <w:unhideWhenUsed/>
    <w:qFormat/>
    <w:rsid w:val="00967576"/>
    <w:pPr>
      <w:outlineLvl w:val="2"/>
    </w:pPr>
    <w:rPr>
      <w:b w:val="0"/>
      <w:sz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72AD"/>
    <w:rPr>
      <w:rFonts w:ascii="Times New Roman" w:eastAsiaTheme="majorEastAsia" w:hAnsi="Times New Roman" w:cs="Times New Roman"/>
      <w:b/>
      <w:sz w:val="28"/>
      <w:szCs w:val="32"/>
    </w:rPr>
  </w:style>
  <w:style w:type="character" w:customStyle="1" w:styleId="Heading2Char">
    <w:name w:val="Heading 2 Char"/>
    <w:basedOn w:val="DefaultParagraphFont"/>
    <w:link w:val="Heading2"/>
    <w:uiPriority w:val="9"/>
    <w:rsid w:val="00AD72AD"/>
    <w:rPr>
      <w:rFonts w:ascii="Times New Roman" w:eastAsiaTheme="majorEastAsia" w:hAnsi="Times New Roman" w:cs="Times New Roman"/>
      <w:b/>
      <w:i/>
      <w:sz w:val="26"/>
      <w:szCs w:val="26"/>
    </w:rPr>
  </w:style>
  <w:style w:type="character" w:customStyle="1" w:styleId="Heading3Char">
    <w:name w:val="Heading 3 Char"/>
    <w:basedOn w:val="DefaultParagraphFont"/>
    <w:link w:val="Heading3"/>
    <w:uiPriority w:val="9"/>
    <w:rsid w:val="00967576"/>
    <w:rPr>
      <w:rFonts w:ascii="Times New Roman" w:eastAsiaTheme="majorEastAsia" w:hAnsi="Times New Roman" w:cs="Times New Roman"/>
      <w:i/>
      <w:sz w:val="24"/>
      <w:szCs w:val="26"/>
      <w:u w:val="single"/>
    </w:rPr>
  </w:style>
  <w:style w:type="character" w:styleId="Strong">
    <w:name w:val="Strong"/>
    <w:basedOn w:val="DefaultParagraphFont"/>
    <w:uiPriority w:val="22"/>
    <w:qFormat/>
    <w:rsid w:val="0029092B"/>
    <w:rPr>
      <w:b/>
      <w:bCs/>
    </w:rPr>
  </w:style>
  <w:style w:type="paragraph" w:styleId="ListParagraph">
    <w:name w:val="List Paragraph"/>
    <w:basedOn w:val="Normal"/>
    <w:uiPriority w:val="34"/>
    <w:qFormat/>
    <w:rsid w:val="0029092B"/>
    <w:pPr>
      <w:ind w:left="720"/>
      <w:contextualSpacing/>
    </w:pPr>
  </w:style>
  <w:style w:type="character" w:customStyle="1" w:styleId="cursor-pointer">
    <w:name w:val="cursor-pointer"/>
    <w:basedOn w:val="DefaultParagraphFont"/>
    <w:rsid w:val="006F0DFC"/>
  </w:style>
  <w:style w:type="paragraph" w:customStyle="1" w:styleId="whitespace-normal">
    <w:name w:val="whitespace-normal"/>
    <w:basedOn w:val="Normal"/>
    <w:rsid w:val="00BA652D"/>
    <w:pPr>
      <w:spacing w:before="100" w:after="100" w:line="240" w:lineRule="auto"/>
    </w:pPr>
    <w:rPr>
      <w:rFonts w:eastAsia="Times New Roman"/>
      <w:kern w:val="0"/>
      <w:szCs w:val="24"/>
      <w:lang w:eastAsia="en-IN"/>
      <w14:ligatures w14:val="none"/>
    </w:rPr>
  </w:style>
  <w:style w:type="paragraph" w:customStyle="1" w:styleId="whitespace-pre-wrap">
    <w:name w:val="whitespace-pre-wrap"/>
    <w:basedOn w:val="Normal"/>
    <w:rsid w:val="00BA652D"/>
    <w:pPr>
      <w:spacing w:before="100" w:after="100" w:line="240" w:lineRule="auto"/>
    </w:pPr>
    <w:rPr>
      <w:rFonts w:eastAsia="Times New Roman"/>
      <w:kern w:val="0"/>
      <w:szCs w:val="24"/>
      <w:lang w:eastAsia="en-IN"/>
      <w14:ligatures w14:val="none"/>
    </w:rPr>
  </w:style>
  <w:style w:type="table" w:styleId="TableGrid">
    <w:name w:val="Table Grid"/>
    <w:basedOn w:val="TableNormal"/>
    <w:uiPriority w:val="39"/>
    <w:rsid w:val="00BA652D"/>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673AF"/>
    <w:rPr>
      <w:color w:val="0000FF"/>
      <w:u w:val="single"/>
    </w:rPr>
  </w:style>
  <w:style w:type="paragraph" w:styleId="TOCHeading">
    <w:name w:val="TOC Heading"/>
    <w:basedOn w:val="Heading1"/>
    <w:next w:val="Normal"/>
    <w:uiPriority w:val="39"/>
    <w:unhideWhenUsed/>
    <w:qFormat/>
    <w:rsid w:val="009673AF"/>
    <w:pPr>
      <w:spacing w:before="240" w:line="259" w:lineRule="auto"/>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9673AF"/>
    <w:pPr>
      <w:spacing w:after="100"/>
    </w:pPr>
  </w:style>
  <w:style w:type="paragraph" w:styleId="TOC2">
    <w:name w:val="toc 2"/>
    <w:basedOn w:val="Normal"/>
    <w:next w:val="Normal"/>
    <w:autoRedefine/>
    <w:uiPriority w:val="39"/>
    <w:unhideWhenUsed/>
    <w:rsid w:val="009673AF"/>
    <w:pPr>
      <w:spacing w:after="100"/>
      <w:ind w:left="240"/>
    </w:pPr>
  </w:style>
  <w:style w:type="paragraph" w:styleId="Header">
    <w:name w:val="header"/>
    <w:basedOn w:val="Normal"/>
    <w:link w:val="HeaderChar"/>
    <w:uiPriority w:val="99"/>
    <w:unhideWhenUsed/>
    <w:rsid w:val="009673AF"/>
    <w:pPr>
      <w:tabs>
        <w:tab w:val="center" w:pos="4513"/>
        <w:tab w:val="right" w:pos="9026"/>
      </w:tabs>
      <w:spacing w:line="240" w:lineRule="auto"/>
    </w:pPr>
  </w:style>
  <w:style w:type="character" w:customStyle="1" w:styleId="HeaderChar">
    <w:name w:val="Header Char"/>
    <w:basedOn w:val="DefaultParagraphFont"/>
    <w:link w:val="Header"/>
    <w:uiPriority w:val="99"/>
    <w:rsid w:val="009673AF"/>
    <w:rPr>
      <w:rFonts w:ascii="Times New Roman" w:hAnsi="Times New Roman"/>
      <w:sz w:val="24"/>
    </w:rPr>
  </w:style>
  <w:style w:type="paragraph" w:styleId="Footer">
    <w:name w:val="footer"/>
    <w:basedOn w:val="Normal"/>
    <w:link w:val="FooterChar"/>
    <w:uiPriority w:val="99"/>
    <w:unhideWhenUsed/>
    <w:rsid w:val="009673AF"/>
    <w:pPr>
      <w:tabs>
        <w:tab w:val="center" w:pos="4513"/>
        <w:tab w:val="right" w:pos="9026"/>
      </w:tabs>
      <w:spacing w:line="240" w:lineRule="auto"/>
    </w:pPr>
  </w:style>
  <w:style w:type="character" w:customStyle="1" w:styleId="FooterChar">
    <w:name w:val="Footer Char"/>
    <w:basedOn w:val="DefaultParagraphFont"/>
    <w:link w:val="Footer"/>
    <w:uiPriority w:val="99"/>
    <w:rsid w:val="009673AF"/>
    <w:rPr>
      <w:rFonts w:ascii="Times New Roman" w:hAnsi="Times New Roman"/>
      <w:sz w:val="24"/>
    </w:rPr>
  </w:style>
  <w:style w:type="table" w:styleId="GridTable6Colorful-Accent1">
    <w:name w:val="Grid Table 6 Colorful Accent 1"/>
    <w:basedOn w:val="TableNormal"/>
    <w:uiPriority w:val="51"/>
    <w:rsid w:val="00AD72AD"/>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Spacing">
    <w:name w:val="No Spacing"/>
    <w:uiPriority w:val="1"/>
    <w:qFormat/>
    <w:rsid w:val="00AD72AD"/>
    <w:pPr>
      <w:spacing w:before="0" w:beforeAutospacing="0" w:after="0" w:afterAutospacing="0" w:line="240" w:lineRule="auto"/>
      <w:jc w:val="both"/>
    </w:pPr>
    <w:rPr>
      <w:rFonts w:ascii="Times New Roman" w:hAnsi="Times New Roman" w:cs="Times New Roman"/>
      <w:sz w:val="24"/>
    </w:rPr>
  </w:style>
  <w:style w:type="paragraph" w:styleId="TOC3">
    <w:name w:val="toc 3"/>
    <w:basedOn w:val="Normal"/>
    <w:next w:val="Normal"/>
    <w:autoRedefine/>
    <w:uiPriority w:val="39"/>
    <w:unhideWhenUsed/>
    <w:rsid w:val="0096757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506104">
      <w:bodyDiv w:val="1"/>
      <w:marLeft w:val="0"/>
      <w:marRight w:val="0"/>
      <w:marTop w:val="0"/>
      <w:marBottom w:val="0"/>
      <w:divBdr>
        <w:top w:val="none" w:sz="0" w:space="0" w:color="auto"/>
        <w:left w:val="none" w:sz="0" w:space="0" w:color="auto"/>
        <w:bottom w:val="none" w:sz="0" w:space="0" w:color="auto"/>
        <w:right w:val="none" w:sz="0" w:space="0" w:color="auto"/>
      </w:divBdr>
    </w:div>
    <w:div w:id="1081873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abitat.ub.ac.id/index.php/habitat/article/download/3473/415" TargetMode="External"/><Relationship Id="rId13" Type="http://schemas.openxmlformats.org/officeDocument/2006/relationships/hyperlink" Target="https://www.ncausa.org/Research-Trends/Market-Research/NCDT" TargetMode="External"/><Relationship Id="rId18" Type="http://schemas.openxmlformats.org/officeDocument/2006/relationships/hyperlink" Target="http://www.factmr.co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degruyter.com/document/doi/10.1515/9781503627369/html" TargetMode="External"/><Relationship Id="rId17" Type="http://schemas.openxmlformats.org/officeDocument/2006/relationships/hyperlink" Target="https://www.worldcoffeeportal.com/" TargetMode="External"/><Relationship Id="rId2" Type="http://schemas.openxmlformats.org/officeDocument/2006/relationships/numbering" Target="numbering.xml"/><Relationship Id="rId16" Type="http://schemas.openxmlformats.org/officeDocument/2006/relationships/hyperlink" Target="https://www.mdpi.com/2304-8158/12/5/1057/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pa.gov/facts-and-figures-about-materials-waste-and-recycling" TargetMode="External"/><Relationship Id="rId5" Type="http://schemas.openxmlformats.org/officeDocument/2006/relationships/webSettings" Target="webSettings.xml"/><Relationship Id="rId15" Type="http://schemas.openxmlformats.org/officeDocument/2006/relationships/hyperlink" Target="https://www.statista.com/topics/1670/coffee-shop-industry/" TargetMode="External"/><Relationship Id="rId23" Type="http://schemas.openxmlformats.org/officeDocument/2006/relationships/theme" Target="theme/theme1.xml"/><Relationship Id="rId10" Type="http://schemas.openxmlformats.org/officeDocument/2006/relationships/hyperlink" Target="https://coffeeassoc.com/coffee-drinking-trends-2023/" TargetMode="External"/><Relationship Id="rId19" Type="http://schemas.openxmlformats.org/officeDocument/2006/relationships/hyperlink" Target="https://www.factmr.com/report/coffee-shops-market" TargetMode="External"/><Relationship Id="rId4" Type="http://schemas.openxmlformats.org/officeDocument/2006/relationships/settings" Target="settings.xml"/><Relationship Id="rId9" Type="http://schemas.openxmlformats.org/officeDocument/2006/relationships/hyperlink" Target="https://www.researchgate.net/profile/Seongseop-Kim-2/publication/370231471_When_hospitality_brands_go_green_the_role_of_authenticity_and_stereotypes_in_building_customer-green_brand_relationships/links/64e9adbf0453074fbdb43050/When-hospitality-brands-go-green-the-role-of-authenticity-and-stereotypes-in-building-customer-green-brand-relationships.pdf" TargetMode="External"/><Relationship Id="rId14" Type="http://schemas.openxmlformats.org/officeDocument/2006/relationships/hyperlink" Target="https://ejtr.vumk.eu/index.php/about/article/download/2799/589"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5BF197-06E9-44A2-A663-1B5C5CA31A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2815</Words>
  <Characters>15854</Characters>
  <Application>Microsoft Office Word</Application>
  <DocSecurity>0</DocSecurity>
  <Lines>330</Lines>
  <Paragraphs>186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11</cp:revision>
  <dcterms:created xsi:type="dcterms:W3CDTF">2024-08-21T17:14:00Z</dcterms:created>
  <dcterms:modified xsi:type="dcterms:W3CDTF">2024-08-24T14:28:00Z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b83ffbfd-d531-4045-b10d-50c5e7cd8f65</vt:lpwstr>
  </property>
</Properties>
</file>