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03671609"/>
        <w:docPartObj>
          <w:docPartGallery w:val="Cover Pages"/>
          <w:docPartUnique/>
        </w:docPartObj>
      </w:sdtPr>
      <w:sdtContent>
        <w:p w:rsidR="00253F0C" w:rsidRDefault="00253F0C">
          <w:r>
            <w:rPr>
              <w:noProof/>
            </w:rPr>
            <mc:AlternateContent>
              <mc:Choice Requires="wps">
                <w:drawing>
                  <wp:anchor distT="0" distB="0" distL="114300" distR="114300" simplePos="0" relativeHeight="251660288" behindDoc="0" locked="0" layoutInCell="1" allowOverlap="1">
                    <wp:simplePos x="0" y="0"/>
                    <wp:positionH relativeFrom="margin">
                      <wp:posOffset>5153025</wp:posOffset>
                    </wp:positionH>
                    <wp:positionV relativeFrom="page">
                      <wp:posOffset>247649</wp:posOffset>
                    </wp:positionV>
                    <wp:extent cx="885825" cy="847725"/>
                    <wp:effectExtent l="0" t="0" r="9525" b="9525"/>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885825" cy="8477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E1BBD" w:rsidRPr="00253F0C" w:rsidRDefault="008E1BBD">
                                <w:pPr>
                                  <w:pStyle w:val="NoSpacing"/>
                                  <w:jc w:val="right"/>
                                  <w:rPr>
                                    <w:rFonts w:ascii="Arial" w:hAnsi="Arial" w:cs="Arial"/>
                                    <w:color w:val="FFFFFF" w:themeColor="background1"/>
                                    <w:sz w:val="24"/>
                                    <w:szCs w:val="24"/>
                                  </w:rPr>
                                </w:pPr>
                                <w:r w:rsidRPr="00253F0C">
                                  <w:rPr>
                                    <w:rFonts w:ascii="Arial" w:hAnsi="Arial" w:cs="Arial"/>
                                    <w:color w:val="FFFFFF" w:themeColor="background1"/>
                                    <w:sz w:val="24"/>
                                    <w:szCs w:val="24"/>
                                  </w:rPr>
                                  <w:t>16/11/2017</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130" o:spid="_x0000_s1026" style="position:absolute;margin-left:405.75pt;margin-top:19.5pt;width:69.75pt;height:6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FNlgIAAIkFAAAOAAAAZHJzL2Uyb0RvYy54bWysVE1v2zAMvQ/YfxB0X5xkzRoYdYogRYYB&#10;QVu0HXpWZCk2JouapMTOfv0oyXGztthhmA8GJT4+fojk1XXXKHIQ1tWgCzoZjSkRmkNZ611Bvz+t&#10;P80pcZ7pkinQoqBH4ej14uOHq9bkYgoVqFJYgiTa5a0paOW9ybPM8Uo0zI3ACI1KCbZhHo92l5WW&#10;tcjeqGw6Hn/JWrClscCFc3h7k5R0EfmlFNzfSemEJ6qgGJuPfxv/2/DPFlcs31lmqpr3YbB/iKJh&#10;tUanA9UN84zsbf2Gqqm5BQfSjzg0GUhZcxFzwGwm41fZPFbMiJgLFseZoUzu/9Hy28O9JXWJb/cZ&#10;66NZg4/0gGVjeqcECZdYota4HJGP5t6GJJ3ZAP/hiIZVhTixdAYtkCJgsz/A4eB6s07aJphj1qSL&#10;T3AcnkB0nnC8nM9n8+mMEo6q+cXlJcqBk+UnY2Od/yqgIUEoqEXHsfDssHE+QU+Q4Evp8NewrpVK&#10;2nATY0xhxQD9UYmEfhASq4GBTCNr7EOxUpYcGHYQ41xoP0mqipUiXc/G+PVxDhYxaqWRMDBL9D9w&#10;9wShx99ypyh7fDAVsY0H4/HfAkvGg0X0DNoPxk2twb5HoDCr3nPCn4qUShOq5Ltth5AgbqE8YttY&#10;SPPkDF/X+Bwb5vw9szhA2Eq4FPwd/qSCtqDQS5RUYH+9dx/w2NeopaTFgSyo+7lnVlCivmns+IvZ&#10;5TRM8PnBnh+25we9b1aALzbB9WN4FNHYenUSpYXmGXfHMnhFFdMcfRd0exJXPq0J3D1cLJcRhDNr&#10;mN/oR8MDdShvaLan7plZ03ekx1a+hdPosvxVYyZssNSw3HuQdezal6r2hcd5jx3U76awUM7PEfWy&#10;QRe/AQAA//8DAFBLAwQUAAYACAAAACEACUP/oN8AAAAKAQAADwAAAGRycy9kb3ducmV2LnhtbEyP&#10;wU7DMAyG70i8Q2QkbixNp7KuNJ0Q0gQSXFYQXLPWtIXGKUm2lbfHnOBmy59+f3+5me0ojujD4EiD&#10;WiQgkBrXDtRpeHneXuUgQjTUmtERavjGAJvq/Kw0RetOtMNjHTvBIRQKo6GPcSqkDE2P1oSFm5D4&#10;9u68NZFX38nWmxOH21GmSXItrRmIP/Rmwrsem8/6YDU8yu3yK68fXr2K6UezGu53T8mb1pcX8+0N&#10;iIhz/IPhV5/VoWKnvTtQG8SoIVcqY1TDcs2dGFhnioc9k6s0A1mV8n+F6gcAAP//AwBQSwECLQAU&#10;AAYACAAAACEAtoM4kv4AAADhAQAAEwAAAAAAAAAAAAAAAAAAAAAAW0NvbnRlbnRfVHlwZXNdLnht&#10;bFBLAQItABQABgAIAAAAIQA4/SH/1gAAAJQBAAALAAAAAAAAAAAAAAAAAC8BAABfcmVscy8ucmVs&#10;c1BLAQItABQABgAIAAAAIQB3J/FNlgIAAIkFAAAOAAAAAAAAAAAAAAAAAC4CAABkcnMvZTJvRG9j&#10;LnhtbFBLAQItABQABgAIAAAAIQAJQ/+g3wAAAAoBAAAPAAAAAAAAAAAAAAAAAPAEAABkcnMvZG93&#10;bnJldi54bWxQSwUGAAAAAAQABADzAAAA/AUAAAAA&#10;" fillcolor="#4472c4 [3204]" stroked="f" strokeweight="1pt">
                    <o:lock v:ext="edit" aspectratio="t"/>
                    <v:textbox inset="3.6pt,,3.6pt">
                      <w:txbxContent>
                        <w:p w:rsidR="008E1BBD" w:rsidRPr="00253F0C" w:rsidRDefault="008E1BBD">
                          <w:pPr>
                            <w:pStyle w:val="NoSpacing"/>
                            <w:jc w:val="right"/>
                            <w:rPr>
                              <w:rFonts w:ascii="Arial" w:hAnsi="Arial" w:cs="Arial"/>
                              <w:color w:val="FFFFFF" w:themeColor="background1"/>
                              <w:sz w:val="24"/>
                              <w:szCs w:val="24"/>
                            </w:rPr>
                          </w:pPr>
                          <w:r w:rsidRPr="00253F0C">
                            <w:rPr>
                              <w:rFonts w:ascii="Arial" w:hAnsi="Arial" w:cs="Arial"/>
                              <w:color w:val="FFFFFF" w:themeColor="background1"/>
                              <w:sz w:val="24"/>
                              <w:szCs w:val="24"/>
                            </w:rPr>
                            <w:t>16/11/2017</w:t>
                          </w:r>
                        </w:p>
                      </w:txbxContent>
                    </v:textbox>
                    <w10:wrap anchorx="margin" anchory="page"/>
                  </v:rect>
                </w:pict>
              </mc:Fallback>
            </mc:AlternateContent>
          </w:r>
        </w:p>
        <w:p w:rsidR="005F0D8C" w:rsidRPr="0034010C" w:rsidRDefault="00253F0C" w:rsidP="0034010C">
          <w:r>
            <w:rPr>
              <w:noProof/>
            </w:rPr>
            <mc:AlternateContent>
              <mc:Choice Requires="wpg">
                <w:drawing>
                  <wp:anchor distT="0" distB="0" distL="114300" distR="114300" simplePos="0" relativeHeight="251659264" behindDoc="1" locked="0" layoutInCell="1" allowOverlap="1">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8E1BBD" w:rsidRDefault="008E1BBD">
                                  <w:pPr>
                                    <w:rPr>
                                      <w:color w:val="FFFFFF" w:themeColor="background1"/>
                                      <w:sz w:val="72"/>
                                      <w:szCs w:val="72"/>
                                    </w:rPr>
                                  </w:pPr>
                                  <w:r>
                                    <w:rPr>
                                      <w:rFonts w:ascii="Arial" w:hAnsi="Arial" w:cs="Arial"/>
                                      <w:color w:val="FFFFFF" w:themeColor="background1"/>
                                      <w:sz w:val="72"/>
                                      <w:szCs w:val="72"/>
                                    </w:rPr>
                                    <w:t>Identification and Evaluation of Starbucks Competitive Strategy</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id="Group 125"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7Bb5QUAAL0UAAAOAAAAZHJzL2Uyb0RvYy54bWzsWFtv2zYUfh+w/0DocUBqSdbFMpoUTdoU&#10;A7qtWLMfQEvUZZVFjZJjp8P++845pGRJUWIvK/a0F4ekDj+eO7/w9ZvDtmT3QjWFrC4t55VtMVHF&#10;Mimq7NL67e72YmWxpuVVwktZiUvrQTTWm6vvv3u9r9fClbksE6EYgFTNel9fWnnb1uvFoolzseXN&#10;K1mLCj6mUm15C1OVLRLF94C+LReubQeLvVRJrWQsmgZW3+mP1hXhp6mI21/StBEtKy8t0K2lX0W/&#10;G/xdXL3m60zxOi9iowZ/gRZbXlRwaA/1jrec7VTxCGpbxEo2Mm1fxXK7kGlaxIJsAGsce2LNByV3&#10;NdmSrfdZ3bsJXDvx04th45/vPylWJBA717dYxbcQJDqX4QK4Z19na5D6oOrP9SelbYThRxl/aVgl&#10;b3JeZeJtU4OrAQR3LKZbcJ4d9x9StUUcsJ4dKBQPfSjEoWUxLAYrf2XbELEYvoV2sFo6rg5WnENE&#10;H+2L8/dmp+8HznJpdvqe7XkrsmPB1/pgUq9XZ19D4jVH3zb/zrefc14LClmDXut9G3S+vVVCYDoz&#10;h5IPjwe5zrWN9qt24uALijXgfrbZ/yQTCBHftZIS7hxn+r4f+u4zLuHreNe0H4SkuPD7j02rCyOB&#10;EYU8MalxByjptoQa+WHBbLZnIeAa2U7EGYnkLIQ4TkTckcgsynIgEngem8XxBkKOs5zXB/K6VzkI&#10;/HkkCFAvBDbNI4UDoSd1go53GikaCAVOOK8TpMgZUM4Z/obiOSI9YZwz9Lh91AgKJ+vygOddasSH&#10;yuQGjBj0ACxhTJVaNlidmChQune6I0CCHSr8+oQwqIfCS2ofp4Qh6CjcVfXzyBBXFA7PQobQoXB0&#10;ljBGB6XB/1ivp7TGEJD4yEi9zXhSQQ+dXlTKYnBRbfAI8C1vMQDdkO2hN2Jd59gjtfu38l7cSZJo&#10;J10Szjp+jXebIr4WXx/LQmKb0wYAzy2iDSO08awmGBeyC8wPfNML9GqgnRL4q+GRUMlaOOhjfBof&#10;gOkA3e3BV3SsF+oE6HuQXiavoTra1rMs6Pc4lEzdCect/6MTRi7q8J9ePAtbe2cE8vzSBBWmmH2U&#10;6H0akszx4iipxCt5W5SlLglcgftWX17IJWDUPpQC87OsfhUpUA+iALjQxCrb3JSKaX5GHQWTn5SG&#10;o2gDCqaA3+91bHtJjYc4o8D99xzYXvKFCAPsM+K4UxAl7Pfqkjl1br+JzpZV2+/f8t+louofWIbD&#10;9rA5aFaFX3FlI5MHuL+V1BQUKDMMcqm+WmwP9PPSav7YcSUsVv5YAQeJHM9D+tPSzLGj0F3BVI2n&#10;m/GUVzEgYreAhozDm1a7clerIsuJn6ENlXwL9CEt8JKn6GjlzATYkFb5P6BFcKFqynmkRdRN0WPf&#10;khatwmCJ7oSSh44QhStqwpAPhjR6wDftnjTaUWR3nafjVy8iSIEdApGAX93dsp5FTa/sIJhKQGPs&#10;WYQTBvMwwxvbRxLxGGfIkPDin1FmyI+81SzKkB25vjOPM2JHwSzOkBs96ZwhN3LnrRoxoyeBHjEj&#10;7R5oCf8TmhnGNk9osMf3XO8lDAUzDhkKOB+bz5GCGAqAn6Euuy5//D5HIzxzzY85Slfb/uhmhrIh&#10;ZL2KdpxkEdBoB1u6K94zi6ZpaL1NNyHichY22I92TqiObxiQaQAaG0qMZPt8Pa35EnCJ/4yAPLw0&#10;8NDRKkUEVt2eFZ90TLdlRCBOL04cA9OTJKKRZZEgg8Bkmdzpm8yhHOJlnXN9zUPo9b+XgN1LE0sZ&#10;Ac1TE7oADKHGq4BebP6MHNezr93o4jZYhRferedfRKG9urCd6DoKbC/y3t3+hXo43jovkkRUH4tK&#10;dK9HjnfeC4J5x9LvPvR+hHQ+8uHVhSwfucEQIyI2aPDR5KEYPBdVCdzpfJ0Lnrw345YXpR4vxhqT&#10;l8Ds7i85YsLWXkJbOtbi+cRdNWchQgP/yxBjMV++IV+hRx14IyNbzHsePsIN5zAevjpe/Q0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F5XsFvlBQAAvRQAAA4AAAAAAAAAAAAAAAAALgIAAGRycy9lMm9Eb2MueG1sUEsBAi0AFAAG&#10;AAgAAAAhAEjB3GvaAAAABwEAAA8AAAAAAAAAAAAAAAAAPwgAAGRycy9kb3ducmV2LnhtbFBLBQYA&#10;AAAABAAEAPMAAABGCQ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rsidR="008E1BBD" w:rsidRDefault="008E1BBD">
                            <w:pPr>
                              <w:rPr>
                                <w:color w:val="FFFFFF" w:themeColor="background1"/>
                                <w:sz w:val="72"/>
                                <w:szCs w:val="72"/>
                              </w:rPr>
                            </w:pPr>
                            <w:r>
                              <w:rPr>
                                <w:rFonts w:ascii="Arial" w:hAnsi="Arial" w:cs="Arial"/>
                                <w:color w:val="FFFFFF" w:themeColor="background1"/>
                                <w:sz w:val="72"/>
                                <w:szCs w:val="72"/>
                              </w:rPr>
                              <w:t>Identification and Evaluation of Starbucks Competitive Strategy</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E1BBD" w:rsidRDefault="008E1BBD">
                                <w:pPr>
                                  <w:pStyle w:val="NoSpacing"/>
                                  <w:spacing w:before="40" w:after="40"/>
                                  <w:rPr>
                                    <w:rFonts w:ascii="Arial" w:hAnsi="Arial" w:cs="Arial"/>
                                    <w:caps/>
                                    <w:color w:val="4472C4" w:themeColor="accent1"/>
                                    <w:sz w:val="28"/>
                                    <w:szCs w:val="28"/>
                                  </w:rPr>
                                </w:pPr>
                                <w:r w:rsidRPr="00253F0C">
                                  <w:rPr>
                                    <w:rFonts w:ascii="Arial" w:hAnsi="Arial" w:cs="Arial"/>
                                    <w:caps/>
                                    <w:color w:val="4472C4" w:themeColor="accent1"/>
                                    <w:sz w:val="28"/>
                                    <w:szCs w:val="28"/>
                                  </w:rPr>
                                  <w:t>By Scott Rees P147192</w:t>
                                </w:r>
                              </w:p>
                              <w:p w:rsidR="008E1BBD" w:rsidRPr="00253F0C" w:rsidRDefault="008E1BBD">
                                <w:pPr>
                                  <w:pStyle w:val="NoSpacing"/>
                                  <w:spacing w:before="40" w:after="40"/>
                                  <w:rPr>
                                    <w:rFonts w:ascii="Arial" w:hAnsi="Arial" w:cs="Arial"/>
                                    <w:caps/>
                                    <w:color w:val="4472C4" w:themeColor="accent1"/>
                                    <w:sz w:val="28"/>
                                    <w:szCs w:val="28"/>
                                  </w:rPr>
                                </w:pPr>
                                <w:r>
                                  <w:rPr>
                                    <w:rFonts w:ascii="Arial" w:hAnsi="Arial" w:cs="Arial"/>
                                    <w:caps/>
                                    <w:color w:val="4472C4" w:themeColor="accent1"/>
                                    <w:sz w:val="28"/>
                                    <w:szCs w:val="28"/>
                                  </w:rPr>
                                  <w:t>Strategic Management and Sustainability (M3X9111)</w:t>
                                </w:r>
                              </w:p>
                              <w:p w:rsidR="008E1BBD" w:rsidRPr="00253F0C" w:rsidRDefault="008E1BBD">
                                <w:pPr>
                                  <w:pStyle w:val="NoSpacing"/>
                                  <w:spacing w:before="40" w:after="40"/>
                                  <w:rPr>
                                    <w:rFonts w:ascii="Arial" w:hAnsi="Arial" w:cs="Arial"/>
                                    <w:caps/>
                                    <w:color w:val="4472C4" w:themeColor="accent1"/>
                                    <w:sz w:val="28"/>
                                    <w:szCs w:val="28"/>
                                  </w:rPr>
                                </w:pPr>
                                <w:r w:rsidRPr="00253F0C">
                                  <w:rPr>
                                    <w:rFonts w:ascii="Arial" w:hAnsi="Arial" w:cs="Arial"/>
                                    <w:caps/>
                                    <w:color w:val="4472C4" w:themeColor="accent1"/>
                                    <w:sz w:val="28"/>
                                    <w:szCs w:val="28"/>
                                  </w:rPr>
                                  <w:t>BA Business Management</w:t>
                                </w:r>
                              </w:p>
                              <w:p w:rsidR="008E1BBD" w:rsidRDefault="008E1BBD">
                                <w:pPr>
                                  <w:pStyle w:val="NoSpacing"/>
                                  <w:spacing w:before="40" w:after="40"/>
                                  <w:rPr>
                                    <w:caps/>
                                    <w:color w:val="5B9BD5"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p w:rsidR="008E1BBD" w:rsidRDefault="008E1BBD">
                          <w:pPr>
                            <w:pStyle w:val="NoSpacing"/>
                            <w:spacing w:before="40" w:after="40"/>
                            <w:rPr>
                              <w:rFonts w:ascii="Arial" w:hAnsi="Arial" w:cs="Arial"/>
                              <w:caps/>
                              <w:color w:val="4472C4" w:themeColor="accent1"/>
                              <w:sz w:val="28"/>
                              <w:szCs w:val="28"/>
                            </w:rPr>
                          </w:pPr>
                          <w:r w:rsidRPr="00253F0C">
                            <w:rPr>
                              <w:rFonts w:ascii="Arial" w:hAnsi="Arial" w:cs="Arial"/>
                              <w:caps/>
                              <w:color w:val="4472C4" w:themeColor="accent1"/>
                              <w:sz w:val="28"/>
                              <w:szCs w:val="28"/>
                            </w:rPr>
                            <w:t>By Scott Rees P147192</w:t>
                          </w:r>
                        </w:p>
                        <w:p w:rsidR="008E1BBD" w:rsidRPr="00253F0C" w:rsidRDefault="008E1BBD">
                          <w:pPr>
                            <w:pStyle w:val="NoSpacing"/>
                            <w:spacing w:before="40" w:after="40"/>
                            <w:rPr>
                              <w:rFonts w:ascii="Arial" w:hAnsi="Arial" w:cs="Arial"/>
                              <w:caps/>
                              <w:color w:val="4472C4" w:themeColor="accent1"/>
                              <w:sz w:val="28"/>
                              <w:szCs w:val="28"/>
                            </w:rPr>
                          </w:pPr>
                          <w:r>
                            <w:rPr>
                              <w:rFonts w:ascii="Arial" w:hAnsi="Arial" w:cs="Arial"/>
                              <w:caps/>
                              <w:color w:val="4472C4" w:themeColor="accent1"/>
                              <w:sz w:val="28"/>
                              <w:szCs w:val="28"/>
                            </w:rPr>
                            <w:t>Strategic Management and Sustainability (M3X9111)</w:t>
                          </w:r>
                        </w:p>
                        <w:p w:rsidR="008E1BBD" w:rsidRPr="00253F0C" w:rsidRDefault="008E1BBD">
                          <w:pPr>
                            <w:pStyle w:val="NoSpacing"/>
                            <w:spacing w:before="40" w:after="40"/>
                            <w:rPr>
                              <w:rFonts w:ascii="Arial" w:hAnsi="Arial" w:cs="Arial"/>
                              <w:caps/>
                              <w:color w:val="4472C4" w:themeColor="accent1"/>
                              <w:sz w:val="28"/>
                              <w:szCs w:val="28"/>
                            </w:rPr>
                          </w:pPr>
                          <w:r w:rsidRPr="00253F0C">
                            <w:rPr>
                              <w:rFonts w:ascii="Arial" w:hAnsi="Arial" w:cs="Arial"/>
                              <w:caps/>
                              <w:color w:val="4472C4" w:themeColor="accent1"/>
                              <w:sz w:val="28"/>
                              <w:szCs w:val="28"/>
                            </w:rPr>
                            <w:t>BA Business Management</w:t>
                          </w:r>
                        </w:p>
                        <w:p w:rsidR="008E1BBD" w:rsidRDefault="008E1BBD">
                          <w:pPr>
                            <w:pStyle w:val="NoSpacing"/>
                            <w:spacing w:before="40" w:after="40"/>
                            <w:rPr>
                              <w:caps/>
                              <w:color w:val="5B9BD5" w:themeColor="accent5"/>
                              <w:sz w:val="24"/>
                              <w:szCs w:val="24"/>
                            </w:rPr>
                          </w:pPr>
                        </w:p>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714153963"/>
        <w:docPartObj>
          <w:docPartGallery w:val="Table of Contents"/>
          <w:docPartUnique/>
        </w:docPartObj>
      </w:sdtPr>
      <w:sdtEndPr>
        <w:rPr>
          <w:rFonts w:ascii="Arial" w:hAnsi="Arial" w:cs="Arial"/>
          <w:b/>
          <w:bCs/>
          <w:noProof/>
          <w:sz w:val="24"/>
          <w:szCs w:val="24"/>
        </w:rPr>
      </w:sdtEndPr>
      <w:sdtContent>
        <w:p w:rsidR="005F0D8C" w:rsidRPr="00063764" w:rsidRDefault="005F0D8C">
          <w:pPr>
            <w:pStyle w:val="TOCHeading"/>
            <w:rPr>
              <w:rFonts w:ascii="Arial" w:hAnsi="Arial" w:cs="Arial"/>
              <w:sz w:val="28"/>
              <w:szCs w:val="28"/>
            </w:rPr>
          </w:pPr>
          <w:r w:rsidRPr="00063764">
            <w:rPr>
              <w:rFonts w:ascii="Arial" w:hAnsi="Arial" w:cs="Arial"/>
              <w:sz w:val="28"/>
              <w:szCs w:val="28"/>
            </w:rPr>
            <w:t>Contents</w:t>
          </w:r>
        </w:p>
        <w:p w:rsidR="004E1B13" w:rsidRPr="004E1B13" w:rsidRDefault="005F0D8C">
          <w:pPr>
            <w:pStyle w:val="TOC1"/>
            <w:tabs>
              <w:tab w:val="left" w:pos="440"/>
              <w:tab w:val="right" w:leader="dot" w:pos="9016"/>
            </w:tabs>
            <w:rPr>
              <w:rFonts w:ascii="Arial" w:eastAsiaTheme="minorEastAsia" w:hAnsi="Arial" w:cs="Arial"/>
              <w:noProof/>
              <w:sz w:val="24"/>
              <w:szCs w:val="24"/>
              <w:lang w:eastAsia="en-GB"/>
            </w:rPr>
          </w:pPr>
          <w:r w:rsidRPr="004E1B13">
            <w:rPr>
              <w:rFonts w:ascii="Arial" w:hAnsi="Arial" w:cs="Arial"/>
              <w:sz w:val="24"/>
              <w:szCs w:val="24"/>
            </w:rPr>
            <w:fldChar w:fldCharType="begin"/>
          </w:r>
          <w:r w:rsidRPr="004E1B13">
            <w:rPr>
              <w:rFonts w:ascii="Arial" w:hAnsi="Arial" w:cs="Arial"/>
              <w:sz w:val="24"/>
              <w:szCs w:val="24"/>
            </w:rPr>
            <w:instrText xml:space="preserve"> TOC \o "1-3" \h \z \u </w:instrText>
          </w:r>
          <w:r w:rsidRPr="004E1B13">
            <w:rPr>
              <w:rFonts w:ascii="Arial" w:hAnsi="Arial" w:cs="Arial"/>
              <w:sz w:val="24"/>
              <w:szCs w:val="24"/>
            </w:rPr>
            <w:fldChar w:fldCharType="separate"/>
          </w:r>
          <w:hyperlink w:anchor="_Toc498604746" w:history="1">
            <w:r w:rsidR="004E1B13" w:rsidRPr="004E1B13">
              <w:rPr>
                <w:rStyle w:val="Hyperlink"/>
                <w:rFonts w:ascii="Arial" w:hAnsi="Arial" w:cs="Arial"/>
                <w:noProof/>
                <w:sz w:val="24"/>
                <w:szCs w:val="24"/>
              </w:rPr>
              <w:t>1.</w:t>
            </w:r>
            <w:r w:rsidR="004E1B13" w:rsidRPr="004E1B13">
              <w:rPr>
                <w:rFonts w:ascii="Arial" w:eastAsiaTheme="minorEastAsia" w:hAnsi="Arial" w:cs="Arial"/>
                <w:noProof/>
                <w:sz w:val="24"/>
                <w:szCs w:val="24"/>
                <w:lang w:eastAsia="en-GB"/>
              </w:rPr>
              <w:tab/>
            </w:r>
            <w:r w:rsidR="004E1B13" w:rsidRPr="004E1B13">
              <w:rPr>
                <w:rStyle w:val="Hyperlink"/>
                <w:rFonts w:ascii="Arial" w:hAnsi="Arial" w:cs="Arial"/>
                <w:noProof/>
                <w:sz w:val="24"/>
                <w:szCs w:val="24"/>
              </w:rPr>
              <w:t>Executive Summary</w:t>
            </w:r>
            <w:r w:rsidR="004E1B13" w:rsidRPr="004E1B13">
              <w:rPr>
                <w:rFonts w:ascii="Arial" w:hAnsi="Arial" w:cs="Arial"/>
                <w:noProof/>
                <w:webHidden/>
                <w:sz w:val="24"/>
                <w:szCs w:val="24"/>
              </w:rPr>
              <w:tab/>
            </w:r>
            <w:r w:rsidR="004E1B13" w:rsidRPr="004E1B13">
              <w:rPr>
                <w:rFonts w:ascii="Arial" w:hAnsi="Arial" w:cs="Arial"/>
                <w:noProof/>
                <w:webHidden/>
                <w:sz w:val="24"/>
                <w:szCs w:val="24"/>
              </w:rPr>
              <w:fldChar w:fldCharType="begin"/>
            </w:r>
            <w:r w:rsidR="004E1B13" w:rsidRPr="004E1B13">
              <w:rPr>
                <w:rFonts w:ascii="Arial" w:hAnsi="Arial" w:cs="Arial"/>
                <w:noProof/>
                <w:webHidden/>
                <w:sz w:val="24"/>
                <w:szCs w:val="24"/>
              </w:rPr>
              <w:instrText xml:space="preserve"> PAGEREF _Toc498604746 \h </w:instrText>
            </w:r>
            <w:r w:rsidR="004E1B13" w:rsidRPr="004E1B13">
              <w:rPr>
                <w:rFonts w:ascii="Arial" w:hAnsi="Arial" w:cs="Arial"/>
                <w:noProof/>
                <w:webHidden/>
                <w:sz w:val="24"/>
                <w:szCs w:val="24"/>
              </w:rPr>
            </w:r>
            <w:r w:rsidR="004E1B13" w:rsidRPr="004E1B13">
              <w:rPr>
                <w:rFonts w:ascii="Arial" w:hAnsi="Arial" w:cs="Arial"/>
                <w:noProof/>
                <w:webHidden/>
                <w:sz w:val="24"/>
                <w:szCs w:val="24"/>
              </w:rPr>
              <w:fldChar w:fldCharType="separate"/>
            </w:r>
            <w:r w:rsidR="004E1B13" w:rsidRPr="004E1B13">
              <w:rPr>
                <w:rFonts w:ascii="Arial" w:hAnsi="Arial" w:cs="Arial"/>
                <w:noProof/>
                <w:webHidden/>
                <w:sz w:val="24"/>
                <w:szCs w:val="24"/>
              </w:rPr>
              <w:t>2</w:t>
            </w:r>
            <w:r w:rsidR="004E1B13" w:rsidRPr="004E1B13">
              <w:rPr>
                <w:rFonts w:ascii="Arial" w:hAnsi="Arial" w:cs="Arial"/>
                <w:noProof/>
                <w:webHidden/>
                <w:sz w:val="24"/>
                <w:szCs w:val="24"/>
              </w:rPr>
              <w:fldChar w:fldCharType="end"/>
            </w:r>
          </w:hyperlink>
        </w:p>
        <w:p w:rsidR="004E1B13" w:rsidRPr="004E1B13" w:rsidRDefault="004E1B13">
          <w:pPr>
            <w:pStyle w:val="TOC1"/>
            <w:tabs>
              <w:tab w:val="left" w:pos="440"/>
              <w:tab w:val="right" w:leader="dot" w:pos="9016"/>
            </w:tabs>
            <w:rPr>
              <w:rFonts w:ascii="Arial" w:eastAsiaTheme="minorEastAsia" w:hAnsi="Arial" w:cs="Arial"/>
              <w:noProof/>
              <w:sz w:val="24"/>
              <w:szCs w:val="24"/>
              <w:lang w:eastAsia="en-GB"/>
            </w:rPr>
          </w:pPr>
          <w:hyperlink w:anchor="_Toc498604747" w:history="1">
            <w:r w:rsidRPr="004E1B13">
              <w:rPr>
                <w:rStyle w:val="Hyperlink"/>
                <w:rFonts w:ascii="Arial" w:hAnsi="Arial" w:cs="Arial"/>
                <w:noProof/>
                <w:sz w:val="24"/>
                <w:szCs w:val="24"/>
              </w:rPr>
              <w:t>2.</w:t>
            </w:r>
            <w:r w:rsidRPr="004E1B13">
              <w:rPr>
                <w:rFonts w:ascii="Arial" w:eastAsiaTheme="minorEastAsia" w:hAnsi="Arial" w:cs="Arial"/>
                <w:noProof/>
                <w:sz w:val="24"/>
                <w:szCs w:val="24"/>
                <w:lang w:eastAsia="en-GB"/>
              </w:rPr>
              <w:tab/>
            </w:r>
            <w:r w:rsidRPr="004E1B13">
              <w:rPr>
                <w:rStyle w:val="Hyperlink"/>
                <w:rFonts w:ascii="Arial" w:hAnsi="Arial" w:cs="Arial"/>
                <w:noProof/>
                <w:sz w:val="24"/>
                <w:szCs w:val="24"/>
              </w:rPr>
              <w:t>Introduction</w:t>
            </w:r>
            <w:r w:rsidRPr="004E1B13">
              <w:rPr>
                <w:rFonts w:ascii="Arial" w:hAnsi="Arial" w:cs="Arial"/>
                <w:noProof/>
                <w:webHidden/>
                <w:sz w:val="24"/>
                <w:szCs w:val="24"/>
              </w:rPr>
              <w:tab/>
            </w:r>
            <w:r w:rsidRPr="004E1B13">
              <w:rPr>
                <w:rFonts w:ascii="Arial" w:hAnsi="Arial" w:cs="Arial"/>
                <w:noProof/>
                <w:webHidden/>
                <w:sz w:val="24"/>
                <w:szCs w:val="24"/>
              </w:rPr>
              <w:fldChar w:fldCharType="begin"/>
            </w:r>
            <w:r w:rsidRPr="004E1B13">
              <w:rPr>
                <w:rFonts w:ascii="Arial" w:hAnsi="Arial" w:cs="Arial"/>
                <w:noProof/>
                <w:webHidden/>
                <w:sz w:val="24"/>
                <w:szCs w:val="24"/>
              </w:rPr>
              <w:instrText xml:space="preserve"> PAGEREF _Toc498604747 \h </w:instrText>
            </w:r>
            <w:r w:rsidRPr="004E1B13">
              <w:rPr>
                <w:rFonts w:ascii="Arial" w:hAnsi="Arial" w:cs="Arial"/>
                <w:noProof/>
                <w:webHidden/>
                <w:sz w:val="24"/>
                <w:szCs w:val="24"/>
              </w:rPr>
            </w:r>
            <w:r w:rsidRPr="004E1B13">
              <w:rPr>
                <w:rFonts w:ascii="Arial" w:hAnsi="Arial" w:cs="Arial"/>
                <w:noProof/>
                <w:webHidden/>
                <w:sz w:val="24"/>
                <w:szCs w:val="24"/>
              </w:rPr>
              <w:fldChar w:fldCharType="separate"/>
            </w:r>
            <w:r w:rsidRPr="004E1B13">
              <w:rPr>
                <w:rFonts w:ascii="Arial" w:hAnsi="Arial" w:cs="Arial"/>
                <w:noProof/>
                <w:webHidden/>
                <w:sz w:val="24"/>
                <w:szCs w:val="24"/>
              </w:rPr>
              <w:t>3</w:t>
            </w:r>
            <w:r w:rsidRPr="004E1B13">
              <w:rPr>
                <w:rFonts w:ascii="Arial" w:hAnsi="Arial" w:cs="Arial"/>
                <w:noProof/>
                <w:webHidden/>
                <w:sz w:val="24"/>
                <w:szCs w:val="24"/>
              </w:rPr>
              <w:fldChar w:fldCharType="end"/>
            </w:r>
          </w:hyperlink>
        </w:p>
        <w:p w:rsidR="004E1B13" w:rsidRPr="004E1B13" w:rsidRDefault="004E1B13">
          <w:pPr>
            <w:pStyle w:val="TOC1"/>
            <w:tabs>
              <w:tab w:val="left" w:pos="440"/>
              <w:tab w:val="right" w:leader="dot" w:pos="9016"/>
            </w:tabs>
            <w:rPr>
              <w:rFonts w:ascii="Arial" w:eastAsiaTheme="minorEastAsia" w:hAnsi="Arial" w:cs="Arial"/>
              <w:noProof/>
              <w:sz w:val="24"/>
              <w:szCs w:val="24"/>
              <w:lang w:eastAsia="en-GB"/>
            </w:rPr>
          </w:pPr>
          <w:hyperlink w:anchor="_Toc498604748" w:history="1">
            <w:r w:rsidRPr="004E1B13">
              <w:rPr>
                <w:rStyle w:val="Hyperlink"/>
                <w:rFonts w:ascii="Arial" w:hAnsi="Arial" w:cs="Arial"/>
                <w:noProof/>
                <w:sz w:val="24"/>
                <w:szCs w:val="24"/>
              </w:rPr>
              <w:t>3.</w:t>
            </w:r>
            <w:r w:rsidRPr="004E1B13">
              <w:rPr>
                <w:rFonts w:ascii="Arial" w:eastAsiaTheme="minorEastAsia" w:hAnsi="Arial" w:cs="Arial"/>
                <w:noProof/>
                <w:sz w:val="24"/>
                <w:szCs w:val="24"/>
                <w:lang w:eastAsia="en-GB"/>
              </w:rPr>
              <w:tab/>
            </w:r>
            <w:r w:rsidRPr="004E1B13">
              <w:rPr>
                <w:rStyle w:val="Hyperlink"/>
                <w:rFonts w:ascii="Arial" w:hAnsi="Arial" w:cs="Arial"/>
                <w:noProof/>
                <w:sz w:val="24"/>
                <w:szCs w:val="24"/>
              </w:rPr>
              <w:t>Main Findings</w:t>
            </w:r>
            <w:r w:rsidRPr="004E1B13">
              <w:rPr>
                <w:rFonts w:ascii="Arial" w:hAnsi="Arial" w:cs="Arial"/>
                <w:noProof/>
                <w:webHidden/>
                <w:sz w:val="24"/>
                <w:szCs w:val="24"/>
              </w:rPr>
              <w:tab/>
            </w:r>
            <w:r w:rsidRPr="004E1B13">
              <w:rPr>
                <w:rFonts w:ascii="Arial" w:hAnsi="Arial" w:cs="Arial"/>
                <w:noProof/>
                <w:webHidden/>
                <w:sz w:val="24"/>
                <w:szCs w:val="24"/>
              </w:rPr>
              <w:fldChar w:fldCharType="begin"/>
            </w:r>
            <w:r w:rsidRPr="004E1B13">
              <w:rPr>
                <w:rFonts w:ascii="Arial" w:hAnsi="Arial" w:cs="Arial"/>
                <w:noProof/>
                <w:webHidden/>
                <w:sz w:val="24"/>
                <w:szCs w:val="24"/>
              </w:rPr>
              <w:instrText xml:space="preserve"> PAGEREF _Toc498604748 \h </w:instrText>
            </w:r>
            <w:r w:rsidRPr="004E1B13">
              <w:rPr>
                <w:rFonts w:ascii="Arial" w:hAnsi="Arial" w:cs="Arial"/>
                <w:noProof/>
                <w:webHidden/>
                <w:sz w:val="24"/>
                <w:szCs w:val="24"/>
              </w:rPr>
            </w:r>
            <w:r w:rsidRPr="004E1B13">
              <w:rPr>
                <w:rFonts w:ascii="Arial" w:hAnsi="Arial" w:cs="Arial"/>
                <w:noProof/>
                <w:webHidden/>
                <w:sz w:val="24"/>
                <w:szCs w:val="24"/>
              </w:rPr>
              <w:fldChar w:fldCharType="separate"/>
            </w:r>
            <w:r w:rsidRPr="004E1B13">
              <w:rPr>
                <w:rFonts w:ascii="Arial" w:hAnsi="Arial" w:cs="Arial"/>
                <w:noProof/>
                <w:webHidden/>
                <w:sz w:val="24"/>
                <w:szCs w:val="24"/>
              </w:rPr>
              <w:t>4</w:t>
            </w:r>
            <w:r w:rsidRPr="004E1B13">
              <w:rPr>
                <w:rFonts w:ascii="Arial" w:hAnsi="Arial" w:cs="Arial"/>
                <w:noProof/>
                <w:webHidden/>
                <w:sz w:val="24"/>
                <w:szCs w:val="24"/>
              </w:rPr>
              <w:fldChar w:fldCharType="end"/>
            </w:r>
          </w:hyperlink>
        </w:p>
        <w:p w:rsidR="004E1B13" w:rsidRPr="004E1B13" w:rsidRDefault="004E1B13">
          <w:pPr>
            <w:pStyle w:val="TOC2"/>
            <w:tabs>
              <w:tab w:val="right" w:leader="dot" w:pos="9016"/>
            </w:tabs>
            <w:rPr>
              <w:rFonts w:ascii="Arial" w:eastAsiaTheme="minorEastAsia" w:hAnsi="Arial" w:cs="Arial"/>
              <w:noProof/>
              <w:sz w:val="24"/>
              <w:szCs w:val="24"/>
              <w:lang w:eastAsia="en-GB"/>
            </w:rPr>
          </w:pPr>
          <w:hyperlink w:anchor="_Toc498604749" w:history="1">
            <w:r w:rsidRPr="004E1B13">
              <w:rPr>
                <w:rStyle w:val="Hyperlink"/>
                <w:rFonts w:ascii="Arial" w:hAnsi="Arial" w:cs="Arial"/>
                <w:noProof/>
                <w:sz w:val="24"/>
                <w:szCs w:val="24"/>
              </w:rPr>
              <w:t>3.1 Research analysis and identification of Starbucks Competitive Strategy</w:t>
            </w:r>
            <w:r w:rsidRPr="004E1B13">
              <w:rPr>
                <w:rFonts w:ascii="Arial" w:hAnsi="Arial" w:cs="Arial"/>
                <w:noProof/>
                <w:webHidden/>
                <w:sz w:val="24"/>
                <w:szCs w:val="24"/>
              </w:rPr>
              <w:tab/>
            </w:r>
            <w:r w:rsidRPr="004E1B13">
              <w:rPr>
                <w:rFonts w:ascii="Arial" w:hAnsi="Arial" w:cs="Arial"/>
                <w:noProof/>
                <w:webHidden/>
                <w:sz w:val="24"/>
                <w:szCs w:val="24"/>
              </w:rPr>
              <w:fldChar w:fldCharType="begin"/>
            </w:r>
            <w:r w:rsidRPr="004E1B13">
              <w:rPr>
                <w:rFonts w:ascii="Arial" w:hAnsi="Arial" w:cs="Arial"/>
                <w:noProof/>
                <w:webHidden/>
                <w:sz w:val="24"/>
                <w:szCs w:val="24"/>
              </w:rPr>
              <w:instrText xml:space="preserve"> PAGEREF _Toc498604749 \h </w:instrText>
            </w:r>
            <w:r w:rsidRPr="004E1B13">
              <w:rPr>
                <w:rFonts w:ascii="Arial" w:hAnsi="Arial" w:cs="Arial"/>
                <w:noProof/>
                <w:webHidden/>
                <w:sz w:val="24"/>
                <w:szCs w:val="24"/>
              </w:rPr>
            </w:r>
            <w:r w:rsidRPr="004E1B13">
              <w:rPr>
                <w:rFonts w:ascii="Arial" w:hAnsi="Arial" w:cs="Arial"/>
                <w:noProof/>
                <w:webHidden/>
                <w:sz w:val="24"/>
                <w:szCs w:val="24"/>
              </w:rPr>
              <w:fldChar w:fldCharType="separate"/>
            </w:r>
            <w:r w:rsidRPr="004E1B13">
              <w:rPr>
                <w:rFonts w:ascii="Arial" w:hAnsi="Arial" w:cs="Arial"/>
                <w:noProof/>
                <w:webHidden/>
                <w:sz w:val="24"/>
                <w:szCs w:val="24"/>
              </w:rPr>
              <w:t>4</w:t>
            </w:r>
            <w:r w:rsidRPr="004E1B13">
              <w:rPr>
                <w:rFonts w:ascii="Arial" w:hAnsi="Arial" w:cs="Arial"/>
                <w:noProof/>
                <w:webHidden/>
                <w:sz w:val="24"/>
                <w:szCs w:val="24"/>
              </w:rPr>
              <w:fldChar w:fldCharType="end"/>
            </w:r>
          </w:hyperlink>
        </w:p>
        <w:p w:rsidR="004E1B13" w:rsidRPr="004E1B13" w:rsidRDefault="004E1B13">
          <w:pPr>
            <w:pStyle w:val="TOC2"/>
            <w:tabs>
              <w:tab w:val="right" w:leader="dot" w:pos="9016"/>
            </w:tabs>
            <w:rPr>
              <w:rFonts w:ascii="Arial" w:eastAsiaTheme="minorEastAsia" w:hAnsi="Arial" w:cs="Arial"/>
              <w:noProof/>
              <w:sz w:val="24"/>
              <w:szCs w:val="24"/>
              <w:lang w:eastAsia="en-GB"/>
            </w:rPr>
          </w:pPr>
          <w:hyperlink w:anchor="_Toc498604750" w:history="1">
            <w:r w:rsidRPr="004E1B13">
              <w:rPr>
                <w:rStyle w:val="Hyperlink"/>
                <w:rFonts w:ascii="Arial" w:hAnsi="Arial" w:cs="Arial"/>
                <w:noProof/>
                <w:sz w:val="24"/>
                <w:szCs w:val="24"/>
              </w:rPr>
              <w:t>3.2 An Analysis of Starbucks procedure to achieve Differentiation</w:t>
            </w:r>
            <w:r w:rsidRPr="004E1B13">
              <w:rPr>
                <w:rFonts w:ascii="Arial" w:hAnsi="Arial" w:cs="Arial"/>
                <w:noProof/>
                <w:webHidden/>
                <w:sz w:val="24"/>
                <w:szCs w:val="24"/>
              </w:rPr>
              <w:tab/>
            </w:r>
            <w:r w:rsidRPr="004E1B13">
              <w:rPr>
                <w:rFonts w:ascii="Arial" w:hAnsi="Arial" w:cs="Arial"/>
                <w:noProof/>
                <w:webHidden/>
                <w:sz w:val="24"/>
                <w:szCs w:val="24"/>
              </w:rPr>
              <w:fldChar w:fldCharType="begin"/>
            </w:r>
            <w:r w:rsidRPr="004E1B13">
              <w:rPr>
                <w:rFonts w:ascii="Arial" w:hAnsi="Arial" w:cs="Arial"/>
                <w:noProof/>
                <w:webHidden/>
                <w:sz w:val="24"/>
                <w:szCs w:val="24"/>
              </w:rPr>
              <w:instrText xml:space="preserve"> PAGEREF _Toc498604750 \h </w:instrText>
            </w:r>
            <w:r w:rsidRPr="004E1B13">
              <w:rPr>
                <w:rFonts w:ascii="Arial" w:hAnsi="Arial" w:cs="Arial"/>
                <w:noProof/>
                <w:webHidden/>
                <w:sz w:val="24"/>
                <w:szCs w:val="24"/>
              </w:rPr>
            </w:r>
            <w:r w:rsidRPr="004E1B13">
              <w:rPr>
                <w:rFonts w:ascii="Arial" w:hAnsi="Arial" w:cs="Arial"/>
                <w:noProof/>
                <w:webHidden/>
                <w:sz w:val="24"/>
                <w:szCs w:val="24"/>
              </w:rPr>
              <w:fldChar w:fldCharType="separate"/>
            </w:r>
            <w:r w:rsidRPr="004E1B13">
              <w:rPr>
                <w:rFonts w:ascii="Arial" w:hAnsi="Arial" w:cs="Arial"/>
                <w:noProof/>
                <w:webHidden/>
                <w:sz w:val="24"/>
                <w:szCs w:val="24"/>
              </w:rPr>
              <w:t>7</w:t>
            </w:r>
            <w:r w:rsidRPr="004E1B13">
              <w:rPr>
                <w:rFonts w:ascii="Arial" w:hAnsi="Arial" w:cs="Arial"/>
                <w:noProof/>
                <w:webHidden/>
                <w:sz w:val="24"/>
                <w:szCs w:val="24"/>
              </w:rPr>
              <w:fldChar w:fldCharType="end"/>
            </w:r>
          </w:hyperlink>
        </w:p>
        <w:p w:rsidR="004E1B13" w:rsidRPr="004E1B13" w:rsidRDefault="004E1B13">
          <w:pPr>
            <w:pStyle w:val="TOC2"/>
            <w:tabs>
              <w:tab w:val="right" w:leader="dot" w:pos="9016"/>
            </w:tabs>
            <w:rPr>
              <w:rFonts w:ascii="Arial" w:eastAsiaTheme="minorEastAsia" w:hAnsi="Arial" w:cs="Arial"/>
              <w:noProof/>
              <w:sz w:val="24"/>
              <w:szCs w:val="24"/>
              <w:lang w:eastAsia="en-GB"/>
            </w:rPr>
          </w:pPr>
          <w:hyperlink w:anchor="_Toc498604751" w:history="1">
            <w:r w:rsidRPr="004E1B13">
              <w:rPr>
                <w:rStyle w:val="Hyperlink"/>
                <w:rFonts w:ascii="Arial" w:hAnsi="Arial" w:cs="Arial"/>
                <w:noProof/>
                <w:sz w:val="24"/>
                <w:szCs w:val="24"/>
              </w:rPr>
              <w:t>3.3 Analysis on Advantages and Disadvantages of the Differentiation Strategy in the current environment</w:t>
            </w:r>
            <w:r w:rsidRPr="004E1B13">
              <w:rPr>
                <w:rFonts w:ascii="Arial" w:hAnsi="Arial" w:cs="Arial"/>
                <w:noProof/>
                <w:webHidden/>
                <w:sz w:val="24"/>
                <w:szCs w:val="24"/>
              </w:rPr>
              <w:tab/>
            </w:r>
            <w:r w:rsidRPr="004E1B13">
              <w:rPr>
                <w:rFonts w:ascii="Arial" w:hAnsi="Arial" w:cs="Arial"/>
                <w:noProof/>
                <w:webHidden/>
                <w:sz w:val="24"/>
                <w:szCs w:val="24"/>
              </w:rPr>
              <w:fldChar w:fldCharType="begin"/>
            </w:r>
            <w:r w:rsidRPr="004E1B13">
              <w:rPr>
                <w:rFonts w:ascii="Arial" w:hAnsi="Arial" w:cs="Arial"/>
                <w:noProof/>
                <w:webHidden/>
                <w:sz w:val="24"/>
                <w:szCs w:val="24"/>
              </w:rPr>
              <w:instrText xml:space="preserve"> PAGEREF _Toc498604751 \h </w:instrText>
            </w:r>
            <w:r w:rsidRPr="004E1B13">
              <w:rPr>
                <w:rFonts w:ascii="Arial" w:hAnsi="Arial" w:cs="Arial"/>
                <w:noProof/>
                <w:webHidden/>
                <w:sz w:val="24"/>
                <w:szCs w:val="24"/>
              </w:rPr>
            </w:r>
            <w:r w:rsidRPr="004E1B13">
              <w:rPr>
                <w:rFonts w:ascii="Arial" w:hAnsi="Arial" w:cs="Arial"/>
                <w:noProof/>
                <w:webHidden/>
                <w:sz w:val="24"/>
                <w:szCs w:val="24"/>
              </w:rPr>
              <w:fldChar w:fldCharType="separate"/>
            </w:r>
            <w:r w:rsidRPr="004E1B13">
              <w:rPr>
                <w:rFonts w:ascii="Arial" w:hAnsi="Arial" w:cs="Arial"/>
                <w:noProof/>
                <w:webHidden/>
                <w:sz w:val="24"/>
                <w:szCs w:val="24"/>
              </w:rPr>
              <w:t>8</w:t>
            </w:r>
            <w:r w:rsidRPr="004E1B13">
              <w:rPr>
                <w:rFonts w:ascii="Arial" w:hAnsi="Arial" w:cs="Arial"/>
                <w:noProof/>
                <w:webHidden/>
                <w:sz w:val="24"/>
                <w:szCs w:val="24"/>
              </w:rPr>
              <w:fldChar w:fldCharType="end"/>
            </w:r>
          </w:hyperlink>
        </w:p>
        <w:p w:rsidR="004E1B13" w:rsidRPr="004E1B13" w:rsidRDefault="004E1B13">
          <w:pPr>
            <w:pStyle w:val="TOC3"/>
            <w:tabs>
              <w:tab w:val="right" w:leader="dot" w:pos="9016"/>
            </w:tabs>
            <w:rPr>
              <w:rFonts w:ascii="Arial" w:eastAsiaTheme="minorEastAsia" w:hAnsi="Arial" w:cs="Arial"/>
              <w:noProof/>
              <w:sz w:val="24"/>
              <w:szCs w:val="24"/>
              <w:lang w:eastAsia="en-GB"/>
            </w:rPr>
          </w:pPr>
          <w:hyperlink w:anchor="_Toc498604752" w:history="1">
            <w:r w:rsidRPr="004E1B13">
              <w:rPr>
                <w:rStyle w:val="Hyperlink"/>
                <w:rFonts w:ascii="Arial" w:hAnsi="Arial" w:cs="Arial"/>
                <w:noProof/>
                <w:sz w:val="24"/>
                <w:szCs w:val="24"/>
              </w:rPr>
              <w:t>3.3.1 Disadvantage of Differentiation Strategy</w:t>
            </w:r>
            <w:r w:rsidRPr="004E1B13">
              <w:rPr>
                <w:rFonts w:ascii="Arial" w:hAnsi="Arial" w:cs="Arial"/>
                <w:noProof/>
                <w:webHidden/>
                <w:sz w:val="24"/>
                <w:szCs w:val="24"/>
              </w:rPr>
              <w:tab/>
            </w:r>
            <w:r w:rsidRPr="004E1B13">
              <w:rPr>
                <w:rFonts w:ascii="Arial" w:hAnsi="Arial" w:cs="Arial"/>
                <w:noProof/>
                <w:webHidden/>
                <w:sz w:val="24"/>
                <w:szCs w:val="24"/>
              </w:rPr>
              <w:fldChar w:fldCharType="begin"/>
            </w:r>
            <w:r w:rsidRPr="004E1B13">
              <w:rPr>
                <w:rFonts w:ascii="Arial" w:hAnsi="Arial" w:cs="Arial"/>
                <w:noProof/>
                <w:webHidden/>
                <w:sz w:val="24"/>
                <w:szCs w:val="24"/>
              </w:rPr>
              <w:instrText xml:space="preserve"> PAGEREF _Toc498604752 \h </w:instrText>
            </w:r>
            <w:r w:rsidRPr="004E1B13">
              <w:rPr>
                <w:rFonts w:ascii="Arial" w:hAnsi="Arial" w:cs="Arial"/>
                <w:noProof/>
                <w:webHidden/>
                <w:sz w:val="24"/>
                <w:szCs w:val="24"/>
              </w:rPr>
            </w:r>
            <w:r w:rsidRPr="004E1B13">
              <w:rPr>
                <w:rFonts w:ascii="Arial" w:hAnsi="Arial" w:cs="Arial"/>
                <w:noProof/>
                <w:webHidden/>
                <w:sz w:val="24"/>
                <w:szCs w:val="24"/>
              </w:rPr>
              <w:fldChar w:fldCharType="separate"/>
            </w:r>
            <w:r w:rsidRPr="004E1B13">
              <w:rPr>
                <w:rFonts w:ascii="Arial" w:hAnsi="Arial" w:cs="Arial"/>
                <w:noProof/>
                <w:webHidden/>
                <w:sz w:val="24"/>
                <w:szCs w:val="24"/>
              </w:rPr>
              <w:t>8</w:t>
            </w:r>
            <w:r w:rsidRPr="004E1B13">
              <w:rPr>
                <w:rFonts w:ascii="Arial" w:hAnsi="Arial" w:cs="Arial"/>
                <w:noProof/>
                <w:webHidden/>
                <w:sz w:val="24"/>
                <w:szCs w:val="24"/>
              </w:rPr>
              <w:fldChar w:fldCharType="end"/>
            </w:r>
          </w:hyperlink>
        </w:p>
        <w:p w:rsidR="004E1B13" w:rsidRPr="004E1B13" w:rsidRDefault="004E1B13">
          <w:pPr>
            <w:pStyle w:val="TOC3"/>
            <w:tabs>
              <w:tab w:val="right" w:leader="dot" w:pos="9016"/>
            </w:tabs>
            <w:rPr>
              <w:rFonts w:ascii="Arial" w:eastAsiaTheme="minorEastAsia" w:hAnsi="Arial" w:cs="Arial"/>
              <w:noProof/>
              <w:sz w:val="24"/>
              <w:szCs w:val="24"/>
              <w:lang w:eastAsia="en-GB"/>
            </w:rPr>
          </w:pPr>
          <w:hyperlink w:anchor="_Toc498604753" w:history="1">
            <w:r w:rsidRPr="004E1B13">
              <w:rPr>
                <w:rStyle w:val="Hyperlink"/>
                <w:rFonts w:ascii="Arial" w:hAnsi="Arial" w:cs="Arial"/>
                <w:noProof/>
                <w:sz w:val="24"/>
                <w:szCs w:val="24"/>
              </w:rPr>
              <w:t>3.3.1.1 Imitation</w:t>
            </w:r>
            <w:r w:rsidRPr="004E1B13">
              <w:rPr>
                <w:rFonts w:ascii="Arial" w:hAnsi="Arial" w:cs="Arial"/>
                <w:noProof/>
                <w:webHidden/>
                <w:sz w:val="24"/>
                <w:szCs w:val="24"/>
              </w:rPr>
              <w:tab/>
            </w:r>
            <w:r w:rsidRPr="004E1B13">
              <w:rPr>
                <w:rFonts w:ascii="Arial" w:hAnsi="Arial" w:cs="Arial"/>
                <w:noProof/>
                <w:webHidden/>
                <w:sz w:val="24"/>
                <w:szCs w:val="24"/>
              </w:rPr>
              <w:fldChar w:fldCharType="begin"/>
            </w:r>
            <w:r w:rsidRPr="004E1B13">
              <w:rPr>
                <w:rFonts w:ascii="Arial" w:hAnsi="Arial" w:cs="Arial"/>
                <w:noProof/>
                <w:webHidden/>
                <w:sz w:val="24"/>
                <w:szCs w:val="24"/>
              </w:rPr>
              <w:instrText xml:space="preserve"> PAGEREF _Toc498604753 \h </w:instrText>
            </w:r>
            <w:r w:rsidRPr="004E1B13">
              <w:rPr>
                <w:rFonts w:ascii="Arial" w:hAnsi="Arial" w:cs="Arial"/>
                <w:noProof/>
                <w:webHidden/>
                <w:sz w:val="24"/>
                <w:szCs w:val="24"/>
              </w:rPr>
            </w:r>
            <w:r w:rsidRPr="004E1B13">
              <w:rPr>
                <w:rFonts w:ascii="Arial" w:hAnsi="Arial" w:cs="Arial"/>
                <w:noProof/>
                <w:webHidden/>
                <w:sz w:val="24"/>
                <w:szCs w:val="24"/>
              </w:rPr>
              <w:fldChar w:fldCharType="separate"/>
            </w:r>
            <w:r w:rsidRPr="004E1B13">
              <w:rPr>
                <w:rFonts w:ascii="Arial" w:hAnsi="Arial" w:cs="Arial"/>
                <w:noProof/>
                <w:webHidden/>
                <w:sz w:val="24"/>
                <w:szCs w:val="24"/>
              </w:rPr>
              <w:t>8</w:t>
            </w:r>
            <w:r w:rsidRPr="004E1B13">
              <w:rPr>
                <w:rFonts w:ascii="Arial" w:hAnsi="Arial" w:cs="Arial"/>
                <w:noProof/>
                <w:webHidden/>
                <w:sz w:val="24"/>
                <w:szCs w:val="24"/>
              </w:rPr>
              <w:fldChar w:fldCharType="end"/>
            </w:r>
          </w:hyperlink>
        </w:p>
        <w:p w:rsidR="004E1B13" w:rsidRPr="004E1B13" w:rsidRDefault="004E1B13">
          <w:pPr>
            <w:pStyle w:val="TOC3"/>
            <w:tabs>
              <w:tab w:val="right" w:leader="dot" w:pos="9016"/>
            </w:tabs>
            <w:rPr>
              <w:rFonts w:ascii="Arial" w:eastAsiaTheme="minorEastAsia" w:hAnsi="Arial" w:cs="Arial"/>
              <w:noProof/>
              <w:sz w:val="24"/>
              <w:szCs w:val="24"/>
              <w:lang w:eastAsia="en-GB"/>
            </w:rPr>
          </w:pPr>
          <w:hyperlink w:anchor="_Toc498604754" w:history="1">
            <w:r w:rsidRPr="004E1B13">
              <w:rPr>
                <w:rStyle w:val="Hyperlink"/>
                <w:rFonts w:ascii="Arial" w:hAnsi="Arial" w:cs="Arial"/>
                <w:noProof/>
                <w:sz w:val="24"/>
                <w:szCs w:val="24"/>
              </w:rPr>
              <w:t>3.3.2 Advantages of Differentiation Strategy</w:t>
            </w:r>
            <w:r w:rsidRPr="004E1B13">
              <w:rPr>
                <w:rFonts w:ascii="Arial" w:hAnsi="Arial" w:cs="Arial"/>
                <w:noProof/>
                <w:webHidden/>
                <w:sz w:val="24"/>
                <w:szCs w:val="24"/>
              </w:rPr>
              <w:tab/>
            </w:r>
            <w:r w:rsidRPr="004E1B13">
              <w:rPr>
                <w:rFonts w:ascii="Arial" w:hAnsi="Arial" w:cs="Arial"/>
                <w:noProof/>
                <w:webHidden/>
                <w:sz w:val="24"/>
                <w:szCs w:val="24"/>
              </w:rPr>
              <w:fldChar w:fldCharType="begin"/>
            </w:r>
            <w:r w:rsidRPr="004E1B13">
              <w:rPr>
                <w:rFonts w:ascii="Arial" w:hAnsi="Arial" w:cs="Arial"/>
                <w:noProof/>
                <w:webHidden/>
                <w:sz w:val="24"/>
                <w:szCs w:val="24"/>
              </w:rPr>
              <w:instrText xml:space="preserve"> PAGEREF _Toc498604754 \h </w:instrText>
            </w:r>
            <w:r w:rsidRPr="004E1B13">
              <w:rPr>
                <w:rFonts w:ascii="Arial" w:hAnsi="Arial" w:cs="Arial"/>
                <w:noProof/>
                <w:webHidden/>
                <w:sz w:val="24"/>
                <w:szCs w:val="24"/>
              </w:rPr>
            </w:r>
            <w:r w:rsidRPr="004E1B13">
              <w:rPr>
                <w:rFonts w:ascii="Arial" w:hAnsi="Arial" w:cs="Arial"/>
                <w:noProof/>
                <w:webHidden/>
                <w:sz w:val="24"/>
                <w:szCs w:val="24"/>
              </w:rPr>
              <w:fldChar w:fldCharType="separate"/>
            </w:r>
            <w:r w:rsidRPr="004E1B13">
              <w:rPr>
                <w:rFonts w:ascii="Arial" w:hAnsi="Arial" w:cs="Arial"/>
                <w:noProof/>
                <w:webHidden/>
                <w:sz w:val="24"/>
                <w:szCs w:val="24"/>
              </w:rPr>
              <w:t>9</w:t>
            </w:r>
            <w:r w:rsidRPr="004E1B13">
              <w:rPr>
                <w:rFonts w:ascii="Arial" w:hAnsi="Arial" w:cs="Arial"/>
                <w:noProof/>
                <w:webHidden/>
                <w:sz w:val="24"/>
                <w:szCs w:val="24"/>
              </w:rPr>
              <w:fldChar w:fldCharType="end"/>
            </w:r>
          </w:hyperlink>
        </w:p>
        <w:p w:rsidR="004E1B13" w:rsidRPr="004E1B13" w:rsidRDefault="004E1B13">
          <w:pPr>
            <w:pStyle w:val="TOC3"/>
            <w:tabs>
              <w:tab w:val="right" w:leader="dot" w:pos="9016"/>
            </w:tabs>
            <w:rPr>
              <w:rFonts w:ascii="Arial" w:eastAsiaTheme="minorEastAsia" w:hAnsi="Arial" w:cs="Arial"/>
              <w:noProof/>
              <w:sz w:val="24"/>
              <w:szCs w:val="24"/>
              <w:lang w:eastAsia="en-GB"/>
            </w:rPr>
          </w:pPr>
          <w:hyperlink w:anchor="_Toc498604755" w:history="1">
            <w:r w:rsidRPr="004E1B13">
              <w:rPr>
                <w:rStyle w:val="Hyperlink"/>
                <w:rFonts w:ascii="Arial" w:hAnsi="Arial" w:cs="Arial"/>
                <w:noProof/>
                <w:sz w:val="24"/>
                <w:szCs w:val="24"/>
              </w:rPr>
              <w:t>3.3.2.1 Customer Loyalty</w:t>
            </w:r>
            <w:r w:rsidRPr="004E1B13">
              <w:rPr>
                <w:rFonts w:ascii="Arial" w:hAnsi="Arial" w:cs="Arial"/>
                <w:noProof/>
                <w:webHidden/>
                <w:sz w:val="24"/>
                <w:szCs w:val="24"/>
              </w:rPr>
              <w:tab/>
            </w:r>
            <w:r w:rsidRPr="004E1B13">
              <w:rPr>
                <w:rFonts w:ascii="Arial" w:hAnsi="Arial" w:cs="Arial"/>
                <w:noProof/>
                <w:webHidden/>
                <w:sz w:val="24"/>
                <w:szCs w:val="24"/>
              </w:rPr>
              <w:fldChar w:fldCharType="begin"/>
            </w:r>
            <w:r w:rsidRPr="004E1B13">
              <w:rPr>
                <w:rFonts w:ascii="Arial" w:hAnsi="Arial" w:cs="Arial"/>
                <w:noProof/>
                <w:webHidden/>
                <w:sz w:val="24"/>
                <w:szCs w:val="24"/>
              </w:rPr>
              <w:instrText xml:space="preserve"> PAGEREF _Toc498604755 \h </w:instrText>
            </w:r>
            <w:r w:rsidRPr="004E1B13">
              <w:rPr>
                <w:rFonts w:ascii="Arial" w:hAnsi="Arial" w:cs="Arial"/>
                <w:noProof/>
                <w:webHidden/>
                <w:sz w:val="24"/>
                <w:szCs w:val="24"/>
              </w:rPr>
            </w:r>
            <w:r w:rsidRPr="004E1B13">
              <w:rPr>
                <w:rFonts w:ascii="Arial" w:hAnsi="Arial" w:cs="Arial"/>
                <w:noProof/>
                <w:webHidden/>
                <w:sz w:val="24"/>
                <w:szCs w:val="24"/>
              </w:rPr>
              <w:fldChar w:fldCharType="separate"/>
            </w:r>
            <w:r w:rsidRPr="004E1B13">
              <w:rPr>
                <w:rFonts w:ascii="Arial" w:hAnsi="Arial" w:cs="Arial"/>
                <w:noProof/>
                <w:webHidden/>
                <w:sz w:val="24"/>
                <w:szCs w:val="24"/>
              </w:rPr>
              <w:t>9</w:t>
            </w:r>
            <w:r w:rsidRPr="004E1B13">
              <w:rPr>
                <w:rFonts w:ascii="Arial" w:hAnsi="Arial" w:cs="Arial"/>
                <w:noProof/>
                <w:webHidden/>
                <w:sz w:val="24"/>
                <w:szCs w:val="24"/>
              </w:rPr>
              <w:fldChar w:fldCharType="end"/>
            </w:r>
          </w:hyperlink>
        </w:p>
        <w:p w:rsidR="004E1B13" w:rsidRPr="004E1B13" w:rsidRDefault="004E1B13">
          <w:pPr>
            <w:pStyle w:val="TOC3"/>
            <w:tabs>
              <w:tab w:val="right" w:leader="dot" w:pos="9016"/>
            </w:tabs>
            <w:rPr>
              <w:rFonts w:ascii="Arial" w:eastAsiaTheme="minorEastAsia" w:hAnsi="Arial" w:cs="Arial"/>
              <w:noProof/>
              <w:sz w:val="24"/>
              <w:szCs w:val="24"/>
              <w:lang w:eastAsia="en-GB"/>
            </w:rPr>
          </w:pPr>
          <w:hyperlink w:anchor="_Toc498604756" w:history="1">
            <w:r w:rsidRPr="004E1B13">
              <w:rPr>
                <w:rStyle w:val="Hyperlink"/>
                <w:rFonts w:ascii="Arial" w:hAnsi="Arial" w:cs="Arial"/>
                <w:noProof/>
                <w:sz w:val="24"/>
                <w:szCs w:val="24"/>
              </w:rPr>
              <w:t>3.3.2.2 Distinctive Competencies</w:t>
            </w:r>
            <w:r w:rsidRPr="004E1B13">
              <w:rPr>
                <w:rFonts w:ascii="Arial" w:hAnsi="Arial" w:cs="Arial"/>
                <w:noProof/>
                <w:webHidden/>
                <w:sz w:val="24"/>
                <w:szCs w:val="24"/>
              </w:rPr>
              <w:tab/>
            </w:r>
            <w:r w:rsidRPr="004E1B13">
              <w:rPr>
                <w:rFonts w:ascii="Arial" w:hAnsi="Arial" w:cs="Arial"/>
                <w:noProof/>
                <w:webHidden/>
                <w:sz w:val="24"/>
                <w:szCs w:val="24"/>
              </w:rPr>
              <w:fldChar w:fldCharType="begin"/>
            </w:r>
            <w:r w:rsidRPr="004E1B13">
              <w:rPr>
                <w:rFonts w:ascii="Arial" w:hAnsi="Arial" w:cs="Arial"/>
                <w:noProof/>
                <w:webHidden/>
                <w:sz w:val="24"/>
                <w:szCs w:val="24"/>
              </w:rPr>
              <w:instrText xml:space="preserve"> PAGEREF _Toc498604756 \h </w:instrText>
            </w:r>
            <w:r w:rsidRPr="004E1B13">
              <w:rPr>
                <w:rFonts w:ascii="Arial" w:hAnsi="Arial" w:cs="Arial"/>
                <w:noProof/>
                <w:webHidden/>
                <w:sz w:val="24"/>
                <w:szCs w:val="24"/>
              </w:rPr>
            </w:r>
            <w:r w:rsidRPr="004E1B13">
              <w:rPr>
                <w:rFonts w:ascii="Arial" w:hAnsi="Arial" w:cs="Arial"/>
                <w:noProof/>
                <w:webHidden/>
                <w:sz w:val="24"/>
                <w:szCs w:val="24"/>
              </w:rPr>
              <w:fldChar w:fldCharType="separate"/>
            </w:r>
            <w:r w:rsidRPr="004E1B13">
              <w:rPr>
                <w:rFonts w:ascii="Arial" w:hAnsi="Arial" w:cs="Arial"/>
                <w:noProof/>
                <w:webHidden/>
                <w:sz w:val="24"/>
                <w:szCs w:val="24"/>
              </w:rPr>
              <w:t>10</w:t>
            </w:r>
            <w:r w:rsidRPr="004E1B13">
              <w:rPr>
                <w:rFonts w:ascii="Arial" w:hAnsi="Arial" w:cs="Arial"/>
                <w:noProof/>
                <w:webHidden/>
                <w:sz w:val="24"/>
                <w:szCs w:val="24"/>
              </w:rPr>
              <w:fldChar w:fldCharType="end"/>
            </w:r>
          </w:hyperlink>
        </w:p>
        <w:p w:rsidR="004E1B13" w:rsidRPr="004E1B13" w:rsidRDefault="004E1B13">
          <w:pPr>
            <w:pStyle w:val="TOC1"/>
            <w:tabs>
              <w:tab w:val="left" w:pos="440"/>
              <w:tab w:val="right" w:leader="dot" w:pos="9016"/>
            </w:tabs>
            <w:rPr>
              <w:rFonts w:ascii="Arial" w:eastAsiaTheme="minorEastAsia" w:hAnsi="Arial" w:cs="Arial"/>
              <w:noProof/>
              <w:sz w:val="24"/>
              <w:szCs w:val="24"/>
              <w:lang w:eastAsia="en-GB"/>
            </w:rPr>
          </w:pPr>
          <w:hyperlink w:anchor="_Toc498604757" w:history="1">
            <w:r w:rsidRPr="004E1B13">
              <w:rPr>
                <w:rStyle w:val="Hyperlink"/>
                <w:rFonts w:ascii="Arial" w:hAnsi="Arial" w:cs="Arial"/>
                <w:noProof/>
                <w:sz w:val="24"/>
                <w:szCs w:val="24"/>
              </w:rPr>
              <w:t>4.</w:t>
            </w:r>
            <w:r w:rsidRPr="004E1B13">
              <w:rPr>
                <w:rFonts w:ascii="Arial" w:eastAsiaTheme="minorEastAsia" w:hAnsi="Arial" w:cs="Arial"/>
                <w:noProof/>
                <w:sz w:val="24"/>
                <w:szCs w:val="24"/>
                <w:lang w:eastAsia="en-GB"/>
              </w:rPr>
              <w:tab/>
            </w:r>
            <w:r w:rsidRPr="004E1B13">
              <w:rPr>
                <w:rStyle w:val="Hyperlink"/>
                <w:rFonts w:ascii="Arial" w:hAnsi="Arial" w:cs="Arial"/>
                <w:noProof/>
                <w:sz w:val="24"/>
                <w:szCs w:val="24"/>
              </w:rPr>
              <w:t>Conclusion</w:t>
            </w:r>
            <w:r w:rsidRPr="004E1B13">
              <w:rPr>
                <w:rFonts w:ascii="Arial" w:hAnsi="Arial" w:cs="Arial"/>
                <w:noProof/>
                <w:webHidden/>
                <w:sz w:val="24"/>
                <w:szCs w:val="24"/>
              </w:rPr>
              <w:tab/>
            </w:r>
            <w:r w:rsidRPr="004E1B13">
              <w:rPr>
                <w:rFonts w:ascii="Arial" w:hAnsi="Arial" w:cs="Arial"/>
                <w:noProof/>
                <w:webHidden/>
                <w:sz w:val="24"/>
                <w:szCs w:val="24"/>
              </w:rPr>
              <w:fldChar w:fldCharType="begin"/>
            </w:r>
            <w:r w:rsidRPr="004E1B13">
              <w:rPr>
                <w:rFonts w:ascii="Arial" w:hAnsi="Arial" w:cs="Arial"/>
                <w:noProof/>
                <w:webHidden/>
                <w:sz w:val="24"/>
                <w:szCs w:val="24"/>
              </w:rPr>
              <w:instrText xml:space="preserve"> PAGEREF _Toc498604757 \h </w:instrText>
            </w:r>
            <w:r w:rsidRPr="004E1B13">
              <w:rPr>
                <w:rFonts w:ascii="Arial" w:hAnsi="Arial" w:cs="Arial"/>
                <w:noProof/>
                <w:webHidden/>
                <w:sz w:val="24"/>
                <w:szCs w:val="24"/>
              </w:rPr>
            </w:r>
            <w:r w:rsidRPr="004E1B13">
              <w:rPr>
                <w:rFonts w:ascii="Arial" w:hAnsi="Arial" w:cs="Arial"/>
                <w:noProof/>
                <w:webHidden/>
                <w:sz w:val="24"/>
                <w:szCs w:val="24"/>
              </w:rPr>
              <w:fldChar w:fldCharType="separate"/>
            </w:r>
            <w:r w:rsidRPr="004E1B13">
              <w:rPr>
                <w:rFonts w:ascii="Arial" w:hAnsi="Arial" w:cs="Arial"/>
                <w:noProof/>
                <w:webHidden/>
                <w:sz w:val="24"/>
                <w:szCs w:val="24"/>
              </w:rPr>
              <w:t>11</w:t>
            </w:r>
            <w:r w:rsidRPr="004E1B13">
              <w:rPr>
                <w:rFonts w:ascii="Arial" w:hAnsi="Arial" w:cs="Arial"/>
                <w:noProof/>
                <w:webHidden/>
                <w:sz w:val="24"/>
                <w:szCs w:val="24"/>
              </w:rPr>
              <w:fldChar w:fldCharType="end"/>
            </w:r>
          </w:hyperlink>
        </w:p>
        <w:p w:rsidR="004E1B13" w:rsidRPr="004E1B13" w:rsidRDefault="004E1B13">
          <w:pPr>
            <w:pStyle w:val="TOC1"/>
            <w:tabs>
              <w:tab w:val="left" w:pos="440"/>
              <w:tab w:val="right" w:leader="dot" w:pos="9016"/>
            </w:tabs>
            <w:rPr>
              <w:rFonts w:ascii="Arial" w:eastAsiaTheme="minorEastAsia" w:hAnsi="Arial" w:cs="Arial"/>
              <w:noProof/>
              <w:sz w:val="24"/>
              <w:szCs w:val="24"/>
              <w:lang w:eastAsia="en-GB"/>
            </w:rPr>
          </w:pPr>
          <w:hyperlink w:anchor="_Toc498604758" w:history="1">
            <w:r w:rsidRPr="004E1B13">
              <w:rPr>
                <w:rStyle w:val="Hyperlink"/>
                <w:rFonts w:ascii="Arial" w:hAnsi="Arial" w:cs="Arial"/>
                <w:noProof/>
                <w:sz w:val="24"/>
                <w:szCs w:val="24"/>
              </w:rPr>
              <w:t>5.</w:t>
            </w:r>
            <w:r w:rsidRPr="004E1B13">
              <w:rPr>
                <w:rFonts w:ascii="Arial" w:eastAsiaTheme="minorEastAsia" w:hAnsi="Arial" w:cs="Arial"/>
                <w:noProof/>
                <w:sz w:val="24"/>
                <w:szCs w:val="24"/>
                <w:lang w:eastAsia="en-GB"/>
              </w:rPr>
              <w:tab/>
            </w:r>
            <w:r w:rsidRPr="004E1B13">
              <w:rPr>
                <w:rStyle w:val="Hyperlink"/>
                <w:rFonts w:ascii="Arial" w:hAnsi="Arial" w:cs="Arial"/>
                <w:noProof/>
                <w:sz w:val="24"/>
                <w:szCs w:val="24"/>
              </w:rPr>
              <w:t>Recommendations</w:t>
            </w:r>
            <w:r w:rsidRPr="004E1B13">
              <w:rPr>
                <w:rFonts w:ascii="Arial" w:hAnsi="Arial" w:cs="Arial"/>
                <w:noProof/>
                <w:webHidden/>
                <w:sz w:val="24"/>
                <w:szCs w:val="24"/>
              </w:rPr>
              <w:tab/>
            </w:r>
            <w:r w:rsidRPr="004E1B13">
              <w:rPr>
                <w:rFonts w:ascii="Arial" w:hAnsi="Arial" w:cs="Arial"/>
                <w:noProof/>
                <w:webHidden/>
                <w:sz w:val="24"/>
                <w:szCs w:val="24"/>
              </w:rPr>
              <w:fldChar w:fldCharType="begin"/>
            </w:r>
            <w:r w:rsidRPr="004E1B13">
              <w:rPr>
                <w:rFonts w:ascii="Arial" w:hAnsi="Arial" w:cs="Arial"/>
                <w:noProof/>
                <w:webHidden/>
                <w:sz w:val="24"/>
                <w:szCs w:val="24"/>
              </w:rPr>
              <w:instrText xml:space="preserve"> PAGEREF _Toc498604758 \h </w:instrText>
            </w:r>
            <w:r w:rsidRPr="004E1B13">
              <w:rPr>
                <w:rFonts w:ascii="Arial" w:hAnsi="Arial" w:cs="Arial"/>
                <w:noProof/>
                <w:webHidden/>
                <w:sz w:val="24"/>
                <w:szCs w:val="24"/>
              </w:rPr>
            </w:r>
            <w:r w:rsidRPr="004E1B13">
              <w:rPr>
                <w:rFonts w:ascii="Arial" w:hAnsi="Arial" w:cs="Arial"/>
                <w:noProof/>
                <w:webHidden/>
                <w:sz w:val="24"/>
                <w:szCs w:val="24"/>
              </w:rPr>
              <w:fldChar w:fldCharType="separate"/>
            </w:r>
            <w:r w:rsidRPr="004E1B13">
              <w:rPr>
                <w:rFonts w:ascii="Arial" w:hAnsi="Arial" w:cs="Arial"/>
                <w:noProof/>
                <w:webHidden/>
                <w:sz w:val="24"/>
                <w:szCs w:val="24"/>
              </w:rPr>
              <w:t>12</w:t>
            </w:r>
            <w:r w:rsidRPr="004E1B13">
              <w:rPr>
                <w:rFonts w:ascii="Arial" w:hAnsi="Arial" w:cs="Arial"/>
                <w:noProof/>
                <w:webHidden/>
                <w:sz w:val="24"/>
                <w:szCs w:val="24"/>
              </w:rPr>
              <w:fldChar w:fldCharType="end"/>
            </w:r>
          </w:hyperlink>
        </w:p>
        <w:p w:rsidR="004E1B13" w:rsidRPr="004E1B13" w:rsidRDefault="004E1B13">
          <w:pPr>
            <w:pStyle w:val="TOC1"/>
            <w:tabs>
              <w:tab w:val="right" w:leader="dot" w:pos="9016"/>
            </w:tabs>
            <w:rPr>
              <w:rFonts w:ascii="Arial" w:eastAsiaTheme="minorEastAsia" w:hAnsi="Arial" w:cs="Arial"/>
              <w:noProof/>
              <w:sz w:val="24"/>
              <w:szCs w:val="24"/>
              <w:lang w:eastAsia="en-GB"/>
            </w:rPr>
          </w:pPr>
          <w:hyperlink w:anchor="_Toc498604759" w:history="1">
            <w:r w:rsidRPr="004E1B13">
              <w:rPr>
                <w:rStyle w:val="Hyperlink"/>
                <w:rFonts w:ascii="Arial" w:hAnsi="Arial" w:cs="Arial"/>
                <w:noProof/>
                <w:sz w:val="24"/>
                <w:szCs w:val="24"/>
              </w:rPr>
              <w:t>Bibliography</w:t>
            </w:r>
            <w:r w:rsidRPr="004E1B13">
              <w:rPr>
                <w:rFonts w:ascii="Arial" w:hAnsi="Arial" w:cs="Arial"/>
                <w:noProof/>
                <w:webHidden/>
                <w:sz w:val="24"/>
                <w:szCs w:val="24"/>
              </w:rPr>
              <w:tab/>
            </w:r>
            <w:r w:rsidRPr="004E1B13">
              <w:rPr>
                <w:rFonts w:ascii="Arial" w:hAnsi="Arial" w:cs="Arial"/>
                <w:noProof/>
                <w:webHidden/>
                <w:sz w:val="24"/>
                <w:szCs w:val="24"/>
              </w:rPr>
              <w:fldChar w:fldCharType="begin"/>
            </w:r>
            <w:r w:rsidRPr="004E1B13">
              <w:rPr>
                <w:rFonts w:ascii="Arial" w:hAnsi="Arial" w:cs="Arial"/>
                <w:noProof/>
                <w:webHidden/>
                <w:sz w:val="24"/>
                <w:szCs w:val="24"/>
              </w:rPr>
              <w:instrText xml:space="preserve"> PAGEREF _Toc498604759 \h </w:instrText>
            </w:r>
            <w:r w:rsidRPr="004E1B13">
              <w:rPr>
                <w:rFonts w:ascii="Arial" w:hAnsi="Arial" w:cs="Arial"/>
                <w:noProof/>
                <w:webHidden/>
                <w:sz w:val="24"/>
                <w:szCs w:val="24"/>
              </w:rPr>
            </w:r>
            <w:r w:rsidRPr="004E1B13">
              <w:rPr>
                <w:rFonts w:ascii="Arial" w:hAnsi="Arial" w:cs="Arial"/>
                <w:noProof/>
                <w:webHidden/>
                <w:sz w:val="24"/>
                <w:szCs w:val="24"/>
              </w:rPr>
              <w:fldChar w:fldCharType="separate"/>
            </w:r>
            <w:r w:rsidRPr="004E1B13">
              <w:rPr>
                <w:rFonts w:ascii="Arial" w:hAnsi="Arial" w:cs="Arial"/>
                <w:noProof/>
                <w:webHidden/>
                <w:sz w:val="24"/>
                <w:szCs w:val="24"/>
              </w:rPr>
              <w:t>13</w:t>
            </w:r>
            <w:r w:rsidRPr="004E1B13">
              <w:rPr>
                <w:rFonts w:ascii="Arial" w:hAnsi="Arial" w:cs="Arial"/>
                <w:noProof/>
                <w:webHidden/>
                <w:sz w:val="24"/>
                <w:szCs w:val="24"/>
              </w:rPr>
              <w:fldChar w:fldCharType="end"/>
            </w:r>
          </w:hyperlink>
        </w:p>
        <w:p w:rsidR="005F0D8C" w:rsidRPr="004E1B13" w:rsidRDefault="005F0D8C">
          <w:pPr>
            <w:rPr>
              <w:rFonts w:ascii="Arial" w:hAnsi="Arial" w:cs="Arial"/>
              <w:sz w:val="24"/>
              <w:szCs w:val="24"/>
            </w:rPr>
          </w:pPr>
          <w:r w:rsidRPr="004E1B13">
            <w:rPr>
              <w:rFonts w:ascii="Arial" w:hAnsi="Arial" w:cs="Arial"/>
              <w:b/>
              <w:bCs/>
              <w:noProof/>
              <w:sz w:val="24"/>
              <w:szCs w:val="24"/>
            </w:rPr>
            <w:fldChar w:fldCharType="end"/>
          </w:r>
        </w:p>
      </w:sdtContent>
    </w:sdt>
    <w:p w:rsidR="0034010C" w:rsidRDefault="0034010C">
      <w:pPr>
        <w:rPr>
          <w:rFonts w:ascii="Arial" w:eastAsiaTheme="majorEastAsia" w:hAnsi="Arial" w:cs="Arial"/>
          <w:b/>
          <w:color w:val="2F5496" w:themeColor="accent1" w:themeShade="BF"/>
          <w:sz w:val="28"/>
          <w:szCs w:val="28"/>
        </w:rPr>
      </w:pPr>
      <w:r>
        <w:rPr>
          <w:rFonts w:ascii="Arial" w:hAnsi="Arial" w:cs="Arial"/>
          <w:b/>
          <w:sz w:val="28"/>
          <w:szCs w:val="28"/>
        </w:rPr>
        <w:br w:type="page"/>
      </w:r>
      <w:bookmarkStart w:id="0" w:name="_GoBack"/>
      <w:bookmarkEnd w:id="0"/>
    </w:p>
    <w:p w:rsidR="002B41B2" w:rsidRDefault="0034010C" w:rsidP="0034010C">
      <w:pPr>
        <w:pStyle w:val="Heading1"/>
        <w:numPr>
          <w:ilvl w:val="0"/>
          <w:numId w:val="3"/>
        </w:numPr>
        <w:rPr>
          <w:rFonts w:ascii="Arial" w:hAnsi="Arial" w:cs="Arial"/>
          <w:b/>
          <w:sz w:val="28"/>
          <w:szCs w:val="28"/>
        </w:rPr>
      </w:pPr>
      <w:bookmarkStart w:id="1" w:name="_Toc498604746"/>
      <w:r>
        <w:rPr>
          <w:rFonts w:ascii="Arial" w:hAnsi="Arial" w:cs="Arial"/>
          <w:b/>
          <w:sz w:val="28"/>
          <w:szCs w:val="28"/>
        </w:rPr>
        <w:lastRenderedPageBreak/>
        <w:t>Executive Summary</w:t>
      </w:r>
      <w:bookmarkEnd w:id="1"/>
    </w:p>
    <w:p w:rsidR="007C7CF9" w:rsidRDefault="007C7CF9" w:rsidP="007C7CF9"/>
    <w:p w:rsidR="00FF6C6F" w:rsidRPr="003C71E1" w:rsidRDefault="00FF6C6F" w:rsidP="003920B4">
      <w:pPr>
        <w:pStyle w:val="ListParagraph"/>
        <w:numPr>
          <w:ilvl w:val="0"/>
          <w:numId w:val="7"/>
        </w:numPr>
        <w:jc w:val="both"/>
        <w:rPr>
          <w:rFonts w:ascii="Arial" w:hAnsi="Arial" w:cs="Arial"/>
          <w:sz w:val="24"/>
          <w:szCs w:val="24"/>
        </w:rPr>
      </w:pPr>
      <w:r w:rsidRPr="003C71E1">
        <w:rPr>
          <w:rFonts w:ascii="Arial" w:hAnsi="Arial" w:cs="Arial"/>
          <w:sz w:val="24"/>
          <w:szCs w:val="24"/>
        </w:rPr>
        <w:t>Purpose of the Report is to identify whether a Competitive Strategy influences</w:t>
      </w:r>
      <w:r w:rsidR="00162607" w:rsidRPr="003C71E1">
        <w:rPr>
          <w:rFonts w:ascii="Arial" w:hAnsi="Arial" w:cs="Arial"/>
          <w:sz w:val="24"/>
          <w:szCs w:val="24"/>
        </w:rPr>
        <w:t xml:space="preserve"> development of</w:t>
      </w:r>
      <w:r w:rsidRPr="003C71E1">
        <w:rPr>
          <w:rFonts w:ascii="Arial" w:hAnsi="Arial" w:cs="Arial"/>
          <w:sz w:val="24"/>
          <w:szCs w:val="24"/>
        </w:rPr>
        <w:t xml:space="preserve"> Competitive Position</w:t>
      </w:r>
      <w:r w:rsidR="00723EE8">
        <w:rPr>
          <w:rFonts w:ascii="Arial" w:hAnsi="Arial" w:cs="Arial"/>
          <w:sz w:val="24"/>
          <w:szCs w:val="24"/>
        </w:rPr>
        <w:t>.</w:t>
      </w:r>
    </w:p>
    <w:p w:rsidR="00DC54FA" w:rsidRDefault="00162607" w:rsidP="003920B4">
      <w:pPr>
        <w:pStyle w:val="ListParagraph"/>
        <w:numPr>
          <w:ilvl w:val="0"/>
          <w:numId w:val="7"/>
        </w:numPr>
        <w:jc w:val="both"/>
        <w:rPr>
          <w:rFonts w:ascii="Arial" w:hAnsi="Arial" w:cs="Arial"/>
          <w:sz w:val="24"/>
          <w:szCs w:val="24"/>
        </w:rPr>
      </w:pPr>
      <w:r w:rsidRPr="003C71E1">
        <w:rPr>
          <w:rFonts w:ascii="Arial" w:hAnsi="Arial" w:cs="Arial"/>
          <w:sz w:val="24"/>
          <w:szCs w:val="24"/>
        </w:rPr>
        <w:t>Organisa</w:t>
      </w:r>
      <w:r w:rsidR="00DC54FA">
        <w:rPr>
          <w:rFonts w:ascii="Arial" w:hAnsi="Arial" w:cs="Arial"/>
          <w:sz w:val="24"/>
          <w:szCs w:val="24"/>
        </w:rPr>
        <w:t>tional example Starbucks is</w:t>
      </w:r>
      <w:r w:rsidRPr="003C71E1">
        <w:rPr>
          <w:rFonts w:ascii="Arial" w:hAnsi="Arial" w:cs="Arial"/>
          <w:sz w:val="24"/>
          <w:szCs w:val="24"/>
        </w:rPr>
        <w:t xml:space="preserve"> used for the study</w:t>
      </w:r>
      <w:r w:rsidR="00DC54FA">
        <w:rPr>
          <w:rFonts w:ascii="Arial" w:hAnsi="Arial" w:cs="Arial"/>
          <w:sz w:val="24"/>
          <w:szCs w:val="24"/>
        </w:rPr>
        <w:t>.</w:t>
      </w:r>
    </w:p>
    <w:p w:rsidR="00FF6C6F" w:rsidRPr="003C71E1" w:rsidRDefault="00DC54FA" w:rsidP="003920B4">
      <w:pPr>
        <w:pStyle w:val="ListParagraph"/>
        <w:numPr>
          <w:ilvl w:val="0"/>
          <w:numId w:val="7"/>
        </w:numPr>
        <w:jc w:val="both"/>
        <w:rPr>
          <w:rFonts w:ascii="Arial" w:hAnsi="Arial" w:cs="Arial"/>
          <w:sz w:val="24"/>
          <w:szCs w:val="24"/>
        </w:rPr>
      </w:pPr>
      <w:r>
        <w:rPr>
          <w:rFonts w:ascii="Arial" w:hAnsi="Arial" w:cs="Arial"/>
          <w:sz w:val="24"/>
          <w:szCs w:val="24"/>
        </w:rPr>
        <w:t>T</w:t>
      </w:r>
      <w:r w:rsidR="00162607" w:rsidRPr="003C71E1">
        <w:rPr>
          <w:rFonts w:ascii="Arial" w:hAnsi="Arial" w:cs="Arial"/>
          <w:sz w:val="24"/>
          <w:szCs w:val="24"/>
        </w:rPr>
        <w:t>o identify Organisational Strategy used and Evaluate development of the Organisation’s Competitive Position.</w:t>
      </w:r>
    </w:p>
    <w:p w:rsidR="0075299A" w:rsidRPr="003C71E1" w:rsidRDefault="0075299A" w:rsidP="003920B4">
      <w:pPr>
        <w:pStyle w:val="ListParagraph"/>
        <w:numPr>
          <w:ilvl w:val="0"/>
          <w:numId w:val="7"/>
        </w:numPr>
        <w:jc w:val="both"/>
        <w:rPr>
          <w:rFonts w:ascii="Arial" w:hAnsi="Arial" w:cs="Arial"/>
          <w:sz w:val="24"/>
          <w:szCs w:val="24"/>
        </w:rPr>
      </w:pPr>
      <w:r w:rsidRPr="003C71E1">
        <w:rPr>
          <w:rFonts w:ascii="Arial" w:hAnsi="Arial" w:cs="Arial"/>
          <w:sz w:val="24"/>
          <w:szCs w:val="24"/>
        </w:rPr>
        <w:t>Report concluded Differentiation</w:t>
      </w:r>
      <w:r w:rsidR="003C71E1" w:rsidRPr="003C71E1">
        <w:rPr>
          <w:rFonts w:ascii="Arial" w:hAnsi="Arial" w:cs="Arial"/>
          <w:sz w:val="24"/>
          <w:szCs w:val="24"/>
        </w:rPr>
        <w:t xml:space="preserve"> Strategy is used within Starbucks and it has developed</w:t>
      </w:r>
      <w:r w:rsidRPr="003C71E1">
        <w:rPr>
          <w:rFonts w:ascii="Arial" w:hAnsi="Arial" w:cs="Arial"/>
          <w:sz w:val="24"/>
          <w:szCs w:val="24"/>
        </w:rPr>
        <w:t xml:space="preserve"> </w:t>
      </w:r>
      <w:r w:rsidR="00DC54FA">
        <w:rPr>
          <w:rFonts w:ascii="Arial" w:hAnsi="Arial" w:cs="Arial"/>
          <w:sz w:val="24"/>
          <w:szCs w:val="24"/>
        </w:rPr>
        <w:t xml:space="preserve">the Organisation’s </w:t>
      </w:r>
      <w:r w:rsidRPr="003C71E1">
        <w:rPr>
          <w:rFonts w:ascii="Arial" w:hAnsi="Arial" w:cs="Arial"/>
          <w:sz w:val="24"/>
          <w:szCs w:val="24"/>
        </w:rPr>
        <w:t>Competitive Position</w:t>
      </w:r>
      <w:r w:rsidR="003C71E1" w:rsidRPr="003C71E1">
        <w:rPr>
          <w:rFonts w:ascii="Arial" w:hAnsi="Arial" w:cs="Arial"/>
          <w:sz w:val="24"/>
          <w:szCs w:val="24"/>
        </w:rPr>
        <w:t xml:space="preserve"> in the Coffee Industry</w:t>
      </w:r>
      <w:r w:rsidRPr="003C71E1">
        <w:rPr>
          <w:rFonts w:ascii="Arial" w:hAnsi="Arial" w:cs="Arial"/>
          <w:sz w:val="24"/>
          <w:szCs w:val="24"/>
        </w:rPr>
        <w:t>.</w:t>
      </w:r>
    </w:p>
    <w:p w:rsidR="0075299A" w:rsidRPr="003C71E1" w:rsidRDefault="0075299A" w:rsidP="003920B4">
      <w:pPr>
        <w:pStyle w:val="ListParagraph"/>
        <w:numPr>
          <w:ilvl w:val="0"/>
          <w:numId w:val="7"/>
        </w:numPr>
        <w:jc w:val="both"/>
        <w:rPr>
          <w:rFonts w:ascii="Arial" w:hAnsi="Arial" w:cs="Arial"/>
          <w:sz w:val="24"/>
          <w:szCs w:val="24"/>
        </w:rPr>
      </w:pPr>
      <w:r w:rsidRPr="003C71E1">
        <w:rPr>
          <w:rFonts w:ascii="Arial" w:hAnsi="Arial" w:cs="Arial"/>
          <w:sz w:val="24"/>
          <w:szCs w:val="24"/>
        </w:rPr>
        <w:t>The outcome was achieved through Flexibility of the Matrix Structure</w:t>
      </w:r>
      <w:r w:rsidR="00FF6C6F" w:rsidRPr="003C71E1">
        <w:rPr>
          <w:rFonts w:ascii="Arial" w:hAnsi="Arial" w:cs="Arial"/>
          <w:sz w:val="24"/>
          <w:szCs w:val="24"/>
        </w:rPr>
        <w:t>.</w:t>
      </w:r>
    </w:p>
    <w:p w:rsidR="0075299A" w:rsidRPr="003C71E1" w:rsidRDefault="0075299A" w:rsidP="003920B4">
      <w:pPr>
        <w:pStyle w:val="ListParagraph"/>
        <w:numPr>
          <w:ilvl w:val="0"/>
          <w:numId w:val="7"/>
        </w:numPr>
        <w:jc w:val="both"/>
        <w:rPr>
          <w:rFonts w:ascii="Arial" w:hAnsi="Arial" w:cs="Arial"/>
          <w:sz w:val="24"/>
          <w:szCs w:val="24"/>
        </w:rPr>
      </w:pPr>
      <w:r w:rsidRPr="003C71E1">
        <w:rPr>
          <w:rFonts w:ascii="Arial" w:hAnsi="Arial" w:cs="Arial"/>
          <w:sz w:val="24"/>
          <w:szCs w:val="24"/>
        </w:rPr>
        <w:t>CEO Howard Schultz</w:t>
      </w:r>
      <w:r w:rsidR="00DC54FA">
        <w:rPr>
          <w:rFonts w:ascii="Arial" w:hAnsi="Arial" w:cs="Arial"/>
          <w:sz w:val="24"/>
          <w:szCs w:val="24"/>
        </w:rPr>
        <w:t>’s</w:t>
      </w:r>
      <w:r w:rsidRPr="003C71E1">
        <w:rPr>
          <w:rFonts w:ascii="Arial" w:hAnsi="Arial" w:cs="Arial"/>
          <w:sz w:val="24"/>
          <w:szCs w:val="24"/>
        </w:rPr>
        <w:t xml:space="preserve"> Goal and Direction</w:t>
      </w:r>
      <w:r w:rsidR="00FF6C6F" w:rsidRPr="003C71E1">
        <w:rPr>
          <w:rFonts w:ascii="Arial" w:hAnsi="Arial" w:cs="Arial"/>
          <w:sz w:val="24"/>
          <w:szCs w:val="24"/>
        </w:rPr>
        <w:t>.</w:t>
      </w:r>
    </w:p>
    <w:p w:rsidR="0075299A" w:rsidRPr="003C71E1" w:rsidRDefault="0075299A" w:rsidP="003920B4">
      <w:pPr>
        <w:pStyle w:val="ListParagraph"/>
        <w:numPr>
          <w:ilvl w:val="0"/>
          <w:numId w:val="7"/>
        </w:numPr>
        <w:jc w:val="both"/>
        <w:rPr>
          <w:rFonts w:ascii="Arial" w:hAnsi="Arial" w:cs="Arial"/>
          <w:sz w:val="24"/>
          <w:szCs w:val="24"/>
        </w:rPr>
      </w:pPr>
      <w:r w:rsidRPr="003C71E1">
        <w:rPr>
          <w:rFonts w:ascii="Arial" w:hAnsi="Arial" w:cs="Arial"/>
          <w:sz w:val="24"/>
          <w:szCs w:val="24"/>
        </w:rPr>
        <w:t>Practical Operations of Product and Service Innovation</w:t>
      </w:r>
      <w:r w:rsidR="00FF6C6F" w:rsidRPr="003C71E1">
        <w:rPr>
          <w:rFonts w:ascii="Arial" w:hAnsi="Arial" w:cs="Arial"/>
          <w:sz w:val="24"/>
          <w:szCs w:val="24"/>
        </w:rPr>
        <w:t>.</w:t>
      </w:r>
    </w:p>
    <w:p w:rsidR="0075299A" w:rsidRPr="003C71E1" w:rsidRDefault="0075299A" w:rsidP="003920B4">
      <w:pPr>
        <w:pStyle w:val="ListParagraph"/>
        <w:numPr>
          <w:ilvl w:val="0"/>
          <w:numId w:val="7"/>
        </w:numPr>
        <w:jc w:val="both"/>
        <w:rPr>
          <w:rFonts w:ascii="Arial" w:hAnsi="Arial" w:cs="Arial"/>
          <w:sz w:val="24"/>
          <w:szCs w:val="24"/>
        </w:rPr>
      </w:pPr>
      <w:r w:rsidRPr="003C71E1">
        <w:rPr>
          <w:rFonts w:ascii="Arial" w:hAnsi="Arial" w:cs="Arial"/>
          <w:sz w:val="24"/>
          <w:szCs w:val="24"/>
        </w:rPr>
        <w:t>Organisational Partnerships</w:t>
      </w:r>
      <w:r w:rsidR="00FF6C6F" w:rsidRPr="003C71E1">
        <w:rPr>
          <w:rFonts w:ascii="Arial" w:hAnsi="Arial" w:cs="Arial"/>
          <w:sz w:val="24"/>
          <w:szCs w:val="24"/>
        </w:rPr>
        <w:t>.</w:t>
      </w:r>
    </w:p>
    <w:p w:rsidR="0075299A" w:rsidRPr="003C71E1" w:rsidRDefault="00FF6C6F" w:rsidP="003920B4">
      <w:pPr>
        <w:pStyle w:val="ListParagraph"/>
        <w:numPr>
          <w:ilvl w:val="0"/>
          <w:numId w:val="7"/>
        </w:numPr>
        <w:jc w:val="both"/>
        <w:rPr>
          <w:rFonts w:ascii="Arial" w:hAnsi="Arial" w:cs="Arial"/>
          <w:sz w:val="24"/>
          <w:szCs w:val="24"/>
        </w:rPr>
      </w:pPr>
      <w:r w:rsidRPr="003C71E1">
        <w:rPr>
          <w:rFonts w:ascii="Arial" w:hAnsi="Arial" w:cs="Arial"/>
          <w:sz w:val="24"/>
          <w:szCs w:val="24"/>
        </w:rPr>
        <w:t>Report identified Differentiation still could be improved within Starbucks.</w:t>
      </w:r>
    </w:p>
    <w:p w:rsidR="00FF6C6F" w:rsidRDefault="00FF6C6F" w:rsidP="003920B4">
      <w:pPr>
        <w:pStyle w:val="ListParagraph"/>
        <w:numPr>
          <w:ilvl w:val="0"/>
          <w:numId w:val="7"/>
        </w:numPr>
        <w:jc w:val="both"/>
        <w:rPr>
          <w:rFonts w:ascii="Arial" w:hAnsi="Arial" w:cs="Arial"/>
          <w:sz w:val="24"/>
          <w:szCs w:val="24"/>
        </w:rPr>
      </w:pPr>
      <w:r w:rsidRPr="003C71E1">
        <w:rPr>
          <w:rFonts w:ascii="Arial" w:hAnsi="Arial" w:cs="Arial"/>
          <w:sz w:val="24"/>
          <w:szCs w:val="24"/>
        </w:rPr>
        <w:t>Relevant Recommendations were advised to further improve Differentiation and Competitive Position.</w:t>
      </w:r>
    </w:p>
    <w:p w:rsidR="008E18F8" w:rsidRPr="003C71E1" w:rsidRDefault="008E18F8" w:rsidP="003920B4">
      <w:pPr>
        <w:pStyle w:val="ListParagraph"/>
        <w:numPr>
          <w:ilvl w:val="0"/>
          <w:numId w:val="7"/>
        </w:numPr>
        <w:jc w:val="both"/>
        <w:rPr>
          <w:rFonts w:ascii="Arial" w:hAnsi="Arial" w:cs="Arial"/>
          <w:sz w:val="24"/>
          <w:szCs w:val="24"/>
        </w:rPr>
      </w:pPr>
      <w:r>
        <w:rPr>
          <w:rFonts w:ascii="Arial" w:hAnsi="Arial" w:cs="Arial"/>
          <w:sz w:val="24"/>
          <w:szCs w:val="24"/>
        </w:rPr>
        <w:t>Report analyses Central Advantages and Disadvantages of the Differentiation Strategy.</w:t>
      </w:r>
    </w:p>
    <w:p w:rsidR="00FF6C6F" w:rsidRPr="003C71E1" w:rsidRDefault="00162607" w:rsidP="003920B4">
      <w:pPr>
        <w:pStyle w:val="ListParagraph"/>
        <w:numPr>
          <w:ilvl w:val="0"/>
          <w:numId w:val="7"/>
        </w:numPr>
        <w:jc w:val="both"/>
        <w:rPr>
          <w:rFonts w:ascii="Arial" w:hAnsi="Arial" w:cs="Arial"/>
          <w:sz w:val="24"/>
          <w:szCs w:val="24"/>
        </w:rPr>
      </w:pPr>
      <w:r w:rsidRPr="003C71E1">
        <w:rPr>
          <w:rFonts w:ascii="Arial" w:hAnsi="Arial" w:cs="Arial"/>
          <w:sz w:val="24"/>
          <w:szCs w:val="24"/>
        </w:rPr>
        <w:t>Porter</w:t>
      </w:r>
      <w:r w:rsidR="00AB0D5D">
        <w:rPr>
          <w:rFonts w:ascii="Arial" w:hAnsi="Arial" w:cs="Arial"/>
          <w:sz w:val="24"/>
          <w:szCs w:val="24"/>
        </w:rPr>
        <w:t>’s Generic Strategy M</w:t>
      </w:r>
      <w:r w:rsidRPr="003C71E1">
        <w:rPr>
          <w:rFonts w:ascii="Arial" w:hAnsi="Arial" w:cs="Arial"/>
          <w:sz w:val="24"/>
          <w:szCs w:val="24"/>
        </w:rPr>
        <w:t>odel was utilised to provide clear concept of Competitive Strategy for the study.</w:t>
      </w:r>
    </w:p>
    <w:p w:rsidR="00253F0C" w:rsidRDefault="00253F0C" w:rsidP="0075299A">
      <w:pPr>
        <w:pStyle w:val="ListParagraph"/>
        <w:numPr>
          <w:ilvl w:val="0"/>
          <w:numId w:val="7"/>
        </w:numPr>
      </w:pPr>
      <w:r>
        <w:br w:type="page"/>
      </w:r>
    </w:p>
    <w:p w:rsidR="00253F0C" w:rsidRDefault="00253F0C" w:rsidP="0034010C">
      <w:pPr>
        <w:pStyle w:val="Heading1"/>
        <w:numPr>
          <w:ilvl w:val="0"/>
          <w:numId w:val="3"/>
        </w:numPr>
        <w:rPr>
          <w:rFonts w:ascii="Arial" w:hAnsi="Arial" w:cs="Arial"/>
          <w:b/>
          <w:sz w:val="28"/>
          <w:szCs w:val="28"/>
        </w:rPr>
      </w:pPr>
      <w:bookmarkStart w:id="2" w:name="_Toc498604747"/>
      <w:r>
        <w:rPr>
          <w:rFonts w:ascii="Arial" w:hAnsi="Arial" w:cs="Arial"/>
          <w:b/>
          <w:sz w:val="28"/>
          <w:szCs w:val="28"/>
        </w:rPr>
        <w:lastRenderedPageBreak/>
        <w:t>Introduction</w:t>
      </w:r>
      <w:bookmarkEnd w:id="2"/>
    </w:p>
    <w:p w:rsidR="00E55E95" w:rsidRDefault="00E55E95"/>
    <w:p w:rsidR="00253F0C" w:rsidRDefault="00E55E95" w:rsidP="003920B4">
      <w:pPr>
        <w:jc w:val="both"/>
      </w:pPr>
      <w:r>
        <w:rPr>
          <w:rFonts w:ascii="Arial" w:hAnsi="Arial" w:cs="Arial"/>
          <w:sz w:val="24"/>
          <w:szCs w:val="24"/>
        </w:rPr>
        <w:t>The purpose of the report is to identify whether a Competitive Strategy can influence an Organisation to develop Competitive Position. To provide clear understanding of the following Strategies available for an Organisati</w:t>
      </w:r>
      <w:r w:rsidR="00A778A3">
        <w:rPr>
          <w:rFonts w:ascii="Arial" w:hAnsi="Arial" w:cs="Arial"/>
          <w:sz w:val="24"/>
          <w:szCs w:val="24"/>
        </w:rPr>
        <w:t>on</w:t>
      </w:r>
      <w:r w:rsidR="00205B8A">
        <w:rPr>
          <w:rFonts w:ascii="Arial" w:hAnsi="Arial" w:cs="Arial"/>
          <w:sz w:val="24"/>
          <w:szCs w:val="24"/>
        </w:rPr>
        <w:t>,</w:t>
      </w:r>
      <w:r>
        <w:rPr>
          <w:rFonts w:ascii="Arial" w:hAnsi="Arial" w:cs="Arial"/>
          <w:sz w:val="24"/>
          <w:szCs w:val="24"/>
        </w:rPr>
        <w:t xml:space="preserve"> an Academic Model</w:t>
      </w:r>
      <w:r w:rsidR="00A778A3">
        <w:rPr>
          <w:rFonts w:ascii="Arial" w:hAnsi="Arial" w:cs="Arial"/>
          <w:sz w:val="24"/>
          <w:szCs w:val="24"/>
        </w:rPr>
        <w:t xml:space="preserve"> called Porter’s Generi</w:t>
      </w:r>
      <w:r w:rsidR="00205B8A">
        <w:rPr>
          <w:rFonts w:ascii="Arial" w:hAnsi="Arial" w:cs="Arial"/>
          <w:sz w:val="24"/>
          <w:szCs w:val="24"/>
        </w:rPr>
        <w:t>c Strategies Model will be used. C</w:t>
      </w:r>
      <w:r>
        <w:rPr>
          <w:rFonts w:ascii="Arial" w:hAnsi="Arial" w:cs="Arial"/>
          <w:sz w:val="24"/>
          <w:szCs w:val="24"/>
        </w:rPr>
        <w:t xml:space="preserve">reated by </w:t>
      </w:r>
      <w:r w:rsidR="00A778A3">
        <w:rPr>
          <w:rFonts w:ascii="Arial" w:hAnsi="Arial" w:cs="Arial"/>
          <w:sz w:val="24"/>
          <w:szCs w:val="24"/>
        </w:rPr>
        <w:t>Michael E. Porter. In order to identify the effectiveness of a Strategy, focus on a specific Company will be conducted. Using the Generic Strategy Model and Secondary research, Starbucks Strategy will be identified</w:t>
      </w:r>
      <w:r w:rsidR="00205B8A">
        <w:rPr>
          <w:rFonts w:ascii="Arial" w:hAnsi="Arial" w:cs="Arial"/>
          <w:sz w:val="24"/>
          <w:szCs w:val="24"/>
        </w:rPr>
        <w:t xml:space="preserve"> and then analysed. Specifically</w:t>
      </w:r>
      <w:r w:rsidR="00144440">
        <w:rPr>
          <w:rFonts w:ascii="Arial" w:hAnsi="Arial" w:cs="Arial"/>
          <w:sz w:val="24"/>
          <w:szCs w:val="24"/>
        </w:rPr>
        <w:t>,</w:t>
      </w:r>
      <w:r w:rsidR="00205B8A">
        <w:rPr>
          <w:rFonts w:ascii="Arial" w:hAnsi="Arial" w:cs="Arial"/>
          <w:sz w:val="24"/>
          <w:szCs w:val="24"/>
        </w:rPr>
        <w:t xml:space="preserve"> analysis will consist</w:t>
      </w:r>
      <w:r w:rsidR="00A778A3">
        <w:rPr>
          <w:rFonts w:ascii="Arial" w:hAnsi="Arial" w:cs="Arial"/>
          <w:sz w:val="24"/>
          <w:szCs w:val="24"/>
        </w:rPr>
        <w:t xml:space="preserve"> of whether the Strategy has developed the Organisation’s Competitive Position in the Coffee Industry</w:t>
      </w:r>
      <w:r w:rsidR="00C06BB5">
        <w:rPr>
          <w:rFonts w:ascii="Arial" w:hAnsi="Arial" w:cs="Arial"/>
          <w:sz w:val="24"/>
          <w:szCs w:val="24"/>
        </w:rPr>
        <w:t xml:space="preserve"> and the measures Starbucks has taken ach</w:t>
      </w:r>
      <w:r w:rsidR="00935114">
        <w:rPr>
          <w:rFonts w:ascii="Arial" w:hAnsi="Arial" w:cs="Arial"/>
          <w:sz w:val="24"/>
          <w:szCs w:val="24"/>
        </w:rPr>
        <w:t>ieved the desired Strategy. T</w:t>
      </w:r>
      <w:r w:rsidR="00F5046F">
        <w:rPr>
          <w:rFonts w:ascii="Arial" w:hAnsi="Arial" w:cs="Arial"/>
          <w:sz w:val="24"/>
          <w:szCs w:val="24"/>
        </w:rPr>
        <w:t>o</w:t>
      </w:r>
      <w:r w:rsidR="00935114">
        <w:rPr>
          <w:rFonts w:ascii="Arial" w:hAnsi="Arial" w:cs="Arial"/>
          <w:sz w:val="24"/>
          <w:szCs w:val="24"/>
        </w:rPr>
        <w:t xml:space="preserve"> further analyse effectiveness, focus will aim towards the central Advantages and Disadvantages of the discovered Strategy.</w:t>
      </w:r>
      <w:r w:rsidR="009037BA">
        <w:rPr>
          <w:rFonts w:ascii="Arial" w:hAnsi="Arial" w:cs="Arial"/>
          <w:sz w:val="24"/>
          <w:szCs w:val="24"/>
        </w:rPr>
        <w:t xml:space="preserve"> After analysis</w:t>
      </w:r>
      <w:r w:rsidR="00144440">
        <w:rPr>
          <w:rFonts w:ascii="Arial" w:hAnsi="Arial" w:cs="Arial"/>
          <w:sz w:val="24"/>
          <w:szCs w:val="24"/>
        </w:rPr>
        <w:t xml:space="preserve"> and evaluation has been conducted,</w:t>
      </w:r>
      <w:r w:rsidR="009037BA">
        <w:rPr>
          <w:rFonts w:ascii="Arial" w:hAnsi="Arial" w:cs="Arial"/>
          <w:sz w:val="24"/>
          <w:szCs w:val="24"/>
        </w:rPr>
        <w:t xml:space="preserve"> relevant recommendations will be provided to aid Starbucks Strategy and Competitive Position. </w:t>
      </w:r>
      <w:r w:rsidR="00253F0C">
        <w:br w:type="page"/>
      </w:r>
    </w:p>
    <w:p w:rsidR="00253F0C" w:rsidRDefault="00253F0C" w:rsidP="0034010C">
      <w:pPr>
        <w:pStyle w:val="Heading1"/>
        <w:numPr>
          <w:ilvl w:val="0"/>
          <w:numId w:val="3"/>
        </w:numPr>
        <w:rPr>
          <w:rFonts w:ascii="Arial" w:hAnsi="Arial" w:cs="Arial"/>
          <w:b/>
          <w:sz w:val="28"/>
          <w:szCs w:val="28"/>
        </w:rPr>
      </w:pPr>
      <w:bookmarkStart w:id="3" w:name="_Toc498604748"/>
      <w:r>
        <w:rPr>
          <w:rFonts w:ascii="Arial" w:hAnsi="Arial" w:cs="Arial"/>
          <w:b/>
          <w:sz w:val="28"/>
          <w:szCs w:val="28"/>
        </w:rPr>
        <w:lastRenderedPageBreak/>
        <w:t>Main Findings</w:t>
      </w:r>
      <w:bookmarkEnd w:id="3"/>
    </w:p>
    <w:p w:rsidR="006E442F" w:rsidRDefault="006E442F" w:rsidP="006E442F"/>
    <w:p w:rsidR="006E442F" w:rsidRPr="006E442F" w:rsidRDefault="002349DA" w:rsidP="006E442F">
      <w:pPr>
        <w:pStyle w:val="Heading2"/>
        <w:rPr>
          <w:rFonts w:ascii="Arial" w:hAnsi="Arial" w:cs="Arial"/>
          <w:b/>
          <w:sz w:val="24"/>
          <w:szCs w:val="24"/>
        </w:rPr>
      </w:pPr>
      <w:bookmarkStart w:id="4" w:name="_Toc498604749"/>
      <w:r>
        <w:rPr>
          <w:rFonts w:ascii="Arial" w:hAnsi="Arial" w:cs="Arial"/>
          <w:b/>
          <w:sz w:val="24"/>
          <w:szCs w:val="24"/>
        </w:rPr>
        <w:t>3.1 Research analysis and identification of</w:t>
      </w:r>
      <w:r w:rsidR="006E442F">
        <w:rPr>
          <w:rFonts w:ascii="Arial" w:hAnsi="Arial" w:cs="Arial"/>
          <w:b/>
          <w:sz w:val="24"/>
          <w:szCs w:val="24"/>
        </w:rPr>
        <w:t xml:space="preserve"> Starbucks Competitive Strategy</w:t>
      </w:r>
      <w:bookmarkEnd w:id="4"/>
    </w:p>
    <w:p w:rsidR="003C0B50" w:rsidRDefault="003C0B50">
      <w:pPr>
        <w:rPr>
          <w:rFonts w:ascii="Arial" w:hAnsi="Arial" w:cs="Arial"/>
          <w:sz w:val="24"/>
          <w:szCs w:val="24"/>
        </w:rPr>
      </w:pPr>
    </w:p>
    <w:p w:rsidR="00F43181" w:rsidRDefault="006D1E45" w:rsidP="003920B4">
      <w:pPr>
        <w:jc w:val="both"/>
        <w:rPr>
          <w:rFonts w:ascii="Arial" w:hAnsi="Arial" w:cs="Arial"/>
          <w:sz w:val="24"/>
          <w:szCs w:val="24"/>
        </w:rPr>
      </w:pPr>
      <w:r>
        <w:rPr>
          <w:rFonts w:ascii="Arial" w:hAnsi="Arial" w:cs="Arial"/>
          <w:sz w:val="24"/>
          <w:szCs w:val="24"/>
        </w:rPr>
        <w:t>To establish</w:t>
      </w:r>
      <w:r w:rsidR="00F43181">
        <w:rPr>
          <w:rFonts w:ascii="Arial" w:hAnsi="Arial" w:cs="Arial"/>
          <w:sz w:val="24"/>
          <w:szCs w:val="24"/>
        </w:rPr>
        <w:t xml:space="preserve"> understanding of the different Competitive </w:t>
      </w:r>
      <w:r w:rsidR="00EE2CBA">
        <w:rPr>
          <w:rFonts w:ascii="Arial" w:hAnsi="Arial" w:cs="Arial"/>
          <w:sz w:val="24"/>
          <w:szCs w:val="24"/>
        </w:rPr>
        <w:t>Strategies identified in theory</w:t>
      </w:r>
      <w:r w:rsidR="00F43181">
        <w:rPr>
          <w:rFonts w:ascii="Arial" w:hAnsi="Arial" w:cs="Arial"/>
          <w:sz w:val="24"/>
          <w:szCs w:val="24"/>
        </w:rPr>
        <w:t xml:space="preserve"> and to discover which Strategy corresponds to Starbucks Current Competitive Position. A Competitive Strategy framework will be used from a leading Academic in the area.</w:t>
      </w:r>
    </w:p>
    <w:p w:rsidR="006E5FAB" w:rsidRDefault="006E5FAB" w:rsidP="006E5FAB">
      <w:pPr>
        <w:rPr>
          <w:rFonts w:ascii="Arial" w:hAnsi="Arial" w:cs="Arial"/>
          <w:sz w:val="24"/>
          <w:szCs w:val="24"/>
        </w:rPr>
      </w:pPr>
      <w:r>
        <w:rPr>
          <w:rFonts w:ascii="Arial" w:hAnsi="Arial" w:cs="Arial"/>
          <w:sz w:val="24"/>
          <w:szCs w:val="24"/>
        </w:rPr>
        <w:t xml:space="preserve">                                                                Lower Cost                     Differentiation</w:t>
      </w:r>
    </w:p>
    <w:tbl>
      <w:tblPr>
        <w:tblStyle w:val="TableGrid"/>
        <w:tblpPr w:leftFromText="180" w:rightFromText="180" w:vertAnchor="text" w:tblpXSpec="right" w:tblpY="1"/>
        <w:tblOverlap w:val="never"/>
        <w:tblW w:w="0" w:type="auto"/>
        <w:jc w:val="right"/>
        <w:tblLook w:val="04A0" w:firstRow="1" w:lastRow="0" w:firstColumn="1" w:lastColumn="0" w:noHBand="0" w:noVBand="1"/>
      </w:tblPr>
      <w:tblGrid>
        <w:gridCol w:w="2893"/>
        <w:gridCol w:w="2867"/>
      </w:tblGrid>
      <w:tr w:rsidR="006E5FAB" w:rsidTr="006E5FAB">
        <w:trPr>
          <w:trHeight w:val="1763"/>
          <w:jc w:val="right"/>
        </w:trPr>
        <w:tc>
          <w:tcPr>
            <w:tcW w:w="2893" w:type="dxa"/>
          </w:tcPr>
          <w:p w:rsidR="006E5FAB" w:rsidRDefault="006E5FAB" w:rsidP="006E5FAB">
            <w:pPr>
              <w:jc w:val="center"/>
              <w:rPr>
                <w:rFonts w:ascii="Arial" w:hAnsi="Arial" w:cs="Arial"/>
                <w:sz w:val="24"/>
                <w:szCs w:val="24"/>
              </w:rPr>
            </w:pPr>
          </w:p>
          <w:p w:rsidR="006E5FAB" w:rsidRDefault="006E5FAB" w:rsidP="006E5FAB">
            <w:pPr>
              <w:jc w:val="center"/>
              <w:rPr>
                <w:rFonts w:ascii="Arial" w:hAnsi="Arial" w:cs="Arial"/>
                <w:sz w:val="24"/>
                <w:szCs w:val="24"/>
              </w:rPr>
            </w:pPr>
          </w:p>
          <w:p w:rsidR="006E5FAB" w:rsidRPr="006E5FAB" w:rsidRDefault="006E5FAB" w:rsidP="006E5FAB">
            <w:pPr>
              <w:pStyle w:val="ListParagraph"/>
              <w:numPr>
                <w:ilvl w:val="0"/>
                <w:numId w:val="2"/>
              </w:numPr>
              <w:jc w:val="center"/>
              <w:rPr>
                <w:rFonts w:ascii="Arial" w:hAnsi="Arial" w:cs="Arial"/>
                <w:b/>
                <w:sz w:val="24"/>
                <w:szCs w:val="24"/>
              </w:rPr>
            </w:pPr>
            <w:r w:rsidRPr="006E5FAB">
              <w:rPr>
                <w:rFonts w:ascii="Arial" w:hAnsi="Arial" w:cs="Arial"/>
                <w:b/>
                <w:sz w:val="24"/>
                <w:szCs w:val="24"/>
              </w:rPr>
              <w:t>Cost Leadership</w:t>
            </w:r>
          </w:p>
        </w:tc>
        <w:tc>
          <w:tcPr>
            <w:tcW w:w="2867" w:type="dxa"/>
          </w:tcPr>
          <w:p w:rsidR="006E5FAB" w:rsidRDefault="006E5FAB" w:rsidP="006E5FAB">
            <w:pPr>
              <w:jc w:val="center"/>
              <w:rPr>
                <w:rFonts w:ascii="Arial" w:hAnsi="Arial" w:cs="Arial"/>
                <w:sz w:val="24"/>
                <w:szCs w:val="24"/>
              </w:rPr>
            </w:pPr>
          </w:p>
          <w:p w:rsidR="006E5FAB" w:rsidRDefault="006E5FAB" w:rsidP="006E5FAB">
            <w:pPr>
              <w:jc w:val="center"/>
              <w:rPr>
                <w:rFonts w:ascii="Arial" w:hAnsi="Arial" w:cs="Arial"/>
                <w:sz w:val="24"/>
                <w:szCs w:val="24"/>
              </w:rPr>
            </w:pPr>
          </w:p>
          <w:p w:rsidR="006E5FAB" w:rsidRPr="006E5FAB" w:rsidRDefault="006E5FAB" w:rsidP="006E5FAB">
            <w:pPr>
              <w:pStyle w:val="ListParagraph"/>
              <w:numPr>
                <w:ilvl w:val="0"/>
                <w:numId w:val="2"/>
              </w:numPr>
              <w:jc w:val="center"/>
              <w:rPr>
                <w:rFonts w:ascii="Arial" w:hAnsi="Arial" w:cs="Arial"/>
                <w:b/>
                <w:sz w:val="24"/>
                <w:szCs w:val="24"/>
              </w:rPr>
            </w:pPr>
            <w:r>
              <w:rPr>
                <w:rFonts w:ascii="Arial" w:hAnsi="Arial" w:cs="Arial"/>
                <w:b/>
                <w:sz w:val="24"/>
                <w:szCs w:val="24"/>
              </w:rPr>
              <w:t>Differentiation</w:t>
            </w:r>
          </w:p>
        </w:tc>
      </w:tr>
      <w:tr w:rsidR="006E5FAB" w:rsidTr="006E5FAB">
        <w:trPr>
          <w:trHeight w:val="1970"/>
          <w:jc w:val="right"/>
        </w:trPr>
        <w:tc>
          <w:tcPr>
            <w:tcW w:w="2893" w:type="dxa"/>
          </w:tcPr>
          <w:p w:rsidR="006E5FAB" w:rsidRDefault="006E5FAB" w:rsidP="006E5FAB">
            <w:pPr>
              <w:jc w:val="center"/>
              <w:rPr>
                <w:rFonts w:ascii="Arial" w:hAnsi="Arial" w:cs="Arial"/>
                <w:sz w:val="24"/>
                <w:szCs w:val="24"/>
              </w:rPr>
            </w:pPr>
          </w:p>
          <w:p w:rsidR="006E5FAB" w:rsidRDefault="006E5FAB" w:rsidP="006E5FAB">
            <w:pPr>
              <w:jc w:val="center"/>
              <w:rPr>
                <w:rFonts w:ascii="Arial" w:hAnsi="Arial" w:cs="Arial"/>
                <w:sz w:val="24"/>
                <w:szCs w:val="24"/>
              </w:rPr>
            </w:pPr>
          </w:p>
          <w:p w:rsidR="006E5FAB" w:rsidRPr="006E5FAB" w:rsidRDefault="006E5FAB" w:rsidP="006E5FAB">
            <w:pPr>
              <w:jc w:val="center"/>
              <w:rPr>
                <w:rFonts w:ascii="Arial" w:hAnsi="Arial" w:cs="Arial"/>
                <w:b/>
                <w:sz w:val="24"/>
                <w:szCs w:val="24"/>
              </w:rPr>
            </w:pPr>
            <w:r>
              <w:rPr>
                <w:rFonts w:ascii="Arial" w:hAnsi="Arial" w:cs="Arial"/>
                <w:b/>
                <w:sz w:val="24"/>
                <w:szCs w:val="24"/>
              </w:rPr>
              <w:t>3A. Cost Focus</w:t>
            </w:r>
          </w:p>
        </w:tc>
        <w:tc>
          <w:tcPr>
            <w:tcW w:w="2867" w:type="dxa"/>
          </w:tcPr>
          <w:p w:rsidR="006E5FAB" w:rsidRDefault="006E5FAB" w:rsidP="006E5FAB">
            <w:pPr>
              <w:jc w:val="center"/>
              <w:rPr>
                <w:rFonts w:ascii="Arial" w:hAnsi="Arial" w:cs="Arial"/>
                <w:sz w:val="24"/>
                <w:szCs w:val="24"/>
              </w:rPr>
            </w:pPr>
          </w:p>
          <w:p w:rsidR="006E5FAB" w:rsidRDefault="006E5FAB" w:rsidP="006E5FAB">
            <w:pPr>
              <w:jc w:val="center"/>
              <w:rPr>
                <w:rFonts w:ascii="Arial" w:hAnsi="Arial" w:cs="Arial"/>
                <w:sz w:val="24"/>
                <w:szCs w:val="24"/>
              </w:rPr>
            </w:pPr>
          </w:p>
          <w:p w:rsidR="006E5FAB" w:rsidRPr="006E5FAB" w:rsidRDefault="006E5FAB" w:rsidP="006E5FAB">
            <w:pPr>
              <w:jc w:val="center"/>
              <w:rPr>
                <w:rFonts w:ascii="Arial" w:hAnsi="Arial" w:cs="Arial"/>
                <w:b/>
                <w:sz w:val="24"/>
                <w:szCs w:val="24"/>
              </w:rPr>
            </w:pPr>
            <w:r>
              <w:rPr>
                <w:rFonts w:ascii="Arial" w:hAnsi="Arial" w:cs="Arial"/>
                <w:b/>
                <w:sz w:val="24"/>
                <w:szCs w:val="24"/>
              </w:rPr>
              <w:t>3B. Differentiation Focus</w:t>
            </w:r>
          </w:p>
        </w:tc>
      </w:tr>
    </w:tbl>
    <w:p w:rsidR="000F3D23" w:rsidRDefault="000F3D23">
      <w:pPr>
        <w:rPr>
          <w:rFonts w:ascii="Arial" w:hAnsi="Arial" w:cs="Arial"/>
          <w:sz w:val="24"/>
          <w:szCs w:val="24"/>
        </w:rPr>
      </w:pPr>
    </w:p>
    <w:p w:rsidR="006E5FAB" w:rsidRDefault="006E5FAB">
      <w:pPr>
        <w:rPr>
          <w:rFonts w:ascii="Arial" w:hAnsi="Arial" w:cs="Arial"/>
          <w:sz w:val="24"/>
          <w:szCs w:val="24"/>
        </w:rPr>
      </w:pPr>
      <w:r>
        <w:rPr>
          <w:rFonts w:ascii="Arial" w:hAnsi="Arial" w:cs="Arial"/>
          <w:sz w:val="24"/>
          <w:szCs w:val="24"/>
        </w:rPr>
        <w:t xml:space="preserve">                                  Broad</w:t>
      </w:r>
    </w:p>
    <w:p w:rsidR="006E5FAB" w:rsidRDefault="006E5FAB">
      <w:pPr>
        <w:rPr>
          <w:rFonts w:ascii="Arial" w:hAnsi="Arial" w:cs="Arial"/>
          <w:sz w:val="24"/>
          <w:szCs w:val="24"/>
        </w:rPr>
      </w:pPr>
      <w:r>
        <w:rPr>
          <w:rFonts w:ascii="Arial" w:hAnsi="Arial" w:cs="Arial"/>
          <w:sz w:val="24"/>
          <w:szCs w:val="24"/>
        </w:rPr>
        <w:t xml:space="preserve">                                 Target</w:t>
      </w:r>
    </w:p>
    <w:p w:rsidR="006E5FAB" w:rsidRPr="006E5FAB" w:rsidRDefault="006E5FAB">
      <w:pPr>
        <w:rPr>
          <w:rFonts w:ascii="Arial" w:hAnsi="Arial" w:cs="Arial"/>
          <w:b/>
          <w:sz w:val="24"/>
          <w:szCs w:val="24"/>
        </w:rPr>
      </w:pPr>
      <w:r>
        <w:rPr>
          <w:rFonts w:ascii="Arial" w:hAnsi="Arial" w:cs="Arial"/>
          <w:b/>
          <w:sz w:val="24"/>
          <w:szCs w:val="24"/>
        </w:rPr>
        <w:t>Competitive Scope</w:t>
      </w:r>
    </w:p>
    <w:p w:rsidR="006E5FAB" w:rsidRDefault="006E5FAB">
      <w:pPr>
        <w:rPr>
          <w:rFonts w:ascii="Arial" w:hAnsi="Arial" w:cs="Arial"/>
          <w:sz w:val="24"/>
          <w:szCs w:val="24"/>
        </w:rPr>
      </w:pPr>
      <w:r>
        <w:rPr>
          <w:rFonts w:ascii="Arial" w:hAnsi="Arial" w:cs="Arial"/>
          <w:sz w:val="24"/>
          <w:szCs w:val="24"/>
        </w:rPr>
        <w:t xml:space="preserve">                                  Narrow</w:t>
      </w:r>
    </w:p>
    <w:p w:rsidR="006E5FAB" w:rsidRDefault="006E5FAB">
      <w:pPr>
        <w:rPr>
          <w:rFonts w:ascii="Arial" w:hAnsi="Arial" w:cs="Arial"/>
          <w:sz w:val="24"/>
          <w:szCs w:val="24"/>
        </w:rPr>
      </w:pPr>
      <w:r>
        <w:rPr>
          <w:rFonts w:ascii="Arial" w:hAnsi="Arial" w:cs="Arial"/>
          <w:sz w:val="24"/>
          <w:szCs w:val="24"/>
        </w:rPr>
        <w:t xml:space="preserve">                                  Target</w:t>
      </w:r>
    </w:p>
    <w:p w:rsidR="006E5FAB" w:rsidRDefault="006E5FAB">
      <w:pPr>
        <w:rPr>
          <w:rFonts w:ascii="Arial" w:hAnsi="Arial" w:cs="Arial"/>
          <w:sz w:val="24"/>
          <w:szCs w:val="24"/>
        </w:rPr>
      </w:pPr>
    </w:p>
    <w:p w:rsidR="006E5FAB" w:rsidRDefault="006E5FAB">
      <w:pPr>
        <w:rPr>
          <w:rFonts w:ascii="Arial" w:hAnsi="Arial" w:cs="Arial"/>
          <w:sz w:val="24"/>
          <w:szCs w:val="24"/>
        </w:rPr>
      </w:pPr>
    </w:p>
    <w:p w:rsidR="006E5FAB" w:rsidRDefault="006E5FAB">
      <w:pPr>
        <w:rPr>
          <w:rFonts w:ascii="Arial" w:hAnsi="Arial" w:cs="Arial"/>
          <w:sz w:val="24"/>
          <w:szCs w:val="24"/>
        </w:rPr>
      </w:pPr>
    </w:p>
    <w:p w:rsidR="00385D8D" w:rsidRDefault="006E5FAB" w:rsidP="003920B4">
      <w:pPr>
        <w:jc w:val="both"/>
        <w:rPr>
          <w:rFonts w:ascii="Arial" w:hAnsi="Arial" w:cs="Arial"/>
          <w:sz w:val="24"/>
          <w:szCs w:val="24"/>
        </w:rPr>
      </w:pPr>
      <w:r>
        <w:rPr>
          <w:rFonts w:ascii="Arial" w:hAnsi="Arial" w:cs="Arial"/>
          <w:sz w:val="24"/>
          <w:szCs w:val="24"/>
        </w:rPr>
        <w:t>Source:</w:t>
      </w:r>
      <w:sdt>
        <w:sdtPr>
          <w:rPr>
            <w:rFonts w:ascii="Arial" w:hAnsi="Arial" w:cs="Arial"/>
            <w:sz w:val="24"/>
            <w:szCs w:val="24"/>
          </w:rPr>
          <w:id w:val="1397543449"/>
          <w:citation/>
        </w:sdtPr>
        <w:sdtContent>
          <w:r>
            <w:rPr>
              <w:rFonts w:ascii="Arial" w:hAnsi="Arial" w:cs="Arial"/>
              <w:sz w:val="24"/>
              <w:szCs w:val="24"/>
            </w:rPr>
            <w:fldChar w:fldCharType="begin"/>
          </w:r>
          <w:r>
            <w:rPr>
              <w:rFonts w:ascii="Arial" w:hAnsi="Arial" w:cs="Arial"/>
              <w:sz w:val="24"/>
              <w:szCs w:val="24"/>
            </w:rPr>
            <w:instrText xml:space="preserve">CITATION Por04 \p 12 \l 2057 </w:instrText>
          </w:r>
          <w:r>
            <w:rPr>
              <w:rFonts w:ascii="Arial" w:hAnsi="Arial" w:cs="Arial"/>
              <w:sz w:val="24"/>
              <w:szCs w:val="24"/>
            </w:rPr>
            <w:fldChar w:fldCharType="separate"/>
          </w:r>
          <w:r w:rsidR="003920B4">
            <w:rPr>
              <w:rFonts w:ascii="Arial" w:hAnsi="Arial" w:cs="Arial"/>
              <w:noProof/>
              <w:sz w:val="24"/>
              <w:szCs w:val="24"/>
            </w:rPr>
            <w:t xml:space="preserve"> </w:t>
          </w:r>
          <w:r w:rsidR="003920B4" w:rsidRPr="003920B4">
            <w:rPr>
              <w:rFonts w:ascii="Arial" w:hAnsi="Arial" w:cs="Arial"/>
              <w:noProof/>
              <w:sz w:val="24"/>
              <w:szCs w:val="24"/>
            </w:rPr>
            <w:t>(Porter, 2004, p. 12)</w:t>
          </w:r>
          <w:r>
            <w:rPr>
              <w:rFonts w:ascii="Arial" w:hAnsi="Arial" w:cs="Arial"/>
              <w:sz w:val="24"/>
              <w:szCs w:val="24"/>
            </w:rPr>
            <w:fldChar w:fldCharType="end"/>
          </w:r>
        </w:sdtContent>
      </w:sdt>
      <w:r>
        <w:rPr>
          <w:rFonts w:ascii="Arial" w:hAnsi="Arial" w:cs="Arial"/>
          <w:sz w:val="24"/>
          <w:szCs w:val="24"/>
        </w:rPr>
        <w:t>.</w:t>
      </w:r>
    </w:p>
    <w:p w:rsidR="00C016FB" w:rsidRDefault="00C016FB" w:rsidP="003920B4">
      <w:pPr>
        <w:jc w:val="both"/>
        <w:rPr>
          <w:rFonts w:ascii="Arial" w:hAnsi="Arial" w:cs="Arial"/>
          <w:sz w:val="24"/>
          <w:szCs w:val="24"/>
        </w:rPr>
      </w:pPr>
      <w:r>
        <w:rPr>
          <w:rFonts w:ascii="Arial" w:hAnsi="Arial" w:cs="Arial"/>
          <w:sz w:val="24"/>
          <w:szCs w:val="24"/>
        </w:rPr>
        <w:t>Starb</w:t>
      </w:r>
      <w:r w:rsidR="00022FFE">
        <w:rPr>
          <w:rFonts w:ascii="Arial" w:hAnsi="Arial" w:cs="Arial"/>
          <w:sz w:val="24"/>
          <w:szCs w:val="24"/>
        </w:rPr>
        <w:t>ucks Differentiation Strategy was</w:t>
      </w:r>
      <w:r>
        <w:rPr>
          <w:rFonts w:ascii="Arial" w:hAnsi="Arial" w:cs="Arial"/>
          <w:sz w:val="24"/>
          <w:szCs w:val="24"/>
        </w:rPr>
        <w:t xml:space="preserve"> derived from the organisation’s </w:t>
      </w:r>
      <w:r w:rsidR="00022FFE">
        <w:rPr>
          <w:rFonts w:ascii="Arial" w:hAnsi="Arial" w:cs="Arial"/>
          <w:sz w:val="24"/>
          <w:szCs w:val="24"/>
        </w:rPr>
        <w:t xml:space="preserve">goal and perception realignment directed by Howard Schultz. </w:t>
      </w:r>
      <w:r w:rsidR="003C6DC0">
        <w:rPr>
          <w:rFonts w:ascii="Arial" w:hAnsi="Arial" w:cs="Arial"/>
          <w:sz w:val="24"/>
          <w:szCs w:val="24"/>
        </w:rPr>
        <w:t>Instead of being perceived and judged by customer numbers</w:t>
      </w:r>
      <w:r w:rsidR="002D5491">
        <w:rPr>
          <w:rFonts w:ascii="Arial" w:hAnsi="Arial" w:cs="Arial"/>
          <w:sz w:val="24"/>
          <w:szCs w:val="24"/>
        </w:rPr>
        <w:t>,</w:t>
      </w:r>
      <w:r w:rsidR="003C6DC0">
        <w:rPr>
          <w:rFonts w:ascii="Arial" w:hAnsi="Arial" w:cs="Arial"/>
          <w:sz w:val="24"/>
          <w:szCs w:val="24"/>
        </w:rPr>
        <w:t xml:space="preserve"> Howard Schultz desired Starbucks to be seen from the</w:t>
      </w:r>
      <w:r w:rsidR="00022FFE">
        <w:rPr>
          <w:rFonts w:ascii="Arial" w:hAnsi="Arial" w:cs="Arial"/>
          <w:sz w:val="24"/>
          <w:szCs w:val="24"/>
        </w:rPr>
        <w:t xml:space="preserve"> customer value and </w:t>
      </w:r>
      <w:r w:rsidR="003C6DC0">
        <w:rPr>
          <w:rFonts w:ascii="Arial" w:hAnsi="Arial" w:cs="Arial"/>
          <w:sz w:val="24"/>
          <w:szCs w:val="24"/>
        </w:rPr>
        <w:t>high-quality</w:t>
      </w:r>
      <w:r w:rsidR="00022FFE">
        <w:rPr>
          <w:rFonts w:ascii="Arial" w:hAnsi="Arial" w:cs="Arial"/>
          <w:sz w:val="24"/>
          <w:szCs w:val="24"/>
        </w:rPr>
        <w:t xml:space="preserve"> product it </w:t>
      </w:r>
      <w:r w:rsidR="003C6DC0">
        <w:rPr>
          <w:rFonts w:ascii="Arial" w:hAnsi="Arial" w:cs="Arial"/>
          <w:sz w:val="24"/>
          <w:szCs w:val="24"/>
        </w:rPr>
        <w:t>can deliver</w:t>
      </w:r>
      <w:r w:rsidR="00022FFE">
        <w:rPr>
          <w:rFonts w:ascii="Arial" w:hAnsi="Arial" w:cs="Arial"/>
          <w:sz w:val="24"/>
          <w:szCs w:val="24"/>
        </w:rPr>
        <w:t xml:space="preserve"> to the world</w:t>
      </w:r>
      <w:r w:rsidR="002D5491">
        <w:rPr>
          <w:rFonts w:ascii="Arial" w:hAnsi="Arial" w:cs="Arial"/>
          <w:sz w:val="24"/>
          <w:szCs w:val="24"/>
        </w:rPr>
        <w:t>.</w:t>
      </w:r>
      <w:r w:rsidR="00AA2743">
        <w:rPr>
          <w:rFonts w:ascii="Arial" w:hAnsi="Arial" w:cs="Arial"/>
          <w:sz w:val="24"/>
          <w:szCs w:val="24"/>
        </w:rPr>
        <w:t xml:space="preserve"> </w:t>
      </w:r>
      <w:r w:rsidR="002D5491">
        <w:rPr>
          <w:rFonts w:ascii="Arial" w:hAnsi="Arial" w:cs="Arial"/>
          <w:sz w:val="24"/>
          <w:szCs w:val="24"/>
        </w:rPr>
        <w:t>M</w:t>
      </w:r>
      <w:r w:rsidR="00EE2CBA">
        <w:rPr>
          <w:rFonts w:ascii="Arial" w:hAnsi="Arial" w:cs="Arial"/>
          <w:sz w:val="24"/>
          <w:szCs w:val="24"/>
        </w:rPr>
        <w:t>aking the organisation</w:t>
      </w:r>
      <w:r w:rsidR="00AA2743">
        <w:rPr>
          <w:rFonts w:ascii="Arial" w:hAnsi="Arial" w:cs="Arial"/>
          <w:sz w:val="24"/>
          <w:szCs w:val="24"/>
        </w:rPr>
        <w:t xml:space="preserve"> the definitive coffee seller in the industry</w:t>
      </w:r>
      <w:r w:rsidR="003C6DC0">
        <w:rPr>
          <w:rFonts w:ascii="Arial" w:hAnsi="Arial" w:cs="Arial"/>
          <w:sz w:val="24"/>
          <w:szCs w:val="24"/>
        </w:rPr>
        <w:t xml:space="preserve">, this desire adapted ‘Community. Connection. Respect. Dignity. </w:t>
      </w:r>
      <w:proofErr w:type="spellStart"/>
      <w:r w:rsidR="003C6DC0">
        <w:rPr>
          <w:rFonts w:ascii="Arial" w:hAnsi="Arial" w:cs="Arial"/>
          <w:sz w:val="24"/>
          <w:szCs w:val="24"/>
        </w:rPr>
        <w:t>Humor</w:t>
      </w:r>
      <w:proofErr w:type="spellEnd"/>
      <w:r w:rsidR="003C6DC0">
        <w:rPr>
          <w:rFonts w:ascii="Arial" w:hAnsi="Arial" w:cs="Arial"/>
          <w:sz w:val="24"/>
          <w:szCs w:val="24"/>
        </w:rPr>
        <w:t>. Humanity. Accountability’ into the organisation’s global goal.</w:t>
      </w:r>
      <w:r w:rsidR="002C6959">
        <w:rPr>
          <w:rFonts w:ascii="Arial" w:hAnsi="Arial" w:cs="Arial"/>
          <w:sz w:val="24"/>
          <w:szCs w:val="24"/>
        </w:rPr>
        <w:t xml:space="preserve"> </w:t>
      </w:r>
      <w:r w:rsidR="001A1692">
        <w:rPr>
          <w:rFonts w:ascii="Arial" w:hAnsi="Arial" w:cs="Arial"/>
          <w:sz w:val="24"/>
          <w:szCs w:val="24"/>
        </w:rPr>
        <w:t>The</w:t>
      </w:r>
      <w:r w:rsidR="00771574">
        <w:rPr>
          <w:rFonts w:ascii="Arial" w:hAnsi="Arial" w:cs="Arial"/>
          <w:sz w:val="24"/>
          <w:szCs w:val="24"/>
        </w:rPr>
        <w:t xml:space="preserve"> adaptions were infused into practical opera</w:t>
      </w:r>
      <w:r w:rsidR="00AA2743">
        <w:rPr>
          <w:rFonts w:ascii="Arial" w:hAnsi="Arial" w:cs="Arial"/>
          <w:sz w:val="24"/>
          <w:szCs w:val="24"/>
        </w:rPr>
        <w:t>tions for example,</w:t>
      </w:r>
      <w:r w:rsidR="003A4D3E">
        <w:rPr>
          <w:rFonts w:ascii="Arial" w:hAnsi="Arial" w:cs="Arial"/>
          <w:sz w:val="24"/>
          <w:szCs w:val="24"/>
        </w:rPr>
        <w:t xml:space="preserve"> the updated</w:t>
      </w:r>
      <w:r w:rsidR="00AA2743">
        <w:rPr>
          <w:rFonts w:ascii="Arial" w:hAnsi="Arial" w:cs="Arial"/>
          <w:sz w:val="24"/>
          <w:szCs w:val="24"/>
        </w:rPr>
        <w:t xml:space="preserve"> taste of Starbucks coffee</w:t>
      </w:r>
      <w:r w:rsidR="001A1692">
        <w:rPr>
          <w:rFonts w:ascii="Arial" w:hAnsi="Arial" w:cs="Arial"/>
          <w:sz w:val="24"/>
          <w:szCs w:val="24"/>
        </w:rPr>
        <w:t xml:space="preserve"> conveyed the</w:t>
      </w:r>
      <w:r w:rsidR="003A4D3E">
        <w:rPr>
          <w:rFonts w:ascii="Arial" w:hAnsi="Arial" w:cs="Arial"/>
          <w:sz w:val="24"/>
          <w:szCs w:val="24"/>
        </w:rPr>
        <w:t xml:space="preserve"> company</w:t>
      </w:r>
      <w:r w:rsidR="001A1692">
        <w:rPr>
          <w:rFonts w:ascii="Arial" w:hAnsi="Arial" w:cs="Arial"/>
          <w:sz w:val="24"/>
          <w:szCs w:val="24"/>
        </w:rPr>
        <w:t xml:space="preserve"> message</w:t>
      </w:r>
      <w:r w:rsidR="002D5491">
        <w:rPr>
          <w:rFonts w:ascii="Arial" w:hAnsi="Arial" w:cs="Arial"/>
          <w:sz w:val="24"/>
          <w:szCs w:val="24"/>
        </w:rPr>
        <w:t>.</w:t>
      </w:r>
      <w:r w:rsidR="001A1692">
        <w:rPr>
          <w:rFonts w:ascii="Arial" w:hAnsi="Arial" w:cs="Arial"/>
          <w:sz w:val="24"/>
          <w:szCs w:val="24"/>
        </w:rPr>
        <w:t xml:space="preserve"> </w:t>
      </w:r>
      <w:r w:rsidR="002D5491">
        <w:rPr>
          <w:rFonts w:ascii="Arial" w:hAnsi="Arial" w:cs="Arial"/>
          <w:sz w:val="24"/>
          <w:szCs w:val="24"/>
        </w:rPr>
        <w:t>W</w:t>
      </w:r>
      <w:r w:rsidR="001A1692">
        <w:rPr>
          <w:rFonts w:ascii="Arial" w:hAnsi="Arial" w:cs="Arial"/>
          <w:sz w:val="24"/>
          <w:szCs w:val="24"/>
        </w:rPr>
        <w:t>hich is the organisation wants to establish a connection between customers and</w:t>
      </w:r>
      <w:r w:rsidR="002D5491">
        <w:rPr>
          <w:rFonts w:ascii="Arial" w:hAnsi="Arial" w:cs="Arial"/>
          <w:sz w:val="24"/>
          <w:szCs w:val="24"/>
        </w:rPr>
        <w:t xml:space="preserve"> create a community</w:t>
      </w:r>
      <w:r w:rsidR="003A4D3E">
        <w:rPr>
          <w:rFonts w:ascii="Arial" w:hAnsi="Arial" w:cs="Arial"/>
          <w:sz w:val="24"/>
          <w:szCs w:val="24"/>
        </w:rPr>
        <w:t xml:space="preserve"> </w:t>
      </w:r>
      <w:r w:rsidR="002D5491">
        <w:rPr>
          <w:rFonts w:ascii="Arial" w:hAnsi="Arial" w:cs="Arial"/>
          <w:sz w:val="24"/>
          <w:szCs w:val="24"/>
        </w:rPr>
        <w:t>realising</w:t>
      </w:r>
      <w:r w:rsidR="001A1692">
        <w:rPr>
          <w:rFonts w:ascii="Arial" w:hAnsi="Arial" w:cs="Arial"/>
          <w:sz w:val="24"/>
          <w:szCs w:val="24"/>
        </w:rPr>
        <w:t xml:space="preserve"> Starbucks has a new competitive</w:t>
      </w:r>
      <w:r w:rsidR="003A4D3E">
        <w:rPr>
          <w:rFonts w:ascii="Arial" w:hAnsi="Arial" w:cs="Arial"/>
          <w:sz w:val="24"/>
          <w:szCs w:val="24"/>
        </w:rPr>
        <w:t xml:space="preserve"> attitude</w:t>
      </w:r>
      <w:r w:rsidR="00B92720">
        <w:rPr>
          <w:rFonts w:ascii="Arial" w:hAnsi="Arial" w:cs="Arial"/>
          <w:sz w:val="24"/>
          <w:szCs w:val="24"/>
        </w:rPr>
        <w:t xml:space="preserve"> </w:t>
      </w:r>
      <w:r w:rsidR="003A4D3E">
        <w:rPr>
          <w:rFonts w:ascii="Arial" w:hAnsi="Arial" w:cs="Arial"/>
          <w:sz w:val="24"/>
          <w:szCs w:val="24"/>
        </w:rPr>
        <w:t>that will not settle for anything less than industry dominance.</w:t>
      </w:r>
      <w:r w:rsidR="00F576ED">
        <w:rPr>
          <w:rFonts w:ascii="Arial" w:hAnsi="Arial" w:cs="Arial"/>
          <w:sz w:val="24"/>
          <w:szCs w:val="24"/>
        </w:rPr>
        <w:t xml:space="preserve"> </w:t>
      </w:r>
      <w:sdt>
        <w:sdtPr>
          <w:rPr>
            <w:rFonts w:ascii="Arial" w:hAnsi="Arial" w:cs="Arial"/>
            <w:sz w:val="24"/>
            <w:szCs w:val="24"/>
          </w:rPr>
          <w:id w:val="1423457974"/>
          <w:citation/>
        </w:sdtPr>
        <w:sdtContent>
          <w:r w:rsidR="00F576ED">
            <w:rPr>
              <w:rFonts w:ascii="Arial" w:hAnsi="Arial" w:cs="Arial"/>
              <w:sz w:val="24"/>
              <w:szCs w:val="24"/>
            </w:rPr>
            <w:fldChar w:fldCharType="begin"/>
          </w:r>
          <w:r w:rsidR="00AA0317">
            <w:rPr>
              <w:rFonts w:ascii="Arial" w:hAnsi="Arial" w:cs="Arial"/>
              <w:sz w:val="24"/>
              <w:szCs w:val="24"/>
            </w:rPr>
            <w:instrText xml:space="preserve">CITATION Sch11 \l 2057 </w:instrText>
          </w:r>
          <w:r w:rsidR="00F576ED">
            <w:rPr>
              <w:rFonts w:ascii="Arial" w:hAnsi="Arial" w:cs="Arial"/>
              <w:sz w:val="24"/>
              <w:szCs w:val="24"/>
            </w:rPr>
            <w:fldChar w:fldCharType="separate"/>
          </w:r>
          <w:r w:rsidR="003920B4" w:rsidRPr="003920B4">
            <w:rPr>
              <w:rFonts w:ascii="Arial" w:hAnsi="Arial" w:cs="Arial"/>
              <w:noProof/>
              <w:sz w:val="24"/>
              <w:szCs w:val="24"/>
            </w:rPr>
            <w:t>(Schultz &amp; Gordon, 2011)</w:t>
          </w:r>
          <w:r w:rsidR="00F576ED">
            <w:rPr>
              <w:rFonts w:ascii="Arial" w:hAnsi="Arial" w:cs="Arial"/>
              <w:sz w:val="24"/>
              <w:szCs w:val="24"/>
            </w:rPr>
            <w:fldChar w:fldCharType="end"/>
          </w:r>
        </w:sdtContent>
      </w:sdt>
      <w:r w:rsidR="00F576ED">
        <w:rPr>
          <w:rFonts w:ascii="Arial" w:hAnsi="Arial" w:cs="Arial"/>
          <w:sz w:val="24"/>
          <w:szCs w:val="24"/>
        </w:rPr>
        <w:t>.</w:t>
      </w:r>
    </w:p>
    <w:p w:rsidR="00E87A2C" w:rsidRDefault="00A81272" w:rsidP="003920B4">
      <w:pPr>
        <w:jc w:val="both"/>
        <w:rPr>
          <w:rFonts w:ascii="Arial" w:hAnsi="Arial" w:cs="Arial"/>
          <w:sz w:val="24"/>
          <w:szCs w:val="24"/>
        </w:rPr>
      </w:pPr>
      <w:r>
        <w:rPr>
          <w:rFonts w:ascii="Arial" w:hAnsi="Arial" w:cs="Arial"/>
          <w:sz w:val="24"/>
          <w:szCs w:val="24"/>
        </w:rPr>
        <w:t xml:space="preserve">Evidence </w:t>
      </w:r>
      <w:r w:rsidR="009F6E43">
        <w:rPr>
          <w:rFonts w:ascii="Arial" w:hAnsi="Arial" w:cs="Arial"/>
          <w:sz w:val="24"/>
          <w:szCs w:val="24"/>
        </w:rPr>
        <w:t>supports</w:t>
      </w:r>
      <w:r w:rsidR="005F7BDB">
        <w:rPr>
          <w:rFonts w:ascii="Arial" w:hAnsi="Arial" w:cs="Arial"/>
          <w:sz w:val="24"/>
          <w:szCs w:val="24"/>
        </w:rPr>
        <w:t xml:space="preserve"> </w:t>
      </w:r>
      <w:r w:rsidR="009F6E43">
        <w:rPr>
          <w:rFonts w:ascii="Arial" w:hAnsi="Arial" w:cs="Arial"/>
          <w:sz w:val="24"/>
          <w:szCs w:val="24"/>
        </w:rPr>
        <w:t>Schultz and Gordon</w:t>
      </w:r>
      <w:r>
        <w:rPr>
          <w:rFonts w:ascii="Arial" w:hAnsi="Arial" w:cs="Arial"/>
          <w:sz w:val="24"/>
          <w:szCs w:val="24"/>
        </w:rPr>
        <w:t xml:space="preserve"> (201</w:t>
      </w:r>
      <w:r w:rsidR="009F6E43">
        <w:rPr>
          <w:rFonts w:ascii="Arial" w:hAnsi="Arial" w:cs="Arial"/>
          <w:sz w:val="24"/>
          <w:szCs w:val="24"/>
        </w:rPr>
        <w:t>1</w:t>
      </w:r>
      <w:r>
        <w:rPr>
          <w:rFonts w:ascii="Arial" w:hAnsi="Arial" w:cs="Arial"/>
          <w:sz w:val="24"/>
          <w:szCs w:val="24"/>
        </w:rPr>
        <w:t>) explaining</w:t>
      </w:r>
      <w:r w:rsidR="00D57717">
        <w:rPr>
          <w:rFonts w:ascii="Arial" w:hAnsi="Arial" w:cs="Arial"/>
          <w:sz w:val="24"/>
          <w:szCs w:val="24"/>
        </w:rPr>
        <w:t xml:space="preserve"> Starbucks has used a Differentiation Strategy to dominate competitors</w:t>
      </w:r>
      <w:r w:rsidR="00CD3C46">
        <w:rPr>
          <w:rFonts w:ascii="Arial" w:hAnsi="Arial" w:cs="Arial"/>
          <w:sz w:val="24"/>
          <w:szCs w:val="24"/>
        </w:rPr>
        <w:t xml:space="preserve"> and attain new customers</w:t>
      </w:r>
      <w:r w:rsidR="00D57717">
        <w:rPr>
          <w:rFonts w:ascii="Arial" w:hAnsi="Arial" w:cs="Arial"/>
          <w:sz w:val="24"/>
          <w:szCs w:val="24"/>
        </w:rPr>
        <w:t xml:space="preserve"> for over a decade</w:t>
      </w:r>
      <w:r w:rsidR="00265CE7">
        <w:rPr>
          <w:rFonts w:ascii="Arial" w:hAnsi="Arial" w:cs="Arial"/>
          <w:sz w:val="24"/>
          <w:szCs w:val="24"/>
        </w:rPr>
        <w:t>,</w:t>
      </w:r>
      <w:r w:rsidR="00D57717">
        <w:rPr>
          <w:rFonts w:ascii="Arial" w:hAnsi="Arial" w:cs="Arial"/>
          <w:sz w:val="24"/>
          <w:szCs w:val="24"/>
        </w:rPr>
        <w:t xml:space="preserve"> </w:t>
      </w:r>
      <w:r w:rsidR="00265CE7">
        <w:rPr>
          <w:rFonts w:ascii="Arial" w:hAnsi="Arial" w:cs="Arial"/>
          <w:sz w:val="24"/>
          <w:szCs w:val="24"/>
        </w:rPr>
        <w:t>t</w:t>
      </w:r>
      <w:r w:rsidR="00CD3C46">
        <w:rPr>
          <w:rFonts w:ascii="Arial" w:hAnsi="Arial" w:cs="Arial"/>
          <w:sz w:val="24"/>
          <w:szCs w:val="24"/>
        </w:rPr>
        <w:t>hrough creating partnerships with other organisations across different markets. One collaboration consisted with ‘Hyatt Hotels’</w:t>
      </w:r>
      <w:r w:rsidR="00265CE7">
        <w:rPr>
          <w:rFonts w:ascii="Arial" w:hAnsi="Arial" w:cs="Arial"/>
          <w:sz w:val="24"/>
          <w:szCs w:val="24"/>
        </w:rPr>
        <w:t>,</w:t>
      </w:r>
      <w:r w:rsidR="00CD3C46">
        <w:rPr>
          <w:rFonts w:ascii="Arial" w:hAnsi="Arial" w:cs="Arial"/>
          <w:sz w:val="24"/>
          <w:szCs w:val="24"/>
        </w:rPr>
        <w:t xml:space="preserve"> </w:t>
      </w:r>
      <w:r w:rsidR="006B2B3B">
        <w:rPr>
          <w:rFonts w:ascii="Arial" w:hAnsi="Arial" w:cs="Arial"/>
          <w:sz w:val="24"/>
          <w:szCs w:val="24"/>
        </w:rPr>
        <w:t>the company would only provide Starbucks coffee through a widely recognised luxury coffee appliance called ‘French Press’ in their</w:t>
      </w:r>
      <w:r w:rsidR="00CD3C46">
        <w:rPr>
          <w:rFonts w:ascii="Arial" w:hAnsi="Arial" w:cs="Arial"/>
          <w:sz w:val="24"/>
          <w:szCs w:val="24"/>
        </w:rPr>
        <w:t xml:space="preserve"> </w:t>
      </w:r>
      <w:r w:rsidR="006B2B3B">
        <w:rPr>
          <w:rFonts w:ascii="Arial" w:hAnsi="Arial" w:cs="Arial"/>
          <w:sz w:val="24"/>
          <w:szCs w:val="24"/>
        </w:rPr>
        <w:t xml:space="preserve">establishments. </w:t>
      </w:r>
      <w:r w:rsidR="00787F14">
        <w:rPr>
          <w:rFonts w:ascii="Arial" w:hAnsi="Arial" w:cs="Arial"/>
          <w:sz w:val="24"/>
          <w:szCs w:val="24"/>
        </w:rPr>
        <w:t>Also,</w:t>
      </w:r>
      <w:r w:rsidR="006B2B3B">
        <w:rPr>
          <w:rFonts w:ascii="Arial" w:hAnsi="Arial" w:cs="Arial"/>
          <w:sz w:val="24"/>
          <w:szCs w:val="24"/>
        </w:rPr>
        <w:t xml:space="preserve"> Starbucks </w:t>
      </w:r>
      <w:r w:rsidR="00787F14">
        <w:rPr>
          <w:rFonts w:ascii="Arial" w:hAnsi="Arial" w:cs="Arial"/>
          <w:sz w:val="24"/>
          <w:szCs w:val="24"/>
        </w:rPr>
        <w:t xml:space="preserve">engaged consumers within the American </w:t>
      </w:r>
      <w:r w:rsidR="00064C62">
        <w:rPr>
          <w:rFonts w:ascii="Arial" w:hAnsi="Arial" w:cs="Arial"/>
          <w:sz w:val="24"/>
          <w:szCs w:val="24"/>
        </w:rPr>
        <w:t>Navy</w:t>
      </w:r>
      <w:r w:rsidR="00CA060C">
        <w:rPr>
          <w:rFonts w:ascii="Arial" w:hAnsi="Arial" w:cs="Arial"/>
          <w:sz w:val="24"/>
          <w:szCs w:val="24"/>
        </w:rPr>
        <w:t>.</w:t>
      </w:r>
      <w:r w:rsidR="00064C62">
        <w:rPr>
          <w:rFonts w:ascii="Arial" w:hAnsi="Arial" w:cs="Arial"/>
          <w:sz w:val="24"/>
          <w:szCs w:val="24"/>
        </w:rPr>
        <w:t xml:space="preserve"> </w:t>
      </w:r>
      <w:r w:rsidR="00CA060C">
        <w:rPr>
          <w:rFonts w:ascii="Arial" w:hAnsi="Arial" w:cs="Arial"/>
          <w:sz w:val="24"/>
          <w:szCs w:val="24"/>
        </w:rPr>
        <w:t>D</w:t>
      </w:r>
      <w:r w:rsidR="00787F14">
        <w:rPr>
          <w:rFonts w:ascii="Arial" w:hAnsi="Arial" w:cs="Arial"/>
          <w:sz w:val="24"/>
          <w:szCs w:val="24"/>
        </w:rPr>
        <w:t xml:space="preserve">istributing shop services to bases through a large food trader ‘Sodexho’. </w:t>
      </w:r>
      <w:sdt>
        <w:sdtPr>
          <w:rPr>
            <w:rFonts w:ascii="Arial" w:hAnsi="Arial" w:cs="Arial"/>
            <w:sz w:val="24"/>
            <w:szCs w:val="24"/>
          </w:rPr>
          <w:id w:val="239908451"/>
          <w:citation/>
        </w:sdtPr>
        <w:sdtContent>
          <w:r w:rsidR="00787F14">
            <w:rPr>
              <w:rFonts w:ascii="Arial" w:hAnsi="Arial" w:cs="Arial"/>
              <w:sz w:val="24"/>
              <w:szCs w:val="24"/>
            </w:rPr>
            <w:fldChar w:fldCharType="begin"/>
          </w:r>
          <w:r w:rsidR="00787F14">
            <w:rPr>
              <w:rFonts w:ascii="Arial" w:hAnsi="Arial" w:cs="Arial"/>
              <w:sz w:val="24"/>
              <w:szCs w:val="24"/>
            </w:rPr>
            <w:instrText xml:space="preserve">CITATION Sea12 \p 48 \l 2057 </w:instrText>
          </w:r>
          <w:r w:rsidR="00787F14">
            <w:rPr>
              <w:rFonts w:ascii="Arial" w:hAnsi="Arial" w:cs="Arial"/>
              <w:sz w:val="24"/>
              <w:szCs w:val="24"/>
            </w:rPr>
            <w:fldChar w:fldCharType="separate"/>
          </w:r>
          <w:r w:rsidR="003920B4" w:rsidRPr="003920B4">
            <w:rPr>
              <w:rFonts w:ascii="Arial" w:hAnsi="Arial" w:cs="Arial"/>
              <w:noProof/>
              <w:sz w:val="24"/>
              <w:szCs w:val="24"/>
            </w:rPr>
            <w:t>(Seaford, Culp, &amp; Brooks, 2012, p. 48)</w:t>
          </w:r>
          <w:r w:rsidR="00787F14">
            <w:rPr>
              <w:rFonts w:ascii="Arial" w:hAnsi="Arial" w:cs="Arial"/>
              <w:sz w:val="24"/>
              <w:szCs w:val="24"/>
            </w:rPr>
            <w:fldChar w:fldCharType="end"/>
          </w:r>
        </w:sdtContent>
      </w:sdt>
      <w:r w:rsidR="00C016FB">
        <w:rPr>
          <w:rFonts w:ascii="Arial" w:hAnsi="Arial" w:cs="Arial"/>
          <w:sz w:val="24"/>
          <w:szCs w:val="24"/>
        </w:rPr>
        <w:t>.</w:t>
      </w:r>
    </w:p>
    <w:p w:rsidR="00D60749" w:rsidRDefault="00D60749" w:rsidP="003920B4">
      <w:pPr>
        <w:jc w:val="both"/>
        <w:rPr>
          <w:rFonts w:ascii="Arial" w:hAnsi="Arial" w:cs="Arial"/>
          <w:sz w:val="24"/>
          <w:szCs w:val="24"/>
        </w:rPr>
      </w:pPr>
      <w:r>
        <w:rPr>
          <w:rFonts w:ascii="Arial" w:hAnsi="Arial" w:cs="Arial"/>
          <w:sz w:val="24"/>
          <w:szCs w:val="24"/>
        </w:rPr>
        <w:lastRenderedPageBreak/>
        <w:t>Further evidence supports Schultz &amp; Gordon (2011) and Seaford et al (2012) explaining</w:t>
      </w:r>
      <w:r w:rsidR="00D94B04">
        <w:rPr>
          <w:rFonts w:ascii="Arial" w:hAnsi="Arial" w:cs="Arial"/>
          <w:sz w:val="24"/>
          <w:szCs w:val="24"/>
        </w:rPr>
        <w:t>,</w:t>
      </w:r>
      <w:r>
        <w:rPr>
          <w:rFonts w:ascii="Arial" w:hAnsi="Arial" w:cs="Arial"/>
          <w:sz w:val="24"/>
          <w:szCs w:val="24"/>
        </w:rPr>
        <w:t xml:space="preserve"> through the effective application of </w:t>
      </w:r>
      <w:r w:rsidR="00F621C0">
        <w:rPr>
          <w:rFonts w:ascii="Arial" w:hAnsi="Arial" w:cs="Arial"/>
          <w:sz w:val="24"/>
          <w:szCs w:val="24"/>
        </w:rPr>
        <w:t>Differentiation</w:t>
      </w:r>
      <w:r>
        <w:rPr>
          <w:rFonts w:ascii="Arial" w:hAnsi="Arial" w:cs="Arial"/>
          <w:sz w:val="24"/>
          <w:szCs w:val="24"/>
        </w:rPr>
        <w:t xml:space="preserve"> and investment of technology</w:t>
      </w:r>
      <w:r w:rsidR="00D94B04">
        <w:rPr>
          <w:rFonts w:ascii="Arial" w:hAnsi="Arial" w:cs="Arial"/>
          <w:sz w:val="24"/>
          <w:szCs w:val="24"/>
        </w:rPr>
        <w:t>.</w:t>
      </w:r>
      <w:r>
        <w:rPr>
          <w:rFonts w:ascii="Arial" w:hAnsi="Arial" w:cs="Arial"/>
          <w:sz w:val="24"/>
          <w:szCs w:val="24"/>
        </w:rPr>
        <w:t xml:space="preserve"> Starbucks has developed numerous digital facilities to improve the overall customer experience. The organisation has produced a new method through online mobile technology to improve product distribution</w:t>
      </w:r>
      <w:r w:rsidR="00B66EFF">
        <w:rPr>
          <w:rFonts w:ascii="Arial" w:hAnsi="Arial" w:cs="Arial"/>
          <w:sz w:val="24"/>
          <w:szCs w:val="24"/>
        </w:rPr>
        <w:t>,</w:t>
      </w:r>
      <w:r>
        <w:rPr>
          <w:rFonts w:ascii="Arial" w:hAnsi="Arial" w:cs="Arial"/>
          <w:sz w:val="24"/>
          <w:szCs w:val="24"/>
        </w:rPr>
        <w:t xml:space="preserve"> where consumers can purchase specific coffee flavours desired at any location and can pick up at the desired company store. Starbucks also introduced Wi-Fi technology and established connections with other companies to provide additional digital incentives</w:t>
      </w:r>
      <w:r w:rsidR="00B66EFF">
        <w:rPr>
          <w:rFonts w:ascii="Arial" w:hAnsi="Arial" w:cs="Arial"/>
          <w:sz w:val="24"/>
          <w:szCs w:val="24"/>
        </w:rPr>
        <w:t>.</w:t>
      </w:r>
      <w:r>
        <w:rPr>
          <w:rFonts w:ascii="Arial" w:hAnsi="Arial" w:cs="Arial"/>
          <w:sz w:val="24"/>
          <w:szCs w:val="24"/>
        </w:rPr>
        <w:t xml:space="preserve"> </w:t>
      </w:r>
      <w:r w:rsidR="00B66EFF">
        <w:rPr>
          <w:rFonts w:ascii="Arial" w:hAnsi="Arial" w:cs="Arial"/>
          <w:sz w:val="24"/>
          <w:szCs w:val="24"/>
        </w:rPr>
        <w:t>F</w:t>
      </w:r>
      <w:r>
        <w:rPr>
          <w:rFonts w:ascii="Arial" w:hAnsi="Arial" w:cs="Arial"/>
          <w:sz w:val="24"/>
          <w:szCs w:val="24"/>
        </w:rPr>
        <w:t>or example</w:t>
      </w:r>
      <w:r w:rsidR="00B66EFF">
        <w:rPr>
          <w:rFonts w:ascii="Arial" w:hAnsi="Arial" w:cs="Arial"/>
          <w:sz w:val="24"/>
          <w:szCs w:val="24"/>
        </w:rPr>
        <w:t>,</w:t>
      </w:r>
      <w:r>
        <w:rPr>
          <w:rFonts w:ascii="Arial" w:hAnsi="Arial" w:cs="Arial"/>
          <w:sz w:val="24"/>
          <w:szCs w:val="24"/>
        </w:rPr>
        <w:t xml:space="preserve"> reputable newspapers being The New York Times into coffee stores</w:t>
      </w:r>
      <w:r w:rsidR="00B66EFF">
        <w:rPr>
          <w:rFonts w:ascii="Arial" w:hAnsi="Arial" w:cs="Arial"/>
          <w:sz w:val="24"/>
          <w:szCs w:val="24"/>
        </w:rPr>
        <w:t>. Providing the following technological innovations Starbucks</w:t>
      </w:r>
      <w:r>
        <w:rPr>
          <w:rFonts w:ascii="Arial" w:hAnsi="Arial" w:cs="Arial"/>
          <w:sz w:val="24"/>
          <w:szCs w:val="24"/>
        </w:rPr>
        <w:t xml:space="preserve"> ensure customers will attain a unique experience</w:t>
      </w:r>
      <w:r w:rsidR="00B66EFF">
        <w:rPr>
          <w:rFonts w:ascii="Arial" w:hAnsi="Arial" w:cs="Arial"/>
          <w:sz w:val="24"/>
          <w:szCs w:val="24"/>
        </w:rPr>
        <w:t xml:space="preserve"> not offered by competitors, therefore developing the organisation’s competitive position in the marketplace</w:t>
      </w:r>
      <w:r>
        <w:rPr>
          <w:rFonts w:ascii="Arial" w:hAnsi="Arial" w:cs="Arial"/>
          <w:sz w:val="24"/>
          <w:szCs w:val="24"/>
        </w:rPr>
        <w:t xml:space="preserve">. </w:t>
      </w:r>
      <w:sdt>
        <w:sdtPr>
          <w:rPr>
            <w:rFonts w:ascii="Arial" w:hAnsi="Arial" w:cs="Arial"/>
            <w:sz w:val="24"/>
            <w:szCs w:val="24"/>
          </w:rPr>
          <w:id w:val="-1169175940"/>
          <w:citation/>
        </w:sdtPr>
        <w:sdtContent>
          <w:r>
            <w:rPr>
              <w:rFonts w:ascii="Arial" w:hAnsi="Arial" w:cs="Arial"/>
              <w:sz w:val="24"/>
              <w:szCs w:val="24"/>
            </w:rPr>
            <w:fldChar w:fldCharType="begin"/>
          </w:r>
          <w:r>
            <w:rPr>
              <w:rFonts w:ascii="Arial" w:hAnsi="Arial" w:cs="Arial"/>
              <w:sz w:val="24"/>
              <w:szCs w:val="24"/>
            </w:rPr>
            <w:instrText xml:space="preserve"> CITATION Mar17 \l 2057 </w:instrText>
          </w:r>
          <w:r>
            <w:rPr>
              <w:rFonts w:ascii="Arial" w:hAnsi="Arial" w:cs="Arial"/>
              <w:sz w:val="24"/>
              <w:szCs w:val="24"/>
            </w:rPr>
            <w:fldChar w:fldCharType="separate"/>
          </w:r>
          <w:r w:rsidR="003920B4" w:rsidRPr="003920B4">
            <w:rPr>
              <w:rFonts w:ascii="Arial" w:hAnsi="Arial" w:cs="Arial"/>
              <w:noProof/>
              <w:sz w:val="24"/>
              <w:szCs w:val="24"/>
            </w:rPr>
            <w:t>(MarketLine, 2017)</w:t>
          </w:r>
          <w:r>
            <w:rPr>
              <w:rFonts w:ascii="Arial" w:hAnsi="Arial" w:cs="Arial"/>
              <w:sz w:val="24"/>
              <w:szCs w:val="24"/>
            </w:rPr>
            <w:fldChar w:fldCharType="end"/>
          </w:r>
        </w:sdtContent>
      </w:sdt>
      <w:r>
        <w:rPr>
          <w:rFonts w:ascii="Arial" w:hAnsi="Arial" w:cs="Arial"/>
          <w:sz w:val="24"/>
          <w:szCs w:val="24"/>
        </w:rPr>
        <w:t>.</w:t>
      </w:r>
    </w:p>
    <w:p w:rsidR="009F6E43" w:rsidRDefault="009F6E43" w:rsidP="003920B4">
      <w:pPr>
        <w:jc w:val="both"/>
        <w:rPr>
          <w:rFonts w:ascii="Arial" w:hAnsi="Arial" w:cs="Arial"/>
          <w:sz w:val="24"/>
          <w:szCs w:val="24"/>
        </w:rPr>
      </w:pPr>
      <w:r>
        <w:rPr>
          <w:rFonts w:ascii="Arial" w:hAnsi="Arial" w:cs="Arial"/>
          <w:sz w:val="24"/>
          <w:szCs w:val="24"/>
        </w:rPr>
        <w:t xml:space="preserve">Chen and Lee (2015) argues Differentiation Strategy is not conducted effectively throughout Starbucks’s operations, as detailed in the organisation’s environmental procedures within the country of Taiwan. One operation Starbucks introduced into the product it provides is ‘cup recycling’, in order to encourage a new sense of purchase value for customers and result in a developing competitor position. Although it failed to obtain maximum consumer attention. This is because a majority of customers in Taiwan have already witnessed the same procedures from competitors. </w:t>
      </w:r>
      <w:sdt>
        <w:sdtPr>
          <w:rPr>
            <w:rFonts w:ascii="Arial" w:hAnsi="Arial" w:cs="Arial"/>
            <w:sz w:val="24"/>
            <w:szCs w:val="24"/>
          </w:rPr>
          <w:id w:val="-1929569094"/>
          <w:citation/>
        </w:sdtPr>
        <w:sdtContent>
          <w:r>
            <w:rPr>
              <w:rFonts w:ascii="Arial" w:hAnsi="Arial" w:cs="Arial"/>
              <w:sz w:val="24"/>
              <w:szCs w:val="24"/>
            </w:rPr>
            <w:fldChar w:fldCharType="begin"/>
          </w:r>
          <w:r>
            <w:rPr>
              <w:rFonts w:ascii="Arial" w:hAnsi="Arial" w:cs="Arial"/>
              <w:sz w:val="24"/>
              <w:szCs w:val="24"/>
            </w:rPr>
            <w:instrText xml:space="preserve">CITATION Che15 \l 2057 </w:instrText>
          </w:r>
          <w:r>
            <w:rPr>
              <w:rFonts w:ascii="Arial" w:hAnsi="Arial" w:cs="Arial"/>
              <w:sz w:val="24"/>
              <w:szCs w:val="24"/>
            </w:rPr>
            <w:fldChar w:fldCharType="separate"/>
          </w:r>
          <w:r w:rsidR="003920B4" w:rsidRPr="003920B4">
            <w:rPr>
              <w:rFonts w:ascii="Arial" w:hAnsi="Arial" w:cs="Arial"/>
              <w:noProof/>
              <w:sz w:val="24"/>
              <w:szCs w:val="24"/>
            </w:rPr>
            <w:t>(Chen &amp; Lee, 2015)</w:t>
          </w:r>
          <w:r>
            <w:rPr>
              <w:rFonts w:ascii="Arial" w:hAnsi="Arial" w:cs="Arial"/>
              <w:sz w:val="24"/>
              <w:szCs w:val="24"/>
            </w:rPr>
            <w:fldChar w:fldCharType="end"/>
          </w:r>
        </w:sdtContent>
      </w:sdt>
      <w:r>
        <w:rPr>
          <w:rFonts w:ascii="Arial" w:hAnsi="Arial" w:cs="Arial"/>
          <w:sz w:val="24"/>
          <w:szCs w:val="24"/>
        </w:rPr>
        <w:t>.</w:t>
      </w:r>
    </w:p>
    <w:p w:rsidR="005B769F" w:rsidRDefault="009F6E43" w:rsidP="003920B4">
      <w:pPr>
        <w:autoSpaceDE w:val="0"/>
        <w:autoSpaceDN w:val="0"/>
        <w:adjustRightInd w:val="0"/>
        <w:spacing w:after="0" w:line="240" w:lineRule="auto"/>
        <w:jc w:val="both"/>
        <w:rPr>
          <w:rFonts w:ascii="Arial" w:hAnsi="Arial" w:cs="Arial"/>
          <w:sz w:val="24"/>
          <w:szCs w:val="24"/>
        </w:rPr>
      </w:pPr>
      <w:r>
        <w:rPr>
          <w:rFonts w:ascii="Arial" w:hAnsi="Arial" w:cs="Arial"/>
          <w:sz w:val="24"/>
          <w:szCs w:val="24"/>
        </w:rPr>
        <w:t>Chen and Lee (2015) are supported with evidence explaining</w:t>
      </w:r>
      <w:r w:rsidR="00612E98">
        <w:rPr>
          <w:rFonts w:ascii="Arial" w:hAnsi="Arial" w:cs="Arial"/>
          <w:sz w:val="24"/>
          <w:szCs w:val="24"/>
        </w:rPr>
        <w:t xml:space="preserve"> the </w:t>
      </w:r>
      <w:r w:rsidR="00DE469A">
        <w:rPr>
          <w:rFonts w:ascii="Arial" w:hAnsi="Arial" w:cs="Arial"/>
          <w:sz w:val="24"/>
          <w:szCs w:val="24"/>
        </w:rPr>
        <w:t>Differentiation Strategy</w:t>
      </w:r>
      <w:r w:rsidR="00612E98">
        <w:rPr>
          <w:rFonts w:ascii="Arial" w:hAnsi="Arial" w:cs="Arial"/>
          <w:sz w:val="24"/>
          <w:szCs w:val="24"/>
        </w:rPr>
        <w:t xml:space="preserve"> Starbucks use is not appropriately applied</w:t>
      </w:r>
      <w:r w:rsidR="00DE469A">
        <w:rPr>
          <w:rFonts w:ascii="Arial" w:hAnsi="Arial" w:cs="Arial"/>
          <w:sz w:val="24"/>
          <w:szCs w:val="24"/>
        </w:rPr>
        <w:t xml:space="preserve"> </w:t>
      </w:r>
      <w:r w:rsidR="00612E98">
        <w:rPr>
          <w:rFonts w:ascii="Arial" w:hAnsi="Arial" w:cs="Arial"/>
          <w:sz w:val="24"/>
          <w:szCs w:val="24"/>
        </w:rPr>
        <w:t xml:space="preserve">to all business practices, </w:t>
      </w:r>
      <w:r w:rsidR="00DE3396">
        <w:rPr>
          <w:rFonts w:ascii="Arial" w:hAnsi="Arial" w:cs="Arial"/>
          <w:sz w:val="24"/>
          <w:szCs w:val="24"/>
        </w:rPr>
        <w:t>as detailed in the following study. Raw material obtainment</w:t>
      </w:r>
      <w:r w:rsidR="00E70D31">
        <w:rPr>
          <w:rFonts w:ascii="Arial" w:hAnsi="Arial" w:cs="Arial"/>
          <w:sz w:val="24"/>
          <w:szCs w:val="24"/>
        </w:rPr>
        <w:t xml:space="preserve"> of Coffee Beans</w:t>
      </w:r>
      <w:r w:rsidR="00DE3396">
        <w:rPr>
          <w:rFonts w:ascii="Arial" w:hAnsi="Arial" w:cs="Arial"/>
          <w:sz w:val="24"/>
          <w:szCs w:val="24"/>
        </w:rPr>
        <w:t xml:space="preserve"> is necessary to create Starbucks</w:t>
      </w:r>
      <w:r w:rsidR="00612E98">
        <w:rPr>
          <w:rFonts w:ascii="Arial" w:hAnsi="Arial" w:cs="Arial"/>
          <w:sz w:val="24"/>
          <w:szCs w:val="24"/>
        </w:rPr>
        <w:t>’s</w:t>
      </w:r>
      <w:r w:rsidR="00E70D31">
        <w:rPr>
          <w:rFonts w:ascii="Arial" w:hAnsi="Arial" w:cs="Arial"/>
          <w:sz w:val="24"/>
          <w:szCs w:val="24"/>
        </w:rPr>
        <w:t xml:space="preserve"> core product which is the drink Coffee itself. To ensure this</w:t>
      </w:r>
      <w:r w:rsidR="00A978F0">
        <w:rPr>
          <w:rFonts w:ascii="Arial" w:hAnsi="Arial" w:cs="Arial"/>
          <w:sz w:val="24"/>
          <w:szCs w:val="24"/>
        </w:rPr>
        <w:t>,</w:t>
      </w:r>
      <w:r w:rsidR="00E70D31">
        <w:rPr>
          <w:rFonts w:ascii="Arial" w:hAnsi="Arial" w:cs="Arial"/>
          <w:sz w:val="24"/>
          <w:szCs w:val="24"/>
        </w:rPr>
        <w:t xml:space="preserve"> the organisation purchases the skills</w:t>
      </w:r>
      <w:r w:rsidR="001975A8">
        <w:rPr>
          <w:rFonts w:ascii="Arial" w:hAnsi="Arial" w:cs="Arial"/>
          <w:sz w:val="24"/>
          <w:szCs w:val="24"/>
        </w:rPr>
        <w:t xml:space="preserve"> and raw materials</w:t>
      </w:r>
      <w:r w:rsidR="00E70D31">
        <w:rPr>
          <w:rFonts w:ascii="Arial" w:hAnsi="Arial" w:cs="Arial"/>
          <w:sz w:val="24"/>
          <w:szCs w:val="24"/>
        </w:rPr>
        <w:t xml:space="preserve"> </w:t>
      </w:r>
      <w:r w:rsidR="001975A8">
        <w:rPr>
          <w:rFonts w:ascii="Arial" w:hAnsi="Arial" w:cs="Arial"/>
          <w:sz w:val="24"/>
          <w:szCs w:val="24"/>
        </w:rPr>
        <w:t>from</w:t>
      </w:r>
      <w:r w:rsidR="00E70D31">
        <w:rPr>
          <w:rFonts w:ascii="Arial" w:hAnsi="Arial" w:cs="Arial"/>
          <w:sz w:val="24"/>
          <w:szCs w:val="24"/>
        </w:rPr>
        <w:t xml:space="preserve"> </w:t>
      </w:r>
      <w:r w:rsidR="001975A8">
        <w:rPr>
          <w:rFonts w:ascii="Arial" w:hAnsi="Arial" w:cs="Arial"/>
          <w:sz w:val="24"/>
          <w:szCs w:val="24"/>
        </w:rPr>
        <w:t xml:space="preserve">Coffee Bean Growers which are not associated with the company, therefore lowering fixed costs for the organisation. </w:t>
      </w:r>
      <w:r w:rsidR="001975A8" w:rsidRPr="001975A8">
        <w:rPr>
          <w:rFonts w:ascii="Arial" w:hAnsi="Arial" w:cs="Arial"/>
          <w:sz w:val="24"/>
          <w:szCs w:val="24"/>
        </w:rPr>
        <w:t>At the present it is considered ‘outsourcing material growing’ is a ‘practice followed by many companies’</w:t>
      </w:r>
      <w:r w:rsidR="001975A8">
        <w:rPr>
          <w:rFonts w:ascii="Arial" w:hAnsi="Arial" w:cs="Arial"/>
          <w:sz w:val="24"/>
          <w:szCs w:val="24"/>
        </w:rPr>
        <w:t xml:space="preserve">. </w:t>
      </w:r>
      <w:sdt>
        <w:sdtPr>
          <w:rPr>
            <w:rFonts w:ascii="Arial" w:hAnsi="Arial" w:cs="Arial"/>
            <w:sz w:val="24"/>
            <w:szCs w:val="24"/>
          </w:rPr>
          <w:id w:val="1461154566"/>
          <w:citation/>
        </w:sdtPr>
        <w:sdtContent>
          <w:r w:rsidR="001975A8">
            <w:rPr>
              <w:rFonts w:ascii="Arial" w:hAnsi="Arial" w:cs="Arial"/>
              <w:sz w:val="24"/>
              <w:szCs w:val="24"/>
            </w:rPr>
            <w:fldChar w:fldCharType="begin"/>
          </w:r>
          <w:r w:rsidR="001975A8">
            <w:rPr>
              <w:rFonts w:ascii="Arial" w:hAnsi="Arial" w:cs="Arial"/>
              <w:sz w:val="24"/>
              <w:szCs w:val="24"/>
            </w:rPr>
            <w:instrText xml:space="preserve">CITATION Pol16 \p 105 \l 2057 </w:instrText>
          </w:r>
          <w:r w:rsidR="001975A8">
            <w:rPr>
              <w:rFonts w:ascii="Arial" w:hAnsi="Arial" w:cs="Arial"/>
              <w:sz w:val="24"/>
              <w:szCs w:val="24"/>
            </w:rPr>
            <w:fldChar w:fldCharType="separate"/>
          </w:r>
          <w:r w:rsidR="003920B4" w:rsidRPr="003920B4">
            <w:rPr>
              <w:rFonts w:ascii="Arial" w:hAnsi="Arial" w:cs="Arial"/>
              <w:noProof/>
              <w:sz w:val="24"/>
              <w:szCs w:val="24"/>
            </w:rPr>
            <w:t>(Pollard, Chuo, &amp; Lee, 2016, p. 105)</w:t>
          </w:r>
          <w:r w:rsidR="001975A8">
            <w:rPr>
              <w:rFonts w:ascii="Arial" w:hAnsi="Arial" w:cs="Arial"/>
              <w:sz w:val="24"/>
              <w:szCs w:val="24"/>
            </w:rPr>
            <w:fldChar w:fldCharType="end"/>
          </w:r>
        </w:sdtContent>
      </w:sdt>
      <w:r w:rsidR="001975A8">
        <w:rPr>
          <w:rFonts w:ascii="Arial" w:hAnsi="Arial" w:cs="Arial"/>
          <w:sz w:val="24"/>
          <w:szCs w:val="24"/>
        </w:rPr>
        <w:t>.</w:t>
      </w:r>
    </w:p>
    <w:p w:rsidR="009F6E43" w:rsidRDefault="009F6E43" w:rsidP="003920B4">
      <w:pPr>
        <w:autoSpaceDE w:val="0"/>
        <w:autoSpaceDN w:val="0"/>
        <w:adjustRightInd w:val="0"/>
        <w:spacing w:after="0" w:line="240" w:lineRule="auto"/>
        <w:jc w:val="both"/>
        <w:rPr>
          <w:rFonts w:ascii="Arial" w:hAnsi="Arial" w:cs="Arial"/>
          <w:sz w:val="24"/>
          <w:szCs w:val="24"/>
        </w:rPr>
      </w:pPr>
    </w:p>
    <w:p w:rsidR="000D7319" w:rsidRDefault="00D06458" w:rsidP="003920B4">
      <w:pPr>
        <w:jc w:val="both"/>
        <w:rPr>
          <w:rFonts w:ascii="Arial" w:hAnsi="Arial" w:cs="Arial"/>
          <w:sz w:val="24"/>
          <w:szCs w:val="24"/>
        </w:rPr>
      </w:pPr>
      <w:r>
        <w:rPr>
          <w:rFonts w:ascii="Arial" w:hAnsi="Arial" w:cs="Arial"/>
          <w:sz w:val="24"/>
          <w:szCs w:val="24"/>
        </w:rPr>
        <w:t>It can be</w:t>
      </w:r>
      <w:r w:rsidR="00EE2CBA">
        <w:rPr>
          <w:rFonts w:ascii="Arial" w:hAnsi="Arial" w:cs="Arial"/>
          <w:sz w:val="24"/>
          <w:szCs w:val="24"/>
        </w:rPr>
        <w:t xml:space="preserve"> identified from analysis of</w:t>
      </w:r>
      <w:r>
        <w:rPr>
          <w:rFonts w:ascii="Arial" w:hAnsi="Arial" w:cs="Arial"/>
          <w:sz w:val="24"/>
          <w:szCs w:val="24"/>
        </w:rPr>
        <w:t xml:space="preserve"> previous</w:t>
      </w:r>
      <w:r w:rsidR="000D7319">
        <w:rPr>
          <w:rFonts w:ascii="Arial" w:hAnsi="Arial" w:cs="Arial"/>
          <w:sz w:val="24"/>
          <w:szCs w:val="24"/>
        </w:rPr>
        <w:t xml:space="preserve"> evidence Starbucks does conduct</w:t>
      </w:r>
      <w:r>
        <w:rPr>
          <w:rFonts w:ascii="Arial" w:hAnsi="Arial" w:cs="Arial"/>
          <w:sz w:val="24"/>
          <w:szCs w:val="24"/>
        </w:rPr>
        <w:t xml:space="preserve"> a Differentiation Strategy</w:t>
      </w:r>
      <w:r w:rsidR="000D7319">
        <w:rPr>
          <w:rFonts w:ascii="Arial" w:hAnsi="Arial" w:cs="Arial"/>
          <w:sz w:val="24"/>
          <w:szCs w:val="24"/>
        </w:rPr>
        <w:t xml:space="preserve"> industry wide</w:t>
      </w:r>
      <w:r>
        <w:rPr>
          <w:rFonts w:ascii="Arial" w:hAnsi="Arial" w:cs="Arial"/>
          <w:sz w:val="24"/>
          <w:szCs w:val="24"/>
        </w:rPr>
        <w:t xml:space="preserve">, </w:t>
      </w:r>
      <w:r w:rsidR="000B2DD0">
        <w:rPr>
          <w:rFonts w:ascii="Arial" w:hAnsi="Arial" w:cs="Arial"/>
          <w:sz w:val="24"/>
          <w:szCs w:val="24"/>
        </w:rPr>
        <w:t>operating from western to</w:t>
      </w:r>
      <w:r w:rsidR="000D7319">
        <w:rPr>
          <w:rFonts w:ascii="Arial" w:hAnsi="Arial" w:cs="Arial"/>
          <w:sz w:val="24"/>
          <w:szCs w:val="24"/>
        </w:rPr>
        <w:t xml:space="preserve"> eastern parts of the world. A</w:t>
      </w:r>
      <w:r>
        <w:rPr>
          <w:rFonts w:ascii="Arial" w:hAnsi="Arial" w:cs="Arial"/>
          <w:sz w:val="24"/>
          <w:szCs w:val="24"/>
        </w:rPr>
        <w:t xml:space="preserve">lthough in some operations the strategy is not effectively conducted. </w:t>
      </w:r>
      <w:r w:rsidR="003E6850">
        <w:rPr>
          <w:rFonts w:ascii="Arial" w:hAnsi="Arial" w:cs="Arial"/>
          <w:sz w:val="24"/>
          <w:szCs w:val="24"/>
        </w:rPr>
        <w:t>Because of this Starbucks is</w:t>
      </w:r>
      <w:r w:rsidR="009F6E43">
        <w:rPr>
          <w:rFonts w:ascii="Arial" w:hAnsi="Arial" w:cs="Arial"/>
          <w:sz w:val="24"/>
          <w:szCs w:val="24"/>
        </w:rPr>
        <w:t xml:space="preserve"> compromising</w:t>
      </w:r>
      <w:r w:rsidR="004F0B7B">
        <w:rPr>
          <w:rFonts w:ascii="Arial" w:hAnsi="Arial" w:cs="Arial"/>
          <w:sz w:val="24"/>
          <w:szCs w:val="24"/>
        </w:rPr>
        <w:t xml:space="preserve"> some</w:t>
      </w:r>
      <w:r w:rsidR="009F6E43">
        <w:rPr>
          <w:rFonts w:ascii="Arial" w:hAnsi="Arial" w:cs="Arial"/>
          <w:sz w:val="24"/>
          <w:szCs w:val="24"/>
        </w:rPr>
        <w:t xml:space="preserve"> develop</w:t>
      </w:r>
      <w:r w:rsidR="003E6850">
        <w:rPr>
          <w:rFonts w:ascii="Arial" w:hAnsi="Arial" w:cs="Arial"/>
          <w:sz w:val="24"/>
          <w:szCs w:val="24"/>
        </w:rPr>
        <w:t>ment</w:t>
      </w:r>
      <w:r w:rsidR="009F6E43">
        <w:rPr>
          <w:rFonts w:ascii="Arial" w:hAnsi="Arial" w:cs="Arial"/>
          <w:sz w:val="24"/>
          <w:szCs w:val="24"/>
        </w:rPr>
        <w:t xml:space="preserve"> </w:t>
      </w:r>
      <w:r w:rsidR="000B2DD0">
        <w:rPr>
          <w:rFonts w:ascii="Arial" w:hAnsi="Arial" w:cs="Arial"/>
          <w:sz w:val="24"/>
          <w:szCs w:val="24"/>
        </w:rPr>
        <w:t>of</w:t>
      </w:r>
      <w:r w:rsidR="009F6E43">
        <w:rPr>
          <w:rFonts w:ascii="Arial" w:hAnsi="Arial" w:cs="Arial"/>
          <w:sz w:val="24"/>
          <w:szCs w:val="24"/>
        </w:rPr>
        <w:t xml:space="preserve"> Competitive Position in the marketplace. Starbucks must</w:t>
      </w:r>
      <w:r>
        <w:rPr>
          <w:rFonts w:ascii="Arial" w:hAnsi="Arial" w:cs="Arial"/>
          <w:sz w:val="24"/>
          <w:szCs w:val="24"/>
        </w:rPr>
        <w:t xml:space="preserve"> completely</w:t>
      </w:r>
      <w:r w:rsidR="009F6E43">
        <w:rPr>
          <w:rFonts w:ascii="Arial" w:hAnsi="Arial" w:cs="Arial"/>
          <w:sz w:val="24"/>
          <w:szCs w:val="24"/>
        </w:rPr>
        <w:t xml:space="preserve"> utilise the efficiency of the Differ</w:t>
      </w:r>
      <w:r w:rsidR="00EE2CBA">
        <w:rPr>
          <w:rFonts w:ascii="Arial" w:hAnsi="Arial" w:cs="Arial"/>
          <w:sz w:val="24"/>
          <w:szCs w:val="24"/>
        </w:rPr>
        <w:t>entiation Strategy, producing</w:t>
      </w:r>
      <w:r w:rsidR="009F6E43">
        <w:rPr>
          <w:rFonts w:ascii="Arial" w:hAnsi="Arial" w:cs="Arial"/>
          <w:sz w:val="24"/>
          <w:szCs w:val="24"/>
        </w:rPr>
        <w:t xml:space="preserve"> product</w:t>
      </w:r>
      <w:r w:rsidR="004F0B7B">
        <w:rPr>
          <w:rFonts w:ascii="Arial" w:hAnsi="Arial" w:cs="Arial"/>
          <w:sz w:val="24"/>
          <w:szCs w:val="24"/>
        </w:rPr>
        <w:t>s</w:t>
      </w:r>
      <w:r w:rsidR="009F6E43">
        <w:rPr>
          <w:rFonts w:ascii="Arial" w:hAnsi="Arial" w:cs="Arial"/>
          <w:sz w:val="24"/>
          <w:szCs w:val="24"/>
        </w:rPr>
        <w:t xml:space="preserve"> or service</w:t>
      </w:r>
      <w:r w:rsidR="004F0B7B">
        <w:rPr>
          <w:rFonts w:ascii="Arial" w:hAnsi="Arial" w:cs="Arial"/>
          <w:sz w:val="24"/>
          <w:szCs w:val="24"/>
        </w:rPr>
        <w:t>s</w:t>
      </w:r>
      <w:r w:rsidR="009F6E43">
        <w:rPr>
          <w:rFonts w:ascii="Arial" w:hAnsi="Arial" w:cs="Arial"/>
          <w:sz w:val="24"/>
          <w:szCs w:val="24"/>
        </w:rPr>
        <w:t xml:space="preserve"> un</w:t>
      </w:r>
      <w:r w:rsidR="00EE2CBA">
        <w:rPr>
          <w:rFonts w:ascii="Arial" w:hAnsi="Arial" w:cs="Arial"/>
          <w:sz w:val="24"/>
          <w:szCs w:val="24"/>
        </w:rPr>
        <w:t>ique to competitors and hold</w:t>
      </w:r>
      <w:r w:rsidR="009F6E43">
        <w:rPr>
          <w:rFonts w:ascii="Arial" w:hAnsi="Arial" w:cs="Arial"/>
          <w:sz w:val="24"/>
          <w:szCs w:val="24"/>
        </w:rPr>
        <w:t xml:space="preserve"> significant environmental benefits. Starbucks must also emphasize on competitive advantages of their Raw material obtainment. For example, Sta</w:t>
      </w:r>
      <w:r w:rsidR="00EE2CBA">
        <w:rPr>
          <w:rFonts w:ascii="Arial" w:hAnsi="Arial" w:cs="Arial"/>
          <w:sz w:val="24"/>
          <w:szCs w:val="24"/>
        </w:rPr>
        <w:t>rbucks only choose farmers</w:t>
      </w:r>
      <w:r w:rsidR="009F6E43">
        <w:rPr>
          <w:rFonts w:ascii="Arial" w:hAnsi="Arial" w:cs="Arial"/>
          <w:sz w:val="24"/>
          <w:szCs w:val="24"/>
        </w:rPr>
        <w:t xml:space="preserve"> supply</w:t>
      </w:r>
      <w:r w:rsidR="00EE2CBA">
        <w:rPr>
          <w:rFonts w:ascii="Arial" w:hAnsi="Arial" w:cs="Arial"/>
          <w:sz w:val="24"/>
          <w:szCs w:val="24"/>
        </w:rPr>
        <w:t>ing</w:t>
      </w:r>
      <w:r w:rsidR="009F6E43">
        <w:rPr>
          <w:rFonts w:ascii="Arial" w:hAnsi="Arial" w:cs="Arial"/>
          <w:sz w:val="24"/>
          <w:szCs w:val="24"/>
        </w:rPr>
        <w:t xml:space="preserve"> the highest quality coffee bean and provide sufficient support to ensure farmers receive a saf</w:t>
      </w:r>
      <w:r w:rsidR="004F0B7B">
        <w:rPr>
          <w:rFonts w:ascii="Arial" w:hAnsi="Arial" w:cs="Arial"/>
          <w:sz w:val="24"/>
          <w:szCs w:val="24"/>
        </w:rPr>
        <w:t>e and healthy working life. P</w:t>
      </w:r>
      <w:r w:rsidR="009F6E43">
        <w:rPr>
          <w:rFonts w:ascii="Arial" w:hAnsi="Arial" w:cs="Arial"/>
          <w:sz w:val="24"/>
          <w:szCs w:val="24"/>
        </w:rPr>
        <w:t xml:space="preserve">erforming the </w:t>
      </w:r>
      <w:r w:rsidR="00114320">
        <w:rPr>
          <w:rFonts w:ascii="Arial" w:hAnsi="Arial" w:cs="Arial"/>
          <w:sz w:val="24"/>
          <w:szCs w:val="24"/>
        </w:rPr>
        <w:t>Differentiation</w:t>
      </w:r>
      <w:r w:rsidR="009F6E43">
        <w:rPr>
          <w:rFonts w:ascii="Arial" w:hAnsi="Arial" w:cs="Arial"/>
          <w:sz w:val="24"/>
          <w:szCs w:val="24"/>
        </w:rPr>
        <w:t xml:space="preserve"> Strategy </w:t>
      </w:r>
      <w:r w:rsidR="00D60749">
        <w:rPr>
          <w:rFonts w:ascii="Arial" w:hAnsi="Arial" w:cs="Arial"/>
          <w:sz w:val="24"/>
          <w:szCs w:val="24"/>
        </w:rPr>
        <w:t xml:space="preserve">more </w:t>
      </w:r>
      <w:r w:rsidR="009F6E43">
        <w:rPr>
          <w:rFonts w:ascii="Arial" w:hAnsi="Arial" w:cs="Arial"/>
          <w:sz w:val="24"/>
          <w:szCs w:val="24"/>
        </w:rPr>
        <w:t>effectively</w:t>
      </w:r>
      <w:r w:rsidR="003E6850">
        <w:rPr>
          <w:rFonts w:ascii="Arial" w:hAnsi="Arial" w:cs="Arial"/>
          <w:sz w:val="24"/>
          <w:szCs w:val="24"/>
        </w:rPr>
        <w:t xml:space="preserve"> in the specified areas</w:t>
      </w:r>
      <w:r w:rsidR="004F0B7B">
        <w:rPr>
          <w:rFonts w:ascii="Arial" w:hAnsi="Arial" w:cs="Arial"/>
          <w:sz w:val="24"/>
          <w:szCs w:val="24"/>
        </w:rPr>
        <w:t>,</w:t>
      </w:r>
      <w:r w:rsidR="009F6E43">
        <w:rPr>
          <w:rFonts w:ascii="Arial" w:hAnsi="Arial" w:cs="Arial"/>
          <w:sz w:val="24"/>
          <w:szCs w:val="24"/>
        </w:rPr>
        <w:t xml:space="preserve"> Starbucks will </w:t>
      </w:r>
      <w:r w:rsidR="00EE2CBA">
        <w:rPr>
          <w:rFonts w:ascii="Arial" w:hAnsi="Arial" w:cs="Arial"/>
          <w:sz w:val="24"/>
          <w:szCs w:val="24"/>
        </w:rPr>
        <w:t>develop</w:t>
      </w:r>
      <w:r w:rsidR="00114320">
        <w:rPr>
          <w:rFonts w:ascii="Arial" w:hAnsi="Arial" w:cs="Arial"/>
          <w:sz w:val="24"/>
          <w:szCs w:val="24"/>
        </w:rPr>
        <w:t xml:space="preserve"> current competitive position further by </w:t>
      </w:r>
      <w:r w:rsidR="009F6E43">
        <w:rPr>
          <w:rFonts w:ascii="Arial" w:hAnsi="Arial" w:cs="Arial"/>
          <w:sz w:val="24"/>
          <w:szCs w:val="24"/>
        </w:rPr>
        <w:t>persu</w:t>
      </w:r>
      <w:r w:rsidR="00114320">
        <w:rPr>
          <w:rFonts w:ascii="Arial" w:hAnsi="Arial" w:cs="Arial"/>
          <w:sz w:val="24"/>
          <w:szCs w:val="24"/>
        </w:rPr>
        <w:t>ading</w:t>
      </w:r>
      <w:r w:rsidR="009F6E43">
        <w:rPr>
          <w:rFonts w:ascii="Arial" w:hAnsi="Arial" w:cs="Arial"/>
          <w:sz w:val="24"/>
          <w:szCs w:val="24"/>
        </w:rPr>
        <w:t xml:space="preserve"> customers to purchase only from </w:t>
      </w:r>
      <w:r w:rsidR="00114320">
        <w:rPr>
          <w:rFonts w:ascii="Arial" w:hAnsi="Arial" w:cs="Arial"/>
          <w:sz w:val="24"/>
          <w:szCs w:val="24"/>
        </w:rPr>
        <w:t>the organisation</w:t>
      </w:r>
      <w:r w:rsidR="009F6E43">
        <w:rPr>
          <w:rFonts w:ascii="Arial" w:hAnsi="Arial" w:cs="Arial"/>
          <w:sz w:val="24"/>
          <w:szCs w:val="24"/>
        </w:rPr>
        <w:t>.</w:t>
      </w:r>
    </w:p>
    <w:p w:rsidR="00A25BF2" w:rsidRDefault="003E6850" w:rsidP="003920B4">
      <w:pPr>
        <w:jc w:val="both"/>
        <w:rPr>
          <w:rFonts w:ascii="Arial" w:hAnsi="Arial" w:cs="Arial"/>
          <w:sz w:val="24"/>
          <w:szCs w:val="24"/>
        </w:rPr>
      </w:pPr>
      <w:r>
        <w:rPr>
          <w:rFonts w:ascii="Arial" w:hAnsi="Arial" w:cs="Arial"/>
          <w:sz w:val="24"/>
          <w:szCs w:val="24"/>
        </w:rPr>
        <w:t>Although</w:t>
      </w:r>
      <w:r w:rsidR="000D7319">
        <w:rPr>
          <w:rFonts w:ascii="Arial" w:hAnsi="Arial" w:cs="Arial"/>
          <w:sz w:val="24"/>
          <w:szCs w:val="24"/>
        </w:rPr>
        <w:t>,</w:t>
      </w:r>
      <w:r>
        <w:rPr>
          <w:rFonts w:ascii="Arial" w:hAnsi="Arial" w:cs="Arial"/>
          <w:sz w:val="24"/>
          <w:szCs w:val="24"/>
        </w:rPr>
        <w:t xml:space="preserve"> it is essential to inform the Differentiation Strategy is effectively used at the customer service level</w:t>
      </w:r>
      <w:r w:rsidR="000B2DD0">
        <w:rPr>
          <w:rFonts w:ascii="Arial" w:hAnsi="Arial" w:cs="Arial"/>
          <w:sz w:val="24"/>
          <w:szCs w:val="24"/>
        </w:rPr>
        <w:t>.</w:t>
      </w:r>
      <w:r>
        <w:rPr>
          <w:rFonts w:ascii="Arial" w:hAnsi="Arial" w:cs="Arial"/>
          <w:sz w:val="24"/>
          <w:szCs w:val="24"/>
        </w:rPr>
        <w:t xml:space="preserve"> </w:t>
      </w:r>
      <w:r w:rsidR="000B2DD0">
        <w:rPr>
          <w:rFonts w:ascii="Arial" w:hAnsi="Arial" w:cs="Arial"/>
          <w:sz w:val="24"/>
          <w:szCs w:val="24"/>
        </w:rPr>
        <w:t>P</w:t>
      </w:r>
      <w:r>
        <w:rPr>
          <w:rFonts w:ascii="Arial" w:hAnsi="Arial" w:cs="Arial"/>
          <w:sz w:val="24"/>
          <w:szCs w:val="24"/>
        </w:rPr>
        <w:t>roviding a unique customer experience through In-Store and Mobile digital features and diverse availability.</w:t>
      </w:r>
    </w:p>
    <w:p w:rsidR="00545738" w:rsidRDefault="00545738" w:rsidP="003920B4">
      <w:pPr>
        <w:jc w:val="both"/>
        <w:rPr>
          <w:rFonts w:ascii="Arial" w:hAnsi="Arial" w:cs="Arial"/>
          <w:sz w:val="24"/>
          <w:szCs w:val="24"/>
        </w:rPr>
      </w:pPr>
      <w:r>
        <w:rPr>
          <w:rFonts w:ascii="Arial" w:hAnsi="Arial" w:cs="Arial"/>
          <w:sz w:val="24"/>
          <w:szCs w:val="24"/>
        </w:rPr>
        <w:lastRenderedPageBreak/>
        <w:t>The reason for the outcome above</w:t>
      </w:r>
      <w:r w:rsidR="00A0191B">
        <w:rPr>
          <w:rFonts w:ascii="Arial" w:hAnsi="Arial" w:cs="Arial"/>
          <w:sz w:val="24"/>
          <w:szCs w:val="24"/>
        </w:rPr>
        <w:t xml:space="preserve"> and how Starbucks can align itself with a Differentiation Strategy could be because of</w:t>
      </w:r>
      <w:r>
        <w:rPr>
          <w:rFonts w:ascii="Arial" w:hAnsi="Arial" w:cs="Arial"/>
          <w:sz w:val="24"/>
          <w:szCs w:val="24"/>
        </w:rPr>
        <w:t xml:space="preserve"> organisation</w:t>
      </w:r>
      <w:r w:rsidR="00A0191B">
        <w:rPr>
          <w:rFonts w:ascii="Arial" w:hAnsi="Arial" w:cs="Arial"/>
          <w:sz w:val="24"/>
          <w:szCs w:val="24"/>
        </w:rPr>
        <w:t>’s</w:t>
      </w:r>
      <w:r>
        <w:rPr>
          <w:rFonts w:ascii="Arial" w:hAnsi="Arial" w:cs="Arial"/>
          <w:sz w:val="24"/>
          <w:szCs w:val="24"/>
        </w:rPr>
        <w:t xml:space="preserve"> structure</w:t>
      </w:r>
      <w:r w:rsidR="00A0191B">
        <w:rPr>
          <w:rFonts w:ascii="Arial" w:hAnsi="Arial" w:cs="Arial"/>
          <w:sz w:val="24"/>
          <w:szCs w:val="24"/>
        </w:rPr>
        <w:t>, which is set out as a</w:t>
      </w:r>
      <w:r>
        <w:rPr>
          <w:rFonts w:ascii="Arial" w:hAnsi="Arial" w:cs="Arial"/>
          <w:sz w:val="24"/>
          <w:szCs w:val="24"/>
        </w:rPr>
        <w:t xml:space="preserve"> </w:t>
      </w:r>
      <w:r w:rsidR="00A05EF9">
        <w:rPr>
          <w:rFonts w:ascii="Arial" w:hAnsi="Arial" w:cs="Arial"/>
          <w:sz w:val="24"/>
          <w:szCs w:val="24"/>
        </w:rPr>
        <w:t>Matrix layout</w:t>
      </w:r>
      <w:r w:rsidR="00EE2CBA">
        <w:rPr>
          <w:rFonts w:ascii="Arial" w:hAnsi="Arial" w:cs="Arial"/>
          <w:sz w:val="24"/>
          <w:szCs w:val="24"/>
        </w:rPr>
        <w:t>.</w:t>
      </w:r>
      <w:r w:rsidR="002D4DEE">
        <w:rPr>
          <w:rFonts w:ascii="Arial" w:hAnsi="Arial" w:cs="Arial"/>
          <w:sz w:val="24"/>
          <w:szCs w:val="24"/>
        </w:rPr>
        <w:t xml:space="preserve"> </w:t>
      </w:r>
      <w:r w:rsidR="00EE2CBA">
        <w:rPr>
          <w:rFonts w:ascii="Arial" w:hAnsi="Arial" w:cs="Arial"/>
          <w:sz w:val="24"/>
          <w:szCs w:val="24"/>
        </w:rPr>
        <w:t>S</w:t>
      </w:r>
      <w:r w:rsidR="002D4DEE">
        <w:rPr>
          <w:rFonts w:ascii="Arial" w:hAnsi="Arial" w:cs="Arial"/>
          <w:sz w:val="24"/>
          <w:szCs w:val="24"/>
        </w:rPr>
        <w:t>hown in the diagram below.</w:t>
      </w:r>
    </w:p>
    <w:p w:rsidR="00771705" w:rsidRDefault="00545738">
      <w:pPr>
        <w:rPr>
          <w:rFonts w:ascii="Arial" w:hAnsi="Arial" w:cs="Arial"/>
          <w:sz w:val="24"/>
          <w:szCs w:val="24"/>
        </w:rPr>
      </w:pPr>
      <w:r>
        <w:rPr>
          <w:noProof/>
        </w:rPr>
        <w:drawing>
          <wp:inline distT="0" distB="0" distL="0" distR="0" wp14:anchorId="6AC8C82A" wp14:editId="7A6345C3">
            <wp:extent cx="4695825" cy="435207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9719" t="22159" r="24551" b="10774"/>
                    <a:stretch/>
                  </pic:blipFill>
                  <pic:spPr bwMode="auto">
                    <a:xfrm>
                      <a:off x="0" y="0"/>
                      <a:ext cx="4944166" cy="4582238"/>
                    </a:xfrm>
                    <a:prstGeom prst="rect">
                      <a:avLst/>
                    </a:prstGeom>
                    <a:ln>
                      <a:noFill/>
                    </a:ln>
                    <a:extLst>
                      <a:ext uri="{53640926-AAD7-44D8-BBD7-CCE9431645EC}">
                        <a14:shadowObscured xmlns:a14="http://schemas.microsoft.com/office/drawing/2010/main"/>
                      </a:ext>
                    </a:extLst>
                  </pic:spPr>
                </pic:pic>
              </a:graphicData>
            </a:graphic>
          </wp:inline>
        </w:drawing>
      </w:r>
    </w:p>
    <w:p w:rsidR="00545738" w:rsidRDefault="00771705" w:rsidP="003920B4">
      <w:pPr>
        <w:jc w:val="both"/>
        <w:rPr>
          <w:rFonts w:ascii="Arial" w:hAnsi="Arial" w:cs="Arial"/>
          <w:sz w:val="24"/>
          <w:szCs w:val="24"/>
        </w:rPr>
      </w:pPr>
      <w:r>
        <w:rPr>
          <w:rFonts w:ascii="Arial" w:hAnsi="Arial" w:cs="Arial"/>
          <w:sz w:val="24"/>
          <w:szCs w:val="24"/>
        </w:rPr>
        <w:t>Source:</w:t>
      </w:r>
      <w:sdt>
        <w:sdtPr>
          <w:rPr>
            <w:rFonts w:ascii="Arial" w:hAnsi="Arial" w:cs="Arial"/>
            <w:sz w:val="24"/>
            <w:szCs w:val="24"/>
          </w:rPr>
          <w:id w:val="614101441"/>
          <w:citation/>
        </w:sdtPr>
        <w:sdtContent>
          <w:r>
            <w:rPr>
              <w:rFonts w:ascii="Arial" w:hAnsi="Arial" w:cs="Arial"/>
              <w:sz w:val="24"/>
              <w:szCs w:val="24"/>
            </w:rPr>
            <w:fldChar w:fldCharType="begin"/>
          </w:r>
          <w:r>
            <w:rPr>
              <w:rFonts w:ascii="Arial" w:hAnsi="Arial" w:cs="Arial"/>
              <w:sz w:val="24"/>
              <w:szCs w:val="24"/>
            </w:rPr>
            <w:instrText xml:space="preserve">CITATION Mar171 \p 158 \l 2057 </w:instrText>
          </w:r>
          <w:r>
            <w:rPr>
              <w:rFonts w:ascii="Arial" w:hAnsi="Arial" w:cs="Arial"/>
              <w:sz w:val="24"/>
              <w:szCs w:val="24"/>
            </w:rPr>
            <w:fldChar w:fldCharType="separate"/>
          </w:r>
          <w:r w:rsidR="003920B4">
            <w:rPr>
              <w:rFonts w:ascii="Arial" w:hAnsi="Arial" w:cs="Arial"/>
              <w:noProof/>
              <w:sz w:val="24"/>
              <w:szCs w:val="24"/>
            </w:rPr>
            <w:t xml:space="preserve"> </w:t>
          </w:r>
          <w:r w:rsidR="003920B4" w:rsidRPr="003920B4">
            <w:rPr>
              <w:rFonts w:ascii="Arial" w:hAnsi="Arial" w:cs="Arial"/>
              <w:noProof/>
              <w:sz w:val="24"/>
              <w:szCs w:val="24"/>
            </w:rPr>
            <w:t>(Glowik, 2017, p. 158)</w:t>
          </w:r>
          <w:r>
            <w:rPr>
              <w:rFonts w:ascii="Arial" w:hAnsi="Arial" w:cs="Arial"/>
              <w:sz w:val="24"/>
              <w:szCs w:val="24"/>
            </w:rPr>
            <w:fldChar w:fldCharType="end"/>
          </w:r>
        </w:sdtContent>
      </w:sdt>
    </w:p>
    <w:p w:rsidR="00561887" w:rsidRDefault="002164FD" w:rsidP="003920B4">
      <w:pPr>
        <w:jc w:val="both"/>
        <w:rPr>
          <w:rFonts w:ascii="Arial" w:hAnsi="Arial" w:cs="Arial"/>
          <w:sz w:val="24"/>
          <w:szCs w:val="24"/>
        </w:rPr>
      </w:pPr>
      <w:r>
        <w:rPr>
          <w:rFonts w:ascii="Arial" w:hAnsi="Arial" w:cs="Arial"/>
          <w:sz w:val="24"/>
          <w:szCs w:val="24"/>
        </w:rPr>
        <w:t>A Matrix Organisational Structure</w:t>
      </w:r>
      <w:r w:rsidR="00B26C03">
        <w:rPr>
          <w:rFonts w:ascii="Arial" w:hAnsi="Arial" w:cs="Arial"/>
          <w:sz w:val="24"/>
          <w:szCs w:val="24"/>
        </w:rPr>
        <w:t xml:space="preserve"> consists of ‘departments that provide a stable base for specialised activities and a permanent location for members of staff’</w:t>
      </w:r>
      <w:r w:rsidR="004A3A37">
        <w:rPr>
          <w:rFonts w:ascii="Arial" w:hAnsi="Arial" w:cs="Arial"/>
          <w:sz w:val="24"/>
          <w:szCs w:val="24"/>
        </w:rPr>
        <w:t>, similar to a hierarchal structure where purposes of sectors and staff expertise are clearly defined and recognised. This allowing</w:t>
      </w:r>
      <w:r w:rsidR="008B0B4D">
        <w:rPr>
          <w:rFonts w:ascii="Arial" w:hAnsi="Arial" w:cs="Arial"/>
          <w:sz w:val="24"/>
          <w:szCs w:val="24"/>
        </w:rPr>
        <w:t xml:space="preserve"> </w:t>
      </w:r>
      <w:r w:rsidR="00E32BC1">
        <w:rPr>
          <w:rFonts w:ascii="Arial" w:hAnsi="Arial" w:cs="Arial"/>
          <w:sz w:val="24"/>
          <w:szCs w:val="24"/>
        </w:rPr>
        <w:t xml:space="preserve">Board Members, CEO etcetera to easily direct vital instructions down the layout to the correct sectors. </w:t>
      </w:r>
      <w:r w:rsidR="00C947B0">
        <w:rPr>
          <w:rFonts w:ascii="Arial" w:hAnsi="Arial" w:cs="Arial"/>
          <w:sz w:val="24"/>
          <w:szCs w:val="24"/>
        </w:rPr>
        <w:t>Although Matrix possess</w:t>
      </w:r>
      <w:r w:rsidR="004A3A37">
        <w:rPr>
          <w:rFonts w:ascii="Arial" w:hAnsi="Arial" w:cs="Arial"/>
          <w:sz w:val="24"/>
          <w:szCs w:val="24"/>
        </w:rPr>
        <w:t xml:space="preserve"> ‘units that integrate various activities of different functions on a project team, product, programme, geographical or system basis’. </w:t>
      </w:r>
      <w:r w:rsidR="00BD6886">
        <w:rPr>
          <w:rFonts w:ascii="Arial" w:hAnsi="Arial" w:cs="Arial"/>
          <w:sz w:val="24"/>
          <w:szCs w:val="24"/>
        </w:rPr>
        <w:t>Therefore,</w:t>
      </w:r>
      <w:r w:rsidR="004A3A37">
        <w:rPr>
          <w:rFonts w:ascii="Arial" w:hAnsi="Arial" w:cs="Arial"/>
          <w:sz w:val="24"/>
          <w:szCs w:val="24"/>
        </w:rPr>
        <w:t xml:space="preserve"> </w:t>
      </w:r>
      <w:r w:rsidR="00F57A72">
        <w:rPr>
          <w:rFonts w:ascii="Arial" w:hAnsi="Arial" w:cs="Arial"/>
          <w:sz w:val="24"/>
          <w:szCs w:val="24"/>
        </w:rPr>
        <w:t>allowing</w:t>
      </w:r>
      <w:r w:rsidR="00E32BC1">
        <w:rPr>
          <w:rFonts w:ascii="Arial" w:hAnsi="Arial" w:cs="Arial"/>
          <w:sz w:val="24"/>
          <w:szCs w:val="24"/>
        </w:rPr>
        <w:t xml:space="preserve"> Management lower down the </w:t>
      </w:r>
      <w:r w:rsidR="00BD6886">
        <w:rPr>
          <w:rFonts w:ascii="Arial" w:hAnsi="Arial" w:cs="Arial"/>
          <w:sz w:val="24"/>
          <w:szCs w:val="24"/>
        </w:rPr>
        <w:t>organisation</w:t>
      </w:r>
      <w:r w:rsidR="00E32BC1">
        <w:rPr>
          <w:rFonts w:ascii="Arial" w:hAnsi="Arial" w:cs="Arial"/>
          <w:sz w:val="24"/>
          <w:szCs w:val="24"/>
        </w:rPr>
        <w:t xml:space="preserve"> to exert control</w:t>
      </w:r>
      <w:r w:rsidR="00BD6886">
        <w:rPr>
          <w:rFonts w:ascii="Arial" w:hAnsi="Arial" w:cs="Arial"/>
          <w:sz w:val="24"/>
          <w:szCs w:val="24"/>
        </w:rPr>
        <w:t xml:space="preserve"> across the structure to</w:t>
      </w:r>
      <w:r w:rsidR="00E32BC1">
        <w:rPr>
          <w:rFonts w:ascii="Arial" w:hAnsi="Arial" w:cs="Arial"/>
          <w:sz w:val="24"/>
          <w:szCs w:val="24"/>
        </w:rPr>
        <w:t xml:space="preserve"> </w:t>
      </w:r>
      <w:r w:rsidR="00BD6886">
        <w:rPr>
          <w:rFonts w:ascii="Arial" w:hAnsi="Arial" w:cs="Arial"/>
          <w:sz w:val="24"/>
          <w:szCs w:val="24"/>
        </w:rPr>
        <w:t>specific staff who are located from different sectors</w:t>
      </w:r>
      <w:r w:rsidR="00042B31">
        <w:rPr>
          <w:rFonts w:ascii="Arial" w:hAnsi="Arial" w:cs="Arial"/>
          <w:sz w:val="24"/>
          <w:szCs w:val="24"/>
        </w:rPr>
        <w:t>.</w:t>
      </w:r>
      <w:r w:rsidR="00BD6886">
        <w:rPr>
          <w:rFonts w:ascii="Arial" w:hAnsi="Arial" w:cs="Arial"/>
          <w:sz w:val="24"/>
          <w:szCs w:val="24"/>
        </w:rPr>
        <w:t xml:space="preserve"> </w:t>
      </w:r>
      <w:r w:rsidR="00042B31">
        <w:rPr>
          <w:rFonts w:ascii="Arial" w:hAnsi="Arial" w:cs="Arial"/>
          <w:sz w:val="24"/>
          <w:szCs w:val="24"/>
        </w:rPr>
        <w:t>A</w:t>
      </w:r>
      <w:r w:rsidR="00BD6886">
        <w:rPr>
          <w:rFonts w:ascii="Arial" w:hAnsi="Arial" w:cs="Arial"/>
          <w:sz w:val="24"/>
          <w:szCs w:val="24"/>
        </w:rPr>
        <w:t>lthough</w:t>
      </w:r>
      <w:r w:rsidR="00E32BC1">
        <w:rPr>
          <w:rFonts w:ascii="Arial" w:hAnsi="Arial" w:cs="Arial"/>
          <w:sz w:val="24"/>
          <w:szCs w:val="24"/>
        </w:rPr>
        <w:t xml:space="preserve"> </w:t>
      </w:r>
      <w:r w:rsidR="00BD6886">
        <w:rPr>
          <w:rFonts w:ascii="Arial" w:hAnsi="Arial" w:cs="Arial"/>
          <w:sz w:val="24"/>
          <w:szCs w:val="24"/>
        </w:rPr>
        <w:t>their skills are relevant to the project success and are appointed</w:t>
      </w:r>
      <w:r w:rsidR="00E32BC1">
        <w:rPr>
          <w:rFonts w:ascii="Arial" w:hAnsi="Arial" w:cs="Arial"/>
          <w:sz w:val="24"/>
          <w:szCs w:val="24"/>
        </w:rPr>
        <w:t xml:space="preserve"> to </w:t>
      </w:r>
      <w:r w:rsidR="00BD6886">
        <w:rPr>
          <w:rFonts w:ascii="Arial" w:hAnsi="Arial" w:cs="Arial"/>
          <w:sz w:val="24"/>
          <w:szCs w:val="24"/>
        </w:rPr>
        <w:t>the said project. This</w:t>
      </w:r>
      <w:r w:rsidR="004A3A37">
        <w:rPr>
          <w:rFonts w:ascii="Arial" w:hAnsi="Arial" w:cs="Arial"/>
          <w:sz w:val="24"/>
          <w:szCs w:val="24"/>
        </w:rPr>
        <w:t xml:space="preserve"> </w:t>
      </w:r>
      <w:r w:rsidR="00F57A72">
        <w:rPr>
          <w:rFonts w:ascii="Arial" w:hAnsi="Arial" w:cs="Arial"/>
          <w:sz w:val="24"/>
          <w:szCs w:val="24"/>
        </w:rPr>
        <w:t>increase in lower</w:t>
      </w:r>
      <w:r w:rsidR="00BD6886">
        <w:rPr>
          <w:rFonts w:ascii="Arial" w:hAnsi="Arial" w:cs="Arial"/>
          <w:sz w:val="24"/>
          <w:szCs w:val="24"/>
        </w:rPr>
        <w:t xml:space="preserve"> management control encourages </w:t>
      </w:r>
      <w:r w:rsidR="004A3A37">
        <w:rPr>
          <w:rFonts w:ascii="Arial" w:hAnsi="Arial" w:cs="Arial"/>
          <w:sz w:val="24"/>
          <w:szCs w:val="24"/>
        </w:rPr>
        <w:t xml:space="preserve">‘flexibility, greater security and control of project information, and opportunities for staff development’ within </w:t>
      </w:r>
      <w:r w:rsidR="00BD6886">
        <w:rPr>
          <w:rFonts w:ascii="Arial" w:hAnsi="Arial" w:cs="Arial"/>
          <w:sz w:val="24"/>
          <w:szCs w:val="24"/>
        </w:rPr>
        <w:t>the</w:t>
      </w:r>
      <w:r w:rsidR="004A3A37">
        <w:rPr>
          <w:rFonts w:ascii="Arial" w:hAnsi="Arial" w:cs="Arial"/>
          <w:sz w:val="24"/>
          <w:szCs w:val="24"/>
        </w:rPr>
        <w:t xml:space="preserve"> organisation</w:t>
      </w:r>
      <w:r w:rsidR="00BD6886">
        <w:rPr>
          <w:rFonts w:ascii="Arial" w:hAnsi="Arial" w:cs="Arial"/>
          <w:sz w:val="24"/>
          <w:szCs w:val="24"/>
        </w:rPr>
        <w:t xml:space="preserve">. </w:t>
      </w:r>
      <w:sdt>
        <w:sdtPr>
          <w:rPr>
            <w:rFonts w:ascii="Arial" w:hAnsi="Arial" w:cs="Arial"/>
            <w:sz w:val="24"/>
            <w:szCs w:val="24"/>
          </w:rPr>
          <w:id w:val="272365210"/>
          <w:citation/>
        </w:sdtPr>
        <w:sdtContent>
          <w:r w:rsidR="00D6104A">
            <w:rPr>
              <w:rFonts w:ascii="Arial" w:hAnsi="Arial" w:cs="Arial"/>
              <w:sz w:val="24"/>
              <w:szCs w:val="24"/>
            </w:rPr>
            <w:fldChar w:fldCharType="begin"/>
          </w:r>
          <w:r w:rsidR="00B73EE7">
            <w:rPr>
              <w:rFonts w:ascii="Arial" w:hAnsi="Arial" w:cs="Arial"/>
              <w:sz w:val="24"/>
              <w:szCs w:val="24"/>
            </w:rPr>
            <w:instrText xml:space="preserve">CITATION Mul16 \l 2057 </w:instrText>
          </w:r>
          <w:r w:rsidR="00D6104A">
            <w:rPr>
              <w:rFonts w:ascii="Arial" w:hAnsi="Arial" w:cs="Arial"/>
              <w:sz w:val="24"/>
              <w:szCs w:val="24"/>
            </w:rPr>
            <w:fldChar w:fldCharType="separate"/>
          </w:r>
          <w:r w:rsidR="003920B4" w:rsidRPr="003920B4">
            <w:rPr>
              <w:rFonts w:ascii="Arial" w:hAnsi="Arial" w:cs="Arial"/>
              <w:noProof/>
              <w:sz w:val="24"/>
              <w:szCs w:val="24"/>
            </w:rPr>
            <w:t>(Mullins &amp; Christy, 2016)</w:t>
          </w:r>
          <w:r w:rsidR="00D6104A">
            <w:rPr>
              <w:rFonts w:ascii="Arial" w:hAnsi="Arial" w:cs="Arial"/>
              <w:sz w:val="24"/>
              <w:szCs w:val="24"/>
            </w:rPr>
            <w:fldChar w:fldCharType="end"/>
          </w:r>
        </w:sdtContent>
      </w:sdt>
      <w:r w:rsidR="00D6104A">
        <w:rPr>
          <w:rFonts w:ascii="Arial" w:hAnsi="Arial" w:cs="Arial"/>
          <w:sz w:val="24"/>
          <w:szCs w:val="24"/>
        </w:rPr>
        <w:t>.</w:t>
      </w:r>
    </w:p>
    <w:p w:rsidR="00EE2CBA" w:rsidRDefault="00EE2CBA">
      <w:pPr>
        <w:rPr>
          <w:rFonts w:ascii="Arial" w:hAnsi="Arial" w:cs="Arial"/>
          <w:sz w:val="24"/>
          <w:szCs w:val="24"/>
        </w:rPr>
      </w:pPr>
    </w:p>
    <w:p w:rsidR="00C06BB5" w:rsidRDefault="00C06BB5">
      <w:pPr>
        <w:rPr>
          <w:rFonts w:ascii="Arial" w:hAnsi="Arial" w:cs="Arial"/>
          <w:sz w:val="24"/>
          <w:szCs w:val="24"/>
        </w:rPr>
      </w:pPr>
    </w:p>
    <w:p w:rsidR="00C06BB5" w:rsidRPr="00C06BB5" w:rsidRDefault="00C06BB5" w:rsidP="00C06BB5">
      <w:pPr>
        <w:pStyle w:val="Heading2"/>
        <w:rPr>
          <w:rFonts w:ascii="Arial" w:hAnsi="Arial" w:cs="Arial"/>
          <w:b/>
          <w:sz w:val="24"/>
          <w:szCs w:val="24"/>
        </w:rPr>
      </w:pPr>
      <w:bookmarkStart w:id="5" w:name="_Toc498604750"/>
      <w:r>
        <w:rPr>
          <w:rFonts w:ascii="Arial" w:hAnsi="Arial" w:cs="Arial"/>
          <w:b/>
          <w:sz w:val="24"/>
          <w:szCs w:val="24"/>
        </w:rPr>
        <w:lastRenderedPageBreak/>
        <w:t xml:space="preserve">3.2 </w:t>
      </w:r>
      <w:r w:rsidRPr="00C06BB5">
        <w:rPr>
          <w:rFonts w:ascii="Arial" w:hAnsi="Arial" w:cs="Arial"/>
          <w:b/>
          <w:sz w:val="24"/>
          <w:szCs w:val="24"/>
        </w:rPr>
        <w:t>An Analysis of Starbucks procedure to achieve Differentiation</w:t>
      </w:r>
      <w:bookmarkEnd w:id="5"/>
    </w:p>
    <w:p w:rsidR="00C06BB5" w:rsidRDefault="00C06BB5" w:rsidP="00C06BB5">
      <w:pPr>
        <w:pStyle w:val="Heading3"/>
        <w:rPr>
          <w:rFonts w:ascii="Arial" w:hAnsi="Arial" w:cs="Arial"/>
          <w:b/>
          <w:sz w:val="22"/>
          <w:szCs w:val="22"/>
        </w:rPr>
      </w:pPr>
    </w:p>
    <w:p w:rsidR="00C06BB5" w:rsidRDefault="00C06BB5" w:rsidP="003920B4">
      <w:pPr>
        <w:jc w:val="both"/>
        <w:rPr>
          <w:rFonts w:ascii="Arial" w:hAnsi="Arial" w:cs="Arial"/>
          <w:sz w:val="24"/>
          <w:szCs w:val="24"/>
          <w:shd w:val="clear" w:color="auto" w:fill="FFFFFF"/>
        </w:rPr>
      </w:pPr>
      <w:r>
        <w:rPr>
          <w:rFonts w:ascii="Arial" w:hAnsi="Arial" w:cs="Arial"/>
          <w:sz w:val="24"/>
          <w:szCs w:val="24"/>
        </w:rPr>
        <w:t>To accomplish a Differentiation Strategy, Starbucks invests</w:t>
      </w:r>
      <w:r w:rsidR="0012254A">
        <w:rPr>
          <w:rFonts w:ascii="Arial" w:hAnsi="Arial" w:cs="Arial"/>
          <w:sz w:val="24"/>
          <w:szCs w:val="24"/>
        </w:rPr>
        <w:t xml:space="preserve"> in</w:t>
      </w:r>
      <w:r>
        <w:rPr>
          <w:rFonts w:ascii="Arial" w:hAnsi="Arial" w:cs="Arial"/>
          <w:sz w:val="24"/>
          <w:szCs w:val="24"/>
        </w:rPr>
        <w:t xml:space="preserve"> innovation techniques to successfully diversify themselves from the competition and to</w:t>
      </w:r>
      <w:r w:rsidR="00EE2CBA">
        <w:rPr>
          <w:rFonts w:ascii="Arial" w:hAnsi="Arial" w:cs="Arial"/>
          <w:sz w:val="24"/>
          <w:szCs w:val="24"/>
        </w:rPr>
        <w:t xml:space="preserve"> become the leader</w:t>
      </w:r>
      <w:r>
        <w:rPr>
          <w:rFonts w:ascii="Arial" w:hAnsi="Arial" w:cs="Arial"/>
          <w:sz w:val="24"/>
          <w:szCs w:val="24"/>
        </w:rPr>
        <w:t xml:space="preserve"> in the coffee market. Innovation is conducted into the organisation’s product line, creating new flavours first to produce a differential variety. A past example is, ‘</w:t>
      </w:r>
      <w:r w:rsidRPr="007C1FCE">
        <w:rPr>
          <w:rFonts w:ascii="Arial" w:hAnsi="Arial" w:cs="Arial"/>
          <w:sz w:val="24"/>
          <w:szCs w:val="24"/>
          <w:shd w:val="clear" w:color="auto" w:fill="FFFFFF"/>
        </w:rPr>
        <w:t xml:space="preserve">Pumpkin spice latte, one of the seasonal </w:t>
      </w:r>
      <w:proofErr w:type="spellStart"/>
      <w:r w:rsidRPr="007C1FCE">
        <w:rPr>
          <w:rFonts w:ascii="Arial" w:hAnsi="Arial" w:cs="Arial"/>
          <w:sz w:val="24"/>
          <w:szCs w:val="24"/>
          <w:shd w:val="clear" w:color="auto" w:fill="FFFFFF"/>
        </w:rPr>
        <w:t>favorites</w:t>
      </w:r>
      <w:proofErr w:type="spellEnd"/>
      <w:r w:rsidRPr="007C1FCE">
        <w:rPr>
          <w:rFonts w:ascii="Arial" w:hAnsi="Arial" w:cs="Arial"/>
          <w:sz w:val="24"/>
          <w:szCs w:val="24"/>
          <w:shd w:val="clear" w:color="auto" w:fill="FFFFFF"/>
        </w:rPr>
        <w:t xml:space="preserve"> at Starbucks, was recently relaunched</w:t>
      </w:r>
      <w:r>
        <w:rPr>
          <w:rFonts w:ascii="Arial" w:hAnsi="Arial" w:cs="Arial"/>
          <w:sz w:val="24"/>
          <w:szCs w:val="24"/>
          <w:shd w:val="clear" w:color="auto" w:fill="FFFFFF"/>
        </w:rPr>
        <w:t>’</w:t>
      </w:r>
      <w:r w:rsidRPr="007C1FCE">
        <w:rPr>
          <w:rFonts w:ascii="Arial" w:hAnsi="Arial" w:cs="Arial"/>
          <w:sz w:val="24"/>
          <w:szCs w:val="24"/>
          <w:shd w:val="clear" w:color="auto" w:fill="FFFFFF"/>
        </w:rPr>
        <w:t>.</w:t>
      </w:r>
      <w:r>
        <w:rPr>
          <w:rFonts w:ascii="Arial" w:hAnsi="Arial" w:cs="Arial"/>
          <w:sz w:val="24"/>
          <w:szCs w:val="24"/>
          <w:shd w:val="clear" w:color="auto" w:fill="FFFFFF"/>
        </w:rPr>
        <w:t xml:space="preserve"> During this time rivals ‘</w:t>
      </w:r>
      <w:r w:rsidRPr="00495E81">
        <w:rPr>
          <w:rFonts w:ascii="Arial" w:hAnsi="Arial" w:cs="Arial"/>
          <w:sz w:val="24"/>
          <w:szCs w:val="24"/>
          <w:shd w:val="clear" w:color="auto" w:fill="FFFFFF"/>
        </w:rPr>
        <w:t>McDonald’s and Dunkin’, which</w:t>
      </w:r>
      <w:r w:rsidR="00EE2CBA">
        <w:rPr>
          <w:rFonts w:ascii="Arial" w:hAnsi="Arial" w:cs="Arial"/>
          <w:sz w:val="24"/>
          <w:szCs w:val="24"/>
          <w:shd w:val="clear" w:color="auto" w:fill="FFFFFF"/>
        </w:rPr>
        <w:t xml:space="preserve"> launched the same coffee</w:t>
      </w:r>
      <w:r w:rsidRPr="00495E81">
        <w:rPr>
          <w:rFonts w:ascii="Arial" w:hAnsi="Arial" w:cs="Arial"/>
          <w:sz w:val="24"/>
          <w:szCs w:val="24"/>
          <w:shd w:val="clear" w:color="auto" w:fill="FFFFFF"/>
        </w:rPr>
        <w:t xml:space="preserve"> </w:t>
      </w:r>
      <w:r w:rsidR="00EE2CBA">
        <w:rPr>
          <w:rFonts w:ascii="Arial" w:hAnsi="Arial" w:cs="Arial"/>
          <w:sz w:val="24"/>
          <w:szCs w:val="24"/>
          <w:shd w:val="clear" w:color="auto" w:fill="FFFFFF"/>
        </w:rPr>
        <w:t>shortly before the relaunch</w:t>
      </w:r>
      <w:r w:rsidRPr="00495E81">
        <w:rPr>
          <w:rFonts w:ascii="Arial" w:hAnsi="Arial" w:cs="Arial"/>
          <w:sz w:val="24"/>
          <w:szCs w:val="24"/>
          <w:shd w:val="clear" w:color="auto" w:fill="FFFFFF"/>
        </w:rPr>
        <w:t>, saw their market share recede’</w:t>
      </w:r>
      <w:r>
        <w:rPr>
          <w:rFonts w:ascii="Arial" w:hAnsi="Arial" w:cs="Arial"/>
          <w:sz w:val="24"/>
          <w:szCs w:val="24"/>
          <w:shd w:val="clear" w:color="auto" w:fill="FFFFFF"/>
        </w:rPr>
        <w:t xml:space="preserve">, whilst Starbucks </w:t>
      </w:r>
      <w:r w:rsidR="00EE2CBA">
        <w:rPr>
          <w:rFonts w:ascii="Arial" w:hAnsi="Arial" w:cs="Arial"/>
          <w:sz w:val="24"/>
          <w:szCs w:val="24"/>
          <w:shd w:val="clear" w:color="auto" w:fill="FFFFFF"/>
        </w:rPr>
        <w:t>market share increased. S</w:t>
      </w:r>
      <w:r>
        <w:rPr>
          <w:rFonts w:ascii="Arial" w:hAnsi="Arial" w:cs="Arial"/>
          <w:sz w:val="24"/>
          <w:szCs w:val="24"/>
          <w:shd w:val="clear" w:color="auto" w:fill="FFFFFF"/>
        </w:rPr>
        <w:t>hown in the diagram below.</w:t>
      </w:r>
    </w:p>
    <w:p w:rsidR="00C06BB5" w:rsidRDefault="00C06BB5" w:rsidP="00C06BB5">
      <w:pPr>
        <w:rPr>
          <w:rFonts w:ascii="Arial" w:hAnsi="Arial" w:cs="Arial"/>
          <w:b/>
          <w:sz w:val="28"/>
          <w:szCs w:val="28"/>
        </w:rPr>
      </w:pPr>
      <w:r>
        <w:rPr>
          <w:noProof/>
        </w:rPr>
        <w:drawing>
          <wp:inline distT="0" distB="0" distL="0" distR="0" wp14:anchorId="207972D6" wp14:editId="6E373031">
            <wp:extent cx="5438775" cy="312729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922" t="47273" r="33193" b="11956"/>
                    <a:stretch/>
                  </pic:blipFill>
                  <pic:spPr bwMode="auto">
                    <a:xfrm>
                      <a:off x="0" y="0"/>
                      <a:ext cx="5574484" cy="3205329"/>
                    </a:xfrm>
                    <a:prstGeom prst="rect">
                      <a:avLst/>
                    </a:prstGeom>
                    <a:ln>
                      <a:noFill/>
                    </a:ln>
                    <a:extLst>
                      <a:ext uri="{53640926-AAD7-44D8-BBD7-CCE9431645EC}">
                        <a14:shadowObscured xmlns:a14="http://schemas.microsoft.com/office/drawing/2010/main"/>
                      </a:ext>
                    </a:extLst>
                  </pic:spPr>
                </pic:pic>
              </a:graphicData>
            </a:graphic>
          </wp:inline>
        </w:drawing>
      </w:r>
    </w:p>
    <w:p w:rsidR="00C06BB5" w:rsidRDefault="00C06BB5" w:rsidP="003920B4">
      <w:pPr>
        <w:jc w:val="both"/>
        <w:rPr>
          <w:rFonts w:ascii="Arial" w:hAnsi="Arial" w:cs="Arial"/>
          <w:sz w:val="24"/>
          <w:szCs w:val="24"/>
        </w:rPr>
      </w:pPr>
      <w:r w:rsidRPr="00BA78BC">
        <w:rPr>
          <w:rFonts w:ascii="Arial" w:hAnsi="Arial" w:cs="Arial"/>
          <w:sz w:val="24"/>
          <w:szCs w:val="24"/>
        </w:rPr>
        <w:t>Source:</w:t>
      </w:r>
      <w:sdt>
        <w:sdtPr>
          <w:rPr>
            <w:rFonts w:ascii="Arial" w:hAnsi="Arial" w:cs="Arial"/>
            <w:sz w:val="24"/>
            <w:szCs w:val="24"/>
          </w:rPr>
          <w:id w:val="-937599693"/>
          <w:citation/>
        </w:sdtPr>
        <w:sdtContent>
          <w:r>
            <w:rPr>
              <w:rFonts w:ascii="Arial" w:hAnsi="Arial" w:cs="Arial"/>
              <w:sz w:val="24"/>
              <w:szCs w:val="24"/>
            </w:rPr>
            <w:fldChar w:fldCharType="begin"/>
          </w:r>
          <w:r>
            <w:rPr>
              <w:rFonts w:ascii="Arial" w:hAnsi="Arial" w:cs="Arial"/>
              <w:sz w:val="24"/>
              <w:szCs w:val="24"/>
            </w:rPr>
            <w:instrText xml:space="preserve">CITATION Tea16 \l 2057 </w:instrText>
          </w:r>
          <w:r>
            <w:rPr>
              <w:rFonts w:ascii="Arial" w:hAnsi="Arial" w:cs="Arial"/>
              <w:sz w:val="24"/>
              <w:szCs w:val="24"/>
            </w:rPr>
            <w:fldChar w:fldCharType="separate"/>
          </w:r>
          <w:r w:rsidR="003920B4">
            <w:rPr>
              <w:rFonts w:ascii="Arial" w:hAnsi="Arial" w:cs="Arial"/>
              <w:noProof/>
              <w:sz w:val="24"/>
              <w:szCs w:val="24"/>
            </w:rPr>
            <w:t xml:space="preserve"> </w:t>
          </w:r>
          <w:r w:rsidR="003920B4" w:rsidRPr="003920B4">
            <w:rPr>
              <w:rFonts w:ascii="Arial" w:hAnsi="Arial" w:cs="Arial"/>
              <w:noProof/>
              <w:sz w:val="24"/>
              <w:szCs w:val="24"/>
            </w:rPr>
            <w:t>(Team, 2016)</w:t>
          </w:r>
          <w:r>
            <w:rPr>
              <w:rFonts w:ascii="Arial" w:hAnsi="Arial" w:cs="Arial"/>
              <w:sz w:val="24"/>
              <w:szCs w:val="24"/>
            </w:rPr>
            <w:fldChar w:fldCharType="end"/>
          </w:r>
        </w:sdtContent>
      </w:sdt>
      <w:r>
        <w:rPr>
          <w:rFonts w:ascii="Arial" w:hAnsi="Arial" w:cs="Arial"/>
          <w:sz w:val="24"/>
          <w:szCs w:val="24"/>
        </w:rPr>
        <w:t>.</w:t>
      </w:r>
    </w:p>
    <w:p w:rsidR="00C06BB5" w:rsidRPr="00121525" w:rsidRDefault="00C06BB5" w:rsidP="003920B4">
      <w:pPr>
        <w:jc w:val="both"/>
        <w:rPr>
          <w:rFonts w:ascii="Arial" w:hAnsi="Arial" w:cs="Arial"/>
          <w:sz w:val="24"/>
          <w:szCs w:val="24"/>
        </w:rPr>
      </w:pPr>
      <w:r>
        <w:rPr>
          <w:rFonts w:ascii="Arial" w:hAnsi="Arial" w:cs="Arial"/>
          <w:sz w:val="24"/>
          <w:szCs w:val="24"/>
        </w:rPr>
        <w:t>Although it can be argued, Starbucks Product Innovation has prevented organisational growth an</w:t>
      </w:r>
      <w:r w:rsidR="0012254A">
        <w:rPr>
          <w:rFonts w:ascii="Arial" w:hAnsi="Arial" w:cs="Arial"/>
          <w:sz w:val="24"/>
          <w:szCs w:val="24"/>
        </w:rPr>
        <w:t>d differentiation. Specifically,</w:t>
      </w:r>
      <w:r>
        <w:rPr>
          <w:rFonts w:ascii="Arial" w:hAnsi="Arial" w:cs="Arial"/>
          <w:sz w:val="24"/>
          <w:szCs w:val="24"/>
        </w:rPr>
        <w:t xml:space="preserve"> the introduction of alcoholic beverages into stores. Even though th</w:t>
      </w:r>
      <w:r w:rsidR="0012254A">
        <w:rPr>
          <w:rFonts w:ascii="Arial" w:hAnsi="Arial" w:cs="Arial"/>
          <w:sz w:val="24"/>
          <w:szCs w:val="24"/>
        </w:rPr>
        <w:t>e innovation helps diversify</w:t>
      </w:r>
      <w:r>
        <w:rPr>
          <w:rFonts w:ascii="Arial" w:hAnsi="Arial" w:cs="Arial"/>
          <w:sz w:val="24"/>
          <w:szCs w:val="24"/>
        </w:rPr>
        <w:t xml:space="preserve"> the organisation from competitors, it does not fulfi</w:t>
      </w:r>
      <w:r w:rsidR="0012254A">
        <w:rPr>
          <w:rFonts w:ascii="Arial" w:hAnsi="Arial" w:cs="Arial"/>
          <w:sz w:val="24"/>
          <w:szCs w:val="24"/>
        </w:rPr>
        <w:t>l the differentiation strategy</w:t>
      </w:r>
      <w:r w:rsidR="00EE2CBA">
        <w:rPr>
          <w:rFonts w:ascii="Arial" w:hAnsi="Arial" w:cs="Arial"/>
          <w:sz w:val="24"/>
          <w:szCs w:val="24"/>
        </w:rPr>
        <w:t xml:space="preserve"> purpose to develop</w:t>
      </w:r>
      <w:r w:rsidR="0012254A">
        <w:rPr>
          <w:rFonts w:ascii="Arial" w:hAnsi="Arial" w:cs="Arial"/>
          <w:sz w:val="24"/>
          <w:szCs w:val="24"/>
        </w:rPr>
        <w:t xml:space="preserve"> competitive position. </w:t>
      </w:r>
      <w:r>
        <w:rPr>
          <w:rFonts w:ascii="Arial" w:hAnsi="Arial" w:cs="Arial"/>
          <w:sz w:val="24"/>
          <w:szCs w:val="24"/>
        </w:rPr>
        <w:t xml:space="preserve">Starbucks established the new products </w:t>
      </w:r>
      <w:r w:rsidRPr="00121525">
        <w:rPr>
          <w:rFonts w:ascii="Arial" w:hAnsi="Arial" w:cs="Arial"/>
          <w:sz w:val="24"/>
          <w:szCs w:val="24"/>
        </w:rPr>
        <w:t>‘</w:t>
      </w:r>
      <w:r w:rsidRPr="00121525">
        <w:rPr>
          <w:rFonts w:ascii="Arial" w:hAnsi="Arial" w:cs="Arial"/>
          <w:sz w:val="24"/>
          <w:szCs w:val="24"/>
          <w:shd w:val="clear" w:color="auto" w:fill="FFFFFF"/>
        </w:rPr>
        <w:t>to help increase traffic to its shops at night’</w:t>
      </w:r>
      <w:r>
        <w:rPr>
          <w:rFonts w:ascii="Arial" w:hAnsi="Arial" w:cs="Arial"/>
          <w:sz w:val="24"/>
          <w:szCs w:val="24"/>
          <w:shd w:val="clear" w:color="auto" w:fill="FFFFFF"/>
        </w:rPr>
        <w:t>. Although the innovation failed</w:t>
      </w:r>
      <w:r w:rsidR="0012254A">
        <w:rPr>
          <w:rFonts w:ascii="Arial" w:hAnsi="Arial" w:cs="Arial"/>
          <w:sz w:val="24"/>
          <w:szCs w:val="24"/>
          <w:shd w:val="clear" w:color="auto" w:fill="FFFFFF"/>
        </w:rPr>
        <w:t xml:space="preserve"> to achieve </w:t>
      </w:r>
      <w:r w:rsidR="0068772A">
        <w:rPr>
          <w:rFonts w:ascii="Arial" w:hAnsi="Arial" w:cs="Arial"/>
          <w:sz w:val="24"/>
          <w:szCs w:val="24"/>
          <w:shd w:val="clear" w:color="auto" w:fill="FFFFFF"/>
        </w:rPr>
        <w:t>financial</w:t>
      </w:r>
      <w:r w:rsidR="0012254A">
        <w:rPr>
          <w:rFonts w:ascii="Arial" w:hAnsi="Arial" w:cs="Arial"/>
          <w:sz w:val="24"/>
          <w:szCs w:val="24"/>
          <w:shd w:val="clear" w:color="auto" w:fill="FFFFFF"/>
        </w:rPr>
        <w:t xml:space="preserve"> targets</w:t>
      </w:r>
      <w:r>
        <w:rPr>
          <w:rFonts w:ascii="Arial" w:hAnsi="Arial" w:cs="Arial"/>
          <w:sz w:val="24"/>
          <w:szCs w:val="24"/>
          <w:shd w:val="clear" w:color="auto" w:fill="FFFFFF"/>
        </w:rPr>
        <w:t xml:space="preserve"> and the </w:t>
      </w:r>
      <w:r w:rsidR="00EE2CBA">
        <w:rPr>
          <w:rFonts w:ascii="Arial" w:hAnsi="Arial" w:cs="Arial"/>
          <w:sz w:val="24"/>
          <w:szCs w:val="24"/>
          <w:shd w:val="clear" w:color="auto" w:fill="FFFFFF"/>
        </w:rPr>
        <w:t>company rid the</w:t>
      </w:r>
      <w:r>
        <w:rPr>
          <w:rFonts w:ascii="Arial" w:hAnsi="Arial" w:cs="Arial"/>
          <w:sz w:val="24"/>
          <w:szCs w:val="24"/>
          <w:shd w:val="clear" w:color="auto" w:fill="FFFFFF"/>
        </w:rPr>
        <w:t xml:space="preserve"> product line to prevent organisational harm. </w:t>
      </w:r>
      <w:sdt>
        <w:sdtPr>
          <w:rPr>
            <w:rFonts w:ascii="Arial" w:hAnsi="Arial" w:cs="Arial"/>
            <w:sz w:val="24"/>
            <w:szCs w:val="24"/>
            <w:shd w:val="clear" w:color="auto" w:fill="FFFFFF"/>
          </w:rPr>
          <w:id w:val="-1137101120"/>
          <w:citation/>
        </w:sdtPr>
        <w:sdtContent>
          <w:r>
            <w:rPr>
              <w:rFonts w:ascii="Arial" w:hAnsi="Arial" w:cs="Arial"/>
              <w:sz w:val="24"/>
              <w:szCs w:val="24"/>
              <w:shd w:val="clear" w:color="auto" w:fill="FFFFFF"/>
            </w:rPr>
            <w:fldChar w:fldCharType="begin"/>
          </w:r>
          <w:r>
            <w:rPr>
              <w:rFonts w:ascii="Arial" w:hAnsi="Arial" w:cs="Arial"/>
              <w:sz w:val="24"/>
              <w:szCs w:val="24"/>
              <w:shd w:val="clear" w:color="auto" w:fill="FFFFFF"/>
            </w:rPr>
            <w:instrText xml:space="preserve"> CITATION Geo17 \l 2057 </w:instrText>
          </w:r>
          <w:r>
            <w:rPr>
              <w:rFonts w:ascii="Arial" w:hAnsi="Arial" w:cs="Arial"/>
              <w:sz w:val="24"/>
              <w:szCs w:val="24"/>
              <w:shd w:val="clear" w:color="auto" w:fill="FFFFFF"/>
            </w:rPr>
            <w:fldChar w:fldCharType="separate"/>
          </w:r>
          <w:r w:rsidR="003920B4" w:rsidRPr="003920B4">
            <w:rPr>
              <w:rFonts w:ascii="Arial" w:hAnsi="Arial" w:cs="Arial"/>
              <w:noProof/>
              <w:sz w:val="24"/>
              <w:szCs w:val="24"/>
              <w:shd w:val="clear" w:color="auto" w:fill="FFFFFF"/>
            </w:rPr>
            <w:t>(Anderson, 2017)</w:t>
          </w:r>
          <w:r>
            <w:rPr>
              <w:rFonts w:ascii="Arial" w:hAnsi="Arial" w:cs="Arial"/>
              <w:sz w:val="24"/>
              <w:szCs w:val="24"/>
              <w:shd w:val="clear" w:color="auto" w:fill="FFFFFF"/>
            </w:rPr>
            <w:fldChar w:fldCharType="end"/>
          </w:r>
        </w:sdtContent>
      </w:sdt>
      <w:r>
        <w:rPr>
          <w:rFonts w:ascii="Arial" w:hAnsi="Arial" w:cs="Arial"/>
          <w:sz w:val="24"/>
          <w:szCs w:val="24"/>
          <w:shd w:val="clear" w:color="auto" w:fill="FFFFFF"/>
        </w:rPr>
        <w:t>.</w:t>
      </w:r>
    </w:p>
    <w:p w:rsidR="00C06BB5" w:rsidRPr="00BA78BC" w:rsidRDefault="00C06BB5" w:rsidP="003920B4">
      <w:pPr>
        <w:jc w:val="both"/>
        <w:rPr>
          <w:rFonts w:ascii="Arial" w:hAnsi="Arial" w:cs="Arial"/>
          <w:sz w:val="24"/>
          <w:szCs w:val="24"/>
        </w:rPr>
      </w:pPr>
      <w:r>
        <w:rPr>
          <w:rFonts w:ascii="Arial" w:hAnsi="Arial" w:cs="Arial"/>
          <w:sz w:val="24"/>
          <w:szCs w:val="24"/>
        </w:rPr>
        <w:t xml:space="preserve">Team (2016) argues against Anderson (2017) with evidence detailing further investment Starbucks directs to product innovation. Apart from adding unique products to the variety list, Starbucks also provided coffee customisation to further differentiate the product it can provide to customers. A customer can purchase a </w:t>
      </w:r>
      <w:r w:rsidRPr="00AC7AF2">
        <w:rPr>
          <w:rFonts w:ascii="Arial" w:hAnsi="Arial" w:cs="Arial"/>
          <w:sz w:val="24"/>
          <w:szCs w:val="24"/>
        </w:rPr>
        <w:t>‘espresso choice (e.g. regular, decaf, extra shots, half-caf), choice of syrup (e.g. hazelnut, vanilla, caramel), choice of milk (e.g. full fat, half-fat, fat free)</w:t>
      </w:r>
      <w:r>
        <w:rPr>
          <w:rFonts w:ascii="Arial" w:hAnsi="Arial" w:cs="Arial"/>
          <w:sz w:val="24"/>
          <w:szCs w:val="24"/>
        </w:rPr>
        <w:t xml:space="preserve">’. In conducting this, Starbucks retained consumers, achieved growth and the organisation plans to keep coffee customisation as a long-term growth provider. </w:t>
      </w:r>
      <w:sdt>
        <w:sdtPr>
          <w:rPr>
            <w:rFonts w:ascii="Arial" w:hAnsi="Arial" w:cs="Arial"/>
            <w:sz w:val="24"/>
            <w:szCs w:val="24"/>
          </w:rPr>
          <w:id w:val="-1249029984"/>
          <w:citation/>
        </w:sdtPr>
        <w:sdtContent>
          <w:r>
            <w:rPr>
              <w:rFonts w:ascii="Arial" w:hAnsi="Arial" w:cs="Arial"/>
              <w:sz w:val="24"/>
              <w:szCs w:val="24"/>
            </w:rPr>
            <w:fldChar w:fldCharType="begin"/>
          </w:r>
          <w:r>
            <w:rPr>
              <w:rFonts w:ascii="Arial" w:hAnsi="Arial" w:cs="Arial"/>
              <w:sz w:val="24"/>
              <w:szCs w:val="24"/>
            </w:rPr>
            <w:instrText xml:space="preserve"> CITATION Mar14 \l 2057 </w:instrText>
          </w:r>
          <w:r>
            <w:rPr>
              <w:rFonts w:ascii="Arial" w:hAnsi="Arial" w:cs="Arial"/>
              <w:sz w:val="24"/>
              <w:szCs w:val="24"/>
            </w:rPr>
            <w:fldChar w:fldCharType="separate"/>
          </w:r>
          <w:r w:rsidR="003920B4" w:rsidRPr="003920B4">
            <w:rPr>
              <w:rFonts w:ascii="Arial" w:hAnsi="Arial" w:cs="Arial"/>
              <w:noProof/>
              <w:sz w:val="24"/>
              <w:szCs w:val="24"/>
            </w:rPr>
            <w:t>(MarketLine, 2014)</w:t>
          </w:r>
          <w:r>
            <w:rPr>
              <w:rFonts w:ascii="Arial" w:hAnsi="Arial" w:cs="Arial"/>
              <w:sz w:val="24"/>
              <w:szCs w:val="24"/>
            </w:rPr>
            <w:fldChar w:fldCharType="end"/>
          </w:r>
        </w:sdtContent>
      </w:sdt>
      <w:r>
        <w:rPr>
          <w:rFonts w:ascii="Arial" w:hAnsi="Arial" w:cs="Arial"/>
          <w:sz w:val="24"/>
          <w:szCs w:val="24"/>
        </w:rPr>
        <w:t>.</w:t>
      </w:r>
      <w:r w:rsidRPr="00BA78BC">
        <w:rPr>
          <w:rFonts w:ascii="Arial" w:hAnsi="Arial" w:cs="Arial"/>
          <w:sz w:val="24"/>
          <w:szCs w:val="24"/>
        </w:rPr>
        <w:br w:type="page"/>
      </w:r>
    </w:p>
    <w:p w:rsidR="00A52816" w:rsidRDefault="00C06BB5" w:rsidP="0050365E">
      <w:pPr>
        <w:pStyle w:val="Heading2"/>
        <w:rPr>
          <w:rFonts w:ascii="Arial" w:hAnsi="Arial" w:cs="Arial"/>
          <w:b/>
          <w:sz w:val="24"/>
          <w:szCs w:val="24"/>
        </w:rPr>
      </w:pPr>
      <w:bookmarkStart w:id="6" w:name="_Toc498604751"/>
      <w:r>
        <w:rPr>
          <w:rFonts w:ascii="Arial" w:hAnsi="Arial" w:cs="Arial"/>
          <w:b/>
          <w:sz w:val="24"/>
          <w:szCs w:val="24"/>
        </w:rPr>
        <w:lastRenderedPageBreak/>
        <w:t>3.3</w:t>
      </w:r>
      <w:r w:rsidR="005436B1">
        <w:rPr>
          <w:rFonts w:ascii="Arial" w:hAnsi="Arial" w:cs="Arial"/>
          <w:b/>
          <w:sz w:val="24"/>
          <w:szCs w:val="24"/>
        </w:rPr>
        <w:t xml:space="preserve"> </w:t>
      </w:r>
      <w:r w:rsidR="00BD2888">
        <w:rPr>
          <w:rFonts w:ascii="Arial" w:hAnsi="Arial" w:cs="Arial"/>
          <w:b/>
          <w:sz w:val="24"/>
          <w:szCs w:val="24"/>
        </w:rPr>
        <w:t xml:space="preserve">Analysis </w:t>
      </w:r>
      <w:r w:rsidR="00794433">
        <w:rPr>
          <w:rFonts w:ascii="Arial" w:hAnsi="Arial" w:cs="Arial"/>
          <w:b/>
          <w:sz w:val="24"/>
          <w:szCs w:val="24"/>
        </w:rPr>
        <w:t>on Advantages and Disadvantages of the Differentiation Strategy in the current environment</w:t>
      </w:r>
      <w:bookmarkEnd w:id="6"/>
    </w:p>
    <w:p w:rsidR="0050365E" w:rsidRDefault="0050365E" w:rsidP="00073885">
      <w:pPr>
        <w:pStyle w:val="Heading3"/>
        <w:rPr>
          <w:rFonts w:ascii="Arial" w:hAnsi="Arial" w:cs="Arial"/>
          <w:b/>
          <w:sz w:val="22"/>
          <w:szCs w:val="22"/>
        </w:rPr>
      </w:pPr>
    </w:p>
    <w:p w:rsidR="00073885" w:rsidRDefault="00C06BB5" w:rsidP="005517CA">
      <w:pPr>
        <w:pStyle w:val="Heading3"/>
        <w:rPr>
          <w:rFonts w:ascii="Arial" w:hAnsi="Arial" w:cs="Arial"/>
          <w:b/>
          <w:sz w:val="22"/>
          <w:szCs w:val="22"/>
        </w:rPr>
      </w:pPr>
      <w:bookmarkStart w:id="7" w:name="_Toc498604752"/>
      <w:r>
        <w:rPr>
          <w:rFonts w:ascii="Arial" w:hAnsi="Arial" w:cs="Arial"/>
          <w:b/>
          <w:sz w:val="22"/>
          <w:szCs w:val="22"/>
        </w:rPr>
        <w:t>3.3</w:t>
      </w:r>
      <w:r w:rsidR="00AA4F41">
        <w:rPr>
          <w:rFonts w:ascii="Arial" w:hAnsi="Arial" w:cs="Arial"/>
          <w:b/>
          <w:sz w:val="22"/>
          <w:szCs w:val="22"/>
        </w:rPr>
        <w:t>.1 Disadvantage</w:t>
      </w:r>
      <w:r w:rsidR="00073885" w:rsidRPr="005517CA">
        <w:rPr>
          <w:rFonts w:ascii="Arial" w:hAnsi="Arial" w:cs="Arial"/>
          <w:b/>
          <w:sz w:val="22"/>
          <w:szCs w:val="22"/>
        </w:rPr>
        <w:t xml:space="preserve"> of Differentiation Strategy</w:t>
      </w:r>
      <w:bookmarkEnd w:id="7"/>
    </w:p>
    <w:p w:rsidR="004F6838" w:rsidRPr="004F6838" w:rsidRDefault="00C06BB5" w:rsidP="004F6838">
      <w:pPr>
        <w:pStyle w:val="Heading3"/>
        <w:rPr>
          <w:rFonts w:ascii="Arial" w:hAnsi="Arial" w:cs="Arial"/>
          <w:b/>
          <w:sz w:val="22"/>
          <w:szCs w:val="22"/>
        </w:rPr>
      </w:pPr>
      <w:bookmarkStart w:id="8" w:name="_Toc498604753"/>
      <w:r>
        <w:rPr>
          <w:rFonts w:ascii="Arial" w:hAnsi="Arial" w:cs="Arial"/>
          <w:b/>
          <w:sz w:val="22"/>
          <w:szCs w:val="22"/>
        </w:rPr>
        <w:t>3.3</w:t>
      </w:r>
      <w:r w:rsidR="004F6838" w:rsidRPr="004F6838">
        <w:rPr>
          <w:rFonts w:ascii="Arial" w:hAnsi="Arial" w:cs="Arial"/>
          <w:b/>
          <w:sz w:val="22"/>
          <w:szCs w:val="22"/>
        </w:rPr>
        <w:t>.1.1 Imitation</w:t>
      </w:r>
      <w:bookmarkEnd w:id="8"/>
    </w:p>
    <w:p w:rsidR="0050365E" w:rsidRPr="0050365E" w:rsidRDefault="0050365E" w:rsidP="0050365E"/>
    <w:p w:rsidR="004447D9" w:rsidRDefault="00797DB7" w:rsidP="003920B4">
      <w:pPr>
        <w:jc w:val="both"/>
        <w:rPr>
          <w:rFonts w:ascii="Arial" w:hAnsi="Arial" w:cs="Arial"/>
          <w:sz w:val="24"/>
          <w:szCs w:val="24"/>
        </w:rPr>
      </w:pPr>
      <w:r>
        <w:rPr>
          <w:rFonts w:ascii="Arial" w:hAnsi="Arial" w:cs="Arial"/>
          <w:sz w:val="24"/>
          <w:szCs w:val="24"/>
        </w:rPr>
        <w:t>The Differentiation Strategy</w:t>
      </w:r>
      <w:r w:rsidR="009F53F5">
        <w:rPr>
          <w:rFonts w:ascii="Arial" w:hAnsi="Arial" w:cs="Arial"/>
          <w:sz w:val="24"/>
          <w:szCs w:val="24"/>
        </w:rPr>
        <w:t xml:space="preserve"> can succumb to risk of not being able to serve an organisation’s goal to achieve superior Competitive Positioning in the </w:t>
      </w:r>
      <w:r>
        <w:rPr>
          <w:rFonts w:ascii="Arial" w:hAnsi="Arial" w:cs="Arial"/>
          <w:sz w:val="24"/>
          <w:szCs w:val="24"/>
        </w:rPr>
        <w:t>marketplace. For reasons such</w:t>
      </w:r>
      <w:r w:rsidR="0092791D">
        <w:rPr>
          <w:rFonts w:ascii="Arial" w:hAnsi="Arial" w:cs="Arial"/>
          <w:sz w:val="24"/>
          <w:szCs w:val="24"/>
        </w:rPr>
        <w:t>,</w:t>
      </w:r>
      <w:r>
        <w:rPr>
          <w:rFonts w:ascii="Arial" w:hAnsi="Arial" w:cs="Arial"/>
          <w:sz w:val="24"/>
          <w:szCs w:val="24"/>
        </w:rPr>
        <w:t xml:space="preserve"> the disadvantage is it</w:t>
      </w:r>
      <w:r w:rsidR="007A1B91">
        <w:rPr>
          <w:rFonts w:ascii="Arial" w:hAnsi="Arial" w:cs="Arial"/>
          <w:sz w:val="24"/>
          <w:szCs w:val="24"/>
        </w:rPr>
        <w:t xml:space="preserve"> solely</w:t>
      </w:r>
      <w:r w:rsidR="009F53F5">
        <w:rPr>
          <w:rFonts w:ascii="Arial" w:hAnsi="Arial" w:cs="Arial"/>
          <w:sz w:val="24"/>
          <w:szCs w:val="24"/>
        </w:rPr>
        <w:t xml:space="preserve"> depends on the uniqueness of marketing value</w:t>
      </w:r>
      <w:r w:rsidR="008A201C">
        <w:rPr>
          <w:rFonts w:ascii="Arial" w:hAnsi="Arial" w:cs="Arial"/>
          <w:sz w:val="24"/>
          <w:szCs w:val="24"/>
        </w:rPr>
        <w:t xml:space="preserve"> created a</w:t>
      </w:r>
      <w:r w:rsidR="0092791D">
        <w:rPr>
          <w:rFonts w:ascii="Arial" w:hAnsi="Arial" w:cs="Arial"/>
          <w:sz w:val="24"/>
          <w:szCs w:val="24"/>
        </w:rPr>
        <w:t>nd delivered by an organisation.</w:t>
      </w:r>
      <w:r w:rsidR="008A201C">
        <w:rPr>
          <w:rFonts w:ascii="Arial" w:hAnsi="Arial" w:cs="Arial"/>
          <w:sz w:val="24"/>
          <w:szCs w:val="24"/>
        </w:rPr>
        <w:t xml:space="preserve"> </w:t>
      </w:r>
      <w:r w:rsidR="0092791D">
        <w:rPr>
          <w:rFonts w:ascii="Arial" w:hAnsi="Arial" w:cs="Arial"/>
          <w:sz w:val="24"/>
          <w:szCs w:val="24"/>
        </w:rPr>
        <w:t>W</w:t>
      </w:r>
      <w:r w:rsidR="008A201C">
        <w:rPr>
          <w:rFonts w:ascii="Arial" w:hAnsi="Arial" w:cs="Arial"/>
          <w:sz w:val="24"/>
          <w:szCs w:val="24"/>
        </w:rPr>
        <w:t>ithout this</w:t>
      </w:r>
      <w:r w:rsidR="0028317B">
        <w:rPr>
          <w:rFonts w:ascii="Arial" w:hAnsi="Arial" w:cs="Arial"/>
          <w:sz w:val="24"/>
          <w:szCs w:val="24"/>
        </w:rPr>
        <w:t>,</w:t>
      </w:r>
      <w:r w:rsidR="008A201C">
        <w:rPr>
          <w:rFonts w:ascii="Arial" w:hAnsi="Arial" w:cs="Arial"/>
          <w:sz w:val="24"/>
          <w:szCs w:val="24"/>
        </w:rPr>
        <w:t xml:space="preserve"> the strategy</w:t>
      </w:r>
      <w:r>
        <w:rPr>
          <w:rFonts w:ascii="Arial" w:hAnsi="Arial" w:cs="Arial"/>
          <w:sz w:val="24"/>
          <w:szCs w:val="24"/>
        </w:rPr>
        <w:t xml:space="preserve"> is ineffective</w:t>
      </w:r>
      <w:r w:rsidR="008A201C">
        <w:rPr>
          <w:rFonts w:ascii="Arial" w:hAnsi="Arial" w:cs="Arial"/>
          <w:sz w:val="24"/>
          <w:szCs w:val="24"/>
        </w:rPr>
        <w:t xml:space="preserve"> and the organisation itself will experience</w:t>
      </w:r>
      <w:r w:rsidR="009F53F5">
        <w:rPr>
          <w:rFonts w:ascii="Arial" w:hAnsi="Arial" w:cs="Arial"/>
          <w:sz w:val="24"/>
          <w:szCs w:val="24"/>
        </w:rPr>
        <w:t xml:space="preserve"> </w:t>
      </w:r>
      <w:r w:rsidR="008A201C">
        <w:rPr>
          <w:rFonts w:ascii="Arial" w:hAnsi="Arial" w:cs="Arial"/>
          <w:sz w:val="24"/>
          <w:szCs w:val="24"/>
        </w:rPr>
        <w:t>an opposite effect of Competitors replicating the product or service.</w:t>
      </w:r>
      <w:r w:rsidR="0006081D">
        <w:rPr>
          <w:rFonts w:ascii="Arial" w:hAnsi="Arial" w:cs="Arial"/>
          <w:sz w:val="24"/>
          <w:szCs w:val="24"/>
        </w:rPr>
        <w:t xml:space="preserve"> </w:t>
      </w:r>
      <w:sdt>
        <w:sdtPr>
          <w:rPr>
            <w:rFonts w:ascii="Arial" w:hAnsi="Arial" w:cs="Arial"/>
            <w:sz w:val="24"/>
            <w:szCs w:val="24"/>
          </w:rPr>
          <w:id w:val="-1817017961"/>
          <w:citation/>
        </w:sdtPr>
        <w:sdtContent>
          <w:r w:rsidR="0006081D">
            <w:rPr>
              <w:rFonts w:ascii="Arial" w:hAnsi="Arial" w:cs="Arial"/>
              <w:sz w:val="24"/>
              <w:szCs w:val="24"/>
            </w:rPr>
            <w:fldChar w:fldCharType="begin"/>
          </w:r>
          <w:r w:rsidR="0006081D">
            <w:rPr>
              <w:rFonts w:ascii="Arial" w:hAnsi="Arial" w:cs="Arial"/>
              <w:sz w:val="24"/>
              <w:szCs w:val="24"/>
            </w:rPr>
            <w:instrText xml:space="preserve"> CITATION Hoo12 \l 2057 </w:instrText>
          </w:r>
          <w:r w:rsidR="0006081D">
            <w:rPr>
              <w:rFonts w:ascii="Arial" w:hAnsi="Arial" w:cs="Arial"/>
              <w:sz w:val="24"/>
              <w:szCs w:val="24"/>
            </w:rPr>
            <w:fldChar w:fldCharType="separate"/>
          </w:r>
          <w:r w:rsidR="003920B4" w:rsidRPr="003920B4">
            <w:rPr>
              <w:rFonts w:ascii="Arial" w:hAnsi="Arial" w:cs="Arial"/>
              <w:noProof/>
              <w:sz w:val="24"/>
              <w:szCs w:val="24"/>
            </w:rPr>
            <w:t>(Hooley, Piercy, &amp; Nicoulaud, 2012)</w:t>
          </w:r>
          <w:r w:rsidR="0006081D">
            <w:rPr>
              <w:rFonts w:ascii="Arial" w:hAnsi="Arial" w:cs="Arial"/>
              <w:sz w:val="24"/>
              <w:szCs w:val="24"/>
            </w:rPr>
            <w:fldChar w:fldCharType="end"/>
          </w:r>
        </w:sdtContent>
      </w:sdt>
      <w:r w:rsidR="00373425">
        <w:rPr>
          <w:rFonts w:ascii="Arial" w:hAnsi="Arial" w:cs="Arial"/>
          <w:sz w:val="24"/>
          <w:szCs w:val="24"/>
        </w:rPr>
        <w:t>.</w:t>
      </w:r>
    </w:p>
    <w:p w:rsidR="003873F4" w:rsidRDefault="007A1B91" w:rsidP="003920B4">
      <w:pPr>
        <w:jc w:val="both"/>
        <w:rPr>
          <w:rFonts w:ascii="Arial" w:hAnsi="Arial" w:cs="Arial"/>
          <w:sz w:val="24"/>
          <w:szCs w:val="24"/>
        </w:rPr>
      </w:pPr>
      <w:r>
        <w:rPr>
          <w:rFonts w:ascii="Arial" w:hAnsi="Arial" w:cs="Arial"/>
          <w:sz w:val="24"/>
          <w:szCs w:val="24"/>
        </w:rPr>
        <w:t xml:space="preserve">Although </w:t>
      </w:r>
      <w:r w:rsidR="00EB47FA">
        <w:rPr>
          <w:rFonts w:ascii="Arial" w:hAnsi="Arial" w:cs="Arial"/>
          <w:sz w:val="24"/>
          <w:szCs w:val="24"/>
        </w:rPr>
        <w:t>further evidence argues</w:t>
      </w:r>
      <w:r>
        <w:rPr>
          <w:rFonts w:ascii="Arial" w:hAnsi="Arial" w:cs="Arial"/>
          <w:sz w:val="24"/>
          <w:szCs w:val="24"/>
        </w:rPr>
        <w:t xml:space="preserve"> a Differentiation Strategy </w:t>
      </w:r>
      <w:r w:rsidR="00F266FA">
        <w:rPr>
          <w:rFonts w:ascii="Arial" w:hAnsi="Arial" w:cs="Arial"/>
          <w:sz w:val="24"/>
          <w:szCs w:val="24"/>
        </w:rPr>
        <w:t>leaves little impact to an organisation’s individuality</w:t>
      </w:r>
      <w:r w:rsidR="0092791D">
        <w:rPr>
          <w:rFonts w:ascii="Arial" w:hAnsi="Arial" w:cs="Arial"/>
          <w:sz w:val="24"/>
          <w:szCs w:val="24"/>
        </w:rPr>
        <w:t>,</w:t>
      </w:r>
      <w:r w:rsidR="00F266FA">
        <w:rPr>
          <w:rFonts w:ascii="Arial" w:hAnsi="Arial" w:cs="Arial"/>
          <w:sz w:val="24"/>
          <w:szCs w:val="24"/>
        </w:rPr>
        <w:t xml:space="preserve"> </w:t>
      </w:r>
      <w:r>
        <w:rPr>
          <w:rFonts w:ascii="Arial" w:hAnsi="Arial" w:cs="Arial"/>
          <w:sz w:val="24"/>
          <w:szCs w:val="24"/>
        </w:rPr>
        <w:t>prevent</w:t>
      </w:r>
      <w:r w:rsidR="00F266FA">
        <w:rPr>
          <w:rFonts w:ascii="Arial" w:hAnsi="Arial" w:cs="Arial"/>
          <w:sz w:val="24"/>
          <w:szCs w:val="24"/>
        </w:rPr>
        <w:t>ing</w:t>
      </w:r>
      <w:r>
        <w:rPr>
          <w:rFonts w:ascii="Arial" w:hAnsi="Arial" w:cs="Arial"/>
          <w:sz w:val="24"/>
          <w:szCs w:val="24"/>
        </w:rPr>
        <w:t xml:space="preserve"> smooth imitation from competitors</w:t>
      </w:r>
      <w:r w:rsidR="0092791D">
        <w:rPr>
          <w:rFonts w:ascii="Arial" w:hAnsi="Arial" w:cs="Arial"/>
          <w:sz w:val="24"/>
          <w:szCs w:val="24"/>
        </w:rPr>
        <w:t xml:space="preserve"> and</w:t>
      </w:r>
      <w:r w:rsidR="006A0837">
        <w:rPr>
          <w:rFonts w:ascii="Arial" w:hAnsi="Arial" w:cs="Arial"/>
          <w:sz w:val="24"/>
          <w:szCs w:val="24"/>
        </w:rPr>
        <w:t xml:space="preserve"> instead producing difficulties through strategy capability. The Differentiation</w:t>
      </w:r>
      <w:r w:rsidR="00FF24CB">
        <w:rPr>
          <w:rFonts w:ascii="Arial" w:hAnsi="Arial" w:cs="Arial"/>
          <w:sz w:val="24"/>
          <w:szCs w:val="24"/>
        </w:rPr>
        <w:t xml:space="preserve"> Strategy is capable to provide focus on marketing value</w:t>
      </w:r>
      <w:r w:rsidR="00F266FA">
        <w:rPr>
          <w:rFonts w:ascii="Arial" w:hAnsi="Arial" w:cs="Arial"/>
          <w:sz w:val="24"/>
          <w:szCs w:val="24"/>
        </w:rPr>
        <w:t xml:space="preserve"> and especially</w:t>
      </w:r>
      <w:r w:rsidR="00FF24CB">
        <w:rPr>
          <w:rFonts w:ascii="Arial" w:hAnsi="Arial" w:cs="Arial"/>
          <w:sz w:val="24"/>
          <w:szCs w:val="24"/>
        </w:rPr>
        <w:t xml:space="preserve"> product uniqueness</w:t>
      </w:r>
      <w:r w:rsidR="00F266FA">
        <w:rPr>
          <w:rFonts w:ascii="Arial" w:hAnsi="Arial" w:cs="Arial"/>
          <w:sz w:val="24"/>
          <w:szCs w:val="24"/>
        </w:rPr>
        <w:t xml:space="preserve"> through research and design</w:t>
      </w:r>
      <w:r w:rsidR="008A0C15">
        <w:rPr>
          <w:rFonts w:ascii="Arial" w:hAnsi="Arial" w:cs="Arial"/>
          <w:sz w:val="24"/>
          <w:szCs w:val="24"/>
        </w:rPr>
        <w:t>. P</w:t>
      </w:r>
      <w:r w:rsidR="00FF24CB">
        <w:rPr>
          <w:rFonts w:ascii="Arial" w:hAnsi="Arial" w:cs="Arial"/>
          <w:sz w:val="24"/>
          <w:szCs w:val="24"/>
        </w:rPr>
        <w:t>rocesses which are specific to the company and difficult to be replicated rapidly.</w:t>
      </w:r>
      <w:r w:rsidR="006A0837">
        <w:rPr>
          <w:rFonts w:ascii="Arial" w:hAnsi="Arial" w:cs="Arial"/>
          <w:sz w:val="24"/>
          <w:szCs w:val="24"/>
        </w:rPr>
        <w:t xml:space="preserve"> </w:t>
      </w:r>
      <w:r w:rsidR="00EE440E">
        <w:rPr>
          <w:rFonts w:ascii="Arial" w:hAnsi="Arial" w:cs="Arial"/>
          <w:sz w:val="24"/>
          <w:szCs w:val="24"/>
        </w:rPr>
        <w:t>This</w:t>
      </w:r>
      <w:r w:rsidR="00B1518A">
        <w:rPr>
          <w:rFonts w:ascii="Arial" w:hAnsi="Arial" w:cs="Arial"/>
          <w:sz w:val="24"/>
          <w:szCs w:val="24"/>
        </w:rPr>
        <w:t xml:space="preserve"> increasing time for the differentiated organisation to maximise on competitive advantage, differentiate further and forcing competitors fall behind. </w:t>
      </w:r>
      <w:sdt>
        <w:sdtPr>
          <w:rPr>
            <w:rFonts w:ascii="Arial" w:hAnsi="Arial" w:cs="Arial"/>
            <w:sz w:val="24"/>
            <w:szCs w:val="24"/>
          </w:rPr>
          <w:id w:val="-1792352961"/>
          <w:citation/>
        </w:sdtPr>
        <w:sdtContent>
          <w:r w:rsidR="00B1518A">
            <w:rPr>
              <w:rFonts w:ascii="Arial" w:hAnsi="Arial" w:cs="Arial"/>
              <w:sz w:val="24"/>
              <w:szCs w:val="24"/>
            </w:rPr>
            <w:fldChar w:fldCharType="begin"/>
          </w:r>
          <w:r w:rsidR="00B1518A">
            <w:rPr>
              <w:rFonts w:ascii="Arial" w:hAnsi="Arial" w:cs="Arial"/>
              <w:sz w:val="24"/>
              <w:szCs w:val="24"/>
            </w:rPr>
            <w:instrText xml:space="preserve"> CITATION Ban14 \l 2057 </w:instrText>
          </w:r>
          <w:r w:rsidR="00B1518A">
            <w:rPr>
              <w:rFonts w:ascii="Arial" w:hAnsi="Arial" w:cs="Arial"/>
              <w:sz w:val="24"/>
              <w:szCs w:val="24"/>
            </w:rPr>
            <w:fldChar w:fldCharType="separate"/>
          </w:r>
          <w:r w:rsidR="003920B4" w:rsidRPr="003920B4">
            <w:rPr>
              <w:rFonts w:ascii="Arial" w:hAnsi="Arial" w:cs="Arial"/>
              <w:noProof/>
              <w:sz w:val="24"/>
              <w:szCs w:val="24"/>
            </w:rPr>
            <w:t>(Banker, Mashruwala, &amp; Tripathy, 2014)</w:t>
          </w:r>
          <w:r w:rsidR="00B1518A">
            <w:rPr>
              <w:rFonts w:ascii="Arial" w:hAnsi="Arial" w:cs="Arial"/>
              <w:sz w:val="24"/>
              <w:szCs w:val="24"/>
            </w:rPr>
            <w:fldChar w:fldCharType="end"/>
          </w:r>
        </w:sdtContent>
      </w:sdt>
      <w:r w:rsidR="00EC1B94">
        <w:rPr>
          <w:rFonts w:ascii="Arial" w:hAnsi="Arial" w:cs="Arial"/>
          <w:sz w:val="24"/>
          <w:szCs w:val="24"/>
        </w:rPr>
        <w:t>.</w:t>
      </w:r>
    </w:p>
    <w:p w:rsidR="00B7248F" w:rsidRDefault="0028317B" w:rsidP="003920B4">
      <w:pPr>
        <w:jc w:val="both"/>
        <w:rPr>
          <w:rFonts w:ascii="Arial" w:hAnsi="Arial" w:cs="Arial"/>
          <w:sz w:val="24"/>
          <w:szCs w:val="24"/>
        </w:rPr>
      </w:pPr>
      <w:r>
        <w:rPr>
          <w:rFonts w:ascii="Arial" w:hAnsi="Arial" w:cs="Arial"/>
          <w:sz w:val="24"/>
          <w:szCs w:val="24"/>
        </w:rPr>
        <w:t xml:space="preserve">Hooley et al (2012) </w:t>
      </w:r>
      <w:r w:rsidR="00B7248F">
        <w:rPr>
          <w:rFonts w:ascii="Arial" w:hAnsi="Arial" w:cs="Arial"/>
          <w:sz w:val="24"/>
          <w:szCs w:val="24"/>
        </w:rPr>
        <w:t>argues against Banker et al (2014) e</w:t>
      </w:r>
      <w:r>
        <w:rPr>
          <w:rFonts w:ascii="Arial" w:hAnsi="Arial" w:cs="Arial"/>
          <w:sz w:val="24"/>
          <w:szCs w:val="24"/>
        </w:rPr>
        <w:t>xplaining it is a recognised issue</w:t>
      </w:r>
      <w:r w:rsidR="00373425">
        <w:rPr>
          <w:rFonts w:ascii="Arial" w:hAnsi="Arial" w:cs="Arial"/>
          <w:sz w:val="24"/>
          <w:szCs w:val="24"/>
        </w:rPr>
        <w:t xml:space="preserve"> in the marketplace</w:t>
      </w:r>
      <w:r w:rsidR="00EB47FA">
        <w:rPr>
          <w:rFonts w:ascii="Arial" w:hAnsi="Arial" w:cs="Arial"/>
          <w:sz w:val="24"/>
          <w:szCs w:val="24"/>
        </w:rPr>
        <w:t>,</w:t>
      </w:r>
      <w:r w:rsidR="00373425">
        <w:rPr>
          <w:rFonts w:ascii="Arial" w:hAnsi="Arial" w:cs="Arial"/>
          <w:sz w:val="24"/>
          <w:szCs w:val="24"/>
        </w:rPr>
        <w:t xml:space="preserve"> a typical</w:t>
      </w:r>
      <w:r>
        <w:rPr>
          <w:rFonts w:ascii="Arial" w:hAnsi="Arial" w:cs="Arial"/>
          <w:sz w:val="24"/>
          <w:szCs w:val="24"/>
        </w:rPr>
        <w:t xml:space="preserve"> experience of numerous companies</w:t>
      </w:r>
      <w:r w:rsidR="00363AF8">
        <w:rPr>
          <w:rFonts w:ascii="Arial" w:hAnsi="Arial" w:cs="Arial"/>
          <w:sz w:val="24"/>
          <w:szCs w:val="24"/>
        </w:rPr>
        <w:t xml:space="preserve"> which release</w:t>
      </w:r>
      <w:r>
        <w:rPr>
          <w:rFonts w:ascii="Arial" w:hAnsi="Arial" w:cs="Arial"/>
          <w:sz w:val="24"/>
          <w:szCs w:val="24"/>
        </w:rPr>
        <w:t xml:space="preserve"> a unique product</w:t>
      </w:r>
      <w:r w:rsidR="00EB47FA">
        <w:rPr>
          <w:rFonts w:ascii="Arial" w:hAnsi="Arial" w:cs="Arial"/>
          <w:sz w:val="24"/>
          <w:szCs w:val="24"/>
        </w:rPr>
        <w:t xml:space="preserve"> would be</w:t>
      </w:r>
      <w:r w:rsidR="00373425">
        <w:rPr>
          <w:rFonts w:ascii="Arial" w:hAnsi="Arial" w:cs="Arial"/>
          <w:sz w:val="24"/>
          <w:szCs w:val="24"/>
        </w:rPr>
        <w:t xml:space="preserve"> easily replicated by competing organisations. This ridding the aspiration to promote company individuality and undertaking a Differentiation Strategy. </w:t>
      </w:r>
      <w:sdt>
        <w:sdtPr>
          <w:rPr>
            <w:rFonts w:ascii="Arial" w:hAnsi="Arial" w:cs="Arial"/>
            <w:sz w:val="24"/>
            <w:szCs w:val="24"/>
          </w:rPr>
          <w:id w:val="-529180624"/>
          <w:citation/>
        </w:sdtPr>
        <w:sdtContent>
          <w:r w:rsidR="00373425">
            <w:rPr>
              <w:rFonts w:ascii="Arial" w:hAnsi="Arial" w:cs="Arial"/>
              <w:sz w:val="24"/>
              <w:szCs w:val="24"/>
            </w:rPr>
            <w:fldChar w:fldCharType="begin"/>
          </w:r>
          <w:r w:rsidR="00373425">
            <w:rPr>
              <w:rFonts w:ascii="Arial" w:hAnsi="Arial" w:cs="Arial"/>
              <w:sz w:val="24"/>
              <w:szCs w:val="24"/>
            </w:rPr>
            <w:instrText xml:space="preserve"> CITATION Joh08 \l 2057 </w:instrText>
          </w:r>
          <w:r w:rsidR="00373425">
            <w:rPr>
              <w:rFonts w:ascii="Arial" w:hAnsi="Arial" w:cs="Arial"/>
              <w:sz w:val="24"/>
              <w:szCs w:val="24"/>
            </w:rPr>
            <w:fldChar w:fldCharType="separate"/>
          </w:r>
          <w:r w:rsidR="003920B4" w:rsidRPr="003920B4">
            <w:rPr>
              <w:rFonts w:ascii="Arial" w:hAnsi="Arial" w:cs="Arial"/>
              <w:noProof/>
              <w:sz w:val="24"/>
              <w:szCs w:val="24"/>
            </w:rPr>
            <w:t>(Johnson, Scholes, &amp; Whittington, 2008)</w:t>
          </w:r>
          <w:r w:rsidR="00373425">
            <w:rPr>
              <w:rFonts w:ascii="Arial" w:hAnsi="Arial" w:cs="Arial"/>
              <w:sz w:val="24"/>
              <w:szCs w:val="24"/>
            </w:rPr>
            <w:fldChar w:fldCharType="end"/>
          </w:r>
        </w:sdtContent>
      </w:sdt>
      <w:r w:rsidR="00373425">
        <w:rPr>
          <w:rFonts w:ascii="Arial" w:hAnsi="Arial" w:cs="Arial"/>
          <w:sz w:val="24"/>
          <w:szCs w:val="24"/>
        </w:rPr>
        <w:t>.</w:t>
      </w:r>
    </w:p>
    <w:p w:rsidR="00073885" w:rsidRDefault="005774DD" w:rsidP="003920B4">
      <w:pPr>
        <w:jc w:val="both"/>
        <w:rPr>
          <w:rFonts w:ascii="Arial" w:hAnsi="Arial" w:cs="Arial"/>
          <w:sz w:val="24"/>
          <w:szCs w:val="24"/>
        </w:rPr>
      </w:pPr>
      <w:r>
        <w:rPr>
          <w:rFonts w:ascii="Arial" w:hAnsi="Arial" w:cs="Arial"/>
          <w:sz w:val="24"/>
          <w:szCs w:val="24"/>
        </w:rPr>
        <w:t>F</w:t>
      </w:r>
      <w:r w:rsidR="00241D41">
        <w:rPr>
          <w:rFonts w:ascii="Arial" w:hAnsi="Arial" w:cs="Arial"/>
          <w:sz w:val="24"/>
          <w:szCs w:val="24"/>
        </w:rPr>
        <w:t>urther evidence supports Hooley et al (2012) detailing imitation negatively impacts the succe</w:t>
      </w:r>
      <w:r w:rsidR="00AF448C">
        <w:rPr>
          <w:rFonts w:ascii="Arial" w:hAnsi="Arial" w:cs="Arial"/>
          <w:sz w:val="24"/>
          <w:szCs w:val="24"/>
        </w:rPr>
        <w:t>ss of an organisation’s Differentiation Strategy.</w:t>
      </w:r>
      <w:r w:rsidR="00241D41">
        <w:rPr>
          <w:rFonts w:ascii="Arial" w:hAnsi="Arial" w:cs="Arial"/>
          <w:sz w:val="24"/>
          <w:szCs w:val="24"/>
        </w:rPr>
        <w:t xml:space="preserve"> </w:t>
      </w:r>
      <w:r w:rsidR="00AF448C">
        <w:rPr>
          <w:rFonts w:ascii="Arial" w:hAnsi="Arial" w:cs="Arial"/>
          <w:sz w:val="24"/>
          <w:szCs w:val="24"/>
        </w:rPr>
        <w:t>Within</w:t>
      </w:r>
      <w:r w:rsidR="00241D41">
        <w:rPr>
          <w:rFonts w:ascii="Arial" w:hAnsi="Arial" w:cs="Arial"/>
          <w:sz w:val="24"/>
          <w:szCs w:val="24"/>
        </w:rPr>
        <w:t xml:space="preserve"> newly introduced </w:t>
      </w:r>
      <w:r w:rsidR="00AF448C">
        <w:rPr>
          <w:rFonts w:ascii="Arial" w:hAnsi="Arial" w:cs="Arial"/>
          <w:sz w:val="24"/>
          <w:szCs w:val="24"/>
        </w:rPr>
        <w:t>large markets,</w:t>
      </w:r>
      <w:r w:rsidR="00241D41">
        <w:rPr>
          <w:rFonts w:ascii="Arial" w:hAnsi="Arial" w:cs="Arial"/>
          <w:sz w:val="24"/>
          <w:szCs w:val="24"/>
        </w:rPr>
        <w:t xml:space="preserve"> </w:t>
      </w:r>
      <w:r w:rsidR="001C42AA">
        <w:rPr>
          <w:rFonts w:ascii="Arial" w:hAnsi="Arial" w:cs="Arial"/>
          <w:sz w:val="24"/>
          <w:szCs w:val="24"/>
        </w:rPr>
        <w:t>a</w:t>
      </w:r>
      <w:r w:rsidR="004768AD">
        <w:rPr>
          <w:rFonts w:ascii="Arial" w:hAnsi="Arial" w:cs="Arial"/>
          <w:sz w:val="24"/>
          <w:szCs w:val="24"/>
        </w:rPr>
        <w:t>n organisation who is the</w:t>
      </w:r>
      <w:r w:rsidR="001C42AA">
        <w:rPr>
          <w:rFonts w:ascii="Arial" w:hAnsi="Arial" w:cs="Arial"/>
          <w:sz w:val="24"/>
          <w:szCs w:val="24"/>
        </w:rPr>
        <w:t xml:space="preserve"> differentiative director</w:t>
      </w:r>
      <w:r w:rsidR="004768AD">
        <w:rPr>
          <w:rFonts w:ascii="Arial" w:hAnsi="Arial" w:cs="Arial"/>
          <w:sz w:val="24"/>
          <w:szCs w:val="24"/>
        </w:rPr>
        <w:t xml:space="preserve"> among other companies</w:t>
      </w:r>
      <w:r w:rsidR="001C42AA">
        <w:rPr>
          <w:rFonts w:ascii="Arial" w:hAnsi="Arial" w:cs="Arial"/>
          <w:sz w:val="24"/>
          <w:szCs w:val="24"/>
        </w:rPr>
        <w:t xml:space="preserve"> will obtain further market data to help development of position</w:t>
      </w:r>
      <w:r w:rsidR="004768AD">
        <w:rPr>
          <w:rFonts w:ascii="Arial" w:hAnsi="Arial" w:cs="Arial"/>
          <w:sz w:val="24"/>
          <w:szCs w:val="24"/>
        </w:rPr>
        <w:t>.</w:t>
      </w:r>
      <w:r w:rsidR="001C42AA">
        <w:rPr>
          <w:rFonts w:ascii="Arial" w:hAnsi="Arial" w:cs="Arial"/>
          <w:sz w:val="24"/>
          <w:szCs w:val="24"/>
        </w:rPr>
        <w:t xml:space="preserve"> </w:t>
      </w:r>
      <w:r w:rsidR="004768AD">
        <w:rPr>
          <w:rFonts w:ascii="Arial" w:hAnsi="Arial" w:cs="Arial"/>
          <w:sz w:val="24"/>
          <w:szCs w:val="24"/>
        </w:rPr>
        <w:t>Afterwards</w:t>
      </w:r>
      <w:r w:rsidR="001C42AA">
        <w:rPr>
          <w:rFonts w:ascii="Arial" w:hAnsi="Arial" w:cs="Arial"/>
          <w:sz w:val="24"/>
          <w:szCs w:val="24"/>
        </w:rPr>
        <w:t xml:space="preserve"> competitor</w:t>
      </w:r>
      <w:r w:rsidR="004768AD">
        <w:rPr>
          <w:rFonts w:ascii="Arial" w:hAnsi="Arial" w:cs="Arial"/>
          <w:sz w:val="24"/>
          <w:szCs w:val="24"/>
        </w:rPr>
        <w:t>s</w:t>
      </w:r>
      <w:r w:rsidR="001C42AA">
        <w:rPr>
          <w:rFonts w:ascii="Arial" w:hAnsi="Arial" w:cs="Arial"/>
          <w:sz w:val="24"/>
          <w:szCs w:val="24"/>
        </w:rPr>
        <w:t xml:space="preserve"> will acquire the already discovered data to replicate the leading organisation’s innovative processes</w:t>
      </w:r>
      <w:r w:rsidR="00CC4422">
        <w:rPr>
          <w:rFonts w:ascii="Arial" w:hAnsi="Arial" w:cs="Arial"/>
          <w:sz w:val="24"/>
          <w:szCs w:val="24"/>
        </w:rPr>
        <w:t xml:space="preserve">. This increasing the similarity between the two entities and reducing profit for the market leader. </w:t>
      </w:r>
      <w:sdt>
        <w:sdtPr>
          <w:rPr>
            <w:rFonts w:ascii="Arial" w:hAnsi="Arial" w:cs="Arial"/>
            <w:sz w:val="24"/>
            <w:szCs w:val="24"/>
          </w:rPr>
          <w:id w:val="510257828"/>
          <w:citation/>
        </w:sdtPr>
        <w:sdtContent>
          <w:r w:rsidR="00CC4422">
            <w:rPr>
              <w:rFonts w:ascii="Arial" w:hAnsi="Arial" w:cs="Arial"/>
              <w:sz w:val="24"/>
              <w:szCs w:val="24"/>
            </w:rPr>
            <w:fldChar w:fldCharType="begin"/>
          </w:r>
          <w:r w:rsidR="00CC4422">
            <w:rPr>
              <w:rFonts w:ascii="Arial" w:hAnsi="Arial" w:cs="Arial"/>
              <w:sz w:val="24"/>
              <w:szCs w:val="24"/>
            </w:rPr>
            <w:instrText xml:space="preserve"> CITATION Yan17 \l 2057 </w:instrText>
          </w:r>
          <w:r w:rsidR="00CC4422">
            <w:rPr>
              <w:rFonts w:ascii="Arial" w:hAnsi="Arial" w:cs="Arial"/>
              <w:sz w:val="24"/>
              <w:szCs w:val="24"/>
            </w:rPr>
            <w:fldChar w:fldCharType="separate"/>
          </w:r>
          <w:r w:rsidR="003920B4" w:rsidRPr="003920B4">
            <w:rPr>
              <w:rFonts w:ascii="Arial" w:hAnsi="Arial" w:cs="Arial"/>
              <w:noProof/>
              <w:sz w:val="24"/>
              <w:szCs w:val="24"/>
            </w:rPr>
            <w:t>(Yang, Cai, Chen, &amp; Yang, 2017)</w:t>
          </w:r>
          <w:r w:rsidR="00CC4422">
            <w:rPr>
              <w:rFonts w:ascii="Arial" w:hAnsi="Arial" w:cs="Arial"/>
              <w:sz w:val="24"/>
              <w:szCs w:val="24"/>
            </w:rPr>
            <w:fldChar w:fldCharType="end"/>
          </w:r>
        </w:sdtContent>
      </w:sdt>
      <w:r w:rsidR="00CC4422">
        <w:rPr>
          <w:rFonts w:ascii="Arial" w:hAnsi="Arial" w:cs="Arial"/>
          <w:sz w:val="24"/>
          <w:szCs w:val="24"/>
        </w:rPr>
        <w:t>.</w:t>
      </w:r>
    </w:p>
    <w:p w:rsidR="00194B84" w:rsidRDefault="00194B84" w:rsidP="00A52816">
      <w:pPr>
        <w:rPr>
          <w:rFonts w:ascii="Arial" w:hAnsi="Arial" w:cs="Arial"/>
          <w:sz w:val="24"/>
          <w:szCs w:val="24"/>
        </w:rPr>
      </w:pPr>
    </w:p>
    <w:p w:rsidR="004F6838" w:rsidRDefault="004F6838" w:rsidP="00A52816">
      <w:pPr>
        <w:rPr>
          <w:rFonts w:ascii="Arial" w:hAnsi="Arial" w:cs="Arial"/>
          <w:sz w:val="24"/>
          <w:szCs w:val="24"/>
        </w:rPr>
      </w:pPr>
    </w:p>
    <w:p w:rsidR="004F6838" w:rsidRDefault="004F6838" w:rsidP="00A52816">
      <w:pPr>
        <w:rPr>
          <w:rFonts w:ascii="Arial" w:hAnsi="Arial" w:cs="Arial"/>
          <w:sz w:val="24"/>
          <w:szCs w:val="24"/>
        </w:rPr>
      </w:pPr>
    </w:p>
    <w:p w:rsidR="004F6838" w:rsidRDefault="004F6838" w:rsidP="00A52816">
      <w:pPr>
        <w:rPr>
          <w:rFonts w:ascii="Arial" w:hAnsi="Arial" w:cs="Arial"/>
          <w:sz w:val="24"/>
          <w:szCs w:val="24"/>
        </w:rPr>
      </w:pPr>
    </w:p>
    <w:p w:rsidR="004F6838" w:rsidRDefault="004F6838" w:rsidP="00A52816">
      <w:pPr>
        <w:rPr>
          <w:rFonts w:ascii="Arial" w:hAnsi="Arial" w:cs="Arial"/>
          <w:sz w:val="24"/>
          <w:szCs w:val="24"/>
        </w:rPr>
      </w:pPr>
    </w:p>
    <w:p w:rsidR="0003073F" w:rsidRDefault="0003073F" w:rsidP="00A52816">
      <w:pPr>
        <w:rPr>
          <w:rFonts w:ascii="Arial" w:hAnsi="Arial" w:cs="Arial"/>
          <w:sz w:val="24"/>
          <w:szCs w:val="24"/>
        </w:rPr>
      </w:pPr>
    </w:p>
    <w:p w:rsidR="005517CA" w:rsidRDefault="00C06BB5" w:rsidP="005517CA">
      <w:pPr>
        <w:pStyle w:val="Heading3"/>
        <w:rPr>
          <w:rFonts w:ascii="Arial" w:hAnsi="Arial" w:cs="Arial"/>
          <w:b/>
          <w:sz w:val="22"/>
          <w:szCs w:val="22"/>
        </w:rPr>
      </w:pPr>
      <w:bookmarkStart w:id="9" w:name="_Toc498604754"/>
      <w:r>
        <w:rPr>
          <w:rFonts w:ascii="Arial" w:hAnsi="Arial" w:cs="Arial"/>
          <w:b/>
          <w:sz w:val="22"/>
          <w:szCs w:val="22"/>
        </w:rPr>
        <w:lastRenderedPageBreak/>
        <w:t>3.3</w:t>
      </w:r>
      <w:r w:rsidR="002C47ED">
        <w:rPr>
          <w:rFonts w:ascii="Arial" w:hAnsi="Arial" w:cs="Arial"/>
          <w:b/>
          <w:sz w:val="22"/>
          <w:szCs w:val="22"/>
        </w:rPr>
        <w:t>.2</w:t>
      </w:r>
      <w:r w:rsidR="005517CA" w:rsidRPr="005517CA">
        <w:rPr>
          <w:rFonts w:ascii="Arial" w:hAnsi="Arial" w:cs="Arial"/>
          <w:b/>
          <w:sz w:val="22"/>
          <w:szCs w:val="22"/>
        </w:rPr>
        <w:t xml:space="preserve"> Advantages of Differentiation Strategy</w:t>
      </w:r>
      <w:bookmarkEnd w:id="9"/>
    </w:p>
    <w:p w:rsidR="004F6838" w:rsidRPr="004F6838" w:rsidRDefault="00C06BB5" w:rsidP="004F6838">
      <w:pPr>
        <w:pStyle w:val="Heading3"/>
        <w:rPr>
          <w:rFonts w:ascii="Arial" w:hAnsi="Arial" w:cs="Arial"/>
          <w:b/>
          <w:sz w:val="22"/>
          <w:szCs w:val="22"/>
        </w:rPr>
      </w:pPr>
      <w:bookmarkStart w:id="10" w:name="_Toc498604755"/>
      <w:r>
        <w:rPr>
          <w:rFonts w:ascii="Arial" w:hAnsi="Arial" w:cs="Arial"/>
          <w:b/>
          <w:sz w:val="22"/>
          <w:szCs w:val="22"/>
        </w:rPr>
        <w:t>3.3</w:t>
      </w:r>
      <w:r w:rsidR="004F6838" w:rsidRPr="004F6838">
        <w:rPr>
          <w:rFonts w:ascii="Arial" w:hAnsi="Arial" w:cs="Arial"/>
          <w:b/>
          <w:sz w:val="22"/>
          <w:szCs w:val="22"/>
        </w:rPr>
        <w:t>.2.1 Customer Loyalty</w:t>
      </w:r>
      <w:bookmarkEnd w:id="10"/>
    </w:p>
    <w:p w:rsidR="005517CA" w:rsidRDefault="005517CA" w:rsidP="005517CA">
      <w:pPr>
        <w:rPr>
          <w:rFonts w:ascii="Arial" w:hAnsi="Arial" w:cs="Arial"/>
          <w:b/>
          <w:sz w:val="28"/>
          <w:szCs w:val="28"/>
        </w:rPr>
      </w:pPr>
    </w:p>
    <w:p w:rsidR="00247028" w:rsidRDefault="00E364CB" w:rsidP="003920B4">
      <w:pPr>
        <w:jc w:val="both"/>
        <w:rPr>
          <w:rFonts w:ascii="Arial" w:hAnsi="Arial" w:cs="Arial"/>
          <w:sz w:val="24"/>
          <w:szCs w:val="24"/>
        </w:rPr>
      </w:pPr>
      <w:r>
        <w:rPr>
          <w:rFonts w:ascii="Arial" w:hAnsi="Arial" w:cs="Arial"/>
          <w:sz w:val="24"/>
          <w:szCs w:val="24"/>
        </w:rPr>
        <w:t>The Differentiation Strategy</w:t>
      </w:r>
      <w:r w:rsidR="003441FB">
        <w:rPr>
          <w:rFonts w:ascii="Arial" w:hAnsi="Arial" w:cs="Arial"/>
          <w:sz w:val="24"/>
          <w:szCs w:val="24"/>
        </w:rPr>
        <w:t xml:space="preserve"> used in organisational service</w:t>
      </w:r>
      <w:r>
        <w:rPr>
          <w:rFonts w:ascii="Arial" w:hAnsi="Arial" w:cs="Arial"/>
          <w:sz w:val="24"/>
          <w:szCs w:val="24"/>
        </w:rPr>
        <w:t xml:space="preserve"> can have a significant advantage</w:t>
      </w:r>
      <w:r w:rsidR="003441FB">
        <w:rPr>
          <w:rFonts w:ascii="Arial" w:hAnsi="Arial" w:cs="Arial"/>
          <w:sz w:val="24"/>
          <w:szCs w:val="24"/>
        </w:rPr>
        <w:t>,</w:t>
      </w:r>
      <w:r>
        <w:rPr>
          <w:rFonts w:ascii="Arial" w:hAnsi="Arial" w:cs="Arial"/>
          <w:sz w:val="24"/>
          <w:szCs w:val="24"/>
        </w:rPr>
        <w:t xml:space="preserve"> </w:t>
      </w:r>
      <w:r w:rsidR="003441FB">
        <w:rPr>
          <w:rFonts w:ascii="Arial" w:hAnsi="Arial" w:cs="Arial"/>
          <w:sz w:val="24"/>
          <w:szCs w:val="24"/>
        </w:rPr>
        <w:t>it can</w:t>
      </w:r>
      <w:r>
        <w:rPr>
          <w:rFonts w:ascii="Arial" w:hAnsi="Arial" w:cs="Arial"/>
          <w:sz w:val="24"/>
          <w:szCs w:val="24"/>
        </w:rPr>
        <w:t xml:space="preserve"> establish cus</w:t>
      </w:r>
      <w:r w:rsidR="003441FB">
        <w:rPr>
          <w:rFonts w:ascii="Arial" w:hAnsi="Arial" w:cs="Arial"/>
          <w:sz w:val="24"/>
          <w:szCs w:val="24"/>
        </w:rPr>
        <w:t>tomer loyalty to the brand</w:t>
      </w:r>
      <w:r w:rsidR="007463C0">
        <w:rPr>
          <w:rFonts w:ascii="Arial" w:hAnsi="Arial" w:cs="Arial"/>
          <w:sz w:val="24"/>
          <w:szCs w:val="24"/>
        </w:rPr>
        <w:t xml:space="preserve"> and as a result creates customer fulfilment</w:t>
      </w:r>
      <w:r w:rsidR="003441FB">
        <w:rPr>
          <w:rFonts w:ascii="Arial" w:hAnsi="Arial" w:cs="Arial"/>
          <w:sz w:val="24"/>
          <w:szCs w:val="24"/>
        </w:rPr>
        <w:t xml:space="preserve"> and oral communication between consumers</w:t>
      </w:r>
      <w:r w:rsidR="007463C0">
        <w:rPr>
          <w:rFonts w:ascii="Arial" w:hAnsi="Arial" w:cs="Arial"/>
          <w:sz w:val="24"/>
          <w:szCs w:val="24"/>
        </w:rPr>
        <w:t>. The outcome</w:t>
      </w:r>
      <w:r>
        <w:rPr>
          <w:rFonts w:ascii="Arial" w:hAnsi="Arial" w:cs="Arial"/>
          <w:sz w:val="24"/>
          <w:szCs w:val="24"/>
        </w:rPr>
        <w:t xml:space="preserve"> was identified </w:t>
      </w:r>
      <w:r w:rsidR="007463C0">
        <w:rPr>
          <w:rFonts w:ascii="Arial" w:hAnsi="Arial" w:cs="Arial"/>
          <w:sz w:val="24"/>
          <w:szCs w:val="24"/>
        </w:rPr>
        <w:t xml:space="preserve">through data analysis </w:t>
      </w:r>
      <w:r>
        <w:rPr>
          <w:rFonts w:ascii="Arial" w:hAnsi="Arial" w:cs="Arial"/>
          <w:sz w:val="24"/>
          <w:szCs w:val="24"/>
        </w:rPr>
        <w:t xml:space="preserve">in a </w:t>
      </w:r>
      <w:r w:rsidR="007463C0">
        <w:rPr>
          <w:rFonts w:ascii="Arial" w:hAnsi="Arial" w:cs="Arial"/>
          <w:sz w:val="24"/>
          <w:szCs w:val="24"/>
        </w:rPr>
        <w:t>research survey</w:t>
      </w:r>
      <w:r w:rsidR="003441FB">
        <w:rPr>
          <w:rFonts w:ascii="Arial" w:hAnsi="Arial" w:cs="Arial"/>
          <w:sz w:val="24"/>
          <w:szCs w:val="24"/>
        </w:rPr>
        <w:t>,</w:t>
      </w:r>
      <w:r w:rsidR="007463C0">
        <w:rPr>
          <w:rFonts w:ascii="Arial" w:hAnsi="Arial" w:cs="Arial"/>
          <w:sz w:val="24"/>
          <w:szCs w:val="24"/>
        </w:rPr>
        <w:t xml:space="preserve"> </w:t>
      </w:r>
      <w:r w:rsidR="003441FB">
        <w:rPr>
          <w:rFonts w:ascii="Arial" w:hAnsi="Arial" w:cs="Arial"/>
          <w:sz w:val="24"/>
          <w:szCs w:val="24"/>
        </w:rPr>
        <w:t xml:space="preserve">obtaining key member knowledge who possess a connection with the organisations in question. </w:t>
      </w:r>
      <w:sdt>
        <w:sdtPr>
          <w:rPr>
            <w:rFonts w:ascii="Arial" w:hAnsi="Arial" w:cs="Arial"/>
            <w:sz w:val="24"/>
            <w:szCs w:val="24"/>
          </w:rPr>
          <w:id w:val="332963806"/>
          <w:citation/>
        </w:sdtPr>
        <w:sdtContent>
          <w:r w:rsidR="003441FB">
            <w:rPr>
              <w:rFonts w:ascii="Arial" w:hAnsi="Arial" w:cs="Arial"/>
              <w:sz w:val="24"/>
              <w:szCs w:val="24"/>
            </w:rPr>
            <w:fldChar w:fldCharType="begin"/>
          </w:r>
          <w:r w:rsidR="003441FB">
            <w:rPr>
              <w:rFonts w:ascii="Arial" w:hAnsi="Arial" w:cs="Arial"/>
              <w:sz w:val="24"/>
              <w:szCs w:val="24"/>
            </w:rPr>
            <w:instrText xml:space="preserve"> CITATION Che10 \l 2057 </w:instrText>
          </w:r>
          <w:r w:rsidR="003441FB">
            <w:rPr>
              <w:rFonts w:ascii="Arial" w:hAnsi="Arial" w:cs="Arial"/>
              <w:sz w:val="24"/>
              <w:szCs w:val="24"/>
            </w:rPr>
            <w:fldChar w:fldCharType="separate"/>
          </w:r>
          <w:r w:rsidR="003920B4" w:rsidRPr="003920B4">
            <w:rPr>
              <w:rFonts w:ascii="Arial" w:hAnsi="Arial" w:cs="Arial"/>
              <w:noProof/>
              <w:sz w:val="24"/>
              <w:szCs w:val="24"/>
            </w:rPr>
            <w:t>(Chenet, Dagger, &amp; O'Sullivan, 2010)</w:t>
          </w:r>
          <w:r w:rsidR="003441FB">
            <w:rPr>
              <w:rFonts w:ascii="Arial" w:hAnsi="Arial" w:cs="Arial"/>
              <w:sz w:val="24"/>
              <w:szCs w:val="24"/>
            </w:rPr>
            <w:fldChar w:fldCharType="end"/>
          </w:r>
        </w:sdtContent>
      </w:sdt>
      <w:r w:rsidR="003441FB">
        <w:rPr>
          <w:rFonts w:ascii="Arial" w:hAnsi="Arial" w:cs="Arial"/>
          <w:sz w:val="24"/>
          <w:szCs w:val="24"/>
        </w:rPr>
        <w:t>.</w:t>
      </w:r>
    </w:p>
    <w:p w:rsidR="00D968B3" w:rsidRDefault="001236D8" w:rsidP="003920B4">
      <w:pPr>
        <w:jc w:val="both"/>
        <w:rPr>
          <w:rFonts w:ascii="Arial" w:hAnsi="Arial" w:cs="Arial"/>
          <w:sz w:val="24"/>
          <w:szCs w:val="24"/>
        </w:rPr>
      </w:pPr>
      <w:proofErr w:type="spellStart"/>
      <w:r>
        <w:rPr>
          <w:rFonts w:ascii="Arial" w:hAnsi="Arial" w:cs="Arial"/>
          <w:sz w:val="24"/>
          <w:szCs w:val="24"/>
        </w:rPr>
        <w:t>Chenet</w:t>
      </w:r>
      <w:proofErr w:type="spellEnd"/>
      <w:r>
        <w:rPr>
          <w:rFonts w:ascii="Arial" w:hAnsi="Arial" w:cs="Arial"/>
          <w:sz w:val="24"/>
          <w:szCs w:val="24"/>
        </w:rPr>
        <w:t xml:space="preserve"> et al (2010) is supported with further evidence explaining test results conducted in the present study, aimed towards customers who purchase one of two specific cleaning products correspond with past research. Which details if an organisation undertakes a higher differentiative approach to a product</w:t>
      </w:r>
      <w:r w:rsidR="00812173">
        <w:rPr>
          <w:rFonts w:ascii="Arial" w:hAnsi="Arial" w:cs="Arial"/>
          <w:sz w:val="24"/>
          <w:szCs w:val="24"/>
        </w:rPr>
        <w:t xml:space="preserve"> which stimulates the customer value image, it can be a beneficial factor to achieving customer loyalty. (Suh and Yi, 2006) cited by </w:t>
      </w:r>
      <w:sdt>
        <w:sdtPr>
          <w:rPr>
            <w:rFonts w:ascii="Arial" w:hAnsi="Arial" w:cs="Arial"/>
            <w:sz w:val="24"/>
            <w:szCs w:val="24"/>
          </w:rPr>
          <w:id w:val="1241291000"/>
          <w:citation/>
        </w:sdtPr>
        <w:sdtContent>
          <w:r w:rsidR="00812173">
            <w:rPr>
              <w:rFonts w:ascii="Arial" w:hAnsi="Arial" w:cs="Arial"/>
              <w:sz w:val="24"/>
              <w:szCs w:val="24"/>
            </w:rPr>
            <w:fldChar w:fldCharType="begin"/>
          </w:r>
          <w:r w:rsidR="00812173">
            <w:rPr>
              <w:rFonts w:ascii="Arial" w:hAnsi="Arial" w:cs="Arial"/>
              <w:sz w:val="24"/>
              <w:szCs w:val="24"/>
            </w:rPr>
            <w:instrText xml:space="preserve"> CITATION Jor16 \l 2057 </w:instrText>
          </w:r>
          <w:r w:rsidR="00812173">
            <w:rPr>
              <w:rFonts w:ascii="Arial" w:hAnsi="Arial" w:cs="Arial"/>
              <w:sz w:val="24"/>
              <w:szCs w:val="24"/>
            </w:rPr>
            <w:fldChar w:fldCharType="separate"/>
          </w:r>
          <w:r w:rsidR="003920B4" w:rsidRPr="003920B4">
            <w:rPr>
              <w:rFonts w:ascii="Arial" w:hAnsi="Arial" w:cs="Arial"/>
              <w:noProof/>
              <w:sz w:val="24"/>
              <w:szCs w:val="24"/>
            </w:rPr>
            <w:t>(Vera, 2016)</w:t>
          </w:r>
          <w:r w:rsidR="00812173">
            <w:rPr>
              <w:rFonts w:ascii="Arial" w:hAnsi="Arial" w:cs="Arial"/>
              <w:sz w:val="24"/>
              <w:szCs w:val="24"/>
            </w:rPr>
            <w:fldChar w:fldCharType="end"/>
          </w:r>
        </w:sdtContent>
      </w:sdt>
      <w:r w:rsidR="00812173">
        <w:rPr>
          <w:rFonts w:ascii="Arial" w:hAnsi="Arial" w:cs="Arial"/>
          <w:sz w:val="24"/>
          <w:szCs w:val="24"/>
        </w:rPr>
        <w:t>.</w:t>
      </w:r>
    </w:p>
    <w:p w:rsidR="00860181" w:rsidRDefault="00070154" w:rsidP="003920B4">
      <w:pPr>
        <w:jc w:val="both"/>
        <w:rPr>
          <w:rFonts w:ascii="Arial" w:hAnsi="Arial" w:cs="Arial"/>
          <w:sz w:val="24"/>
          <w:szCs w:val="24"/>
        </w:rPr>
      </w:pPr>
      <w:proofErr w:type="spellStart"/>
      <w:r>
        <w:rPr>
          <w:rFonts w:ascii="Arial" w:hAnsi="Arial" w:cs="Arial"/>
          <w:sz w:val="24"/>
          <w:szCs w:val="24"/>
        </w:rPr>
        <w:t>Chenet</w:t>
      </w:r>
      <w:proofErr w:type="spellEnd"/>
      <w:r>
        <w:rPr>
          <w:rFonts w:ascii="Arial" w:hAnsi="Arial" w:cs="Arial"/>
          <w:sz w:val="24"/>
          <w:szCs w:val="24"/>
        </w:rPr>
        <w:t xml:space="preserve"> et al (2010) is supported with evidence explaining Customer Loyalty provides a beneficial impact to an organisation’s success. In order to achieve</w:t>
      </w:r>
      <w:r w:rsidRPr="00070154">
        <w:rPr>
          <w:rFonts w:ascii="Arial" w:hAnsi="Arial" w:cs="Arial"/>
          <w:sz w:val="24"/>
          <w:szCs w:val="24"/>
        </w:rPr>
        <w:t xml:space="preserve"> </w:t>
      </w:r>
      <w:r>
        <w:rPr>
          <w:rFonts w:ascii="Arial" w:hAnsi="Arial" w:cs="Arial"/>
          <w:sz w:val="24"/>
          <w:szCs w:val="24"/>
        </w:rPr>
        <w:t>‘</w:t>
      </w:r>
      <w:r w:rsidRPr="00070154">
        <w:rPr>
          <w:rFonts w:ascii="Arial" w:hAnsi="Arial" w:cs="Arial"/>
          <w:sz w:val="24"/>
          <w:szCs w:val="24"/>
        </w:rPr>
        <w:t>customer loyalty and growth in sales, a supplier should not only offer superior quality of core goods/services, but also superior quality of supplementary and basic customer services’</w:t>
      </w:r>
      <w:r>
        <w:rPr>
          <w:rFonts w:ascii="Arial" w:hAnsi="Arial" w:cs="Arial"/>
          <w:sz w:val="24"/>
          <w:szCs w:val="24"/>
        </w:rPr>
        <w:t>. This was evident in a primary data analysis</w:t>
      </w:r>
      <w:r w:rsidR="00800AE4">
        <w:rPr>
          <w:rFonts w:ascii="Arial" w:hAnsi="Arial" w:cs="Arial"/>
          <w:sz w:val="24"/>
          <w:szCs w:val="24"/>
        </w:rPr>
        <w:t xml:space="preserve"> of customer thoughts on specific businesses located within India. T</w:t>
      </w:r>
      <w:r w:rsidR="00444699">
        <w:rPr>
          <w:rFonts w:ascii="Arial" w:hAnsi="Arial" w:cs="Arial"/>
          <w:sz w:val="24"/>
          <w:szCs w:val="24"/>
        </w:rPr>
        <w:t>he data was inputted into a grid</w:t>
      </w:r>
      <w:r w:rsidR="00860181">
        <w:rPr>
          <w:rFonts w:ascii="Arial" w:hAnsi="Arial" w:cs="Arial"/>
          <w:sz w:val="24"/>
          <w:szCs w:val="24"/>
        </w:rPr>
        <w:t xml:space="preserve"> as shown below,</w:t>
      </w:r>
      <w:r w:rsidR="00800AE4">
        <w:rPr>
          <w:rFonts w:ascii="Arial" w:hAnsi="Arial" w:cs="Arial"/>
          <w:sz w:val="24"/>
          <w:szCs w:val="24"/>
        </w:rPr>
        <w:t xml:space="preserve"> showing the increase of organisational growth</w:t>
      </w:r>
      <w:r w:rsidR="00860181">
        <w:rPr>
          <w:rFonts w:ascii="Arial" w:hAnsi="Arial" w:cs="Arial"/>
          <w:sz w:val="24"/>
          <w:szCs w:val="24"/>
        </w:rPr>
        <w:t xml:space="preserve"> received</w:t>
      </w:r>
      <w:r w:rsidR="00800AE4">
        <w:rPr>
          <w:rFonts w:ascii="Arial" w:hAnsi="Arial" w:cs="Arial"/>
          <w:sz w:val="24"/>
          <w:szCs w:val="24"/>
        </w:rPr>
        <w:t xml:space="preserve"> in three years</w:t>
      </w:r>
      <w:r w:rsidR="00860181">
        <w:rPr>
          <w:rFonts w:ascii="Arial" w:hAnsi="Arial" w:cs="Arial"/>
          <w:sz w:val="24"/>
          <w:szCs w:val="24"/>
        </w:rPr>
        <w:t>.</w:t>
      </w:r>
      <w:r w:rsidR="00800AE4">
        <w:rPr>
          <w:rFonts w:ascii="Arial" w:hAnsi="Arial" w:cs="Arial"/>
          <w:sz w:val="24"/>
          <w:szCs w:val="24"/>
        </w:rPr>
        <w:t xml:space="preserve"> </w:t>
      </w:r>
      <w:r w:rsidR="00860181">
        <w:rPr>
          <w:rFonts w:ascii="Arial" w:hAnsi="Arial" w:cs="Arial"/>
          <w:sz w:val="24"/>
          <w:szCs w:val="24"/>
        </w:rPr>
        <w:t>C</w:t>
      </w:r>
      <w:r w:rsidR="00800AE4">
        <w:rPr>
          <w:rFonts w:ascii="Arial" w:hAnsi="Arial" w:cs="Arial"/>
          <w:sz w:val="24"/>
          <w:szCs w:val="24"/>
        </w:rPr>
        <w:t>ompanies who focused on leading</w:t>
      </w:r>
      <w:r w:rsidR="00860181">
        <w:rPr>
          <w:rFonts w:ascii="Arial" w:hAnsi="Arial" w:cs="Arial"/>
          <w:sz w:val="24"/>
          <w:szCs w:val="24"/>
        </w:rPr>
        <w:t xml:space="preserve"> customer service</w:t>
      </w:r>
      <w:r w:rsidR="00800AE4">
        <w:rPr>
          <w:rFonts w:ascii="Arial" w:hAnsi="Arial" w:cs="Arial"/>
          <w:sz w:val="24"/>
          <w:szCs w:val="24"/>
        </w:rPr>
        <w:t xml:space="preserve"> quality</w:t>
      </w:r>
      <w:r w:rsidR="00860181">
        <w:rPr>
          <w:rFonts w:ascii="Arial" w:hAnsi="Arial" w:cs="Arial"/>
          <w:sz w:val="24"/>
          <w:szCs w:val="24"/>
        </w:rPr>
        <w:t xml:space="preserve"> received more growth than</w:t>
      </w:r>
      <w:r w:rsidR="00800AE4">
        <w:rPr>
          <w:rFonts w:ascii="Arial" w:hAnsi="Arial" w:cs="Arial"/>
          <w:sz w:val="24"/>
          <w:szCs w:val="24"/>
        </w:rPr>
        <w:t xml:space="preserve"> those who did not.</w:t>
      </w:r>
    </w:p>
    <w:p w:rsidR="00860181" w:rsidRDefault="00860181" w:rsidP="005517CA">
      <w:pPr>
        <w:rPr>
          <w:rFonts w:ascii="Arial" w:hAnsi="Arial" w:cs="Arial"/>
          <w:b/>
          <w:sz w:val="28"/>
          <w:szCs w:val="28"/>
        </w:rPr>
      </w:pPr>
      <w:r>
        <w:rPr>
          <w:noProof/>
        </w:rPr>
        <w:drawing>
          <wp:inline distT="0" distB="0" distL="0" distR="0" wp14:anchorId="64FD1703" wp14:editId="0FAAA4AC">
            <wp:extent cx="6019800" cy="1371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8159" t="45204" r="28969" b="37430"/>
                    <a:stretch/>
                  </pic:blipFill>
                  <pic:spPr bwMode="auto">
                    <a:xfrm>
                      <a:off x="0" y="0"/>
                      <a:ext cx="6046226" cy="1377621"/>
                    </a:xfrm>
                    <a:prstGeom prst="rect">
                      <a:avLst/>
                    </a:prstGeom>
                    <a:ln>
                      <a:noFill/>
                    </a:ln>
                    <a:extLst>
                      <a:ext uri="{53640926-AAD7-44D8-BBD7-CCE9431645EC}">
                        <a14:shadowObscured xmlns:a14="http://schemas.microsoft.com/office/drawing/2010/main"/>
                      </a:ext>
                    </a:extLst>
                  </pic:spPr>
                </pic:pic>
              </a:graphicData>
            </a:graphic>
          </wp:inline>
        </w:drawing>
      </w:r>
    </w:p>
    <w:p w:rsidR="00BF4287" w:rsidRDefault="00860181" w:rsidP="003920B4">
      <w:pPr>
        <w:jc w:val="both"/>
        <w:rPr>
          <w:rFonts w:ascii="Arial" w:hAnsi="Arial" w:cs="Arial"/>
          <w:sz w:val="24"/>
          <w:szCs w:val="24"/>
        </w:rPr>
      </w:pPr>
      <w:r>
        <w:rPr>
          <w:rFonts w:ascii="Arial" w:hAnsi="Arial" w:cs="Arial"/>
          <w:sz w:val="24"/>
          <w:szCs w:val="24"/>
        </w:rPr>
        <w:t xml:space="preserve">Source: </w:t>
      </w:r>
      <w:sdt>
        <w:sdtPr>
          <w:rPr>
            <w:rFonts w:ascii="Arial" w:hAnsi="Arial" w:cs="Arial"/>
            <w:sz w:val="24"/>
            <w:szCs w:val="24"/>
          </w:rPr>
          <w:id w:val="-591088528"/>
          <w:citation/>
        </w:sdtPr>
        <w:sdtContent>
          <w:r>
            <w:rPr>
              <w:rFonts w:ascii="Arial" w:hAnsi="Arial" w:cs="Arial"/>
              <w:sz w:val="24"/>
              <w:szCs w:val="24"/>
            </w:rPr>
            <w:fldChar w:fldCharType="begin"/>
          </w:r>
          <w:r>
            <w:rPr>
              <w:rFonts w:ascii="Arial" w:hAnsi="Arial" w:cs="Arial"/>
              <w:sz w:val="24"/>
              <w:szCs w:val="24"/>
            </w:rPr>
            <w:instrText xml:space="preserve">CITATION Das14 \p 16,20 \l 2057 </w:instrText>
          </w:r>
          <w:r>
            <w:rPr>
              <w:rFonts w:ascii="Arial" w:hAnsi="Arial" w:cs="Arial"/>
              <w:sz w:val="24"/>
              <w:szCs w:val="24"/>
            </w:rPr>
            <w:fldChar w:fldCharType="separate"/>
          </w:r>
          <w:r w:rsidR="003920B4" w:rsidRPr="003920B4">
            <w:rPr>
              <w:rFonts w:ascii="Arial" w:hAnsi="Arial" w:cs="Arial"/>
              <w:noProof/>
              <w:sz w:val="24"/>
              <w:szCs w:val="24"/>
            </w:rPr>
            <w:t>(Dash, Havaldar, &amp; Jacob, 2014, pp. 16,20)</w:t>
          </w:r>
          <w:r>
            <w:rPr>
              <w:rFonts w:ascii="Arial" w:hAnsi="Arial" w:cs="Arial"/>
              <w:sz w:val="24"/>
              <w:szCs w:val="24"/>
            </w:rPr>
            <w:fldChar w:fldCharType="end"/>
          </w:r>
        </w:sdtContent>
      </w:sdt>
      <w:r>
        <w:rPr>
          <w:rFonts w:ascii="Arial" w:hAnsi="Arial" w:cs="Arial"/>
          <w:sz w:val="24"/>
          <w:szCs w:val="24"/>
        </w:rPr>
        <w:t>.</w:t>
      </w:r>
    </w:p>
    <w:p w:rsidR="004F6838" w:rsidRDefault="004F6838" w:rsidP="005517CA">
      <w:pPr>
        <w:rPr>
          <w:rFonts w:ascii="Arial" w:hAnsi="Arial" w:cs="Arial"/>
          <w:sz w:val="24"/>
          <w:szCs w:val="24"/>
        </w:rPr>
      </w:pPr>
    </w:p>
    <w:p w:rsidR="00404AF7" w:rsidRDefault="00404AF7" w:rsidP="005517CA">
      <w:pPr>
        <w:rPr>
          <w:rFonts w:ascii="Arial" w:hAnsi="Arial" w:cs="Arial"/>
          <w:sz w:val="24"/>
          <w:szCs w:val="24"/>
        </w:rPr>
      </w:pPr>
    </w:p>
    <w:p w:rsidR="00404AF7" w:rsidRDefault="00404AF7" w:rsidP="005517CA">
      <w:pPr>
        <w:rPr>
          <w:rFonts w:ascii="Arial" w:hAnsi="Arial" w:cs="Arial"/>
          <w:sz w:val="24"/>
          <w:szCs w:val="24"/>
        </w:rPr>
      </w:pPr>
    </w:p>
    <w:p w:rsidR="00404AF7" w:rsidRDefault="00404AF7" w:rsidP="005517CA">
      <w:pPr>
        <w:rPr>
          <w:rFonts w:ascii="Arial" w:hAnsi="Arial" w:cs="Arial"/>
          <w:sz w:val="24"/>
          <w:szCs w:val="24"/>
        </w:rPr>
      </w:pPr>
    </w:p>
    <w:p w:rsidR="00404AF7" w:rsidRDefault="00404AF7" w:rsidP="005517CA">
      <w:pPr>
        <w:rPr>
          <w:rFonts w:ascii="Arial" w:hAnsi="Arial" w:cs="Arial"/>
          <w:sz w:val="24"/>
          <w:szCs w:val="24"/>
        </w:rPr>
      </w:pPr>
    </w:p>
    <w:p w:rsidR="00404AF7" w:rsidRDefault="00404AF7" w:rsidP="005517CA">
      <w:pPr>
        <w:rPr>
          <w:rFonts w:ascii="Arial" w:hAnsi="Arial" w:cs="Arial"/>
          <w:sz w:val="24"/>
          <w:szCs w:val="24"/>
        </w:rPr>
      </w:pPr>
    </w:p>
    <w:p w:rsidR="00404AF7" w:rsidRDefault="00404AF7" w:rsidP="005517CA">
      <w:pPr>
        <w:rPr>
          <w:rFonts w:ascii="Arial" w:hAnsi="Arial" w:cs="Arial"/>
          <w:sz w:val="24"/>
          <w:szCs w:val="24"/>
        </w:rPr>
      </w:pPr>
    </w:p>
    <w:p w:rsidR="004F6838" w:rsidRDefault="00C06BB5" w:rsidP="004F6838">
      <w:pPr>
        <w:pStyle w:val="Heading3"/>
        <w:rPr>
          <w:rFonts w:ascii="Arial" w:hAnsi="Arial" w:cs="Arial"/>
          <w:b/>
          <w:sz w:val="22"/>
          <w:szCs w:val="22"/>
        </w:rPr>
      </w:pPr>
      <w:bookmarkStart w:id="11" w:name="_Toc498604756"/>
      <w:r>
        <w:rPr>
          <w:rFonts w:ascii="Arial" w:hAnsi="Arial" w:cs="Arial"/>
          <w:b/>
          <w:sz w:val="22"/>
          <w:szCs w:val="22"/>
        </w:rPr>
        <w:lastRenderedPageBreak/>
        <w:t>3.3</w:t>
      </w:r>
      <w:r w:rsidR="004F6838">
        <w:rPr>
          <w:rFonts w:ascii="Arial" w:hAnsi="Arial" w:cs="Arial"/>
          <w:b/>
          <w:sz w:val="22"/>
          <w:szCs w:val="22"/>
        </w:rPr>
        <w:t>.2.2 Distinctive Competencies</w:t>
      </w:r>
      <w:bookmarkEnd w:id="11"/>
    </w:p>
    <w:p w:rsidR="004F6838" w:rsidRPr="004F6838" w:rsidRDefault="004F6838" w:rsidP="004F6838"/>
    <w:p w:rsidR="007140B5" w:rsidRDefault="006B3E3C" w:rsidP="003920B4">
      <w:pPr>
        <w:jc w:val="both"/>
        <w:rPr>
          <w:rFonts w:ascii="Arial" w:hAnsi="Arial" w:cs="Arial"/>
          <w:sz w:val="24"/>
          <w:szCs w:val="24"/>
        </w:rPr>
      </w:pPr>
      <w:r>
        <w:rPr>
          <w:rFonts w:ascii="Arial" w:hAnsi="Arial" w:cs="Arial"/>
          <w:sz w:val="24"/>
          <w:szCs w:val="24"/>
        </w:rPr>
        <w:t>Another advantage of the Differentiation Strategy is, it possesses the ability to encourage organisations using it to create opportunities of sustainability. This applies to the organisation</w:t>
      </w:r>
      <w:r w:rsidR="002678C7">
        <w:rPr>
          <w:rFonts w:ascii="Arial" w:hAnsi="Arial" w:cs="Arial"/>
          <w:sz w:val="24"/>
          <w:szCs w:val="24"/>
        </w:rPr>
        <w:t>’s</w:t>
      </w:r>
      <w:r>
        <w:rPr>
          <w:rFonts w:ascii="Arial" w:hAnsi="Arial" w:cs="Arial"/>
          <w:sz w:val="24"/>
          <w:szCs w:val="24"/>
        </w:rPr>
        <w:t xml:space="preserve"> competitive position and the strategy itself. To achieve the following, plans have to be created to establish ‘distinctive competencies’ which are </w:t>
      </w:r>
      <w:r w:rsidRPr="006B3E3C">
        <w:rPr>
          <w:rFonts w:ascii="Arial" w:hAnsi="Arial" w:cs="Arial"/>
          <w:sz w:val="24"/>
          <w:szCs w:val="24"/>
        </w:rPr>
        <w:t>‘capabilities that are rare, valuable, costly to imitate and non-substitutable’</w:t>
      </w:r>
      <w:r>
        <w:rPr>
          <w:rFonts w:ascii="Arial" w:hAnsi="Arial" w:cs="Arial"/>
          <w:sz w:val="24"/>
          <w:szCs w:val="24"/>
        </w:rPr>
        <w:t xml:space="preserve"> to competitors</w:t>
      </w:r>
      <w:r w:rsidR="00987173">
        <w:rPr>
          <w:rFonts w:ascii="Arial" w:hAnsi="Arial" w:cs="Arial"/>
          <w:sz w:val="24"/>
          <w:szCs w:val="24"/>
        </w:rPr>
        <w:t>. Competencies will o</w:t>
      </w:r>
      <w:r>
        <w:rPr>
          <w:rFonts w:ascii="Arial" w:hAnsi="Arial" w:cs="Arial"/>
          <w:sz w:val="24"/>
          <w:szCs w:val="24"/>
        </w:rPr>
        <w:t>ffer</w:t>
      </w:r>
      <w:r w:rsidR="00987173">
        <w:rPr>
          <w:rFonts w:ascii="Arial" w:hAnsi="Arial" w:cs="Arial"/>
          <w:sz w:val="24"/>
          <w:szCs w:val="24"/>
        </w:rPr>
        <w:t xml:space="preserve"> organisations</w:t>
      </w:r>
      <w:r>
        <w:rPr>
          <w:rFonts w:ascii="Arial" w:hAnsi="Arial" w:cs="Arial"/>
          <w:sz w:val="24"/>
          <w:szCs w:val="24"/>
        </w:rPr>
        <w:t xml:space="preserve"> </w:t>
      </w:r>
      <w:r w:rsidR="00987173">
        <w:rPr>
          <w:rFonts w:ascii="Arial" w:hAnsi="Arial" w:cs="Arial"/>
          <w:sz w:val="24"/>
          <w:szCs w:val="24"/>
        </w:rPr>
        <w:t xml:space="preserve">leading customer service in line with the Differentiation Strategy. </w:t>
      </w:r>
      <w:sdt>
        <w:sdtPr>
          <w:rPr>
            <w:rFonts w:ascii="Arial" w:hAnsi="Arial" w:cs="Arial"/>
            <w:sz w:val="24"/>
            <w:szCs w:val="24"/>
          </w:rPr>
          <w:id w:val="1095138831"/>
          <w:citation/>
        </w:sdtPr>
        <w:sdtContent>
          <w:r w:rsidR="00987173">
            <w:rPr>
              <w:rFonts w:ascii="Arial" w:hAnsi="Arial" w:cs="Arial"/>
              <w:sz w:val="24"/>
              <w:szCs w:val="24"/>
            </w:rPr>
            <w:fldChar w:fldCharType="begin"/>
          </w:r>
          <w:r w:rsidR="00987173">
            <w:rPr>
              <w:rFonts w:ascii="Arial" w:hAnsi="Arial" w:cs="Arial"/>
              <w:sz w:val="24"/>
              <w:szCs w:val="24"/>
            </w:rPr>
            <w:instrText xml:space="preserve">CITATION Sin14 \p 465 \l 2057 </w:instrText>
          </w:r>
          <w:r w:rsidR="00987173">
            <w:rPr>
              <w:rFonts w:ascii="Arial" w:hAnsi="Arial" w:cs="Arial"/>
              <w:sz w:val="24"/>
              <w:szCs w:val="24"/>
            </w:rPr>
            <w:fldChar w:fldCharType="separate"/>
          </w:r>
          <w:r w:rsidR="003920B4" w:rsidRPr="003920B4">
            <w:rPr>
              <w:rFonts w:ascii="Arial" w:hAnsi="Arial" w:cs="Arial"/>
              <w:noProof/>
              <w:sz w:val="24"/>
              <w:szCs w:val="24"/>
            </w:rPr>
            <w:t>(Singleton &amp; Nissen, 2014, p. 465)</w:t>
          </w:r>
          <w:r w:rsidR="00987173">
            <w:rPr>
              <w:rFonts w:ascii="Arial" w:hAnsi="Arial" w:cs="Arial"/>
              <w:sz w:val="24"/>
              <w:szCs w:val="24"/>
            </w:rPr>
            <w:fldChar w:fldCharType="end"/>
          </w:r>
        </w:sdtContent>
      </w:sdt>
      <w:r w:rsidR="00987173">
        <w:rPr>
          <w:rFonts w:ascii="Arial" w:hAnsi="Arial" w:cs="Arial"/>
          <w:sz w:val="24"/>
          <w:szCs w:val="24"/>
        </w:rPr>
        <w:t>.</w:t>
      </w:r>
    </w:p>
    <w:p w:rsidR="00016CC0" w:rsidRDefault="00016CC0" w:rsidP="003920B4">
      <w:pPr>
        <w:jc w:val="both"/>
        <w:rPr>
          <w:rFonts w:ascii="Arial" w:hAnsi="Arial" w:cs="Arial"/>
          <w:sz w:val="24"/>
          <w:szCs w:val="24"/>
        </w:rPr>
      </w:pPr>
      <w:r>
        <w:rPr>
          <w:rFonts w:ascii="Arial" w:hAnsi="Arial" w:cs="Arial"/>
          <w:sz w:val="24"/>
          <w:szCs w:val="24"/>
        </w:rPr>
        <w:t xml:space="preserve">Although </w:t>
      </w:r>
      <w:r w:rsidR="00424075">
        <w:rPr>
          <w:rFonts w:ascii="Arial" w:hAnsi="Arial" w:cs="Arial"/>
          <w:sz w:val="24"/>
          <w:szCs w:val="24"/>
        </w:rPr>
        <w:t>it can be argued Competencies can possibly harm an organisation’s differentiation. This can occur when competencies have been widely, repletely used and have received extra layers of complexity. Therefore</w:t>
      </w:r>
      <w:r w:rsidR="00C06BB5">
        <w:rPr>
          <w:rFonts w:ascii="Arial" w:hAnsi="Arial" w:cs="Arial"/>
          <w:sz w:val="24"/>
          <w:szCs w:val="24"/>
        </w:rPr>
        <w:t>,</w:t>
      </w:r>
      <w:r w:rsidR="00424075">
        <w:rPr>
          <w:rFonts w:ascii="Arial" w:hAnsi="Arial" w:cs="Arial"/>
          <w:sz w:val="24"/>
          <w:szCs w:val="24"/>
        </w:rPr>
        <w:t xml:space="preserve"> failing the purpose of creating differentiation and forcing the organisation to stay in</w:t>
      </w:r>
      <w:r w:rsidR="0058587C">
        <w:rPr>
          <w:rFonts w:ascii="Arial" w:hAnsi="Arial" w:cs="Arial"/>
          <w:sz w:val="24"/>
          <w:szCs w:val="24"/>
        </w:rPr>
        <w:t xml:space="preserve"> the</w:t>
      </w:r>
      <w:r w:rsidR="00424075">
        <w:rPr>
          <w:rFonts w:ascii="Arial" w:hAnsi="Arial" w:cs="Arial"/>
          <w:sz w:val="24"/>
          <w:szCs w:val="24"/>
        </w:rPr>
        <w:t xml:space="preserve"> current position. </w:t>
      </w:r>
      <w:sdt>
        <w:sdtPr>
          <w:rPr>
            <w:rFonts w:ascii="Arial" w:hAnsi="Arial" w:cs="Arial"/>
            <w:sz w:val="24"/>
            <w:szCs w:val="24"/>
          </w:rPr>
          <w:id w:val="-137800690"/>
          <w:citation/>
        </w:sdtPr>
        <w:sdtContent>
          <w:r w:rsidR="00424075">
            <w:rPr>
              <w:rFonts w:ascii="Arial" w:hAnsi="Arial" w:cs="Arial"/>
              <w:sz w:val="24"/>
              <w:szCs w:val="24"/>
            </w:rPr>
            <w:fldChar w:fldCharType="begin"/>
          </w:r>
          <w:r w:rsidR="00424075">
            <w:rPr>
              <w:rFonts w:ascii="Arial" w:hAnsi="Arial" w:cs="Arial"/>
              <w:sz w:val="24"/>
              <w:szCs w:val="24"/>
            </w:rPr>
            <w:instrText xml:space="preserve"> CITATION Chr13 \l 2057 </w:instrText>
          </w:r>
          <w:r w:rsidR="00424075">
            <w:rPr>
              <w:rFonts w:ascii="Arial" w:hAnsi="Arial" w:cs="Arial"/>
              <w:sz w:val="24"/>
              <w:szCs w:val="24"/>
            </w:rPr>
            <w:fldChar w:fldCharType="separate"/>
          </w:r>
          <w:r w:rsidR="003920B4" w:rsidRPr="003920B4">
            <w:rPr>
              <w:rFonts w:ascii="Arial" w:hAnsi="Arial" w:cs="Arial"/>
              <w:noProof/>
              <w:sz w:val="24"/>
              <w:szCs w:val="24"/>
            </w:rPr>
            <w:t>(Chrysostome, Nigam, &amp; Jarilowski, 2013)</w:t>
          </w:r>
          <w:r w:rsidR="00424075">
            <w:rPr>
              <w:rFonts w:ascii="Arial" w:hAnsi="Arial" w:cs="Arial"/>
              <w:sz w:val="24"/>
              <w:szCs w:val="24"/>
            </w:rPr>
            <w:fldChar w:fldCharType="end"/>
          </w:r>
        </w:sdtContent>
      </w:sdt>
      <w:r w:rsidR="00424075">
        <w:rPr>
          <w:rFonts w:ascii="Arial" w:hAnsi="Arial" w:cs="Arial"/>
          <w:sz w:val="24"/>
          <w:szCs w:val="24"/>
        </w:rPr>
        <w:t xml:space="preserve">  </w:t>
      </w:r>
    </w:p>
    <w:p w:rsidR="00253F0C" w:rsidRPr="00BA78BC" w:rsidRDefault="00AD7480" w:rsidP="003920B4">
      <w:pPr>
        <w:jc w:val="both"/>
        <w:rPr>
          <w:rFonts w:ascii="Arial" w:hAnsi="Arial" w:cs="Arial"/>
          <w:sz w:val="24"/>
          <w:szCs w:val="24"/>
        </w:rPr>
      </w:pPr>
      <w:r>
        <w:rPr>
          <w:rFonts w:ascii="Arial" w:hAnsi="Arial" w:cs="Arial"/>
          <w:sz w:val="24"/>
          <w:szCs w:val="24"/>
        </w:rPr>
        <w:t xml:space="preserve">Although Singleton and </w:t>
      </w:r>
      <w:proofErr w:type="spellStart"/>
      <w:r>
        <w:rPr>
          <w:rFonts w:ascii="Arial" w:hAnsi="Arial" w:cs="Arial"/>
          <w:sz w:val="24"/>
          <w:szCs w:val="24"/>
        </w:rPr>
        <w:t>Nissen</w:t>
      </w:r>
      <w:proofErr w:type="spellEnd"/>
      <w:r>
        <w:rPr>
          <w:rFonts w:ascii="Arial" w:hAnsi="Arial" w:cs="Arial"/>
          <w:sz w:val="24"/>
          <w:szCs w:val="24"/>
        </w:rPr>
        <w:t xml:space="preserve"> (2014) are</w:t>
      </w:r>
      <w:r w:rsidR="005F054B">
        <w:rPr>
          <w:rFonts w:ascii="Arial" w:hAnsi="Arial" w:cs="Arial"/>
          <w:sz w:val="24"/>
          <w:szCs w:val="24"/>
        </w:rPr>
        <w:t xml:space="preserve"> supported with further </w:t>
      </w:r>
      <w:r w:rsidR="00D47E05">
        <w:rPr>
          <w:rFonts w:ascii="Arial" w:hAnsi="Arial" w:cs="Arial"/>
          <w:sz w:val="24"/>
          <w:szCs w:val="24"/>
        </w:rPr>
        <w:t>evidence</w:t>
      </w:r>
      <w:r>
        <w:rPr>
          <w:rFonts w:ascii="Arial" w:hAnsi="Arial" w:cs="Arial"/>
          <w:sz w:val="24"/>
          <w:szCs w:val="24"/>
        </w:rPr>
        <w:t>,</w:t>
      </w:r>
      <w:r w:rsidR="00D47E05">
        <w:rPr>
          <w:rFonts w:ascii="Arial" w:hAnsi="Arial" w:cs="Arial"/>
          <w:sz w:val="24"/>
          <w:szCs w:val="24"/>
        </w:rPr>
        <w:t xml:space="preserve"> detailing </w:t>
      </w:r>
      <w:r w:rsidR="00D47E05" w:rsidRPr="00D47E05">
        <w:rPr>
          <w:rFonts w:ascii="Arial" w:hAnsi="Arial" w:cs="Arial"/>
          <w:sz w:val="24"/>
          <w:szCs w:val="24"/>
        </w:rPr>
        <w:t>‘</w:t>
      </w:r>
      <w:r w:rsidR="00D47E05" w:rsidRPr="00D47E05">
        <w:rPr>
          <w:rFonts w:ascii="Arial" w:hAnsi="Arial" w:cs="Arial"/>
          <w:sz w:val="24"/>
          <w:szCs w:val="24"/>
          <w:shd w:val="clear" w:color="auto" w:fill="FFFFFF"/>
        </w:rPr>
        <w:t>Capabilities are internal skills and practices that a firm possesses such as manufacturing processes, research and development, sales, distribution, and financial control’.</w:t>
      </w:r>
      <w:r w:rsidR="00D47E05" w:rsidRPr="00D47E05">
        <w:rPr>
          <w:rFonts w:ascii="Arial" w:hAnsi="Arial" w:cs="Arial"/>
          <w:sz w:val="24"/>
          <w:szCs w:val="24"/>
        </w:rPr>
        <w:t xml:space="preserve"> </w:t>
      </w:r>
      <w:r w:rsidR="00D47E05">
        <w:rPr>
          <w:rFonts w:ascii="Arial" w:hAnsi="Arial" w:cs="Arial"/>
          <w:sz w:val="24"/>
          <w:szCs w:val="24"/>
        </w:rPr>
        <w:t xml:space="preserve">Specific skills are then transferred to create ‘Distinctive Competencies’ unique opportunities to prevent competitor </w:t>
      </w:r>
      <w:r w:rsidR="00B26B36">
        <w:rPr>
          <w:rFonts w:ascii="Arial" w:hAnsi="Arial" w:cs="Arial"/>
          <w:sz w:val="24"/>
          <w:szCs w:val="24"/>
        </w:rPr>
        <w:t>imitation,</w:t>
      </w:r>
      <w:r w:rsidR="00D47E05">
        <w:rPr>
          <w:rFonts w:ascii="Arial" w:hAnsi="Arial" w:cs="Arial"/>
          <w:sz w:val="24"/>
          <w:szCs w:val="24"/>
        </w:rPr>
        <w:t xml:space="preserve"> substitution</w:t>
      </w:r>
      <w:r w:rsidR="00B26B36">
        <w:rPr>
          <w:rFonts w:ascii="Arial" w:hAnsi="Arial" w:cs="Arial"/>
          <w:sz w:val="24"/>
          <w:szCs w:val="24"/>
        </w:rPr>
        <w:t xml:space="preserve"> and also increase differentiation</w:t>
      </w:r>
      <w:r w:rsidR="00D47E05">
        <w:rPr>
          <w:rFonts w:ascii="Arial" w:hAnsi="Arial" w:cs="Arial"/>
          <w:sz w:val="24"/>
          <w:szCs w:val="24"/>
        </w:rPr>
        <w:t xml:space="preserve">. Competency uniqueness can be identified when it allows an organisation to deliver leading customer service. </w:t>
      </w:r>
      <w:sdt>
        <w:sdtPr>
          <w:rPr>
            <w:rFonts w:ascii="Arial" w:hAnsi="Arial" w:cs="Arial"/>
            <w:sz w:val="24"/>
            <w:szCs w:val="24"/>
          </w:rPr>
          <w:id w:val="-1419936776"/>
          <w:citation/>
        </w:sdtPr>
        <w:sdtContent>
          <w:r w:rsidR="00D47E05">
            <w:rPr>
              <w:rFonts w:ascii="Arial" w:hAnsi="Arial" w:cs="Arial"/>
              <w:sz w:val="24"/>
              <w:szCs w:val="24"/>
            </w:rPr>
            <w:fldChar w:fldCharType="begin"/>
          </w:r>
          <w:r w:rsidR="00D47E05">
            <w:rPr>
              <w:rFonts w:ascii="Arial" w:hAnsi="Arial" w:cs="Arial"/>
              <w:sz w:val="24"/>
              <w:szCs w:val="24"/>
            </w:rPr>
            <w:instrText xml:space="preserve">CITATION Che151 \p 153-154 \l 2057 </w:instrText>
          </w:r>
          <w:r w:rsidR="00D47E05">
            <w:rPr>
              <w:rFonts w:ascii="Arial" w:hAnsi="Arial" w:cs="Arial"/>
              <w:sz w:val="24"/>
              <w:szCs w:val="24"/>
            </w:rPr>
            <w:fldChar w:fldCharType="separate"/>
          </w:r>
          <w:r w:rsidR="003920B4" w:rsidRPr="003920B4">
            <w:rPr>
              <w:rFonts w:ascii="Arial" w:hAnsi="Arial" w:cs="Arial"/>
              <w:noProof/>
              <w:sz w:val="24"/>
              <w:szCs w:val="24"/>
            </w:rPr>
            <w:t>(Chen, et al., 2015, pp. 153-154)</w:t>
          </w:r>
          <w:r w:rsidR="00D47E05">
            <w:rPr>
              <w:rFonts w:ascii="Arial" w:hAnsi="Arial" w:cs="Arial"/>
              <w:sz w:val="24"/>
              <w:szCs w:val="24"/>
            </w:rPr>
            <w:fldChar w:fldCharType="end"/>
          </w:r>
        </w:sdtContent>
      </w:sdt>
      <w:r w:rsidR="00D47E05">
        <w:rPr>
          <w:rFonts w:ascii="Arial" w:hAnsi="Arial" w:cs="Arial"/>
          <w:sz w:val="24"/>
          <w:szCs w:val="24"/>
        </w:rPr>
        <w:t>.</w:t>
      </w:r>
      <w:r w:rsidR="00253F0C" w:rsidRPr="00BA78BC">
        <w:rPr>
          <w:rFonts w:ascii="Arial" w:hAnsi="Arial" w:cs="Arial"/>
          <w:sz w:val="24"/>
          <w:szCs w:val="24"/>
        </w:rPr>
        <w:br w:type="page"/>
      </w:r>
    </w:p>
    <w:p w:rsidR="00253F0C" w:rsidRDefault="00253F0C" w:rsidP="0034010C">
      <w:pPr>
        <w:pStyle w:val="Heading1"/>
        <w:numPr>
          <w:ilvl w:val="0"/>
          <w:numId w:val="3"/>
        </w:numPr>
        <w:rPr>
          <w:rFonts w:ascii="Arial" w:hAnsi="Arial" w:cs="Arial"/>
          <w:b/>
          <w:sz w:val="28"/>
          <w:szCs w:val="28"/>
        </w:rPr>
      </w:pPr>
      <w:bookmarkStart w:id="12" w:name="_Toc498604757"/>
      <w:r>
        <w:rPr>
          <w:rFonts w:ascii="Arial" w:hAnsi="Arial" w:cs="Arial"/>
          <w:b/>
          <w:sz w:val="28"/>
          <w:szCs w:val="28"/>
        </w:rPr>
        <w:lastRenderedPageBreak/>
        <w:t>Conclusion</w:t>
      </w:r>
      <w:bookmarkEnd w:id="12"/>
    </w:p>
    <w:p w:rsidR="00D7414D" w:rsidRDefault="00D7414D">
      <w:pPr>
        <w:rPr>
          <w:rFonts w:ascii="Arial" w:hAnsi="Arial" w:cs="Arial"/>
          <w:b/>
          <w:sz w:val="28"/>
          <w:szCs w:val="28"/>
        </w:rPr>
      </w:pPr>
    </w:p>
    <w:p w:rsidR="00E5685A" w:rsidRDefault="00CB6917" w:rsidP="003920B4">
      <w:pPr>
        <w:jc w:val="both"/>
        <w:rPr>
          <w:rFonts w:ascii="Arial" w:hAnsi="Arial" w:cs="Arial"/>
          <w:sz w:val="24"/>
          <w:szCs w:val="24"/>
        </w:rPr>
      </w:pPr>
      <w:r>
        <w:rPr>
          <w:rFonts w:ascii="Arial" w:hAnsi="Arial" w:cs="Arial"/>
          <w:sz w:val="24"/>
          <w:szCs w:val="24"/>
        </w:rPr>
        <w:t xml:space="preserve">From the findings in the report it can be concluded, a Differentiation Strategy is used within Starbucks to provide </w:t>
      </w:r>
      <w:r w:rsidR="001C28B0">
        <w:rPr>
          <w:rFonts w:ascii="Arial" w:hAnsi="Arial" w:cs="Arial"/>
          <w:sz w:val="24"/>
          <w:szCs w:val="24"/>
        </w:rPr>
        <w:t>unique products of coffee</w:t>
      </w:r>
      <w:r>
        <w:rPr>
          <w:rFonts w:ascii="Arial" w:hAnsi="Arial" w:cs="Arial"/>
          <w:sz w:val="24"/>
          <w:szCs w:val="24"/>
        </w:rPr>
        <w:t xml:space="preserve"> and services to a large market. </w:t>
      </w:r>
      <w:r w:rsidR="001C28B0">
        <w:rPr>
          <w:rFonts w:ascii="Arial" w:hAnsi="Arial" w:cs="Arial"/>
          <w:sz w:val="24"/>
          <w:szCs w:val="24"/>
        </w:rPr>
        <w:t xml:space="preserve">The utilisation of Differentiation </w:t>
      </w:r>
      <w:r w:rsidR="00F57A72">
        <w:rPr>
          <w:rFonts w:ascii="Arial" w:hAnsi="Arial" w:cs="Arial"/>
          <w:sz w:val="24"/>
          <w:szCs w:val="24"/>
        </w:rPr>
        <w:t xml:space="preserve">is made possible through the Matrix Structure Starbucks operates within. This allows clear instructions from CEO </w:t>
      </w:r>
      <w:r w:rsidR="009B7F2C">
        <w:rPr>
          <w:rFonts w:ascii="Arial" w:hAnsi="Arial" w:cs="Arial"/>
          <w:sz w:val="24"/>
          <w:szCs w:val="24"/>
        </w:rPr>
        <w:t>etcetera</w:t>
      </w:r>
      <w:r w:rsidR="00F57A72">
        <w:rPr>
          <w:rFonts w:ascii="Arial" w:hAnsi="Arial" w:cs="Arial"/>
          <w:sz w:val="24"/>
          <w:szCs w:val="24"/>
        </w:rPr>
        <w:t xml:space="preserve"> to be sent down the organisation, although lower management possess greater opportunity for flexibility</w:t>
      </w:r>
      <w:r w:rsidR="00DD0255">
        <w:rPr>
          <w:rFonts w:ascii="Arial" w:hAnsi="Arial" w:cs="Arial"/>
          <w:sz w:val="24"/>
          <w:szCs w:val="24"/>
        </w:rPr>
        <w:t xml:space="preserve">. Management can obtain specialised staff from different sectors and assign them to teams, in order to promote creative and differentiational products and services. </w:t>
      </w:r>
      <w:r w:rsidR="009B7F2C">
        <w:rPr>
          <w:rFonts w:ascii="Arial" w:hAnsi="Arial" w:cs="Arial"/>
          <w:sz w:val="24"/>
          <w:szCs w:val="24"/>
        </w:rPr>
        <w:t>It can also be explained Differentiation was achieved through t</w:t>
      </w:r>
      <w:r w:rsidR="00DB7D1D">
        <w:rPr>
          <w:rFonts w:ascii="Arial" w:hAnsi="Arial" w:cs="Arial"/>
          <w:sz w:val="24"/>
          <w:szCs w:val="24"/>
        </w:rPr>
        <w:t>he goal of Howard Schultz, Starbucks CEO. The goal consisted of enrichment to the customer experience and value, which influences the organisation’s Competitive Position to be the most developed within the industry.</w:t>
      </w:r>
    </w:p>
    <w:p w:rsidR="009C19FC" w:rsidRDefault="00077216" w:rsidP="003920B4">
      <w:pPr>
        <w:jc w:val="both"/>
        <w:rPr>
          <w:rFonts w:ascii="Arial" w:hAnsi="Arial" w:cs="Arial"/>
          <w:sz w:val="24"/>
          <w:szCs w:val="24"/>
        </w:rPr>
      </w:pPr>
      <w:r>
        <w:rPr>
          <w:rFonts w:ascii="Arial" w:hAnsi="Arial" w:cs="Arial"/>
          <w:sz w:val="24"/>
          <w:szCs w:val="24"/>
        </w:rPr>
        <w:t>Overall</w:t>
      </w:r>
      <w:r w:rsidR="009C19FC">
        <w:rPr>
          <w:rFonts w:ascii="Arial" w:hAnsi="Arial" w:cs="Arial"/>
          <w:sz w:val="24"/>
          <w:szCs w:val="24"/>
        </w:rPr>
        <w:t xml:space="preserve"> the Differentiation Strategy has been conducted effectively</w:t>
      </w:r>
      <w:r>
        <w:rPr>
          <w:rFonts w:ascii="Arial" w:hAnsi="Arial" w:cs="Arial"/>
          <w:sz w:val="24"/>
          <w:szCs w:val="24"/>
        </w:rPr>
        <w:t xml:space="preserve"> to</w:t>
      </w:r>
      <w:r w:rsidR="00C73702">
        <w:rPr>
          <w:rFonts w:ascii="Arial" w:hAnsi="Arial" w:cs="Arial"/>
          <w:sz w:val="24"/>
          <w:szCs w:val="24"/>
        </w:rPr>
        <w:t xml:space="preserve"> Starbucks goal</w:t>
      </w:r>
      <w:r w:rsidR="009C19FC">
        <w:rPr>
          <w:rFonts w:ascii="Arial" w:hAnsi="Arial" w:cs="Arial"/>
          <w:sz w:val="24"/>
          <w:szCs w:val="24"/>
        </w:rPr>
        <w:t>. The strategy has been able to</w:t>
      </w:r>
      <w:r w:rsidR="00C73702">
        <w:rPr>
          <w:rFonts w:ascii="Arial" w:hAnsi="Arial" w:cs="Arial"/>
          <w:sz w:val="24"/>
          <w:szCs w:val="24"/>
        </w:rPr>
        <w:t xml:space="preserve"> facilitate and</w:t>
      </w:r>
      <w:r w:rsidR="009C19FC">
        <w:rPr>
          <w:rFonts w:ascii="Arial" w:hAnsi="Arial" w:cs="Arial"/>
          <w:sz w:val="24"/>
          <w:szCs w:val="24"/>
        </w:rPr>
        <w:t xml:space="preserve"> guide innovative procedures and organisational partnerships</w:t>
      </w:r>
      <w:r w:rsidR="00C73702">
        <w:rPr>
          <w:rFonts w:ascii="Arial" w:hAnsi="Arial" w:cs="Arial"/>
          <w:sz w:val="24"/>
          <w:szCs w:val="24"/>
        </w:rPr>
        <w:t>. Therefore, improving customer value delivered, competitive positioning and achieving differentiation.</w:t>
      </w:r>
      <w:r>
        <w:rPr>
          <w:rFonts w:ascii="Arial" w:hAnsi="Arial" w:cs="Arial"/>
          <w:sz w:val="24"/>
          <w:szCs w:val="24"/>
        </w:rPr>
        <w:t xml:space="preserve"> </w:t>
      </w:r>
      <w:r w:rsidRPr="004901C7">
        <w:rPr>
          <w:rFonts w:ascii="Arial" w:hAnsi="Arial" w:cs="Arial"/>
          <w:sz w:val="24"/>
          <w:szCs w:val="24"/>
        </w:rPr>
        <w:t>Although to inform, in minor areas such as environmental and material obtainment, Differentiation use could be improved and prevent competitive position to be sacrificed</w:t>
      </w:r>
      <w:r>
        <w:rPr>
          <w:rFonts w:ascii="Arial" w:hAnsi="Arial" w:cs="Arial"/>
          <w:sz w:val="24"/>
          <w:szCs w:val="24"/>
        </w:rPr>
        <w:t xml:space="preserve">. The strategy itself is like any other approach a business can </w:t>
      </w:r>
      <w:r w:rsidR="00E31FFC">
        <w:rPr>
          <w:rFonts w:ascii="Arial" w:hAnsi="Arial" w:cs="Arial"/>
          <w:sz w:val="24"/>
          <w:szCs w:val="24"/>
        </w:rPr>
        <w:t>use, it is not perfect. Although with careful planning of use</w:t>
      </w:r>
      <w:r w:rsidR="00BE43A7">
        <w:rPr>
          <w:rFonts w:ascii="Arial" w:hAnsi="Arial" w:cs="Arial"/>
          <w:sz w:val="24"/>
          <w:szCs w:val="24"/>
        </w:rPr>
        <w:t>,</w:t>
      </w:r>
      <w:r w:rsidR="00E31FFC">
        <w:rPr>
          <w:rFonts w:ascii="Arial" w:hAnsi="Arial" w:cs="Arial"/>
          <w:sz w:val="24"/>
          <w:szCs w:val="24"/>
        </w:rPr>
        <w:t xml:space="preserve"> advantages </w:t>
      </w:r>
      <w:r w:rsidR="00BE43A7">
        <w:rPr>
          <w:rFonts w:ascii="Arial" w:hAnsi="Arial" w:cs="Arial"/>
          <w:sz w:val="24"/>
          <w:szCs w:val="24"/>
        </w:rPr>
        <w:t>of</w:t>
      </w:r>
      <w:r w:rsidR="00E31FFC">
        <w:rPr>
          <w:rFonts w:ascii="Arial" w:hAnsi="Arial" w:cs="Arial"/>
          <w:sz w:val="24"/>
          <w:szCs w:val="24"/>
        </w:rPr>
        <w:t xml:space="preserve"> customer loyalty</w:t>
      </w:r>
      <w:r w:rsidR="004E3E41">
        <w:rPr>
          <w:rFonts w:ascii="Arial" w:hAnsi="Arial" w:cs="Arial"/>
          <w:sz w:val="24"/>
          <w:szCs w:val="24"/>
        </w:rPr>
        <w:t xml:space="preserve"> and</w:t>
      </w:r>
      <w:r w:rsidR="0011422A">
        <w:rPr>
          <w:rFonts w:ascii="Arial" w:hAnsi="Arial" w:cs="Arial"/>
          <w:sz w:val="24"/>
          <w:szCs w:val="24"/>
        </w:rPr>
        <w:t xml:space="preserve"> Distinctive </w:t>
      </w:r>
      <w:r w:rsidR="004E3E41">
        <w:rPr>
          <w:rFonts w:ascii="Arial" w:hAnsi="Arial" w:cs="Arial"/>
          <w:sz w:val="24"/>
          <w:szCs w:val="24"/>
        </w:rPr>
        <w:t>Competencies</w:t>
      </w:r>
      <w:r w:rsidR="00E31FFC">
        <w:rPr>
          <w:rFonts w:ascii="Arial" w:hAnsi="Arial" w:cs="Arial"/>
          <w:sz w:val="24"/>
          <w:szCs w:val="24"/>
        </w:rPr>
        <w:t xml:space="preserve"> can be utilised at maximum and disadvantages</w:t>
      </w:r>
      <w:r w:rsidR="00BE43A7">
        <w:rPr>
          <w:rFonts w:ascii="Arial" w:hAnsi="Arial" w:cs="Arial"/>
          <w:sz w:val="24"/>
          <w:szCs w:val="24"/>
        </w:rPr>
        <w:t xml:space="preserve"> of</w:t>
      </w:r>
      <w:r w:rsidR="00E31FFC">
        <w:rPr>
          <w:rFonts w:ascii="Arial" w:hAnsi="Arial" w:cs="Arial"/>
          <w:sz w:val="24"/>
          <w:szCs w:val="24"/>
        </w:rPr>
        <w:t xml:space="preserve"> competitor imitation can be avoided.</w:t>
      </w:r>
      <w:r w:rsidR="004E3E41">
        <w:rPr>
          <w:rFonts w:ascii="Arial" w:hAnsi="Arial" w:cs="Arial"/>
          <w:sz w:val="24"/>
          <w:szCs w:val="24"/>
        </w:rPr>
        <w:t xml:space="preserve"> Contributing further</w:t>
      </w:r>
      <w:r w:rsidR="00BE43A7">
        <w:rPr>
          <w:rFonts w:ascii="Arial" w:hAnsi="Arial" w:cs="Arial"/>
          <w:sz w:val="24"/>
          <w:szCs w:val="24"/>
        </w:rPr>
        <w:t xml:space="preserve"> to an organisation’s development of competitive position. Careful planning is shown in the measures Starbucks has taken for example</w:t>
      </w:r>
      <w:r w:rsidR="00D12460">
        <w:rPr>
          <w:rFonts w:ascii="Arial" w:hAnsi="Arial" w:cs="Arial"/>
          <w:sz w:val="24"/>
          <w:szCs w:val="24"/>
        </w:rPr>
        <w:t>, Product Innovation of Coffee which has improved customer value, retained consumers and increased Starbucks market share and reduced competitors.</w:t>
      </w:r>
    </w:p>
    <w:p w:rsidR="004066DE" w:rsidRDefault="004901C7" w:rsidP="003920B4">
      <w:pPr>
        <w:jc w:val="both"/>
        <w:rPr>
          <w:rFonts w:ascii="Arial" w:hAnsi="Arial" w:cs="Arial"/>
          <w:sz w:val="24"/>
          <w:szCs w:val="24"/>
        </w:rPr>
      </w:pPr>
      <w:r>
        <w:rPr>
          <w:rFonts w:ascii="Arial" w:hAnsi="Arial" w:cs="Arial"/>
          <w:sz w:val="24"/>
          <w:szCs w:val="24"/>
        </w:rPr>
        <w:t>For the</w:t>
      </w:r>
      <w:r w:rsidR="00975F3B">
        <w:rPr>
          <w:rFonts w:ascii="Arial" w:hAnsi="Arial" w:cs="Arial"/>
          <w:sz w:val="24"/>
          <w:szCs w:val="24"/>
        </w:rPr>
        <w:t xml:space="preserve"> purpose of the</w:t>
      </w:r>
      <w:r>
        <w:rPr>
          <w:rFonts w:ascii="Arial" w:hAnsi="Arial" w:cs="Arial"/>
          <w:sz w:val="24"/>
          <w:szCs w:val="24"/>
        </w:rPr>
        <w:t xml:space="preserve"> report</w:t>
      </w:r>
      <w:r w:rsidR="004D019A">
        <w:rPr>
          <w:rFonts w:ascii="Arial" w:hAnsi="Arial" w:cs="Arial"/>
          <w:sz w:val="24"/>
          <w:szCs w:val="24"/>
        </w:rPr>
        <w:t>,</w:t>
      </w:r>
      <w:r>
        <w:rPr>
          <w:rFonts w:ascii="Arial" w:hAnsi="Arial" w:cs="Arial"/>
          <w:sz w:val="24"/>
          <w:szCs w:val="24"/>
        </w:rPr>
        <w:t xml:space="preserve"> Porter’s Generic Strategy model was used</w:t>
      </w:r>
      <w:r w:rsidR="00975F3B">
        <w:rPr>
          <w:rFonts w:ascii="Arial" w:hAnsi="Arial" w:cs="Arial"/>
          <w:sz w:val="24"/>
          <w:szCs w:val="24"/>
        </w:rPr>
        <w:t>. In order</w:t>
      </w:r>
      <w:r>
        <w:rPr>
          <w:rFonts w:ascii="Arial" w:hAnsi="Arial" w:cs="Arial"/>
          <w:sz w:val="24"/>
          <w:szCs w:val="24"/>
        </w:rPr>
        <w:t xml:space="preserve"> to provide identification and perform analysis</w:t>
      </w:r>
      <w:r w:rsidR="00975F3B">
        <w:rPr>
          <w:rFonts w:ascii="Arial" w:hAnsi="Arial" w:cs="Arial"/>
          <w:sz w:val="24"/>
          <w:szCs w:val="24"/>
        </w:rPr>
        <w:t xml:space="preserve"> of the Strategy conducted within Starbucks.</w:t>
      </w:r>
      <w:r w:rsidR="00BF18FA">
        <w:rPr>
          <w:rFonts w:ascii="Arial" w:hAnsi="Arial" w:cs="Arial"/>
          <w:sz w:val="24"/>
          <w:szCs w:val="24"/>
        </w:rPr>
        <w:t xml:space="preserve"> Even though the model was successful, it did possess limitations. It can be considered the model itself provides clear categorisation of the different strategies, although the model is basic as it provides minimal explanation between the strategies. </w:t>
      </w:r>
    </w:p>
    <w:p w:rsidR="004901C7" w:rsidRDefault="00BF18FA" w:rsidP="003920B4">
      <w:pPr>
        <w:jc w:val="both"/>
        <w:rPr>
          <w:rFonts w:ascii="Arial" w:hAnsi="Arial" w:cs="Arial"/>
          <w:sz w:val="24"/>
          <w:szCs w:val="24"/>
        </w:rPr>
      </w:pPr>
      <w:r>
        <w:rPr>
          <w:rFonts w:ascii="Arial" w:hAnsi="Arial" w:cs="Arial"/>
          <w:sz w:val="24"/>
          <w:szCs w:val="24"/>
        </w:rPr>
        <w:t>However, Bowman and Faulkner’s Strategy Clock provides a more detailed classification</w:t>
      </w:r>
      <w:r w:rsidR="004066DE">
        <w:rPr>
          <w:rFonts w:ascii="Arial" w:hAnsi="Arial" w:cs="Arial"/>
          <w:sz w:val="24"/>
          <w:szCs w:val="24"/>
        </w:rPr>
        <w:t xml:space="preserve"> with</w:t>
      </w:r>
      <w:r>
        <w:rPr>
          <w:rFonts w:ascii="Arial" w:hAnsi="Arial" w:cs="Arial"/>
          <w:sz w:val="24"/>
          <w:szCs w:val="24"/>
        </w:rPr>
        <w:t xml:space="preserve"> </w:t>
      </w:r>
      <w:r w:rsidR="00F8220F">
        <w:rPr>
          <w:rFonts w:ascii="Arial" w:hAnsi="Arial" w:cs="Arial"/>
          <w:sz w:val="24"/>
          <w:szCs w:val="24"/>
        </w:rPr>
        <w:t>positioning each strategy and organisation according to the level of perception and price. Also, the model provides identification of how organisations can fail. Using a term of getting stuck in the middle, organisations can</w:t>
      </w:r>
      <w:r w:rsidR="00BB3D5E">
        <w:rPr>
          <w:rFonts w:ascii="Arial" w:hAnsi="Arial" w:cs="Arial"/>
          <w:sz w:val="24"/>
          <w:szCs w:val="24"/>
        </w:rPr>
        <w:t>not align themselves to the targeted</w:t>
      </w:r>
      <w:r w:rsidR="00F8220F">
        <w:rPr>
          <w:rFonts w:ascii="Arial" w:hAnsi="Arial" w:cs="Arial"/>
          <w:sz w:val="24"/>
          <w:szCs w:val="24"/>
        </w:rPr>
        <w:t xml:space="preserve"> price and perception</w:t>
      </w:r>
      <w:r w:rsidR="00BB3D5E">
        <w:rPr>
          <w:rFonts w:ascii="Arial" w:hAnsi="Arial" w:cs="Arial"/>
          <w:sz w:val="24"/>
          <w:szCs w:val="24"/>
        </w:rPr>
        <w:t xml:space="preserve"> ideal for the market</w:t>
      </w:r>
      <w:r w:rsidR="00F8220F">
        <w:rPr>
          <w:rFonts w:ascii="Arial" w:hAnsi="Arial" w:cs="Arial"/>
          <w:sz w:val="24"/>
          <w:szCs w:val="24"/>
        </w:rPr>
        <w:t>.</w:t>
      </w:r>
      <w:r w:rsidR="004066DE">
        <w:rPr>
          <w:rFonts w:ascii="Arial" w:hAnsi="Arial" w:cs="Arial"/>
          <w:sz w:val="24"/>
          <w:szCs w:val="24"/>
        </w:rPr>
        <w:t xml:space="preserve"> Utilising the St</w:t>
      </w:r>
      <w:r w:rsidR="00BB3D5E">
        <w:rPr>
          <w:rFonts w:ascii="Arial" w:hAnsi="Arial" w:cs="Arial"/>
          <w:sz w:val="24"/>
          <w:szCs w:val="24"/>
        </w:rPr>
        <w:t>rategy Clock in the report could</w:t>
      </w:r>
      <w:r w:rsidR="004066DE">
        <w:rPr>
          <w:rFonts w:ascii="Arial" w:hAnsi="Arial" w:cs="Arial"/>
          <w:sz w:val="24"/>
          <w:szCs w:val="24"/>
        </w:rPr>
        <w:t xml:space="preserve"> have </w:t>
      </w:r>
      <w:r w:rsidR="00BB3D5E">
        <w:rPr>
          <w:rFonts w:ascii="Arial" w:hAnsi="Arial" w:cs="Arial"/>
          <w:sz w:val="24"/>
          <w:szCs w:val="24"/>
        </w:rPr>
        <w:t>provided</w:t>
      </w:r>
      <w:r w:rsidR="004066DE">
        <w:rPr>
          <w:rFonts w:ascii="Arial" w:hAnsi="Arial" w:cs="Arial"/>
          <w:sz w:val="24"/>
          <w:szCs w:val="24"/>
        </w:rPr>
        <w:t xml:space="preserve"> a deeper identification and analysis of Starbucks Strategy. Therefore, providing further enrichment to the reader’s knowledge in regards to the subject.</w:t>
      </w:r>
    </w:p>
    <w:p w:rsidR="00253F0C" w:rsidRDefault="00253F0C">
      <w:pPr>
        <w:rPr>
          <w:rFonts w:ascii="Arial" w:hAnsi="Arial" w:cs="Arial"/>
          <w:b/>
          <w:sz w:val="28"/>
          <w:szCs w:val="28"/>
        </w:rPr>
      </w:pPr>
      <w:r>
        <w:rPr>
          <w:rFonts w:ascii="Arial" w:hAnsi="Arial" w:cs="Arial"/>
          <w:b/>
          <w:sz w:val="28"/>
          <w:szCs w:val="28"/>
        </w:rPr>
        <w:br w:type="page"/>
      </w:r>
    </w:p>
    <w:p w:rsidR="00253F0C" w:rsidRDefault="00253F0C" w:rsidP="0034010C">
      <w:pPr>
        <w:pStyle w:val="Heading1"/>
        <w:numPr>
          <w:ilvl w:val="0"/>
          <w:numId w:val="3"/>
        </w:numPr>
        <w:rPr>
          <w:rFonts w:ascii="Arial" w:hAnsi="Arial" w:cs="Arial"/>
          <w:b/>
          <w:sz w:val="28"/>
          <w:szCs w:val="28"/>
        </w:rPr>
      </w:pPr>
      <w:bookmarkStart w:id="13" w:name="_Toc498604758"/>
      <w:r>
        <w:rPr>
          <w:rFonts w:ascii="Arial" w:hAnsi="Arial" w:cs="Arial"/>
          <w:b/>
          <w:sz w:val="28"/>
          <w:szCs w:val="28"/>
        </w:rPr>
        <w:lastRenderedPageBreak/>
        <w:t>Recommendations</w:t>
      </w:r>
      <w:bookmarkEnd w:id="13"/>
    </w:p>
    <w:p w:rsidR="004F7082" w:rsidRDefault="004F7082" w:rsidP="004F7082"/>
    <w:p w:rsidR="004F7082" w:rsidRDefault="004F7082" w:rsidP="003920B4">
      <w:pPr>
        <w:jc w:val="both"/>
        <w:rPr>
          <w:rFonts w:ascii="Arial" w:hAnsi="Arial" w:cs="Arial"/>
          <w:sz w:val="24"/>
          <w:szCs w:val="24"/>
        </w:rPr>
      </w:pPr>
      <w:r>
        <w:rPr>
          <w:rFonts w:ascii="Arial" w:hAnsi="Arial" w:cs="Arial"/>
          <w:sz w:val="24"/>
          <w:szCs w:val="24"/>
        </w:rPr>
        <w:t>From the findings of the report, three recommendations will be advised for Starbucks, to ensure further Customer Value and Comp</w:t>
      </w:r>
      <w:r w:rsidR="00B84C2D">
        <w:rPr>
          <w:rFonts w:ascii="Arial" w:hAnsi="Arial" w:cs="Arial"/>
          <w:sz w:val="24"/>
          <w:szCs w:val="24"/>
        </w:rPr>
        <w:t>etitive Position Development</w:t>
      </w:r>
      <w:r>
        <w:rPr>
          <w:rFonts w:ascii="Arial" w:hAnsi="Arial" w:cs="Arial"/>
          <w:sz w:val="24"/>
          <w:szCs w:val="24"/>
        </w:rPr>
        <w:t xml:space="preserve">. First recommendation is for Starbucks to </w:t>
      </w:r>
      <w:r w:rsidR="00E90B3E">
        <w:rPr>
          <w:rFonts w:ascii="Arial" w:hAnsi="Arial" w:cs="Arial"/>
          <w:sz w:val="24"/>
          <w:szCs w:val="24"/>
        </w:rPr>
        <w:t>ensure</w:t>
      </w:r>
      <w:r>
        <w:rPr>
          <w:rFonts w:ascii="Arial" w:hAnsi="Arial" w:cs="Arial"/>
          <w:sz w:val="24"/>
          <w:szCs w:val="24"/>
        </w:rPr>
        <w:t xml:space="preserve"> all differentiation strategies </w:t>
      </w:r>
      <w:r w:rsidR="00E90B3E">
        <w:rPr>
          <w:rFonts w:ascii="Arial" w:hAnsi="Arial" w:cs="Arial"/>
          <w:sz w:val="24"/>
          <w:szCs w:val="24"/>
        </w:rPr>
        <w:t xml:space="preserve">relate </w:t>
      </w:r>
      <w:r>
        <w:rPr>
          <w:rFonts w:ascii="Arial" w:hAnsi="Arial" w:cs="Arial"/>
          <w:sz w:val="24"/>
          <w:szCs w:val="24"/>
        </w:rPr>
        <w:t>to the core product of coffee</w:t>
      </w:r>
      <w:r w:rsidR="009B7A26">
        <w:rPr>
          <w:rFonts w:ascii="Arial" w:hAnsi="Arial" w:cs="Arial"/>
          <w:sz w:val="24"/>
          <w:szCs w:val="24"/>
        </w:rPr>
        <w:t>,</w:t>
      </w:r>
      <w:r>
        <w:rPr>
          <w:rFonts w:ascii="Arial" w:hAnsi="Arial" w:cs="Arial"/>
          <w:sz w:val="24"/>
          <w:szCs w:val="24"/>
        </w:rPr>
        <w:t xml:space="preserve"> the</w:t>
      </w:r>
      <w:r w:rsidR="00E90B3E">
        <w:rPr>
          <w:rFonts w:ascii="Arial" w:hAnsi="Arial" w:cs="Arial"/>
          <w:sz w:val="24"/>
          <w:szCs w:val="24"/>
        </w:rPr>
        <w:t xml:space="preserve"> core</w:t>
      </w:r>
      <w:r>
        <w:rPr>
          <w:rFonts w:ascii="Arial" w:hAnsi="Arial" w:cs="Arial"/>
          <w:sz w:val="24"/>
          <w:szCs w:val="24"/>
        </w:rPr>
        <w:t xml:space="preserve"> customer</w:t>
      </w:r>
      <w:r w:rsidR="000F5954">
        <w:rPr>
          <w:rFonts w:ascii="Arial" w:hAnsi="Arial" w:cs="Arial"/>
          <w:sz w:val="24"/>
          <w:szCs w:val="24"/>
        </w:rPr>
        <w:t xml:space="preserve"> and not to </w:t>
      </w:r>
      <w:r w:rsidR="000F5954" w:rsidRPr="000F5954">
        <w:rPr>
          <w:rFonts w:ascii="Arial" w:hAnsi="Arial" w:cs="Arial"/>
          <w:sz w:val="24"/>
          <w:szCs w:val="24"/>
        </w:rPr>
        <w:t>irrelevant</w:t>
      </w:r>
      <w:r w:rsidR="000F5954">
        <w:rPr>
          <w:rFonts w:ascii="Arial" w:hAnsi="Arial" w:cs="Arial"/>
          <w:sz w:val="24"/>
          <w:szCs w:val="24"/>
        </w:rPr>
        <w:t xml:space="preserve"> products such as alcoholic beverages</w:t>
      </w:r>
      <w:r w:rsidR="00B84C2D">
        <w:rPr>
          <w:rFonts w:ascii="Arial" w:hAnsi="Arial" w:cs="Arial"/>
          <w:sz w:val="24"/>
          <w:szCs w:val="24"/>
        </w:rPr>
        <w:t xml:space="preserve"> which are for a different market</w:t>
      </w:r>
      <w:r>
        <w:rPr>
          <w:rFonts w:ascii="Arial" w:hAnsi="Arial" w:cs="Arial"/>
          <w:sz w:val="24"/>
          <w:szCs w:val="24"/>
        </w:rPr>
        <w:t xml:space="preserve">. </w:t>
      </w:r>
      <w:r w:rsidR="000F5954">
        <w:rPr>
          <w:rFonts w:ascii="Arial" w:hAnsi="Arial" w:cs="Arial"/>
          <w:sz w:val="24"/>
          <w:szCs w:val="24"/>
        </w:rPr>
        <w:t>The company must f</w:t>
      </w:r>
      <w:r>
        <w:rPr>
          <w:rFonts w:ascii="Arial" w:hAnsi="Arial" w:cs="Arial"/>
          <w:sz w:val="24"/>
          <w:szCs w:val="24"/>
        </w:rPr>
        <w:t>ocus how the planned procedures will</w:t>
      </w:r>
      <w:r w:rsidR="00C62EC1">
        <w:rPr>
          <w:rFonts w:ascii="Arial" w:hAnsi="Arial" w:cs="Arial"/>
          <w:sz w:val="24"/>
          <w:szCs w:val="24"/>
        </w:rPr>
        <w:t xml:space="preserve"> </w:t>
      </w:r>
      <w:r w:rsidR="00E90B3E">
        <w:rPr>
          <w:rFonts w:ascii="Arial" w:hAnsi="Arial" w:cs="Arial"/>
          <w:sz w:val="24"/>
          <w:szCs w:val="24"/>
        </w:rPr>
        <w:t>further enrich</w:t>
      </w:r>
      <w:r>
        <w:rPr>
          <w:rFonts w:ascii="Arial" w:hAnsi="Arial" w:cs="Arial"/>
          <w:sz w:val="24"/>
          <w:szCs w:val="24"/>
        </w:rPr>
        <w:t xml:space="preserve"> the </w:t>
      </w:r>
      <w:r w:rsidR="00C62EC1">
        <w:rPr>
          <w:rFonts w:ascii="Arial" w:hAnsi="Arial" w:cs="Arial"/>
          <w:sz w:val="24"/>
          <w:szCs w:val="24"/>
        </w:rPr>
        <w:t>coffee purchasing experience</w:t>
      </w:r>
      <w:r w:rsidR="000F5954">
        <w:rPr>
          <w:rFonts w:ascii="Arial" w:hAnsi="Arial" w:cs="Arial"/>
          <w:sz w:val="24"/>
          <w:szCs w:val="24"/>
        </w:rPr>
        <w:t>. Whether it is</w:t>
      </w:r>
      <w:r w:rsidR="00C62EC1">
        <w:rPr>
          <w:rFonts w:ascii="Arial" w:hAnsi="Arial" w:cs="Arial"/>
          <w:sz w:val="24"/>
          <w:szCs w:val="24"/>
        </w:rPr>
        <w:t xml:space="preserve"> </w:t>
      </w:r>
      <w:r w:rsidR="000F5954">
        <w:rPr>
          <w:rFonts w:ascii="Arial" w:hAnsi="Arial" w:cs="Arial"/>
          <w:sz w:val="24"/>
          <w:szCs w:val="24"/>
        </w:rPr>
        <w:t>h</w:t>
      </w:r>
      <w:r w:rsidR="00C62EC1">
        <w:rPr>
          <w:rFonts w:ascii="Arial" w:hAnsi="Arial" w:cs="Arial"/>
          <w:sz w:val="24"/>
          <w:szCs w:val="24"/>
        </w:rPr>
        <w:t xml:space="preserve">ow the coffee </w:t>
      </w:r>
      <w:r w:rsidR="00E90B3E">
        <w:rPr>
          <w:rFonts w:ascii="Arial" w:hAnsi="Arial" w:cs="Arial"/>
          <w:sz w:val="24"/>
          <w:szCs w:val="24"/>
        </w:rPr>
        <w:t>influences senses</w:t>
      </w:r>
      <w:r w:rsidR="00C62EC1">
        <w:rPr>
          <w:rFonts w:ascii="Arial" w:hAnsi="Arial" w:cs="Arial"/>
          <w:sz w:val="24"/>
          <w:szCs w:val="24"/>
        </w:rPr>
        <w:t>, the store</w:t>
      </w:r>
      <w:r w:rsidR="00E90B3E">
        <w:rPr>
          <w:rFonts w:ascii="Arial" w:hAnsi="Arial" w:cs="Arial"/>
          <w:sz w:val="24"/>
          <w:szCs w:val="24"/>
        </w:rPr>
        <w:t xml:space="preserve"> layout, the staff and additional services. </w:t>
      </w:r>
      <w:r w:rsidR="000F5954">
        <w:rPr>
          <w:rFonts w:ascii="Arial" w:hAnsi="Arial" w:cs="Arial"/>
          <w:sz w:val="24"/>
          <w:szCs w:val="24"/>
        </w:rPr>
        <w:t>T</w:t>
      </w:r>
      <w:r w:rsidR="00E90B3E">
        <w:rPr>
          <w:rFonts w:ascii="Arial" w:hAnsi="Arial" w:cs="Arial"/>
          <w:sz w:val="24"/>
          <w:szCs w:val="24"/>
        </w:rPr>
        <w:t>he following factors</w:t>
      </w:r>
      <w:r w:rsidR="00B84C2D">
        <w:rPr>
          <w:rFonts w:ascii="Arial" w:hAnsi="Arial" w:cs="Arial"/>
          <w:sz w:val="24"/>
          <w:szCs w:val="24"/>
        </w:rPr>
        <w:t xml:space="preserve"> will</w:t>
      </w:r>
      <w:r w:rsidR="00E90B3E">
        <w:rPr>
          <w:rFonts w:ascii="Arial" w:hAnsi="Arial" w:cs="Arial"/>
          <w:sz w:val="24"/>
          <w:szCs w:val="24"/>
        </w:rPr>
        <w:t xml:space="preserve"> enable customers to</w:t>
      </w:r>
      <w:r w:rsidR="00C62EC1">
        <w:rPr>
          <w:rFonts w:ascii="Arial" w:hAnsi="Arial" w:cs="Arial"/>
          <w:sz w:val="24"/>
          <w:szCs w:val="24"/>
        </w:rPr>
        <w:t xml:space="preserve"> perceive</w:t>
      </w:r>
      <w:r w:rsidR="00E90B3E">
        <w:rPr>
          <w:rFonts w:ascii="Arial" w:hAnsi="Arial" w:cs="Arial"/>
          <w:sz w:val="24"/>
          <w:szCs w:val="24"/>
        </w:rPr>
        <w:t xml:space="preserve"> Starbucks</w:t>
      </w:r>
      <w:r w:rsidR="00C62EC1">
        <w:rPr>
          <w:rFonts w:ascii="Arial" w:hAnsi="Arial" w:cs="Arial"/>
          <w:sz w:val="24"/>
          <w:szCs w:val="24"/>
        </w:rPr>
        <w:t xml:space="preserve"> as unique to </w:t>
      </w:r>
      <w:r w:rsidR="00B84C2D">
        <w:rPr>
          <w:rFonts w:ascii="Arial" w:hAnsi="Arial" w:cs="Arial"/>
          <w:sz w:val="24"/>
          <w:szCs w:val="24"/>
        </w:rPr>
        <w:t>competitors and the service it provid</w:t>
      </w:r>
      <w:r w:rsidR="007F17DE">
        <w:rPr>
          <w:rFonts w:ascii="Arial" w:hAnsi="Arial" w:cs="Arial"/>
          <w:sz w:val="24"/>
          <w:szCs w:val="24"/>
        </w:rPr>
        <w:t>es is related to the customer’s personal desires.</w:t>
      </w:r>
    </w:p>
    <w:p w:rsidR="005B042E" w:rsidRDefault="003C2093" w:rsidP="003920B4">
      <w:pPr>
        <w:jc w:val="both"/>
        <w:rPr>
          <w:rFonts w:ascii="Arial" w:hAnsi="Arial" w:cs="Arial"/>
          <w:sz w:val="24"/>
          <w:szCs w:val="24"/>
        </w:rPr>
      </w:pPr>
      <w:r>
        <w:rPr>
          <w:rFonts w:ascii="Arial" w:hAnsi="Arial" w:cs="Arial"/>
          <w:sz w:val="24"/>
          <w:szCs w:val="24"/>
        </w:rPr>
        <w:t>Second</w:t>
      </w:r>
      <w:r w:rsidR="005B042E">
        <w:rPr>
          <w:rFonts w:ascii="Arial" w:hAnsi="Arial" w:cs="Arial"/>
          <w:sz w:val="24"/>
          <w:szCs w:val="24"/>
        </w:rPr>
        <w:t>ly</w:t>
      </w:r>
      <w:r>
        <w:rPr>
          <w:rFonts w:ascii="Arial" w:hAnsi="Arial" w:cs="Arial"/>
          <w:sz w:val="24"/>
          <w:szCs w:val="24"/>
        </w:rPr>
        <w:t>, Starbucks must focus on the Intangible Assets it possesses and use them to maximum capacity. One asset could be the organisation’s identity in terms for what it stands for, specifically customers or the industry.</w:t>
      </w:r>
      <w:r w:rsidR="001125F1">
        <w:rPr>
          <w:rFonts w:ascii="Arial" w:hAnsi="Arial" w:cs="Arial"/>
          <w:sz w:val="24"/>
          <w:szCs w:val="24"/>
        </w:rPr>
        <w:t xml:space="preserve"> Using identity, the organisation can connect to the wider audience, obtain new customers and retain existing customers.</w:t>
      </w:r>
      <w:r>
        <w:rPr>
          <w:rFonts w:ascii="Arial" w:hAnsi="Arial" w:cs="Arial"/>
          <w:sz w:val="24"/>
          <w:szCs w:val="24"/>
        </w:rPr>
        <w:t xml:space="preserve"> Intangible Assets prove as measures which promote </w:t>
      </w:r>
      <w:r w:rsidR="0067575B">
        <w:rPr>
          <w:rFonts w:ascii="Arial" w:hAnsi="Arial" w:cs="Arial"/>
          <w:sz w:val="24"/>
          <w:szCs w:val="24"/>
        </w:rPr>
        <w:t>an organisation’s uniqueness and are problem</w:t>
      </w:r>
      <w:r w:rsidR="001125F1">
        <w:rPr>
          <w:rFonts w:ascii="Arial" w:hAnsi="Arial" w:cs="Arial"/>
          <w:sz w:val="24"/>
          <w:szCs w:val="24"/>
        </w:rPr>
        <w:t>atic for competitors to imitate,</w:t>
      </w:r>
      <w:r w:rsidR="0067575B">
        <w:rPr>
          <w:rFonts w:ascii="Arial" w:hAnsi="Arial" w:cs="Arial"/>
          <w:sz w:val="24"/>
          <w:szCs w:val="24"/>
        </w:rPr>
        <w:t xml:space="preserve"> </w:t>
      </w:r>
      <w:r w:rsidR="001125F1">
        <w:rPr>
          <w:rFonts w:ascii="Arial" w:hAnsi="Arial" w:cs="Arial"/>
          <w:sz w:val="24"/>
          <w:szCs w:val="24"/>
        </w:rPr>
        <w:t>e</w:t>
      </w:r>
      <w:r w:rsidR="0067575B">
        <w:rPr>
          <w:rFonts w:ascii="Arial" w:hAnsi="Arial" w:cs="Arial"/>
          <w:sz w:val="24"/>
          <w:szCs w:val="24"/>
        </w:rPr>
        <w:t>nabling Starbucks to obtain a higher competitive position.</w:t>
      </w:r>
    </w:p>
    <w:p w:rsidR="0090137C" w:rsidRPr="004F7082" w:rsidRDefault="005B042E" w:rsidP="003920B4">
      <w:pPr>
        <w:jc w:val="both"/>
        <w:rPr>
          <w:rFonts w:ascii="Arial" w:hAnsi="Arial" w:cs="Arial"/>
          <w:sz w:val="24"/>
          <w:szCs w:val="24"/>
        </w:rPr>
      </w:pPr>
      <w:r>
        <w:rPr>
          <w:rFonts w:ascii="Arial" w:hAnsi="Arial" w:cs="Arial"/>
          <w:sz w:val="24"/>
          <w:szCs w:val="24"/>
        </w:rPr>
        <w:t xml:space="preserve">Thirdly, </w:t>
      </w:r>
      <w:r w:rsidR="006232DB">
        <w:rPr>
          <w:rFonts w:ascii="Arial" w:hAnsi="Arial" w:cs="Arial"/>
          <w:sz w:val="24"/>
          <w:szCs w:val="24"/>
        </w:rPr>
        <w:t xml:space="preserve">to establish a positive environmental image in consumer minds. </w:t>
      </w:r>
      <w:r w:rsidR="00176681">
        <w:rPr>
          <w:rFonts w:ascii="Arial" w:hAnsi="Arial" w:cs="Arial"/>
          <w:sz w:val="24"/>
          <w:szCs w:val="24"/>
        </w:rPr>
        <w:t>Starbucks must not advertise</w:t>
      </w:r>
      <w:r w:rsidR="006232DB">
        <w:rPr>
          <w:rFonts w:ascii="Arial" w:hAnsi="Arial" w:cs="Arial"/>
          <w:sz w:val="24"/>
          <w:szCs w:val="24"/>
        </w:rPr>
        <w:t xml:space="preserve"> </w:t>
      </w:r>
      <w:r w:rsidR="00176681">
        <w:rPr>
          <w:rFonts w:ascii="Arial" w:hAnsi="Arial" w:cs="Arial"/>
          <w:sz w:val="24"/>
          <w:szCs w:val="24"/>
        </w:rPr>
        <w:t xml:space="preserve">the </w:t>
      </w:r>
      <w:r w:rsidR="006232DB">
        <w:rPr>
          <w:rFonts w:ascii="Arial" w:hAnsi="Arial" w:cs="Arial"/>
          <w:sz w:val="24"/>
          <w:szCs w:val="24"/>
        </w:rPr>
        <w:t>environmental procedures</w:t>
      </w:r>
      <w:r w:rsidR="00176681">
        <w:rPr>
          <w:rFonts w:ascii="Arial" w:hAnsi="Arial" w:cs="Arial"/>
          <w:sz w:val="24"/>
          <w:szCs w:val="24"/>
        </w:rPr>
        <w:t xml:space="preserve"> it conducts</w:t>
      </w:r>
      <w:r w:rsidR="006232DB">
        <w:rPr>
          <w:rFonts w:ascii="Arial" w:hAnsi="Arial" w:cs="Arial"/>
          <w:sz w:val="24"/>
          <w:szCs w:val="24"/>
        </w:rPr>
        <w:t xml:space="preserve"> in countries where competitors </w:t>
      </w:r>
      <w:r w:rsidR="00176681">
        <w:rPr>
          <w:rFonts w:ascii="Arial" w:hAnsi="Arial" w:cs="Arial"/>
          <w:sz w:val="24"/>
          <w:szCs w:val="24"/>
        </w:rPr>
        <w:t>have already influence</w:t>
      </w:r>
      <w:r w:rsidR="00821A0B">
        <w:rPr>
          <w:rFonts w:ascii="Arial" w:hAnsi="Arial" w:cs="Arial"/>
          <w:sz w:val="24"/>
          <w:szCs w:val="24"/>
        </w:rPr>
        <w:t>d. For example, Taiwan. Instead</w:t>
      </w:r>
      <w:r w:rsidR="00176681">
        <w:rPr>
          <w:rFonts w:ascii="Arial" w:hAnsi="Arial" w:cs="Arial"/>
          <w:sz w:val="24"/>
          <w:szCs w:val="24"/>
        </w:rPr>
        <w:t xml:space="preserve"> the organisation must focus advertisement in areas which have not received</w:t>
      </w:r>
      <w:r w:rsidR="00821A0B">
        <w:rPr>
          <w:rFonts w:ascii="Arial" w:hAnsi="Arial" w:cs="Arial"/>
          <w:sz w:val="24"/>
          <w:szCs w:val="24"/>
        </w:rPr>
        <w:t xml:space="preserve"> and undertook</w:t>
      </w:r>
      <w:r w:rsidR="00176681">
        <w:rPr>
          <w:rFonts w:ascii="Arial" w:hAnsi="Arial" w:cs="Arial"/>
          <w:sz w:val="24"/>
          <w:szCs w:val="24"/>
        </w:rPr>
        <w:t xml:space="preserve"> sufficient environmental </w:t>
      </w:r>
      <w:r w:rsidR="00821A0B">
        <w:rPr>
          <w:rFonts w:ascii="Arial" w:hAnsi="Arial" w:cs="Arial"/>
          <w:sz w:val="24"/>
          <w:szCs w:val="24"/>
        </w:rPr>
        <w:t>operations</w:t>
      </w:r>
      <w:r w:rsidR="00176681">
        <w:rPr>
          <w:rFonts w:ascii="Arial" w:hAnsi="Arial" w:cs="Arial"/>
          <w:sz w:val="24"/>
          <w:szCs w:val="24"/>
        </w:rPr>
        <w:t>. In conduc</w:t>
      </w:r>
      <w:r w:rsidR="00821A0B">
        <w:rPr>
          <w:rFonts w:ascii="Arial" w:hAnsi="Arial" w:cs="Arial"/>
          <w:sz w:val="24"/>
          <w:szCs w:val="24"/>
        </w:rPr>
        <w:t>ting this Starbucks will be the first</w:t>
      </w:r>
      <w:r w:rsidR="00176681">
        <w:rPr>
          <w:rFonts w:ascii="Arial" w:hAnsi="Arial" w:cs="Arial"/>
          <w:sz w:val="24"/>
          <w:szCs w:val="24"/>
        </w:rPr>
        <w:t xml:space="preserve"> to diversify from competitors and attain a developing competitive position.</w:t>
      </w:r>
    </w:p>
    <w:p w:rsidR="0034010C" w:rsidRDefault="00B16506">
      <w:pPr>
        <w:rPr>
          <w:rFonts w:ascii="Arial" w:hAnsi="Arial" w:cs="Arial"/>
          <w:b/>
          <w:sz w:val="28"/>
          <w:szCs w:val="28"/>
        </w:rPr>
      </w:pPr>
      <w:r>
        <w:rPr>
          <w:rFonts w:ascii="Arial" w:hAnsi="Arial" w:cs="Arial"/>
          <w:b/>
          <w:sz w:val="28"/>
          <w:szCs w:val="28"/>
        </w:rPr>
        <w:br w:type="page"/>
      </w:r>
    </w:p>
    <w:bookmarkStart w:id="14" w:name="_Toc498604759" w:displacedByCustomXml="next"/>
    <w:sdt>
      <w:sdtPr>
        <w:rPr>
          <w:rFonts w:asciiTheme="minorHAnsi" w:eastAsiaTheme="minorHAnsi" w:hAnsiTheme="minorHAnsi" w:cstheme="minorBidi"/>
          <w:color w:val="auto"/>
          <w:sz w:val="22"/>
          <w:szCs w:val="22"/>
        </w:rPr>
        <w:id w:val="896316485"/>
        <w:docPartObj>
          <w:docPartGallery w:val="Bibliographies"/>
          <w:docPartUnique/>
        </w:docPartObj>
      </w:sdtPr>
      <w:sdtEndPr>
        <w:rPr>
          <w:rFonts w:ascii="Arial" w:hAnsi="Arial" w:cs="Arial"/>
          <w:sz w:val="24"/>
          <w:szCs w:val="24"/>
        </w:rPr>
      </w:sdtEndPr>
      <w:sdtContent>
        <w:p w:rsidR="0034010C" w:rsidRPr="004F6838" w:rsidRDefault="0034010C">
          <w:pPr>
            <w:pStyle w:val="Heading1"/>
            <w:rPr>
              <w:rFonts w:ascii="Arial" w:hAnsi="Arial" w:cs="Arial"/>
              <w:sz w:val="28"/>
              <w:szCs w:val="28"/>
            </w:rPr>
          </w:pPr>
          <w:r w:rsidRPr="004F6838">
            <w:rPr>
              <w:rFonts w:ascii="Arial" w:hAnsi="Arial" w:cs="Arial"/>
              <w:sz w:val="28"/>
              <w:szCs w:val="28"/>
            </w:rPr>
            <w:t>Bibliography</w:t>
          </w:r>
          <w:bookmarkEnd w:id="14"/>
        </w:p>
        <w:sdt>
          <w:sdtPr>
            <w:rPr>
              <w:rFonts w:ascii="Arial" w:hAnsi="Arial" w:cs="Arial"/>
              <w:sz w:val="24"/>
              <w:szCs w:val="24"/>
            </w:rPr>
            <w:id w:val="111145805"/>
            <w:bibliography/>
          </w:sdtPr>
          <w:sdtEndPr/>
          <w:sdtContent>
            <w:p w:rsidR="003920B4" w:rsidRPr="003920B4" w:rsidRDefault="0034010C" w:rsidP="003920B4">
              <w:pPr>
                <w:pStyle w:val="Bibliography"/>
                <w:ind w:left="720" w:hanging="720"/>
                <w:jc w:val="both"/>
                <w:rPr>
                  <w:rFonts w:ascii="Arial" w:hAnsi="Arial" w:cs="Arial"/>
                  <w:noProof/>
                  <w:sz w:val="24"/>
                  <w:szCs w:val="24"/>
                </w:rPr>
              </w:pPr>
              <w:r w:rsidRPr="003920B4">
                <w:rPr>
                  <w:rFonts w:ascii="Arial" w:hAnsi="Arial" w:cs="Arial"/>
                  <w:sz w:val="24"/>
                  <w:szCs w:val="24"/>
                </w:rPr>
                <w:fldChar w:fldCharType="begin"/>
              </w:r>
              <w:r w:rsidRPr="003920B4">
                <w:rPr>
                  <w:rFonts w:ascii="Arial" w:hAnsi="Arial" w:cs="Arial"/>
                  <w:sz w:val="24"/>
                  <w:szCs w:val="24"/>
                </w:rPr>
                <w:instrText xml:space="preserve"> BIBLIOGRAPHY </w:instrText>
              </w:r>
              <w:r w:rsidRPr="003920B4">
                <w:rPr>
                  <w:rFonts w:ascii="Arial" w:hAnsi="Arial" w:cs="Arial"/>
                  <w:sz w:val="24"/>
                  <w:szCs w:val="24"/>
                </w:rPr>
                <w:fldChar w:fldCharType="separate"/>
              </w:r>
              <w:r w:rsidR="003920B4" w:rsidRPr="003920B4">
                <w:rPr>
                  <w:rFonts w:ascii="Arial" w:hAnsi="Arial" w:cs="Arial"/>
                  <w:noProof/>
                  <w:sz w:val="24"/>
                  <w:szCs w:val="24"/>
                </w:rPr>
                <w:t xml:space="preserve">Anderson, G. (2017, January 18th). </w:t>
              </w:r>
              <w:r w:rsidR="003920B4" w:rsidRPr="003920B4">
                <w:rPr>
                  <w:rFonts w:ascii="Arial" w:hAnsi="Arial" w:cs="Arial"/>
                  <w:i/>
                  <w:iCs/>
                  <w:noProof/>
                  <w:sz w:val="24"/>
                  <w:szCs w:val="24"/>
                </w:rPr>
                <w:t>Starbucks Knows How To Fail Fast, Just Like Amazon</w:t>
              </w:r>
              <w:r w:rsidR="003920B4" w:rsidRPr="003920B4">
                <w:rPr>
                  <w:rFonts w:ascii="Arial" w:hAnsi="Arial" w:cs="Arial"/>
                  <w:noProof/>
                  <w:sz w:val="24"/>
                  <w:szCs w:val="24"/>
                </w:rPr>
                <w:t>. Retrieved November 14th, 2017, from Forbes: https://www.forbes.com/sites/retailwire/2017/01/18/starbucks-knows-how-to-fail-fast-just-like-amazon/#35e4651d7ea2</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Banker, R. D., Mashruwala, R., &amp; Tripathy, A. (2014). Does a differentiation strategy lead to more sustainable financial performance than a cost leadership strategy? </w:t>
              </w:r>
              <w:r w:rsidRPr="003920B4">
                <w:rPr>
                  <w:rFonts w:ascii="Arial" w:hAnsi="Arial" w:cs="Arial"/>
                  <w:i/>
                  <w:iCs/>
                  <w:noProof/>
                  <w:sz w:val="24"/>
                  <w:szCs w:val="24"/>
                </w:rPr>
                <w:t>Management Decision, 52</w:t>
              </w:r>
              <w:r w:rsidRPr="003920B4">
                <w:rPr>
                  <w:rFonts w:ascii="Arial" w:hAnsi="Arial" w:cs="Arial"/>
                  <w:noProof/>
                  <w:sz w:val="24"/>
                  <w:szCs w:val="24"/>
                </w:rPr>
                <w:t>(5), 875-876. Retrieved November 12th, 2017, from https://search.proquest.com/docview/1633967188?accountid=130472</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Chen, D. C., Overby, J., Padgett, b. L., Long, N., Mellot, L. H., Vandermark, L., . . . Boone, L. (2015). INSTRUCTOR'S NOTES: SPRINKLES CUPCAKES: A CASE STUDY OF CREATING A SUCCESSFUL INTERNATIONALIZATION STRATEGY. </w:t>
              </w:r>
              <w:r w:rsidRPr="003920B4">
                <w:rPr>
                  <w:rFonts w:ascii="Arial" w:hAnsi="Arial" w:cs="Arial"/>
                  <w:i/>
                  <w:iCs/>
                  <w:noProof/>
                  <w:sz w:val="24"/>
                  <w:szCs w:val="24"/>
                </w:rPr>
                <w:t>Journal of the International Academy for Case Studies, 21</w:t>
              </w:r>
              <w:r w:rsidRPr="003920B4">
                <w:rPr>
                  <w:rFonts w:ascii="Arial" w:hAnsi="Arial" w:cs="Arial"/>
                  <w:noProof/>
                  <w:sz w:val="24"/>
                  <w:szCs w:val="24"/>
                </w:rPr>
                <w:t>(4), 153-154. Retrieved November 13th, 2017, from https://search.proquest.com/docview/1761070620?accountid=130472</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Chen, M.-F., &amp; Lee, C.-L. (2015). The impacts of green claims on coffee consumers' purchase intention. </w:t>
              </w:r>
              <w:r w:rsidRPr="003920B4">
                <w:rPr>
                  <w:rFonts w:ascii="Arial" w:hAnsi="Arial" w:cs="Arial"/>
                  <w:i/>
                  <w:iCs/>
                  <w:noProof/>
                  <w:sz w:val="24"/>
                  <w:szCs w:val="24"/>
                </w:rPr>
                <w:t>British Food Journal, 117</w:t>
              </w:r>
              <w:r w:rsidRPr="003920B4">
                <w:rPr>
                  <w:rFonts w:ascii="Arial" w:hAnsi="Arial" w:cs="Arial"/>
                  <w:noProof/>
                  <w:sz w:val="24"/>
                  <w:szCs w:val="24"/>
                </w:rPr>
                <w:t>(1), 203-204. Retrieved November 6th, 2017, from https://search.proquest.com/docview/1647084654?accountid=130472</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Chenet, P., Dagger, T. S., &amp; O'Sullivan, D. (2010). Service quality, trust, commitment and service differentiation in business relationships. </w:t>
              </w:r>
              <w:r w:rsidRPr="003920B4">
                <w:rPr>
                  <w:rFonts w:ascii="Arial" w:hAnsi="Arial" w:cs="Arial"/>
                  <w:i/>
                  <w:iCs/>
                  <w:noProof/>
                  <w:sz w:val="24"/>
                  <w:szCs w:val="24"/>
                </w:rPr>
                <w:t>The Journal of Services Marketing, 24</w:t>
              </w:r>
              <w:r w:rsidRPr="003920B4">
                <w:rPr>
                  <w:rFonts w:ascii="Arial" w:hAnsi="Arial" w:cs="Arial"/>
                  <w:noProof/>
                  <w:sz w:val="24"/>
                  <w:szCs w:val="24"/>
                </w:rPr>
                <w:t>(5), 336,340. Retrieved November 13th, 2017, from https://search.proquest.com/docview/734457923?accountid=130472</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Chrysostome, E., Nigam, R., &amp; Jarilowski, S. C. (2013). Revisiting Strategic Learning in International Joint Ventures: A Knowledge Creation Perspective. </w:t>
              </w:r>
              <w:r w:rsidRPr="003920B4">
                <w:rPr>
                  <w:rFonts w:ascii="Arial" w:hAnsi="Arial" w:cs="Arial"/>
                  <w:i/>
                  <w:iCs/>
                  <w:noProof/>
                  <w:sz w:val="24"/>
                  <w:szCs w:val="24"/>
                </w:rPr>
                <w:t>International Journal of Management, 30</w:t>
              </w:r>
              <w:r w:rsidRPr="003920B4">
                <w:rPr>
                  <w:rFonts w:ascii="Arial" w:hAnsi="Arial" w:cs="Arial"/>
                  <w:noProof/>
                  <w:sz w:val="24"/>
                  <w:szCs w:val="24"/>
                </w:rPr>
                <w:t>(1), 92. Retrieved November 13th, 2017, from https://search.proquest.com/docview/1315137193?accountid=130472</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Dash, M., Havaldar, K. K., &amp; Jacob, A. (2014). Exploring a New Dimension of Customer Service and its Impact on Sales Growth and Loyalty. </w:t>
              </w:r>
              <w:r w:rsidRPr="003920B4">
                <w:rPr>
                  <w:rFonts w:ascii="Arial" w:hAnsi="Arial" w:cs="Arial"/>
                  <w:i/>
                  <w:iCs/>
                  <w:noProof/>
                  <w:sz w:val="24"/>
                  <w:szCs w:val="24"/>
                </w:rPr>
                <w:t>International Journal on Customer Relations, 2</w:t>
              </w:r>
              <w:r w:rsidRPr="003920B4">
                <w:rPr>
                  <w:rFonts w:ascii="Arial" w:hAnsi="Arial" w:cs="Arial"/>
                  <w:noProof/>
                  <w:sz w:val="24"/>
                  <w:szCs w:val="24"/>
                </w:rPr>
                <w:t>(1), 16,20 . Retrieved November 13th, 2017, from https://search.proquest.com/docview/1845261696?accountid=130472</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Glowik, M. (2017). </w:t>
              </w:r>
              <w:r w:rsidRPr="003920B4">
                <w:rPr>
                  <w:rFonts w:ascii="Arial" w:hAnsi="Arial" w:cs="Arial"/>
                  <w:i/>
                  <w:iCs/>
                  <w:noProof/>
                  <w:sz w:val="24"/>
                  <w:szCs w:val="24"/>
                </w:rPr>
                <w:t>Global Strategy in the Service Industries: Dynamics, Analysis, Growth</w:t>
              </w:r>
              <w:r w:rsidRPr="003920B4">
                <w:rPr>
                  <w:rFonts w:ascii="Arial" w:hAnsi="Arial" w:cs="Arial"/>
                  <w:noProof/>
                  <w:sz w:val="24"/>
                  <w:szCs w:val="24"/>
                </w:rPr>
                <w:t xml:space="preserve"> (1st ed.). Abingdon, England, United Kingdom: Routledge. Retrieved November 7th, 2017, from https://books.google.co.uk/books?hl=en&amp;lr=&amp;id=siQlDwAAQBAJ&amp;oi=fnd&amp;pg=PA156&amp;dq=starbucks+organisational+structure&amp;ots=XA12VIwUZD&amp;sig=rb4b3n42uNRKhMVZFSucqJ1mNos#v=onepage&amp;q&amp;f=false</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Hooley, G., Piercy, N. F., &amp; Nicoulaud, B. (2012). </w:t>
              </w:r>
              <w:r w:rsidRPr="003920B4">
                <w:rPr>
                  <w:rFonts w:ascii="Arial" w:hAnsi="Arial" w:cs="Arial"/>
                  <w:i/>
                  <w:iCs/>
                  <w:noProof/>
                  <w:sz w:val="24"/>
                  <w:szCs w:val="24"/>
                </w:rPr>
                <w:t>Marketing Strategy &amp; Competitive Positioning</w:t>
              </w:r>
              <w:r w:rsidRPr="003920B4">
                <w:rPr>
                  <w:rFonts w:ascii="Arial" w:hAnsi="Arial" w:cs="Arial"/>
                  <w:noProof/>
                  <w:sz w:val="24"/>
                  <w:szCs w:val="24"/>
                </w:rPr>
                <w:t xml:space="preserve"> (5th ed.). Harlow, England, United Kingdom: Pearson Education Limited. Retrieved November 11th, 2017</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lastRenderedPageBreak/>
                <w:t xml:space="preserve">Johnson, G., Scholes, K., &amp; Whittington, R. (2008). </w:t>
              </w:r>
              <w:r w:rsidRPr="003920B4">
                <w:rPr>
                  <w:rFonts w:ascii="Arial" w:hAnsi="Arial" w:cs="Arial"/>
                  <w:i/>
                  <w:iCs/>
                  <w:noProof/>
                  <w:sz w:val="24"/>
                  <w:szCs w:val="24"/>
                </w:rPr>
                <w:t>Exploring Corporate Strategy Text &amp; Cases</w:t>
              </w:r>
              <w:r w:rsidRPr="003920B4">
                <w:rPr>
                  <w:rFonts w:ascii="Arial" w:hAnsi="Arial" w:cs="Arial"/>
                  <w:noProof/>
                  <w:sz w:val="24"/>
                  <w:szCs w:val="24"/>
                </w:rPr>
                <w:t xml:space="preserve"> (8th ed.). Harlow, England, United Kingdom: Pearson Education Limited. Retrieved November 11th, 2017</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MarketLine. (2014, June 27th). Starbucks Corporation Accelerated growth plan. </w:t>
              </w:r>
              <w:r w:rsidRPr="003920B4">
                <w:rPr>
                  <w:rFonts w:ascii="Arial" w:hAnsi="Arial" w:cs="Arial"/>
                  <w:i/>
                  <w:iCs/>
                  <w:noProof/>
                  <w:sz w:val="24"/>
                  <w:szCs w:val="24"/>
                </w:rPr>
                <w:t>MarketLine Case Study</w:t>
              </w:r>
              <w:r w:rsidRPr="003920B4">
                <w:rPr>
                  <w:rFonts w:ascii="Arial" w:hAnsi="Arial" w:cs="Arial"/>
                  <w:noProof/>
                  <w:sz w:val="24"/>
                  <w:szCs w:val="24"/>
                </w:rPr>
                <w:t>, 10. Retrieved November 14th, 2017, from http://advantage.marketline.com.ezproxy.uwtsd.ac.uk/Product?ptype=Case+Studies&amp;pid=ML00017-028</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MarketLine. (2017). </w:t>
              </w:r>
              <w:r w:rsidRPr="003920B4">
                <w:rPr>
                  <w:rFonts w:ascii="Arial" w:hAnsi="Arial" w:cs="Arial"/>
                  <w:i/>
                  <w:iCs/>
                  <w:noProof/>
                  <w:sz w:val="24"/>
                  <w:szCs w:val="24"/>
                </w:rPr>
                <w:t>COMPANY PROFILE Starbucks Corporation.</w:t>
              </w:r>
              <w:r w:rsidRPr="003920B4">
                <w:rPr>
                  <w:rFonts w:ascii="Arial" w:hAnsi="Arial" w:cs="Arial"/>
                  <w:noProof/>
                  <w:sz w:val="24"/>
                  <w:szCs w:val="24"/>
                </w:rPr>
                <w:t xml:space="preserve"> London: MarketLine. Retrieved November 2nd, 2017, from http://advantage.marketline.com.ezproxy.uwtsd.ac.uk/Product?ptype=Companies&amp;pid=E86AFA79-07E1-4115-AA0C-0016416541FE</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Mullins, L. J., &amp; Christy, G. (2016). </w:t>
              </w:r>
              <w:r w:rsidRPr="003920B4">
                <w:rPr>
                  <w:rFonts w:ascii="Arial" w:hAnsi="Arial" w:cs="Arial"/>
                  <w:i/>
                  <w:iCs/>
                  <w:noProof/>
                  <w:sz w:val="24"/>
                  <w:szCs w:val="24"/>
                </w:rPr>
                <w:t>Management and Organisational Behaviour</w:t>
              </w:r>
              <w:r w:rsidRPr="003920B4">
                <w:rPr>
                  <w:rFonts w:ascii="Arial" w:hAnsi="Arial" w:cs="Arial"/>
                  <w:noProof/>
                  <w:sz w:val="24"/>
                  <w:szCs w:val="24"/>
                </w:rPr>
                <w:t xml:space="preserve"> (11th ed.). Harlow, England, United Kingdom: Pearson Education Limited. Retrieved November 7th, 2017, from https://www-dawsonera-com.ezproxy.uwtsd.ac.uk/readonline/9781292088518/startPage/655/1</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Pollard, D., Chuo, S., &amp; Lee, B. (2016). Strategies For Mass Customization. </w:t>
              </w:r>
              <w:r w:rsidRPr="003920B4">
                <w:rPr>
                  <w:rFonts w:ascii="Arial" w:hAnsi="Arial" w:cs="Arial"/>
                  <w:i/>
                  <w:iCs/>
                  <w:noProof/>
                  <w:sz w:val="24"/>
                  <w:szCs w:val="24"/>
                </w:rPr>
                <w:t>Journal of Business &amp; Economics Research (Online), 14</w:t>
              </w:r>
              <w:r w:rsidRPr="003920B4">
                <w:rPr>
                  <w:rFonts w:ascii="Arial" w:hAnsi="Arial" w:cs="Arial"/>
                  <w:noProof/>
                  <w:sz w:val="24"/>
                  <w:szCs w:val="24"/>
                </w:rPr>
                <w:t>(3), 105. Retrieved November 6th, 2017, from https://search.proquest.com/docview/1804900743?accountid=130472</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Porter, M. E. (2004). </w:t>
              </w:r>
              <w:r w:rsidRPr="003920B4">
                <w:rPr>
                  <w:rFonts w:ascii="Arial" w:hAnsi="Arial" w:cs="Arial"/>
                  <w:i/>
                  <w:iCs/>
                  <w:noProof/>
                  <w:sz w:val="24"/>
                  <w:szCs w:val="24"/>
                </w:rPr>
                <w:t>Competitive Advantage Creating and Sustaining Superior Performance</w:t>
              </w:r>
              <w:r w:rsidRPr="003920B4">
                <w:rPr>
                  <w:rFonts w:ascii="Arial" w:hAnsi="Arial" w:cs="Arial"/>
                  <w:noProof/>
                  <w:sz w:val="24"/>
                  <w:szCs w:val="24"/>
                </w:rPr>
                <w:t xml:space="preserve"> (1st ed.). New York, New York, United States of America: Free Press A Division of Simon &amp; Schuster Inc. Retrieved November 9th, 2017</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Schultz, H., &amp; Gordon, J. (2011). </w:t>
              </w:r>
              <w:r w:rsidRPr="003920B4">
                <w:rPr>
                  <w:rFonts w:ascii="Arial" w:hAnsi="Arial" w:cs="Arial"/>
                  <w:i/>
                  <w:iCs/>
                  <w:noProof/>
                  <w:sz w:val="24"/>
                  <w:szCs w:val="24"/>
                </w:rPr>
                <w:t>Onward How Starbucks Fought for Its Life without Losing Its Soul</w:t>
              </w:r>
              <w:r w:rsidRPr="003920B4">
                <w:rPr>
                  <w:rFonts w:ascii="Arial" w:hAnsi="Arial" w:cs="Arial"/>
                  <w:noProof/>
                  <w:sz w:val="24"/>
                  <w:szCs w:val="24"/>
                </w:rPr>
                <w:t xml:space="preserve"> (1st ed.). Chichester, England, United Kingdom: John Wiley &amp; Sons. Retrieved November 6th, 2017, from https://www-dawsonera-com.ezproxy.uwtsd.ac.uk/readonline/9781119979227/startPage/9/1</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Seaford, B. C., Culp, R. C., &amp; Brooks, B. W. (2012). STARBUCKS: MAINTAINING A CLEAR POSITION. </w:t>
              </w:r>
              <w:r w:rsidRPr="003920B4">
                <w:rPr>
                  <w:rFonts w:ascii="Arial" w:hAnsi="Arial" w:cs="Arial"/>
                  <w:i/>
                  <w:iCs/>
                  <w:noProof/>
                  <w:sz w:val="24"/>
                  <w:szCs w:val="24"/>
                </w:rPr>
                <w:t>Journal of the International Academy for Case Studies, 18</w:t>
              </w:r>
              <w:r w:rsidRPr="003920B4">
                <w:rPr>
                  <w:rFonts w:ascii="Arial" w:hAnsi="Arial" w:cs="Arial"/>
                  <w:noProof/>
                  <w:sz w:val="24"/>
                  <w:szCs w:val="24"/>
                </w:rPr>
                <w:t>(3), 48. Retrieved November 2nd, 2017, from https://search.proquest.com/docview/1037815154?accountid=130472</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Singleton, J. A., &amp; Nissen, L. M. (2014). Future-proofing the pharmacy profession in a hypercompetitive market. </w:t>
              </w:r>
              <w:r w:rsidRPr="003920B4">
                <w:rPr>
                  <w:rFonts w:ascii="Arial" w:hAnsi="Arial" w:cs="Arial"/>
                  <w:i/>
                  <w:iCs/>
                  <w:noProof/>
                  <w:sz w:val="24"/>
                  <w:szCs w:val="24"/>
                </w:rPr>
                <w:t>Research in Social and Administrative Pharmacy, 10</w:t>
              </w:r>
              <w:r w:rsidRPr="003920B4">
                <w:rPr>
                  <w:rFonts w:ascii="Arial" w:hAnsi="Arial" w:cs="Arial"/>
                  <w:noProof/>
                  <w:sz w:val="24"/>
                  <w:szCs w:val="24"/>
                </w:rPr>
                <w:t>(2), 465. Retrieved November 13th, 2017, from https://ac-els-cdn-com.ezproxy.uwtsd.ac.uk/S1551741113000971/1-s2.0-S1551741113000971-main.pdf?_tid=a3c5834e-c8a4-11e7-8cd6-00000aacb362&amp;acdnat=1510599691_67aecf0bee8b25e6c2511c878b39f120</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Team, T. (2016, October 13th). </w:t>
              </w:r>
              <w:r w:rsidRPr="003920B4">
                <w:rPr>
                  <w:rFonts w:ascii="Arial" w:hAnsi="Arial" w:cs="Arial"/>
                  <w:i/>
                  <w:iCs/>
                  <w:noProof/>
                  <w:sz w:val="24"/>
                  <w:szCs w:val="24"/>
                </w:rPr>
                <w:t>Starbucks Is Maintaining Its Competitive Edge</w:t>
              </w:r>
              <w:r w:rsidRPr="003920B4">
                <w:rPr>
                  <w:rFonts w:ascii="Arial" w:hAnsi="Arial" w:cs="Arial"/>
                  <w:noProof/>
                  <w:sz w:val="24"/>
                  <w:szCs w:val="24"/>
                </w:rPr>
                <w:t>. Retrieved November 14th, 2017, from Forbes: https://www.forbes.com/sites/greatspeculations/2016/10/13/how-is-starbucks-maintaining-its-competitive-edge/#3eacca40759c</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lastRenderedPageBreak/>
                <w:t xml:space="preserve">Vera, J. (2016). Two paths to customer loyalty: the moderating effect of the differentiation level strategy in the performance-satisfaction-value-intentions relationship. </w:t>
              </w:r>
              <w:r w:rsidRPr="003920B4">
                <w:rPr>
                  <w:rFonts w:ascii="Arial" w:hAnsi="Arial" w:cs="Arial"/>
                  <w:i/>
                  <w:iCs/>
                  <w:noProof/>
                  <w:sz w:val="24"/>
                  <w:szCs w:val="24"/>
                </w:rPr>
                <w:t>The Journal of Product and Brand Management, 25</w:t>
              </w:r>
              <w:r w:rsidRPr="003920B4">
                <w:rPr>
                  <w:rFonts w:ascii="Arial" w:hAnsi="Arial" w:cs="Arial"/>
                  <w:noProof/>
                  <w:sz w:val="24"/>
                  <w:szCs w:val="24"/>
                </w:rPr>
                <w:t>(2), 171,178. Retrieved November 13th, 2017, from https://search.proquest.com/docview/1826809603?accountid=130472</w:t>
              </w:r>
            </w:p>
            <w:p w:rsidR="003920B4" w:rsidRPr="003920B4" w:rsidRDefault="003920B4" w:rsidP="003920B4">
              <w:pPr>
                <w:pStyle w:val="Bibliography"/>
                <w:ind w:left="720" w:hanging="720"/>
                <w:jc w:val="both"/>
                <w:rPr>
                  <w:rFonts w:ascii="Arial" w:hAnsi="Arial" w:cs="Arial"/>
                  <w:noProof/>
                  <w:sz w:val="24"/>
                  <w:szCs w:val="24"/>
                </w:rPr>
              </w:pPr>
              <w:r w:rsidRPr="003920B4">
                <w:rPr>
                  <w:rFonts w:ascii="Arial" w:hAnsi="Arial" w:cs="Arial"/>
                  <w:noProof/>
                  <w:sz w:val="24"/>
                  <w:szCs w:val="24"/>
                </w:rPr>
                <w:t xml:space="preserve">Yang, X., Cai, G., Chen, Y.-J., &amp; Yang, S.-J. (2017, June). Competitive Retailer Strategies for New Market Research, Entry and Positioning Decisions. </w:t>
              </w:r>
              <w:r w:rsidRPr="003920B4">
                <w:rPr>
                  <w:rFonts w:ascii="Arial" w:hAnsi="Arial" w:cs="Arial"/>
                  <w:i/>
                  <w:iCs/>
                  <w:noProof/>
                  <w:sz w:val="24"/>
                  <w:szCs w:val="24"/>
                </w:rPr>
                <w:t>Journal of Retailing, 93</w:t>
              </w:r>
              <w:r w:rsidRPr="003920B4">
                <w:rPr>
                  <w:rFonts w:ascii="Arial" w:hAnsi="Arial" w:cs="Arial"/>
                  <w:noProof/>
                  <w:sz w:val="24"/>
                  <w:szCs w:val="24"/>
                </w:rPr>
                <w:t>(2), 183. Retrieved November 12th, 2017, from https://search.proquest.com/docview/1903916695?accountid=130472</w:t>
              </w:r>
            </w:p>
            <w:p w:rsidR="00B16506" w:rsidRPr="003920B4" w:rsidRDefault="0034010C" w:rsidP="003920B4">
              <w:pPr>
                <w:jc w:val="both"/>
                <w:rPr>
                  <w:rFonts w:ascii="Arial" w:hAnsi="Arial" w:cs="Arial"/>
                  <w:sz w:val="24"/>
                  <w:szCs w:val="24"/>
                </w:rPr>
              </w:pPr>
              <w:r w:rsidRPr="003920B4">
                <w:rPr>
                  <w:rFonts w:ascii="Arial" w:hAnsi="Arial" w:cs="Arial"/>
                  <w:b/>
                  <w:bCs/>
                  <w:noProof/>
                  <w:sz w:val="24"/>
                  <w:szCs w:val="24"/>
                </w:rPr>
                <w:fldChar w:fldCharType="end"/>
              </w:r>
            </w:p>
          </w:sdtContent>
        </w:sdt>
      </w:sdtContent>
    </w:sdt>
    <w:sectPr w:rsidR="00B16506" w:rsidRPr="003920B4" w:rsidSect="00253F0C">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62E6C" w:rsidRDefault="00162E6C" w:rsidP="008E1BBD">
      <w:pPr>
        <w:spacing w:after="0" w:line="240" w:lineRule="auto"/>
      </w:pPr>
      <w:r>
        <w:separator/>
      </w:r>
    </w:p>
  </w:endnote>
  <w:endnote w:type="continuationSeparator" w:id="0">
    <w:p w:rsidR="00162E6C" w:rsidRDefault="00162E6C" w:rsidP="008E1B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006939"/>
      <w:docPartObj>
        <w:docPartGallery w:val="Page Numbers (Bottom of Page)"/>
        <w:docPartUnique/>
      </w:docPartObj>
    </w:sdtPr>
    <w:sdtEndPr>
      <w:rPr>
        <w:noProof/>
      </w:rPr>
    </w:sdtEndPr>
    <w:sdtContent>
      <w:p w:rsidR="008E1BBD" w:rsidRDefault="008E1BBD">
        <w:pPr>
          <w:pStyle w:val="Footer"/>
          <w:jc w:val="center"/>
        </w:pPr>
        <w:r>
          <w:fldChar w:fldCharType="begin"/>
        </w:r>
        <w:r>
          <w:instrText xml:space="preserve"> PAGE   \* MERGEFORMAT </w:instrText>
        </w:r>
        <w:r>
          <w:fldChar w:fldCharType="separate"/>
        </w:r>
        <w:r w:rsidR="004E1B13">
          <w:rPr>
            <w:noProof/>
          </w:rPr>
          <w:t>15</w:t>
        </w:r>
        <w:r>
          <w:rPr>
            <w:noProof/>
          </w:rPr>
          <w:fldChar w:fldCharType="end"/>
        </w:r>
      </w:p>
    </w:sdtContent>
  </w:sdt>
  <w:p w:rsidR="008E1BBD" w:rsidRDefault="008E1B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62E6C" w:rsidRDefault="00162E6C" w:rsidP="008E1BBD">
      <w:pPr>
        <w:spacing w:after="0" w:line="240" w:lineRule="auto"/>
      </w:pPr>
      <w:r>
        <w:separator/>
      </w:r>
    </w:p>
  </w:footnote>
  <w:footnote w:type="continuationSeparator" w:id="0">
    <w:p w:rsidR="00162E6C" w:rsidRDefault="00162E6C" w:rsidP="008E1B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49341B"/>
    <w:multiLevelType w:val="hybridMultilevel"/>
    <w:tmpl w:val="CA0EF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111DE3"/>
    <w:multiLevelType w:val="multilevel"/>
    <w:tmpl w:val="20A844E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3D8976F7"/>
    <w:multiLevelType w:val="hybridMultilevel"/>
    <w:tmpl w:val="432072C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4AB7097E"/>
    <w:multiLevelType w:val="multilevel"/>
    <w:tmpl w:val="25B4D07A"/>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E583BDE"/>
    <w:multiLevelType w:val="hybridMultilevel"/>
    <w:tmpl w:val="42D8C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1C57B28"/>
    <w:multiLevelType w:val="hybridMultilevel"/>
    <w:tmpl w:val="0DFE3EE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7B0B1AED"/>
    <w:multiLevelType w:val="hybridMultilevel"/>
    <w:tmpl w:val="3BCC56F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4"/>
  </w:num>
  <w:num w:numId="3">
    <w:abstractNumId w:val="3"/>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F0C"/>
    <w:rsid w:val="0001698C"/>
    <w:rsid w:val="00016CC0"/>
    <w:rsid w:val="00022FFE"/>
    <w:rsid w:val="000235A4"/>
    <w:rsid w:val="0003073F"/>
    <w:rsid w:val="00042B31"/>
    <w:rsid w:val="0006081D"/>
    <w:rsid w:val="000635CA"/>
    <w:rsid w:val="00063764"/>
    <w:rsid w:val="00064C62"/>
    <w:rsid w:val="00070154"/>
    <w:rsid w:val="00073885"/>
    <w:rsid w:val="00074197"/>
    <w:rsid w:val="00077216"/>
    <w:rsid w:val="00081D93"/>
    <w:rsid w:val="000966C8"/>
    <w:rsid w:val="000969C1"/>
    <w:rsid w:val="000B2DD0"/>
    <w:rsid w:val="000D425D"/>
    <w:rsid w:val="000D7319"/>
    <w:rsid w:val="000E115C"/>
    <w:rsid w:val="000F3D23"/>
    <w:rsid w:val="000F5954"/>
    <w:rsid w:val="001125F1"/>
    <w:rsid w:val="0011422A"/>
    <w:rsid w:val="00114320"/>
    <w:rsid w:val="00121525"/>
    <w:rsid w:val="0012254A"/>
    <w:rsid w:val="001236D8"/>
    <w:rsid w:val="00135EB3"/>
    <w:rsid w:val="00144440"/>
    <w:rsid w:val="00162607"/>
    <w:rsid w:val="00162E6C"/>
    <w:rsid w:val="00164A26"/>
    <w:rsid w:val="00176681"/>
    <w:rsid w:val="00194B84"/>
    <w:rsid w:val="001975A8"/>
    <w:rsid w:val="001A1692"/>
    <w:rsid w:val="001A1E2A"/>
    <w:rsid w:val="001B297D"/>
    <w:rsid w:val="001C28B0"/>
    <w:rsid w:val="001C42AA"/>
    <w:rsid w:val="00205B8A"/>
    <w:rsid w:val="002164FD"/>
    <w:rsid w:val="002349DA"/>
    <w:rsid w:val="00241D41"/>
    <w:rsid w:val="00243B47"/>
    <w:rsid w:val="00247028"/>
    <w:rsid w:val="00253F0C"/>
    <w:rsid w:val="00265CE7"/>
    <w:rsid w:val="002678C7"/>
    <w:rsid w:val="00272A92"/>
    <w:rsid w:val="0028317B"/>
    <w:rsid w:val="002A7063"/>
    <w:rsid w:val="002B39F3"/>
    <w:rsid w:val="002B41B2"/>
    <w:rsid w:val="002C47ED"/>
    <w:rsid w:val="002C52C4"/>
    <w:rsid w:val="002C6959"/>
    <w:rsid w:val="002D4DEE"/>
    <w:rsid w:val="002D5491"/>
    <w:rsid w:val="002E2045"/>
    <w:rsid w:val="002F1268"/>
    <w:rsid w:val="002F154C"/>
    <w:rsid w:val="002F1897"/>
    <w:rsid w:val="003148C7"/>
    <w:rsid w:val="0034010C"/>
    <w:rsid w:val="003441FB"/>
    <w:rsid w:val="00363AF8"/>
    <w:rsid w:val="00371729"/>
    <w:rsid w:val="00373425"/>
    <w:rsid w:val="00385D8D"/>
    <w:rsid w:val="003873F4"/>
    <w:rsid w:val="003920B4"/>
    <w:rsid w:val="0039258C"/>
    <w:rsid w:val="00397ECB"/>
    <w:rsid w:val="003A4D3E"/>
    <w:rsid w:val="003B509D"/>
    <w:rsid w:val="003C0B50"/>
    <w:rsid w:val="003C2093"/>
    <w:rsid w:val="003C6DC0"/>
    <w:rsid w:val="003C71E1"/>
    <w:rsid w:val="003E2326"/>
    <w:rsid w:val="003E6850"/>
    <w:rsid w:val="003F11E5"/>
    <w:rsid w:val="003F416E"/>
    <w:rsid w:val="00404AF7"/>
    <w:rsid w:val="004066DE"/>
    <w:rsid w:val="004127B8"/>
    <w:rsid w:val="00414860"/>
    <w:rsid w:val="00424075"/>
    <w:rsid w:val="004361C3"/>
    <w:rsid w:val="00444699"/>
    <w:rsid w:val="004447D9"/>
    <w:rsid w:val="004505DE"/>
    <w:rsid w:val="004768AD"/>
    <w:rsid w:val="004901C7"/>
    <w:rsid w:val="00495E81"/>
    <w:rsid w:val="004A3A37"/>
    <w:rsid w:val="004C0FBF"/>
    <w:rsid w:val="004D019A"/>
    <w:rsid w:val="004E1B13"/>
    <w:rsid w:val="004E3DF3"/>
    <w:rsid w:val="004E3E41"/>
    <w:rsid w:val="004F0B7B"/>
    <w:rsid w:val="004F6838"/>
    <w:rsid w:val="004F7082"/>
    <w:rsid w:val="0050365E"/>
    <w:rsid w:val="005436B1"/>
    <w:rsid w:val="00545738"/>
    <w:rsid w:val="005517CA"/>
    <w:rsid w:val="00561887"/>
    <w:rsid w:val="005774DD"/>
    <w:rsid w:val="005814C8"/>
    <w:rsid w:val="0058522C"/>
    <w:rsid w:val="0058587C"/>
    <w:rsid w:val="00585F96"/>
    <w:rsid w:val="005B042E"/>
    <w:rsid w:val="005B5D23"/>
    <w:rsid w:val="005B769F"/>
    <w:rsid w:val="005C614A"/>
    <w:rsid w:val="005D14F6"/>
    <w:rsid w:val="005D6640"/>
    <w:rsid w:val="005E4F21"/>
    <w:rsid w:val="005F054B"/>
    <w:rsid w:val="005F0D8C"/>
    <w:rsid w:val="005F7BDB"/>
    <w:rsid w:val="00612E98"/>
    <w:rsid w:val="006232DB"/>
    <w:rsid w:val="00661717"/>
    <w:rsid w:val="0067575B"/>
    <w:rsid w:val="006777DB"/>
    <w:rsid w:val="0068772A"/>
    <w:rsid w:val="0069316D"/>
    <w:rsid w:val="00693B1F"/>
    <w:rsid w:val="00693BB8"/>
    <w:rsid w:val="006A0837"/>
    <w:rsid w:val="006A32B6"/>
    <w:rsid w:val="006B15C1"/>
    <w:rsid w:val="006B2B3B"/>
    <w:rsid w:val="006B3E3C"/>
    <w:rsid w:val="006C7C12"/>
    <w:rsid w:val="006D1E45"/>
    <w:rsid w:val="006D69DE"/>
    <w:rsid w:val="006E442F"/>
    <w:rsid w:val="006E5FAB"/>
    <w:rsid w:val="006E6D21"/>
    <w:rsid w:val="00700F68"/>
    <w:rsid w:val="007140B5"/>
    <w:rsid w:val="00716003"/>
    <w:rsid w:val="00723EE8"/>
    <w:rsid w:val="0074102A"/>
    <w:rsid w:val="007463C0"/>
    <w:rsid w:val="0075299A"/>
    <w:rsid w:val="00757810"/>
    <w:rsid w:val="00761037"/>
    <w:rsid w:val="00761FD3"/>
    <w:rsid w:val="00764DF8"/>
    <w:rsid w:val="00767E6C"/>
    <w:rsid w:val="00771574"/>
    <w:rsid w:val="00771705"/>
    <w:rsid w:val="00784273"/>
    <w:rsid w:val="0078729F"/>
    <w:rsid w:val="00787F14"/>
    <w:rsid w:val="00794433"/>
    <w:rsid w:val="007960E6"/>
    <w:rsid w:val="00797DB7"/>
    <w:rsid w:val="007A1B91"/>
    <w:rsid w:val="007B0061"/>
    <w:rsid w:val="007C1FCE"/>
    <w:rsid w:val="007C7CF9"/>
    <w:rsid w:val="007F17DE"/>
    <w:rsid w:val="007F54AD"/>
    <w:rsid w:val="00800AE4"/>
    <w:rsid w:val="00812173"/>
    <w:rsid w:val="00821A0B"/>
    <w:rsid w:val="00837269"/>
    <w:rsid w:val="008412C3"/>
    <w:rsid w:val="00860181"/>
    <w:rsid w:val="0086700A"/>
    <w:rsid w:val="008716CC"/>
    <w:rsid w:val="0088132B"/>
    <w:rsid w:val="00882D55"/>
    <w:rsid w:val="008A0C15"/>
    <w:rsid w:val="008A201C"/>
    <w:rsid w:val="008A687A"/>
    <w:rsid w:val="008B0B4D"/>
    <w:rsid w:val="008C1E4E"/>
    <w:rsid w:val="008E18F8"/>
    <w:rsid w:val="008E1BBD"/>
    <w:rsid w:val="008E7688"/>
    <w:rsid w:val="0090137C"/>
    <w:rsid w:val="009037BA"/>
    <w:rsid w:val="00906388"/>
    <w:rsid w:val="0092791D"/>
    <w:rsid w:val="00935114"/>
    <w:rsid w:val="00946AFA"/>
    <w:rsid w:val="00975F3B"/>
    <w:rsid w:val="0097625E"/>
    <w:rsid w:val="00987173"/>
    <w:rsid w:val="00992651"/>
    <w:rsid w:val="009A616A"/>
    <w:rsid w:val="009B2082"/>
    <w:rsid w:val="009B7A26"/>
    <w:rsid w:val="009B7F2C"/>
    <w:rsid w:val="009C19FC"/>
    <w:rsid w:val="009C2181"/>
    <w:rsid w:val="009C3A1E"/>
    <w:rsid w:val="009E4A48"/>
    <w:rsid w:val="009F53F5"/>
    <w:rsid w:val="009F6E43"/>
    <w:rsid w:val="009F748C"/>
    <w:rsid w:val="00A0191B"/>
    <w:rsid w:val="00A05EF9"/>
    <w:rsid w:val="00A25BF2"/>
    <w:rsid w:val="00A31972"/>
    <w:rsid w:val="00A52816"/>
    <w:rsid w:val="00A778A3"/>
    <w:rsid w:val="00A81272"/>
    <w:rsid w:val="00A8243F"/>
    <w:rsid w:val="00A87BF7"/>
    <w:rsid w:val="00A9636C"/>
    <w:rsid w:val="00A978F0"/>
    <w:rsid w:val="00AA0317"/>
    <w:rsid w:val="00AA2743"/>
    <w:rsid w:val="00AA4F41"/>
    <w:rsid w:val="00AB0D5D"/>
    <w:rsid w:val="00AC7AF2"/>
    <w:rsid w:val="00AD7480"/>
    <w:rsid w:val="00AE5162"/>
    <w:rsid w:val="00AF448C"/>
    <w:rsid w:val="00B10435"/>
    <w:rsid w:val="00B1518A"/>
    <w:rsid w:val="00B16506"/>
    <w:rsid w:val="00B26B36"/>
    <w:rsid w:val="00B26C03"/>
    <w:rsid w:val="00B331E6"/>
    <w:rsid w:val="00B54149"/>
    <w:rsid w:val="00B61C8A"/>
    <w:rsid w:val="00B64691"/>
    <w:rsid w:val="00B66EFF"/>
    <w:rsid w:val="00B7248F"/>
    <w:rsid w:val="00B73EE7"/>
    <w:rsid w:val="00B84C2D"/>
    <w:rsid w:val="00B92720"/>
    <w:rsid w:val="00BA78BC"/>
    <w:rsid w:val="00BB3D5E"/>
    <w:rsid w:val="00BC5F09"/>
    <w:rsid w:val="00BD2888"/>
    <w:rsid w:val="00BD6886"/>
    <w:rsid w:val="00BE29F0"/>
    <w:rsid w:val="00BE43A7"/>
    <w:rsid w:val="00BF18FA"/>
    <w:rsid w:val="00BF4287"/>
    <w:rsid w:val="00BF65C0"/>
    <w:rsid w:val="00C016FB"/>
    <w:rsid w:val="00C06BB5"/>
    <w:rsid w:val="00C2050E"/>
    <w:rsid w:val="00C30A6E"/>
    <w:rsid w:val="00C46CC9"/>
    <w:rsid w:val="00C47E39"/>
    <w:rsid w:val="00C47F10"/>
    <w:rsid w:val="00C62EC1"/>
    <w:rsid w:val="00C734E1"/>
    <w:rsid w:val="00C73702"/>
    <w:rsid w:val="00C77C22"/>
    <w:rsid w:val="00C81C13"/>
    <w:rsid w:val="00C947B0"/>
    <w:rsid w:val="00CA060C"/>
    <w:rsid w:val="00CB6917"/>
    <w:rsid w:val="00CC2B9A"/>
    <w:rsid w:val="00CC4422"/>
    <w:rsid w:val="00CD3C46"/>
    <w:rsid w:val="00CF7AC9"/>
    <w:rsid w:val="00D06458"/>
    <w:rsid w:val="00D12460"/>
    <w:rsid w:val="00D47E05"/>
    <w:rsid w:val="00D54963"/>
    <w:rsid w:val="00D57717"/>
    <w:rsid w:val="00D60749"/>
    <w:rsid w:val="00D6104A"/>
    <w:rsid w:val="00D7414D"/>
    <w:rsid w:val="00D94B04"/>
    <w:rsid w:val="00D968B3"/>
    <w:rsid w:val="00DA5758"/>
    <w:rsid w:val="00DB4C44"/>
    <w:rsid w:val="00DB7D1D"/>
    <w:rsid w:val="00DC54FA"/>
    <w:rsid w:val="00DC7837"/>
    <w:rsid w:val="00DC7E82"/>
    <w:rsid w:val="00DD0255"/>
    <w:rsid w:val="00DD452C"/>
    <w:rsid w:val="00DE3396"/>
    <w:rsid w:val="00DE469A"/>
    <w:rsid w:val="00E31FFC"/>
    <w:rsid w:val="00E32BC1"/>
    <w:rsid w:val="00E364CB"/>
    <w:rsid w:val="00E373DB"/>
    <w:rsid w:val="00E55E95"/>
    <w:rsid w:val="00E5685A"/>
    <w:rsid w:val="00E6437D"/>
    <w:rsid w:val="00E65A74"/>
    <w:rsid w:val="00E70D31"/>
    <w:rsid w:val="00E769CC"/>
    <w:rsid w:val="00E87A2C"/>
    <w:rsid w:val="00E90B3E"/>
    <w:rsid w:val="00E9679F"/>
    <w:rsid w:val="00EB0618"/>
    <w:rsid w:val="00EB47FA"/>
    <w:rsid w:val="00EB7840"/>
    <w:rsid w:val="00EC1B94"/>
    <w:rsid w:val="00EE2CBA"/>
    <w:rsid w:val="00EE440E"/>
    <w:rsid w:val="00EE640D"/>
    <w:rsid w:val="00EE6597"/>
    <w:rsid w:val="00EF6CA2"/>
    <w:rsid w:val="00F07833"/>
    <w:rsid w:val="00F16873"/>
    <w:rsid w:val="00F266FA"/>
    <w:rsid w:val="00F42C33"/>
    <w:rsid w:val="00F43181"/>
    <w:rsid w:val="00F5046F"/>
    <w:rsid w:val="00F576ED"/>
    <w:rsid w:val="00F57A72"/>
    <w:rsid w:val="00F621C0"/>
    <w:rsid w:val="00F8220F"/>
    <w:rsid w:val="00F957DC"/>
    <w:rsid w:val="00FE10B5"/>
    <w:rsid w:val="00FF24CB"/>
    <w:rsid w:val="00FF5C27"/>
    <w:rsid w:val="00FF6C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EB3ED"/>
  <w15:chartTrackingRefBased/>
  <w15:docId w15:val="{D68B19B1-AE2D-4A09-96E9-3D369C5B2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3F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44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38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3F0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3F0C"/>
    <w:rPr>
      <w:rFonts w:eastAsiaTheme="minorEastAsia"/>
      <w:lang w:val="en-US"/>
    </w:rPr>
  </w:style>
  <w:style w:type="character" w:customStyle="1" w:styleId="Heading1Char">
    <w:name w:val="Heading 1 Char"/>
    <w:basedOn w:val="DefaultParagraphFont"/>
    <w:link w:val="Heading1"/>
    <w:uiPriority w:val="9"/>
    <w:rsid w:val="00253F0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E442F"/>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6E5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5FAB"/>
    <w:pPr>
      <w:ind w:left="720"/>
      <w:contextualSpacing/>
    </w:pPr>
  </w:style>
  <w:style w:type="character" w:customStyle="1" w:styleId="Heading3Char">
    <w:name w:val="Heading 3 Char"/>
    <w:basedOn w:val="DefaultParagraphFont"/>
    <w:link w:val="Heading3"/>
    <w:uiPriority w:val="9"/>
    <w:rsid w:val="00073885"/>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F0D8C"/>
    <w:pPr>
      <w:outlineLvl w:val="9"/>
    </w:pPr>
    <w:rPr>
      <w:lang w:val="en-US"/>
    </w:rPr>
  </w:style>
  <w:style w:type="paragraph" w:styleId="TOC1">
    <w:name w:val="toc 1"/>
    <w:basedOn w:val="Normal"/>
    <w:next w:val="Normal"/>
    <w:autoRedefine/>
    <w:uiPriority w:val="39"/>
    <w:unhideWhenUsed/>
    <w:rsid w:val="005F0D8C"/>
    <w:pPr>
      <w:spacing w:after="100"/>
    </w:pPr>
  </w:style>
  <w:style w:type="paragraph" w:styleId="TOC2">
    <w:name w:val="toc 2"/>
    <w:basedOn w:val="Normal"/>
    <w:next w:val="Normal"/>
    <w:autoRedefine/>
    <w:uiPriority w:val="39"/>
    <w:unhideWhenUsed/>
    <w:rsid w:val="005F0D8C"/>
    <w:pPr>
      <w:spacing w:after="100"/>
      <w:ind w:left="220"/>
    </w:pPr>
  </w:style>
  <w:style w:type="paragraph" w:styleId="TOC3">
    <w:name w:val="toc 3"/>
    <w:basedOn w:val="Normal"/>
    <w:next w:val="Normal"/>
    <w:autoRedefine/>
    <w:uiPriority w:val="39"/>
    <w:unhideWhenUsed/>
    <w:rsid w:val="005F0D8C"/>
    <w:pPr>
      <w:spacing w:after="100"/>
      <w:ind w:left="440"/>
    </w:pPr>
  </w:style>
  <w:style w:type="character" w:styleId="Hyperlink">
    <w:name w:val="Hyperlink"/>
    <w:basedOn w:val="DefaultParagraphFont"/>
    <w:uiPriority w:val="99"/>
    <w:unhideWhenUsed/>
    <w:rsid w:val="005F0D8C"/>
    <w:rPr>
      <w:color w:val="0563C1" w:themeColor="hyperlink"/>
      <w:u w:val="single"/>
    </w:rPr>
  </w:style>
  <w:style w:type="paragraph" w:styleId="Bibliography">
    <w:name w:val="Bibliography"/>
    <w:basedOn w:val="Normal"/>
    <w:next w:val="Normal"/>
    <w:uiPriority w:val="37"/>
    <w:unhideWhenUsed/>
    <w:rsid w:val="0034010C"/>
  </w:style>
  <w:style w:type="paragraph" w:styleId="Header">
    <w:name w:val="header"/>
    <w:basedOn w:val="Normal"/>
    <w:link w:val="HeaderChar"/>
    <w:uiPriority w:val="99"/>
    <w:unhideWhenUsed/>
    <w:rsid w:val="008E1B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1BBD"/>
  </w:style>
  <w:style w:type="paragraph" w:styleId="Footer">
    <w:name w:val="footer"/>
    <w:basedOn w:val="Normal"/>
    <w:link w:val="FooterChar"/>
    <w:uiPriority w:val="99"/>
    <w:unhideWhenUsed/>
    <w:rsid w:val="008E1B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1B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5982">
      <w:bodyDiv w:val="1"/>
      <w:marLeft w:val="0"/>
      <w:marRight w:val="0"/>
      <w:marTop w:val="0"/>
      <w:marBottom w:val="0"/>
      <w:divBdr>
        <w:top w:val="none" w:sz="0" w:space="0" w:color="auto"/>
        <w:left w:val="none" w:sz="0" w:space="0" w:color="auto"/>
        <w:bottom w:val="none" w:sz="0" w:space="0" w:color="auto"/>
        <w:right w:val="none" w:sz="0" w:space="0" w:color="auto"/>
      </w:divBdr>
    </w:div>
    <w:div w:id="23679353">
      <w:bodyDiv w:val="1"/>
      <w:marLeft w:val="0"/>
      <w:marRight w:val="0"/>
      <w:marTop w:val="0"/>
      <w:marBottom w:val="0"/>
      <w:divBdr>
        <w:top w:val="none" w:sz="0" w:space="0" w:color="auto"/>
        <w:left w:val="none" w:sz="0" w:space="0" w:color="auto"/>
        <w:bottom w:val="none" w:sz="0" w:space="0" w:color="auto"/>
        <w:right w:val="none" w:sz="0" w:space="0" w:color="auto"/>
      </w:divBdr>
    </w:div>
    <w:div w:id="35203960">
      <w:bodyDiv w:val="1"/>
      <w:marLeft w:val="0"/>
      <w:marRight w:val="0"/>
      <w:marTop w:val="0"/>
      <w:marBottom w:val="0"/>
      <w:divBdr>
        <w:top w:val="none" w:sz="0" w:space="0" w:color="auto"/>
        <w:left w:val="none" w:sz="0" w:space="0" w:color="auto"/>
        <w:bottom w:val="none" w:sz="0" w:space="0" w:color="auto"/>
        <w:right w:val="none" w:sz="0" w:space="0" w:color="auto"/>
      </w:divBdr>
    </w:div>
    <w:div w:id="48771904">
      <w:bodyDiv w:val="1"/>
      <w:marLeft w:val="0"/>
      <w:marRight w:val="0"/>
      <w:marTop w:val="0"/>
      <w:marBottom w:val="0"/>
      <w:divBdr>
        <w:top w:val="none" w:sz="0" w:space="0" w:color="auto"/>
        <w:left w:val="none" w:sz="0" w:space="0" w:color="auto"/>
        <w:bottom w:val="none" w:sz="0" w:space="0" w:color="auto"/>
        <w:right w:val="none" w:sz="0" w:space="0" w:color="auto"/>
      </w:divBdr>
    </w:div>
    <w:div w:id="87698396">
      <w:bodyDiv w:val="1"/>
      <w:marLeft w:val="0"/>
      <w:marRight w:val="0"/>
      <w:marTop w:val="0"/>
      <w:marBottom w:val="0"/>
      <w:divBdr>
        <w:top w:val="none" w:sz="0" w:space="0" w:color="auto"/>
        <w:left w:val="none" w:sz="0" w:space="0" w:color="auto"/>
        <w:bottom w:val="none" w:sz="0" w:space="0" w:color="auto"/>
        <w:right w:val="none" w:sz="0" w:space="0" w:color="auto"/>
      </w:divBdr>
    </w:div>
    <w:div w:id="91367678">
      <w:bodyDiv w:val="1"/>
      <w:marLeft w:val="0"/>
      <w:marRight w:val="0"/>
      <w:marTop w:val="0"/>
      <w:marBottom w:val="0"/>
      <w:divBdr>
        <w:top w:val="none" w:sz="0" w:space="0" w:color="auto"/>
        <w:left w:val="none" w:sz="0" w:space="0" w:color="auto"/>
        <w:bottom w:val="none" w:sz="0" w:space="0" w:color="auto"/>
        <w:right w:val="none" w:sz="0" w:space="0" w:color="auto"/>
      </w:divBdr>
    </w:div>
    <w:div w:id="112138370">
      <w:bodyDiv w:val="1"/>
      <w:marLeft w:val="0"/>
      <w:marRight w:val="0"/>
      <w:marTop w:val="0"/>
      <w:marBottom w:val="0"/>
      <w:divBdr>
        <w:top w:val="none" w:sz="0" w:space="0" w:color="auto"/>
        <w:left w:val="none" w:sz="0" w:space="0" w:color="auto"/>
        <w:bottom w:val="none" w:sz="0" w:space="0" w:color="auto"/>
        <w:right w:val="none" w:sz="0" w:space="0" w:color="auto"/>
      </w:divBdr>
    </w:div>
    <w:div w:id="114956725">
      <w:bodyDiv w:val="1"/>
      <w:marLeft w:val="0"/>
      <w:marRight w:val="0"/>
      <w:marTop w:val="0"/>
      <w:marBottom w:val="0"/>
      <w:divBdr>
        <w:top w:val="none" w:sz="0" w:space="0" w:color="auto"/>
        <w:left w:val="none" w:sz="0" w:space="0" w:color="auto"/>
        <w:bottom w:val="none" w:sz="0" w:space="0" w:color="auto"/>
        <w:right w:val="none" w:sz="0" w:space="0" w:color="auto"/>
      </w:divBdr>
    </w:div>
    <w:div w:id="134685291">
      <w:bodyDiv w:val="1"/>
      <w:marLeft w:val="0"/>
      <w:marRight w:val="0"/>
      <w:marTop w:val="0"/>
      <w:marBottom w:val="0"/>
      <w:divBdr>
        <w:top w:val="none" w:sz="0" w:space="0" w:color="auto"/>
        <w:left w:val="none" w:sz="0" w:space="0" w:color="auto"/>
        <w:bottom w:val="none" w:sz="0" w:space="0" w:color="auto"/>
        <w:right w:val="none" w:sz="0" w:space="0" w:color="auto"/>
      </w:divBdr>
    </w:div>
    <w:div w:id="140932299">
      <w:bodyDiv w:val="1"/>
      <w:marLeft w:val="0"/>
      <w:marRight w:val="0"/>
      <w:marTop w:val="0"/>
      <w:marBottom w:val="0"/>
      <w:divBdr>
        <w:top w:val="none" w:sz="0" w:space="0" w:color="auto"/>
        <w:left w:val="none" w:sz="0" w:space="0" w:color="auto"/>
        <w:bottom w:val="none" w:sz="0" w:space="0" w:color="auto"/>
        <w:right w:val="none" w:sz="0" w:space="0" w:color="auto"/>
      </w:divBdr>
    </w:div>
    <w:div w:id="152962822">
      <w:bodyDiv w:val="1"/>
      <w:marLeft w:val="0"/>
      <w:marRight w:val="0"/>
      <w:marTop w:val="0"/>
      <w:marBottom w:val="0"/>
      <w:divBdr>
        <w:top w:val="none" w:sz="0" w:space="0" w:color="auto"/>
        <w:left w:val="none" w:sz="0" w:space="0" w:color="auto"/>
        <w:bottom w:val="none" w:sz="0" w:space="0" w:color="auto"/>
        <w:right w:val="none" w:sz="0" w:space="0" w:color="auto"/>
      </w:divBdr>
    </w:div>
    <w:div w:id="161481289">
      <w:bodyDiv w:val="1"/>
      <w:marLeft w:val="0"/>
      <w:marRight w:val="0"/>
      <w:marTop w:val="0"/>
      <w:marBottom w:val="0"/>
      <w:divBdr>
        <w:top w:val="none" w:sz="0" w:space="0" w:color="auto"/>
        <w:left w:val="none" w:sz="0" w:space="0" w:color="auto"/>
        <w:bottom w:val="none" w:sz="0" w:space="0" w:color="auto"/>
        <w:right w:val="none" w:sz="0" w:space="0" w:color="auto"/>
      </w:divBdr>
    </w:div>
    <w:div w:id="174729210">
      <w:bodyDiv w:val="1"/>
      <w:marLeft w:val="0"/>
      <w:marRight w:val="0"/>
      <w:marTop w:val="0"/>
      <w:marBottom w:val="0"/>
      <w:divBdr>
        <w:top w:val="none" w:sz="0" w:space="0" w:color="auto"/>
        <w:left w:val="none" w:sz="0" w:space="0" w:color="auto"/>
        <w:bottom w:val="none" w:sz="0" w:space="0" w:color="auto"/>
        <w:right w:val="none" w:sz="0" w:space="0" w:color="auto"/>
      </w:divBdr>
    </w:div>
    <w:div w:id="194276251">
      <w:bodyDiv w:val="1"/>
      <w:marLeft w:val="0"/>
      <w:marRight w:val="0"/>
      <w:marTop w:val="0"/>
      <w:marBottom w:val="0"/>
      <w:divBdr>
        <w:top w:val="none" w:sz="0" w:space="0" w:color="auto"/>
        <w:left w:val="none" w:sz="0" w:space="0" w:color="auto"/>
        <w:bottom w:val="none" w:sz="0" w:space="0" w:color="auto"/>
        <w:right w:val="none" w:sz="0" w:space="0" w:color="auto"/>
      </w:divBdr>
    </w:div>
    <w:div w:id="236288877">
      <w:bodyDiv w:val="1"/>
      <w:marLeft w:val="0"/>
      <w:marRight w:val="0"/>
      <w:marTop w:val="0"/>
      <w:marBottom w:val="0"/>
      <w:divBdr>
        <w:top w:val="none" w:sz="0" w:space="0" w:color="auto"/>
        <w:left w:val="none" w:sz="0" w:space="0" w:color="auto"/>
        <w:bottom w:val="none" w:sz="0" w:space="0" w:color="auto"/>
        <w:right w:val="none" w:sz="0" w:space="0" w:color="auto"/>
      </w:divBdr>
    </w:div>
    <w:div w:id="257253769">
      <w:bodyDiv w:val="1"/>
      <w:marLeft w:val="0"/>
      <w:marRight w:val="0"/>
      <w:marTop w:val="0"/>
      <w:marBottom w:val="0"/>
      <w:divBdr>
        <w:top w:val="none" w:sz="0" w:space="0" w:color="auto"/>
        <w:left w:val="none" w:sz="0" w:space="0" w:color="auto"/>
        <w:bottom w:val="none" w:sz="0" w:space="0" w:color="auto"/>
        <w:right w:val="none" w:sz="0" w:space="0" w:color="auto"/>
      </w:divBdr>
    </w:div>
    <w:div w:id="301350662">
      <w:bodyDiv w:val="1"/>
      <w:marLeft w:val="0"/>
      <w:marRight w:val="0"/>
      <w:marTop w:val="0"/>
      <w:marBottom w:val="0"/>
      <w:divBdr>
        <w:top w:val="none" w:sz="0" w:space="0" w:color="auto"/>
        <w:left w:val="none" w:sz="0" w:space="0" w:color="auto"/>
        <w:bottom w:val="none" w:sz="0" w:space="0" w:color="auto"/>
        <w:right w:val="none" w:sz="0" w:space="0" w:color="auto"/>
      </w:divBdr>
    </w:div>
    <w:div w:id="302975521">
      <w:bodyDiv w:val="1"/>
      <w:marLeft w:val="0"/>
      <w:marRight w:val="0"/>
      <w:marTop w:val="0"/>
      <w:marBottom w:val="0"/>
      <w:divBdr>
        <w:top w:val="none" w:sz="0" w:space="0" w:color="auto"/>
        <w:left w:val="none" w:sz="0" w:space="0" w:color="auto"/>
        <w:bottom w:val="none" w:sz="0" w:space="0" w:color="auto"/>
        <w:right w:val="none" w:sz="0" w:space="0" w:color="auto"/>
      </w:divBdr>
    </w:div>
    <w:div w:id="303392622">
      <w:bodyDiv w:val="1"/>
      <w:marLeft w:val="0"/>
      <w:marRight w:val="0"/>
      <w:marTop w:val="0"/>
      <w:marBottom w:val="0"/>
      <w:divBdr>
        <w:top w:val="none" w:sz="0" w:space="0" w:color="auto"/>
        <w:left w:val="none" w:sz="0" w:space="0" w:color="auto"/>
        <w:bottom w:val="none" w:sz="0" w:space="0" w:color="auto"/>
        <w:right w:val="none" w:sz="0" w:space="0" w:color="auto"/>
      </w:divBdr>
    </w:div>
    <w:div w:id="313224732">
      <w:bodyDiv w:val="1"/>
      <w:marLeft w:val="0"/>
      <w:marRight w:val="0"/>
      <w:marTop w:val="0"/>
      <w:marBottom w:val="0"/>
      <w:divBdr>
        <w:top w:val="none" w:sz="0" w:space="0" w:color="auto"/>
        <w:left w:val="none" w:sz="0" w:space="0" w:color="auto"/>
        <w:bottom w:val="none" w:sz="0" w:space="0" w:color="auto"/>
        <w:right w:val="none" w:sz="0" w:space="0" w:color="auto"/>
      </w:divBdr>
    </w:div>
    <w:div w:id="330567938">
      <w:bodyDiv w:val="1"/>
      <w:marLeft w:val="0"/>
      <w:marRight w:val="0"/>
      <w:marTop w:val="0"/>
      <w:marBottom w:val="0"/>
      <w:divBdr>
        <w:top w:val="none" w:sz="0" w:space="0" w:color="auto"/>
        <w:left w:val="none" w:sz="0" w:space="0" w:color="auto"/>
        <w:bottom w:val="none" w:sz="0" w:space="0" w:color="auto"/>
        <w:right w:val="none" w:sz="0" w:space="0" w:color="auto"/>
      </w:divBdr>
    </w:div>
    <w:div w:id="355351011">
      <w:bodyDiv w:val="1"/>
      <w:marLeft w:val="0"/>
      <w:marRight w:val="0"/>
      <w:marTop w:val="0"/>
      <w:marBottom w:val="0"/>
      <w:divBdr>
        <w:top w:val="none" w:sz="0" w:space="0" w:color="auto"/>
        <w:left w:val="none" w:sz="0" w:space="0" w:color="auto"/>
        <w:bottom w:val="none" w:sz="0" w:space="0" w:color="auto"/>
        <w:right w:val="none" w:sz="0" w:space="0" w:color="auto"/>
      </w:divBdr>
    </w:div>
    <w:div w:id="369496277">
      <w:bodyDiv w:val="1"/>
      <w:marLeft w:val="0"/>
      <w:marRight w:val="0"/>
      <w:marTop w:val="0"/>
      <w:marBottom w:val="0"/>
      <w:divBdr>
        <w:top w:val="none" w:sz="0" w:space="0" w:color="auto"/>
        <w:left w:val="none" w:sz="0" w:space="0" w:color="auto"/>
        <w:bottom w:val="none" w:sz="0" w:space="0" w:color="auto"/>
        <w:right w:val="none" w:sz="0" w:space="0" w:color="auto"/>
      </w:divBdr>
    </w:div>
    <w:div w:id="384791241">
      <w:bodyDiv w:val="1"/>
      <w:marLeft w:val="0"/>
      <w:marRight w:val="0"/>
      <w:marTop w:val="0"/>
      <w:marBottom w:val="0"/>
      <w:divBdr>
        <w:top w:val="none" w:sz="0" w:space="0" w:color="auto"/>
        <w:left w:val="none" w:sz="0" w:space="0" w:color="auto"/>
        <w:bottom w:val="none" w:sz="0" w:space="0" w:color="auto"/>
        <w:right w:val="none" w:sz="0" w:space="0" w:color="auto"/>
      </w:divBdr>
    </w:div>
    <w:div w:id="413479237">
      <w:bodyDiv w:val="1"/>
      <w:marLeft w:val="0"/>
      <w:marRight w:val="0"/>
      <w:marTop w:val="0"/>
      <w:marBottom w:val="0"/>
      <w:divBdr>
        <w:top w:val="none" w:sz="0" w:space="0" w:color="auto"/>
        <w:left w:val="none" w:sz="0" w:space="0" w:color="auto"/>
        <w:bottom w:val="none" w:sz="0" w:space="0" w:color="auto"/>
        <w:right w:val="none" w:sz="0" w:space="0" w:color="auto"/>
      </w:divBdr>
    </w:div>
    <w:div w:id="416638300">
      <w:bodyDiv w:val="1"/>
      <w:marLeft w:val="0"/>
      <w:marRight w:val="0"/>
      <w:marTop w:val="0"/>
      <w:marBottom w:val="0"/>
      <w:divBdr>
        <w:top w:val="none" w:sz="0" w:space="0" w:color="auto"/>
        <w:left w:val="none" w:sz="0" w:space="0" w:color="auto"/>
        <w:bottom w:val="none" w:sz="0" w:space="0" w:color="auto"/>
        <w:right w:val="none" w:sz="0" w:space="0" w:color="auto"/>
      </w:divBdr>
    </w:div>
    <w:div w:id="429816777">
      <w:bodyDiv w:val="1"/>
      <w:marLeft w:val="0"/>
      <w:marRight w:val="0"/>
      <w:marTop w:val="0"/>
      <w:marBottom w:val="0"/>
      <w:divBdr>
        <w:top w:val="none" w:sz="0" w:space="0" w:color="auto"/>
        <w:left w:val="none" w:sz="0" w:space="0" w:color="auto"/>
        <w:bottom w:val="none" w:sz="0" w:space="0" w:color="auto"/>
        <w:right w:val="none" w:sz="0" w:space="0" w:color="auto"/>
      </w:divBdr>
    </w:div>
    <w:div w:id="434058185">
      <w:bodyDiv w:val="1"/>
      <w:marLeft w:val="0"/>
      <w:marRight w:val="0"/>
      <w:marTop w:val="0"/>
      <w:marBottom w:val="0"/>
      <w:divBdr>
        <w:top w:val="none" w:sz="0" w:space="0" w:color="auto"/>
        <w:left w:val="none" w:sz="0" w:space="0" w:color="auto"/>
        <w:bottom w:val="none" w:sz="0" w:space="0" w:color="auto"/>
        <w:right w:val="none" w:sz="0" w:space="0" w:color="auto"/>
      </w:divBdr>
    </w:div>
    <w:div w:id="456528754">
      <w:bodyDiv w:val="1"/>
      <w:marLeft w:val="0"/>
      <w:marRight w:val="0"/>
      <w:marTop w:val="0"/>
      <w:marBottom w:val="0"/>
      <w:divBdr>
        <w:top w:val="none" w:sz="0" w:space="0" w:color="auto"/>
        <w:left w:val="none" w:sz="0" w:space="0" w:color="auto"/>
        <w:bottom w:val="none" w:sz="0" w:space="0" w:color="auto"/>
        <w:right w:val="none" w:sz="0" w:space="0" w:color="auto"/>
      </w:divBdr>
    </w:div>
    <w:div w:id="501897360">
      <w:bodyDiv w:val="1"/>
      <w:marLeft w:val="0"/>
      <w:marRight w:val="0"/>
      <w:marTop w:val="0"/>
      <w:marBottom w:val="0"/>
      <w:divBdr>
        <w:top w:val="none" w:sz="0" w:space="0" w:color="auto"/>
        <w:left w:val="none" w:sz="0" w:space="0" w:color="auto"/>
        <w:bottom w:val="none" w:sz="0" w:space="0" w:color="auto"/>
        <w:right w:val="none" w:sz="0" w:space="0" w:color="auto"/>
      </w:divBdr>
    </w:div>
    <w:div w:id="517348388">
      <w:bodyDiv w:val="1"/>
      <w:marLeft w:val="0"/>
      <w:marRight w:val="0"/>
      <w:marTop w:val="0"/>
      <w:marBottom w:val="0"/>
      <w:divBdr>
        <w:top w:val="none" w:sz="0" w:space="0" w:color="auto"/>
        <w:left w:val="none" w:sz="0" w:space="0" w:color="auto"/>
        <w:bottom w:val="none" w:sz="0" w:space="0" w:color="auto"/>
        <w:right w:val="none" w:sz="0" w:space="0" w:color="auto"/>
      </w:divBdr>
    </w:div>
    <w:div w:id="559513054">
      <w:bodyDiv w:val="1"/>
      <w:marLeft w:val="0"/>
      <w:marRight w:val="0"/>
      <w:marTop w:val="0"/>
      <w:marBottom w:val="0"/>
      <w:divBdr>
        <w:top w:val="none" w:sz="0" w:space="0" w:color="auto"/>
        <w:left w:val="none" w:sz="0" w:space="0" w:color="auto"/>
        <w:bottom w:val="none" w:sz="0" w:space="0" w:color="auto"/>
        <w:right w:val="none" w:sz="0" w:space="0" w:color="auto"/>
      </w:divBdr>
    </w:div>
    <w:div w:id="592713981">
      <w:bodyDiv w:val="1"/>
      <w:marLeft w:val="0"/>
      <w:marRight w:val="0"/>
      <w:marTop w:val="0"/>
      <w:marBottom w:val="0"/>
      <w:divBdr>
        <w:top w:val="none" w:sz="0" w:space="0" w:color="auto"/>
        <w:left w:val="none" w:sz="0" w:space="0" w:color="auto"/>
        <w:bottom w:val="none" w:sz="0" w:space="0" w:color="auto"/>
        <w:right w:val="none" w:sz="0" w:space="0" w:color="auto"/>
      </w:divBdr>
    </w:div>
    <w:div w:id="649210196">
      <w:bodyDiv w:val="1"/>
      <w:marLeft w:val="0"/>
      <w:marRight w:val="0"/>
      <w:marTop w:val="0"/>
      <w:marBottom w:val="0"/>
      <w:divBdr>
        <w:top w:val="none" w:sz="0" w:space="0" w:color="auto"/>
        <w:left w:val="none" w:sz="0" w:space="0" w:color="auto"/>
        <w:bottom w:val="none" w:sz="0" w:space="0" w:color="auto"/>
        <w:right w:val="none" w:sz="0" w:space="0" w:color="auto"/>
      </w:divBdr>
    </w:div>
    <w:div w:id="650137839">
      <w:bodyDiv w:val="1"/>
      <w:marLeft w:val="0"/>
      <w:marRight w:val="0"/>
      <w:marTop w:val="0"/>
      <w:marBottom w:val="0"/>
      <w:divBdr>
        <w:top w:val="none" w:sz="0" w:space="0" w:color="auto"/>
        <w:left w:val="none" w:sz="0" w:space="0" w:color="auto"/>
        <w:bottom w:val="none" w:sz="0" w:space="0" w:color="auto"/>
        <w:right w:val="none" w:sz="0" w:space="0" w:color="auto"/>
      </w:divBdr>
    </w:div>
    <w:div w:id="655034411">
      <w:bodyDiv w:val="1"/>
      <w:marLeft w:val="0"/>
      <w:marRight w:val="0"/>
      <w:marTop w:val="0"/>
      <w:marBottom w:val="0"/>
      <w:divBdr>
        <w:top w:val="none" w:sz="0" w:space="0" w:color="auto"/>
        <w:left w:val="none" w:sz="0" w:space="0" w:color="auto"/>
        <w:bottom w:val="none" w:sz="0" w:space="0" w:color="auto"/>
        <w:right w:val="none" w:sz="0" w:space="0" w:color="auto"/>
      </w:divBdr>
    </w:div>
    <w:div w:id="679893678">
      <w:bodyDiv w:val="1"/>
      <w:marLeft w:val="0"/>
      <w:marRight w:val="0"/>
      <w:marTop w:val="0"/>
      <w:marBottom w:val="0"/>
      <w:divBdr>
        <w:top w:val="none" w:sz="0" w:space="0" w:color="auto"/>
        <w:left w:val="none" w:sz="0" w:space="0" w:color="auto"/>
        <w:bottom w:val="none" w:sz="0" w:space="0" w:color="auto"/>
        <w:right w:val="none" w:sz="0" w:space="0" w:color="auto"/>
      </w:divBdr>
    </w:div>
    <w:div w:id="697656326">
      <w:bodyDiv w:val="1"/>
      <w:marLeft w:val="0"/>
      <w:marRight w:val="0"/>
      <w:marTop w:val="0"/>
      <w:marBottom w:val="0"/>
      <w:divBdr>
        <w:top w:val="none" w:sz="0" w:space="0" w:color="auto"/>
        <w:left w:val="none" w:sz="0" w:space="0" w:color="auto"/>
        <w:bottom w:val="none" w:sz="0" w:space="0" w:color="auto"/>
        <w:right w:val="none" w:sz="0" w:space="0" w:color="auto"/>
      </w:divBdr>
    </w:div>
    <w:div w:id="711883709">
      <w:bodyDiv w:val="1"/>
      <w:marLeft w:val="0"/>
      <w:marRight w:val="0"/>
      <w:marTop w:val="0"/>
      <w:marBottom w:val="0"/>
      <w:divBdr>
        <w:top w:val="none" w:sz="0" w:space="0" w:color="auto"/>
        <w:left w:val="none" w:sz="0" w:space="0" w:color="auto"/>
        <w:bottom w:val="none" w:sz="0" w:space="0" w:color="auto"/>
        <w:right w:val="none" w:sz="0" w:space="0" w:color="auto"/>
      </w:divBdr>
    </w:div>
    <w:div w:id="715659499">
      <w:bodyDiv w:val="1"/>
      <w:marLeft w:val="0"/>
      <w:marRight w:val="0"/>
      <w:marTop w:val="0"/>
      <w:marBottom w:val="0"/>
      <w:divBdr>
        <w:top w:val="none" w:sz="0" w:space="0" w:color="auto"/>
        <w:left w:val="none" w:sz="0" w:space="0" w:color="auto"/>
        <w:bottom w:val="none" w:sz="0" w:space="0" w:color="auto"/>
        <w:right w:val="none" w:sz="0" w:space="0" w:color="auto"/>
      </w:divBdr>
    </w:div>
    <w:div w:id="719090119">
      <w:bodyDiv w:val="1"/>
      <w:marLeft w:val="0"/>
      <w:marRight w:val="0"/>
      <w:marTop w:val="0"/>
      <w:marBottom w:val="0"/>
      <w:divBdr>
        <w:top w:val="none" w:sz="0" w:space="0" w:color="auto"/>
        <w:left w:val="none" w:sz="0" w:space="0" w:color="auto"/>
        <w:bottom w:val="none" w:sz="0" w:space="0" w:color="auto"/>
        <w:right w:val="none" w:sz="0" w:space="0" w:color="auto"/>
      </w:divBdr>
    </w:div>
    <w:div w:id="748889378">
      <w:bodyDiv w:val="1"/>
      <w:marLeft w:val="0"/>
      <w:marRight w:val="0"/>
      <w:marTop w:val="0"/>
      <w:marBottom w:val="0"/>
      <w:divBdr>
        <w:top w:val="none" w:sz="0" w:space="0" w:color="auto"/>
        <w:left w:val="none" w:sz="0" w:space="0" w:color="auto"/>
        <w:bottom w:val="none" w:sz="0" w:space="0" w:color="auto"/>
        <w:right w:val="none" w:sz="0" w:space="0" w:color="auto"/>
      </w:divBdr>
    </w:div>
    <w:div w:id="761218923">
      <w:bodyDiv w:val="1"/>
      <w:marLeft w:val="0"/>
      <w:marRight w:val="0"/>
      <w:marTop w:val="0"/>
      <w:marBottom w:val="0"/>
      <w:divBdr>
        <w:top w:val="none" w:sz="0" w:space="0" w:color="auto"/>
        <w:left w:val="none" w:sz="0" w:space="0" w:color="auto"/>
        <w:bottom w:val="none" w:sz="0" w:space="0" w:color="auto"/>
        <w:right w:val="none" w:sz="0" w:space="0" w:color="auto"/>
      </w:divBdr>
    </w:div>
    <w:div w:id="766389115">
      <w:bodyDiv w:val="1"/>
      <w:marLeft w:val="0"/>
      <w:marRight w:val="0"/>
      <w:marTop w:val="0"/>
      <w:marBottom w:val="0"/>
      <w:divBdr>
        <w:top w:val="none" w:sz="0" w:space="0" w:color="auto"/>
        <w:left w:val="none" w:sz="0" w:space="0" w:color="auto"/>
        <w:bottom w:val="none" w:sz="0" w:space="0" w:color="auto"/>
        <w:right w:val="none" w:sz="0" w:space="0" w:color="auto"/>
      </w:divBdr>
    </w:div>
    <w:div w:id="773673174">
      <w:bodyDiv w:val="1"/>
      <w:marLeft w:val="0"/>
      <w:marRight w:val="0"/>
      <w:marTop w:val="0"/>
      <w:marBottom w:val="0"/>
      <w:divBdr>
        <w:top w:val="none" w:sz="0" w:space="0" w:color="auto"/>
        <w:left w:val="none" w:sz="0" w:space="0" w:color="auto"/>
        <w:bottom w:val="none" w:sz="0" w:space="0" w:color="auto"/>
        <w:right w:val="none" w:sz="0" w:space="0" w:color="auto"/>
      </w:divBdr>
    </w:div>
    <w:div w:id="786238322">
      <w:bodyDiv w:val="1"/>
      <w:marLeft w:val="0"/>
      <w:marRight w:val="0"/>
      <w:marTop w:val="0"/>
      <w:marBottom w:val="0"/>
      <w:divBdr>
        <w:top w:val="none" w:sz="0" w:space="0" w:color="auto"/>
        <w:left w:val="none" w:sz="0" w:space="0" w:color="auto"/>
        <w:bottom w:val="none" w:sz="0" w:space="0" w:color="auto"/>
        <w:right w:val="none" w:sz="0" w:space="0" w:color="auto"/>
      </w:divBdr>
    </w:div>
    <w:div w:id="787549850">
      <w:bodyDiv w:val="1"/>
      <w:marLeft w:val="0"/>
      <w:marRight w:val="0"/>
      <w:marTop w:val="0"/>
      <w:marBottom w:val="0"/>
      <w:divBdr>
        <w:top w:val="none" w:sz="0" w:space="0" w:color="auto"/>
        <w:left w:val="none" w:sz="0" w:space="0" w:color="auto"/>
        <w:bottom w:val="none" w:sz="0" w:space="0" w:color="auto"/>
        <w:right w:val="none" w:sz="0" w:space="0" w:color="auto"/>
      </w:divBdr>
    </w:div>
    <w:div w:id="794099736">
      <w:bodyDiv w:val="1"/>
      <w:marLeft w:val="0"/>
      <w:marRight w:val="0"/>
      <w:marTop w:val="0"/>
      <w:marBottom w:val="0"/>
      <w:divBdr>
        <w:top w:val="none" w:sz="0" w:space="0" w:color="auto"/>
        <w:left w:val="none" w:sz="0" w:space="0" w:color="auto"/>
        <w:bottom w:val="none" w:sz="0" w:space="0" w:color="auto"/>
        <w:right w:val="none" w:sz="0" w:space="0" w:color="auto"/>
      </w:divBdr>
    </w:div>
    <w:div w:id="799998532">
      <w:bodyDiv w:val="1"/>
      <w:marLeft w:val="0"/>
      <w:marRight w:val="0"/>
      <w:marTop w:val="0"/>
      <w:marBottom w:val="0"/>
      <w:divBdr>
        <w:top w:val="none" w:sz="0" w:space="0" w:color="auto"/>
        <w:left w:val="none" w:sz="0" w:space="0" w:color="auto"/>
        <w:bottom w:val="none" w:sz="0" w:space="0" w:color="auto"/>
        <w:right w:val="none" w:sz="0" w:space="0" w:color="auto"/>
      </w:divBdr>
    </w:div>
    <w:div w:id="812529777">
      <w:bodyDiv w:val="1"/>
      <w:marLeft w:val="0"/>
      <w:marRight w:val="0"/>
      <w:marTop w:val="0"/>
      <w:marBottom w:val="0"/>
      <w:divBdr>
        <w:top w:val="none" w:sz="0" w:space="0" w:color="auto"/>
        <w:left w:val="none" w:sz="0" w:space="0" w:color="auto"/>
        <w:bottom w:val="none" w:sz="0" w:space="0" w:color="auto"/>
        <w:right w:val="none" w:sz="0" w:space="0" w:color="auto"/>
      </w:divBdr>
    </w:div>
    <w:div w:id="830176590">
      <w:bodyDiv w:val="1"/>
      <w:marLeft w:val="0"/>
      <w:marRight w:val="0"/>
      <w:marTop w:val="0"/>
      <w:marBottom w:val="0"/>
      <w:divBdr>
        <w:top w:val="none" w:sz="0" w:space="0" w:color="auto"/>
        <w:left w:val="none" w:sz="0" w:space="0" w:color="auto"/>
        <w:bottom w:val="none" w:sz="0" w:space="0" w:color="auto"/>
        <w:right w:val="none" w:sz="0" w:space="0" w:color="auto"/>
      </w:divBdr>
    </w:div>
    <w:div w:id="836379530">
      <w:bodyDiv w:val="1"/>
      <w:marLeft w:val="0"/>
      <w:marRight w:val="0"/>
      <w:marTop w:val="0"/>
      <w:marBottom w:val="0"/>
      <w:divBdr>
        <w:top w:val="none" w:sz="0" w:space="0" w:color="auto"/>
        <w:left w:val="none" w:sz="0" w:space="0" w:color="auto"/>
        <w:bottom w:val="none" w:sz="0" w:space="0" w:color="auto"/>
        <w:right w:val="none" w:sz="0" w:space="0" w:color="auto"/>
      </w:divBdr>
    </w:div>
    <w:div w:id="838274685">
      <w:bodyDiv w:val="1"/>
      <w:marLeft w:val="0"/>
      <w:marRight w:val="0"/>
      <w:marTop w:val="0"/>
      <w:marBottom w:val="0"/>
      <w:divBdr>
        <w:top w:val="none" w:sz="0" w:space="0" w:color="auto"/>
        <w:left w:val="none" w:sz="0" w:space="0" w:color="auto"/>
        <w:bottom w:val="none" w:sz="0" w:space="0" w:color="auto"/>
        <w:right w:val="none" w:sz="0" w:space="0" w:color="auto"/>
      </w:divBdr>
    </w:div>
    <w:div w:id="858397507">
      <w:bodyDiv w:val="1"/>
      <w:marLeft w:val="0"/>
      <w:marRight w:val="0"/>
      <w:marTop w:val="0"/>
      <w:marBottom w:val="0"/>
      <w:divBdr>
        <w:top w:val="none" w:sz="0" w:space="0" w:color="auto"/>
        <w:left w:val="none" w:sz="0" w:space="0" w:color="auto"/>
        <w:bottom w:val="none" w:sz="0" w:space="0" w:color="auto"/>
        <w:right w:val="none" w:sz="0" w:space="0" w:color="auto"/>
      </w:divBdr>
    </w:div>
    <w:div w:id="863518930">
      <w:bodyDiv w:val="1"/>
      <w:marLeft w:val="0"/>
      <w:marRight w:val="0"/>
      <w:marTop w:val="0"/>
      <w:marBottom w:val="0"/>
      <w:divBdr>
        <w:top w:val="none" w:sz="0" w:space="0" w:color="auto"/>
        <w:left w:val="none" w:sz="0" w:space="0" w:color="auto"/>
        <w:bottom w:val="none" w:sz="0" w:space="0" w:color="auto"/>
        <w:right w:val="none" w:sz="0" w:space="0" w:color="auto"/>
      </w:divBdr>
    </w:div>
    <w:div w:id="897278003">
      <w:bodyDiv w:val="1"/>
      <w:marLeft w:val="0"/>
      <w:marRight w:val="0"/>
      <w:marTop w:val="0"/>
      <w:marBottom w:val="0"/>
      <w:divBdr>
        <w:top w:val="none" w:sz="0" w:space="0" w:color="auto"/>
        <w:left w:val="none" w:sz="0" w:space="0" w:color="auto"/>
        <w:bottom w:val="none" w:sz="0" w:space="0" w:color="auto"/>
        <w:right w:val="none" w:sz="0" w:space="0" w:color="auto"/>
      </w:divBdr>
    </w:div>
    <w:div w:id="905337822">
      <w:bodyDiv w:val="1"/>
      <w:marLeft w:val="0"/>
      <w:marRight w:val="0"/>
      <w:marTop w:val="0"/>
      <w:marBottom w:val="0"/>
      <w:divBdr>
        <w:top w:val="none" w:sz="0" w:space="0" w:color="auto"/>
        <w:left w:val="none" w:sz="0" w:space="0" w:color="auto"/>
        <w:bottom w:val="none" w:sz="0" w:space="0" w:color="auto"/>
        <w:right w:val="none" w:sz="0" w:space="0" w:color="auto"/>
      </w:divBdr>
    </w:div>
    <w:div w:id="912274339">
      <w:bodyDiv w:val="1"/>
      <w:marLeft w:val="0"/>
      <w:marRight w:val="0"/>
      <w:marTop w:val="0"/>
      <w:marBottom w:val="0"/>
      <w:divBdr>
        <w:top w:val="none" w:sz="0" w:space="0" w:color="auto"/>
        <w:left w:val="none" w:sz="0" w:space="0" w:color="auto"/>
        <w:bottom w:val="none" w:sz="0" w:space="0" w:color="auto"/>
        <w:right w:val="none" w:sz="0" w:space="0" w:color="auto"/>
      </w:divBdr>
    </w:div>
    <w:div w:id="944461591">
      <w:bodyDiv w:val="1"/>
      <w:marLeft w:val="0"/>
      <w:marRight w:val="0"/>
      <w:marTop w:val="0"/>
      <w:marBottom w:val="0"/>
      <w:divBdr>
        <w:top w:val="none" w:sz="0" w:space="0" w:color="auto"/>
        <w:left w:val="none" w:sz="0" w:space="0" w:color="auto"/>
        <w:bottom w:val="none" w:sz="0" w:space="0" w:color="auto"/>
        <w:right w:val="none" w:sz="0" w:space="0" w:color="auto"/>
      </w:divBdr>
    </w:div>
    <w:div w:id="946497603">
      <w:bodyDiv w:val="1"/>
      <w:marLeft w:val="0"/>
      <w:marRight w:val="0"/>
      <w:marTop w:val="0"/>
      <w:marBottom w:val="0"/>
      <w:divBdr>
        <w:top w:val="none" w:sz="0" w:space="0" w:color="auto"/>
        <w:left w:val="none" w:sz="0" w:space="0" w:color="auto"/>
        <w:bottom w:val="none" w:sz="0" w:space="0" w:color="auto"/>
        <w:right w:val="none" w:sz="0" w:space="0" w:color="auto"/>
      </w:divBdr>
    </w:div>
    <w:div w:id="956057711">
      <w:bodyDiv w:val="1"/>
      <w:marLeft w:val="0"/>
      <w:marRight w:val="0"/>
      <w:marTop w:val="0"/>
      <w:marBottom w:val="0"/>
      <w:divBdr>
        <w:top w:val="none" w:sz="0" w:space="0" w:color="auto"/>
        <w:left w:val="none" w:sz="0" w:space="0" w:color="auto"/>
        <w:bottom w:val="none" w:sz="0" w:space="0" w:color="auto"/>
        <w:right w:val="none" w:sz="0" w:space="0" w:color="auto"/>
      </w:divBdr>
    </w:div>
    <w:div w:id="957495262">
      <w:bodyDiv w:val="1"/>
      <w:marLeft w:val="0"/>
      <w:marRight w:val="0"/>
      <w:marTop w:val="0"/>
      <w:marBottom w:val="0"/>
      <w:divBdr>
        <w:top w:val="none" w:sz="0" w:space="0" w:color="auto"/>
        <w:left w:val="none" w:sz="0" w:space="0" w:color="auto"/>
        <w:bottom w:val="none" w:sz="0" w:space="0" w:color="auto"/>
        <w:right w:val="none" w:sz="0" w:space="0" w:color="auto"/>
      </w:divBdr>
    </w:div>
    <w:div w:id="1006254059">
      <w:bodyDiv w:val="1"/>
      <w:marLeft w:val="0"/>
      <w:marRight w:val="0"/>
      <w:marTop w:val="0"/>
      <w:marBottom w:val="0"/>
      <w:divBdr>
        <w:top w:val="none" w:sz="0" w:space="0" w:color="auto"/>
        <w:left w:val="none" w:sz="0" w:space="0" w:color="auto"/>
        <w:bottom w:val="none" w:sz="0" w:space="0" w:color="auto"/>
        <w:right w:val="none" w:sz="0" w:space="0" w:color="auto"/>
      </w:divBdr>
    </w:div>
    <w:div w:id="1053235705">
      <w:bodyDiv w:val="1"/>
      <w:marLeft w:val="0"/>
      <w:marRight w:val="0"/>
      <w:marTop w:val="0"/>
      <w:marBottom w:val="0"/>
      <w:divBdr>
        <w:top w:val="none" w:sz="0" w:space="0" w:color="auto"/>
        <w:left w:val="none" w:sz="0" w:space="0" w:color="auto"/>
        <w:bottom w:val="none" w:sz="0" w:space="0" w:color="auto"/>
        <w:right w:val="none" w:sz="0" w:space="0" w:color="auto"/>
      </w:divBdr>
    </w:div>
    <w:div w:id="1082995775">
      <w:bodyDiv w:val="1"/>
      <w:marLeft w:val="0"/>
      <w:marRight w:val="0"/>
      <w:marTop w:val="0"/>
      <w:marBottom w:val="0"/>
      <w:divBdr>
        <w:top w:val="none" w:sz="0" w:space="0" w:color="auto"/>
        <w:left w:val="none" w:sz="0" w:space="0" w:color="auto"/>
        <w:bottom w:val="none" w:sz="0" w:space="0" w:color="auto"/>
        <w:right w:val="none" w:sz="0" w:space="0" w:color="auto"/>
      </w:divBdr>
    </w:div>
    <w:div w:id="1089429907">
      <w:bodyDiv w:val="1"/>
      <w:marLeft w:val="0"/>
      <w:marRight w:val="0"/>
      <w:marTop w:val="0"/>
      <w:marBottom w:val="0"/>
      <w:divBdr>
        <w:top w:val="none" w:sz="0" w:space="0" w:color="auto"/>
        <w:left w:val="none" w:sz="0" w:space="0" w:color="auto"/>
        <w:bottom w:val="none" w:sz="0" w:space="0" w:color="auto"/>
        <w:right w:val="none" w:sz="0" w:space="0" w:color="auto"/>
      </w:divBdr>
    </w:div>
    <w:div w:id="1202551995">
      <w:bodyDiv w:val="1"/>
      <w:marLeft w:val="0"/>
      <w:marRight w:val="0"/>
      <w:marTop w:val="0"/>
      <w:marBottom w:val="0"/>
      <w:divBdr>
        <w:top w:val="none" w:sz="0" w:space="0" w:color="auto"/>
        <w:left w:val="none" w:sz="0" w:space="0" w:color="auto"/>
        <w:bottom w:val="none" w:sz="0" w:space="0" w:color="auto"/>
        <w:right w:val="none" w:sz="0" w:space="0" w:color="auto"/>
      </w:divBdr>
    </w:div>
    <w:div w:id="1218009652">
      <w:bodyDiv w:val="1"/>
      <w:marLeft w:val="0"/>
      <w:marRight w:val="0"/>
      <w:marTop w:val="0"/>
      <w:marBottom w:val="0"/>
      <w:divBdr>
        <w:top w:val="none" w:sz="0" w:space="0" w:color="auto"/>
        <w:left w:val="none" w:sz="0" w:space="0" w:color="auto"/>
        <w:bottom w:val="none" w:sz="0" w:space="0" w:color="auto"/>
        <w:right w:val="none" w:sz="0" w:space="0" w:color="auto"/>
      </w:divBdr>
    </w:div>
    <w:div w:id="1221480756">
      <w:bodyDiv w:val="1"/>
      <w:marLeft w:val="0"/>
      <w:marRight w:val="0"/>
      <w:marTop w:val="0"/>
      <w:marBottom w:val="0"/>
      <w:divBdr>
        <w:top w:val="none" w:sz="0" w:space="0" w:color="auto"/>
        <w:left w:val="none" w:sz="0" w:space="0" w:color="auto"/>
        <w:bottom w:val="none" w:sz="0" w:space="0" w:color="auto"/>
        <w:right w:val="none" w:sz="0" w:space="0" w:color="auto"/>
      </w:divBdr>
    </w:div>
    <w:div w:id="1225335524">
      <w:bodyDiv w:val="1"/>
      <w:marLeft w:val="0"/>
      <w:marRight w:val="0"/>
      <w:marTop w:val="0"/>
      <w:marBottom w:val="0"/>
      <w:divBdr>
        <w:top w:val="none" w:sz="0" w:space="0" w:color="auto"/>
        <w:left w:val="none" w:sz="0" w:space="0" w:color="auto"/>
        <w:bottom w:val="none" w:sz="0" w:space="0" w:color="auto"/>
        <w:right w:val="none" w:sz="0" w:space="0" w:color="auto"/>
      </w:divBdr>
    </w:div>
    <w:div w:id="1262879409">
      <w:bodyDiv w:val="1"/>
      <w:marLeft w:val="0"/>
      <w:marRight w:val="0"/>
      <w:marTop w:val="0"/>
      <w:marBottom w:val="0"/>
      <w:divBdr>
        <w:top w:val="none" w:sz="0" w:space="0" w:color="auto"/>
        <w:left w:val="none" w:sz="0" w:space="0" w:color="auto"/>
        <w:bottom w:val="none" w:sz="0" w:space="0" w:color="auto"/>
        <w:right w:val="none" w:sz="0" w:space="0" w:color="auto"/>
      </w:divBdr>
    </w:div>
    <w:div w:id="1263684087">
      <w:bodyDiv w:val="1"/>
      <w:marLeft w:val="0"/>
      <w:marRight w:val="0"/>
      <w:marTop w:val="0"/>
      <w:marBottom w:val="0"/>
      <w:divBdr>
        <w:top w:val="none" w:sz="0" w:space="0" w:color="auto"/>
        <w:left w:val="none" w:sz="0" w:space="0" w:color="auto"/>
        <w:bottom w:val="none" w:sz="0" w:space="0" w:color="auto"/>
        <w:right w:val="none" w:sz="0" w:space="0" w:color="auto"/>
      </w:divBdr>
    </w:div>
    <w:div w:id="1306664141">
      <w:bodyDiv w:val="1"/>
      <w:marLeft w:val="0"/>
      <w:marRight w:val="0"/>
      <w:marTop w:val="0"/>
      <w:marBottom w:val="0"/>
      <w:divBdr>
        <w:top w:val="none" w:sz="0" w:space="0" w:color="auto"/>
        <w:left w:val="none" w:sz="0" w:space="0" w:color="auto"/>
        <w:bottom w:val="none" w:sz="0" w:space="0" w:color="auto"/>
        <w:right w:val="none" w:sz="0" w:space="0" w:color="auto"/>
      </w:divBdr>
    </w:div>
    <w:div w:id="1315797040">
      <w:bodyDiv w:val="1"/>
      <w:marLeft w:val="0"/>
      <w:marRight w:val="0"/>
      <w:marTop w:val="0"/>
      <w:marBottom w:val="0"/>
      <w:divBdr>
        <w:top w:val="none" w:sz="0" w:space="0" w:color="auto"/>
        <w:left w:val="none" w:sz="0" w:space="0" w:color="auto"/>
        <w:bottom w:val="none" w:sz="0" w:space="0" w:color="auto"/>
        <w:right w:val="none" w:sz="0" w:space="0" w:color="auto"/>
      </w:divBdr>
    </w:div>
    <w:div w:id="1342974824">
      <w:bodyDiv w:val="1"/>
      <w:marLeft w:val="0"/>
      <w:marRight w:val="0"/>
      <w:marTop w:val="0"/>
      <w:marBottom w:val="0"/>
      <w:divBdr>
        <w:top w:val="none" w:sz="0" w:space="0" w:color="auto"/>
        <w:left w:val="none" w:sz="0" w:space="0" w:color="auto"/>
        <w:bottom w:val="none" w:sz="0" w:space="0" w:color="auto"/>
        <w:right w:val="none" w:sz="0" w:space="0" w:color="auto"/>
      </w:divBdr>
    </w:div>
    <w:div w:id="1410301074">
      <w:bodyDiv w:val="1"/>
      <w:marLeft w:val="0"/>
      <w:marRight w:val="0"/>
      <w:marTop w:val="0"/>
      <w:marBottom w:val="0"/>
      <w:divBdr>
        <w:top w:val="none" w:sz="0" w:space="0" w:color="auto"/>
        <w:left w:val="none" w:sz="0" w:space="0" w:color="auto"/>
        <w:bottom w:val="none" w:sz="0" w:space="0" w:color="auto"/>
        <w:right w:val="none" w:sz="0" w:space="0" w:color="auto"/>
      </w:divBdr>
    </w:div>
    <w:div w:id="1427384601">
      <w:bodyDiv w:val="1"/>
      <w:marLeft w:val="0"/>
      <w:marRight w:val="0"/>
      <w:marTop w:val="0"/>
      <w:marBottom w:val="0"/>
      <w:divBdr>
        <w:top w:val="none" w:sz="0" w:space="0" w:color="auto"/>
        <w:left w:val="none" w:sz="0" w:space="0" w:color="auto"/>
        <w:bottom w:val="none" w:sz="0" w:space="0" w:color="auto"/>
        <w:right w:val="none" w:sz="0" w:space="0" w:color="auto"/>
      </w:divBdr>
    </w:div>
    <w:div w:id="1430854342">
      <w:bodyDiv w:val="1"/>
      <w:marLeft w:val="0"/>
      <w:marRight w:val="0"/>
      <w:marTop w:val="0"/>
      <w:marBottom w:val="0"/>
      <w:divBdr>
        <w:top w:val="none" w:sz="0" w:space="0" w:color="auto"/>
        <w:left w:val="none" w:sz="0" w:space="0" w:color="auto"/>
        <w:bottom w:val="none" w:sz="0" w:space="0" w:color="auto"/>
        <w:right w:val="none" w:sz="0" w:space="0" w:color="auto"/>
      </w:divBdr>
    </w:div>
    <w:div w:id="1481114130">
      <w:bodyDiv w:val="1"/>
      <w:marLeft w:val="0"/>
      <w:marRight w:val="0"/>
      <w:marTop w:val="0"/>
      <w:marBottom w:val="0"/>
      <w:divBdr>
        <w:top w:val="none" w:sz="0" w:space="0" w:color="auto"/>
        <w:left w:val="none" w:sz="0" w:space="0" w:color="auto"/>
        <w:bottom w:val="none" w:sz="0" w:space="0" w:color="auto"/>
        <w:right w:val="none" w:sz="0" w:space="0" w:color="auto"/>
      </w:divBdr>
    </w:div>
    <w:div w:id="1523323815">
      <w:bodyDiv w:val="1"/>
      <w:marLeft w:val="0"/>
      <w:marRight w:val="0"/>
      <w:marTop w:val="0"/>
      <w:marBottom w:val="0"/>
      <w:divBdr>
        <w:top w:val="none" w:sz="0" w:space="0" w:color="auto"/>
        <w:left w:val="none" w:sz="0" w:space="0" w:color="auto"/>
        <w:bottom w:val="none" w:sz="0" w:space="0" w:color="auto"/>
        <w:right w:val="none" w:sz="0" w:space="0" w:color="auto"/>
      </w:divBdr>
    </w:div>
    <w:div w:id="1546986454">
      <w:bodyDiv w:val="1"/>
      <w:marLeft w:val="0"/>
      <w:marRight w:val="0"/>
      <w:marTop w:val="0"/>
      <w:marBottom w:val="0"/>
      <w:divBdr>
        <w:top w:val="none" w:sz="0" w:space="0" w:color="auto"/>
        <w:left w:val="none" w:sz="0" w:space="0" w:color="auto"/>
        <w:bottom w:val="none" w:sz="0" w:space="0" w:color="auto"/>
        <w:right w:val="none" w:sz="0" w:space="0" w:color="auto"/>
      </w:divBdr>
    </w:div>
    <w:div w:id="1561743451">
      <w:bodyDiv w:val="1"/>
      <w:marLeft w:val="0"/>
      <w:marRight w:val="0"/>
      <w:marTop w:val="0"/>
      <w:marBottom w:val="0"/>
      <w:divBdr>
        <w:top w:val="none" w:sz="0" w:space="0" w:color="auto"/>
        <w:left w:val="none" w:sz="0" w:space="0" w:color="auto"/>
        <w:bottom w:val="none" w:sz="0" w:space="0" w:color="auto"/>
        <w:right w:val="none" w:sz="0" w:space="0" w:color="auto"/>
      </w:divBdr>
    </w:div>
    <w:div w:id="1581058499">
      <w:bodyDiv w:val="1"/>
      <w:marLeft w:val="0"/>
      <w:marRight w:val="0"/>
      <w:marTop w:val="0"/>
      <w:marBottom w:val="0"/>
      <w:divBdr>
        <w:top w:val="none" w:sz="0" w:space="0" w:color="auto"/>
        <w:left w:val="none" w:sz="0" w:space="0" w:color="auto"/>
        <w:bottom w:val="none" w:sz="0" w:space="0" w:color="auto"/>
        <w:right w:val="none" w:sz="0" w:space="0" w:color="auto"/>
      </w:divBdr>
    </w:div>
    <w:div w:id="1599295738">
      <w:bodyDiv w:val="1"/>
      <w:marLeft w:val="0"/>
      <w:marRight w:val="0"/>
      <w:marTop w:val="0"/>
      <w:marBottom w:val="0"/>
      <w:divBdr>
        <w:top w:val="none" w:sz="0" w:space="0" w:color="auto"/>
        <w:left w:val="none" w:sz="0" w:space="0" w:color="auto"/>
        <w:bottom w:val="none" w:sz="0" w:space="0" w:color="auto"/>
        <w:right w:val="none" w:sz="0" w:space="0" w:color="auto"/>
      </w:divBdr>
    </w:div>
    <w:div w:id="1625502632">
      <w:bodyDiv w:val="1"/>
      <w:marLeft w:val="0"/>
      <w:marRight w:val="0"/>
      <w:marTop w:val="0"/>
      <w:marBottom w:val="0"/>
      <w:divBdr>
        <w:top w:val="none" w:sz="0" w:space="0" w:color="auto"/>
        <w:left w:val="none" w:sz="0" w:space="0" w:color="auto"/>
        <w:bottom w:val="none" w:sz="0" w:space="0" w:color="auto"/>
        <w:right w:val="none" w:sz="0" w:space="0" w:color="auto"/>
      </w:divBdr>
    </w:div>
    <w:div w:id="1630282512">
      <w:bodyDiv w:val="1"/>
      <w:marLeft w:val="0"/>
      <w:marRight w:val="0"/>
      <w:marTop w:val="0"/>
      <w:marBottom w:val="0"/>
      <w:divBdr>
        <w:top w:val="none" w:sz="0" w:space="0" w:color="auto"/>
        <w:left w:val="none" w:sz="0" w:space="0" w:color="auto"/>
        <w:bottom w:val="none" w:sz="0" w:space="0" w:color="auto"/>
        <w:right w:val="none" w:sz="0" w:space="0" w:color="auto"/>
      </w:divBdr>
    </w:div>
    <w:div w:id="1631132965">
      <w:bodyDiv w:val="1"/>
      <w:marLeft w:val="0"/>
      <w:marRight w:val="0"/>
      <w:marTop w:val="0"/>
      <w:marBottom w:val="0"/>
      <w:divBdr>
        <w:top w:val="none" w:sz="0" w:space="0" w:color="auto"/>
        <w:left w:val="none" w:sz="0" w:space="0" w:color="auto"/>
        <w:bottom w:val="none" w:sz="0" w:space="0" w:color="auto"/>
        <w:right w:val="none" w:sz="0" w:space="0" w:color="auto"/>
      </w:divBdr>
    </w:div>
    <w:div w:id="1634629783">
      <w:bodyDiv w:val="1"/>
      <w:marLeft w:val="0"/>
      <w:marRight w:val="0"/>
      <w:marTop w:val="0"/>
      <w:marBottom w:val="0"/>
      <w:divBdr>
        <w:top w:val="none" w:sz="0" w:space="0" w:color="auto"/>
        <w:left w:val="none" w:sz="0" w:space="0" w:color="auto"/>
        <w:bottom w:val="none" w:sz="0" w:space="0" w:color="auto"/>
        <w:right w:val="none" w:sz="0" w:space="0" w:color="auto"/>
      </w:divBdr>
    </w:div>
    <w:div w:id="1648632043">
      <w:bodyDiv w:val="1"/>
      <w:marLeft w:val="0"/>
      <w:marRight w:val="0"/>
      <w:marTop w:val="0"/>
      <w:marBottom w:val="0"/>
      <w:divBdr>
        <w:top w:val="none" w:sz="0" w:space="0" w:color="auto"/>
        <w:left w:val="none" w:sz="0" w:space="0" w:color="auto"/>
        <w:bottom w:val="none" w:sz="0" w:space="0" w:color="auto"/>
        <w:right w:val="none" w:sz="0" w:space="0" w:color="auto"/>
      </w:divBdr>
    </w:div>
    <w:div w:id="1654218097">
      <w:bodyDiv w:val="1"/>
      <w:marLeft w:val="0"/>
      <w:marRight w:val="0"/>
      <w:marTop w:val="0"/>
      <w:marBottom w:val="0"/>
      <w:divBdr>
        <w:top w:val="none" w:sz="0" w:space="0" w:color="auto"/>
        <w:left w:val="none" w:sz="0" w:space="0" w:color="auto"/>
        <w:bottom w:val="none" w:sz="0" w:space="0" w:color="auto"/>
        <w:right w:val="none" w:sz="0" w:space="0" w:color="auto"/>
      </w:divBdr>
    </w:div>
    <w:div w:id="1679383420">
      <w:bodyDiv w:val="1"/>
      <w:marLeft w:val="0"/>
      <w:marRight w:val="0"/>
      <w:marTop w:val="0"/>
      <w:marBottom w:val="0"/>
      <w:divBdr>
        <w:top w:val="none" w:sz="0" w:space="0" w:color="auto"/>
        <w:left w:val="none" w:sz="0" w:space="0" w:color="auto"/>
        <w:bottom w:val="none" w:sz="0" w:space="0" w:color="auto"/>
        <w:right w:val="none" w:sz="0" w:space="0" w:color="auto"/>
      </w:divBdr>
    </w:div>
    <w:div w:id="1706173271">
      <w:bodyDiv w:val="1"/>
      <w:marLeft w:val="0"/>
      <w:marRight w:val="0"/>
      <w:marTop w:val="0"/>
      <w:marBottom w:val="0"/>
      <w:divBdr>
        <w:top w:val="none" w:sz="0" w:space="0" w:color="auto"/>
        <w:left w:val="none" w:sz="0" w:space="0" w:color="auto"/>
        <w:bottom w:val="none" w:sz="0" w:space="0" w:color="auto"/>
        <w:right w:val="none" w:sz="0" w:space="0" w:color="auto"/>
      </w:divBdr>
    </w:div>
    <w:div w:id="1722055726">
      <w:bodyDiv w:val="1"/>
      <w:marLeft w:val="0"/>
      <w:marRight w:val="0"/>
      <w:marTop w:val="0"/>
      <w:marBottom w:val="0"/>
      <w:divBdr>
        <w:top w:val="none" w:sz="0" w:space="0" w:color="auto"/>
        <w:left w:val="none" w:sz="0" w:space="0" w:color="auto"/>
        <w:bottom w:val="none" w:sz="0" w:space="0" w:color="auto"/>
        <w:right w:val="none" w:sz="0" w:space="0" w:color="auto"/>
      </w:divBdr>
    </w:div>
    <w:div w:id="1724867921">
      <w:bodyDiv w:val="1"/>
      <w:marLeft w:val="0"/>
      <w:marRight w:val="0"/>
      <w:marTop w:val="0"/>
      <w:marBottom w:val="0"/>
      <w:divBdr>
        <w:top w:val="none" w:sz="0" w:space="0" w:color="auto"/>
        <w:left w:val="none" w:sz="0" w:space="0" w:color="auto"/>
        <w:bottom w:val="none" w:sz="0" w:space="0" w:color="auto"/>
        <w:right w:val="none" w:sz="0" w:space="0" w:color="auto"/>
      </w:divBdr>
    </w:div>
    <w:div w:id="1818452085">
      <w:bodyDiv w:val="1"/>
      <w:marLeft w:val="0"/>
      <w:marRight w:val="0"/>
      <w:marTop w:val="0"/>
      <w:marBottom w:val="0"/>
      <w:divBdr>
        <w:top w:val="none" w:sz="0" w:space="0" w:color="auto"/>
        <w:left w:val="none" w:sz="0" w:space="0" w:color="auto"/>
        <w:bottom w:val="none" w:sz="0" w:space="0" w:color="auto"/>
        <w:right w:val="none" w:sz="0" w:space="0" w:color="auto"/>
      </w:divBdr>
    </w:div>
    <w:div w:id="1860003556">
      <w:bodyDiv w:val="1"/>
      <w:marLeft w:val="0"/>
      <w:marRight w:val="0"/>
      <w:marTop w:val="0"/>
      <w:marBottom w:val="0"/>
      <w:divBdr>
        <w:top w:val="none" w:sz="0" w:space="0" w:color="auto"/>
        <w:left w:val="none" w:sz="0" w:space="0" w:color="auto"/>
        <w:bottom w:val="none" w:sz="0" w:space="0" w:color="auto"/>
        <w:right w:val="none" w:sz="0" w:space="0" w:color="auto"/>
      </w:divBdr>
    </w:div>
    <w:div w:id="1879733351">
      <w:bodyDiv w:val="1"/>
      <w:marLeft w:val="0"/>
      <w:marRight w:val="0"/>
      <w:marTop w:val="0"/>
      <w:marBottom w:val="0"/>
      <w:divBdr>
        <w:top w:val="none" w:sz="0" w:space="0" w:color="auto"/>
        <w:left w:val="none" w:sz="0" w:space="0" w:color="auto"/>
        <w:bottom w:val="none" w:sz="0" w:space="0" w:color="auto"/>
        <w:right w:val="none" w:sz="0" w:space="0" w:color="auto"/>
      </w:divBdr>
    </w:div>
    <w:div w:id="1921061101">
      <w:bodyDiv w:val="1"/>
      <w:marLeft w:val="0"/>
      <w:marRight w:val="0"/>
      <w:marTop w:val="0"/>
      <w:marBottom w:val="0"/>
      <w:divBdr>
        <w:top w:val="none" w:sz="0" w:space="0" w:color="auto"/>
        <w:left w:val="none" w:sz="0" w:space="0" w:color="auto"/>
        <w:bottom w:val="none" w:sz="0" w:space="0" w:color="auto"/>
        <w:right w:val="none" w:sz="0" w:space="0" w:color="auto"/>
      </w:divBdr>
    </w:div>
    <w:div w:id="1933664267">
      <w:bodyDiv w:val="1"/>
      <w:marLeft w:val="0"/>
      <w:marRight w:val="0"/>
      <w:marTop w:val="0"/>
      <w:marBottom w:val="0"/>
      <w:divBdr>
        <w:top w:val="none" w:sz="0" w:space="0" w:color="auto"/>
        <w:left w:val="none" w:sz="0" w:space="0" w:color="auto"/>
        <w:bottom w:val="none" w:sz="0" w:space="0" w:color="auto"/>
        <w:right w:val="none" w:sz="0" w:space="0" w:color="auto"/>
      </w:divBdr>
    </w:div>
    <w:div w:id="1971596269">
      <w:bodyDiv w:val="1"/>
      <w:marLeft w:val="0"/>
      <w:marRight w:val="0"/>
      <w:marTop w:val="0"/>
      <w:marBottom w:val="0"/>
      <w:divBdr>
        <w:top w:val="none" w:sz="0" w:space="0" w:color="auto"/>
        <w:left w:val="none" w:sz="0" w:space="0" w:color="auto"/>
        <w:bottom w:val="none" w:sz="0" w:space="0" w:color="auto"/>
        <w:right w:val="none" w:sz="0" w:space="0" w:color="auto"/>
      </w:divBdr>
    </w:div>
    <w:div w:id="2026246242">
      <w:bodyDiv w:val="1"/>
      <w:marLeft w:val="0"/>
      <w:marRight w:val="0"/>
      <w:marTop w:val="0"/>
      <w:marBottom w:val="0"/>
      <w:divBdr>
        <w:top w:val="none" w:sz="0" w:space="0" w:color="auto"/>
        <w:left w:val="none" w:sz="0" w:space="0" w:color="auto"/>
        <w:bottom w:val="none" w:sz="0" w:space="0" w:color="auto"/>
        <w:right w:val="none" w:sz="0" w:space="0" w:color="auto"/>
      </w:divBdr>
    </w:div>
    <w:div w:id="2032369287">
      <w:bodyDiv w:val="1"/>
      <w:marLeft w:val="0"/>
      <w:marRight w:val="0"/>
      <w:marTop w:val="0"/>
      <w:marBottom w:val="0"/>
      <w:divBdr>
        <w:top w:val="none" w:sz="0" w:space="0" w:color="auto"/>
        <w:left w:val="none" w:sz="0" w:space="0" w:color="auto"/>
        <w:bottom w:val="none" w:sz="0" w:space="0" w:color="auto"/>
        <w:right w:val="none" w:sz="0" w:space="0" w:color="auto"/>
      </w:divBdr>
    </w:div>
    <w:div w:id="2044943507">
      <w:bodyDiv w:val="1"/>
      <w:marLeft w:val="0"/>
      <w:marRight w:val="0"/>
      <w:marTop w:val="0"/>
      <w:marBottom w:val="0"/>
      <w:divBdr>
        <w:top w:val="none" w:sz="0" w:space="0" w:color="auto"/>
        <w:left w:val="none" w:sz="0" w:space="0" w:color="auto"/>
        <w:bottom w:val="none" w:sz="0" w:space="0" w:color="auto"/>
        <w:right w:val="none" w:sz="0" w:space="0" w:color="auto"/>
      </w:divBdr>
    </w:div>
    <w:div w:id="2071609772">
      <w:bodyDiv w:val="1"/>
      <w:marLeft w:val="0"/>
      <w:marRight w:val="0"/>
      <w:marTop w:val="0"/>
      <w:marBottom w:val="0"/>
      <w:divBdr>
        <w:top w:val="none" w:sz="0" w:space="0" w:color="auto"/>
        <w:left w:val="none" w:sz="0" w:space="0" w:color="auto"/>
        <w:bottom w:val="none" w:sz="0" w:space="0" w:color="auto"/>
        <w:right w:val="none" w:sz="0" w:space="0" w:color="auto"/>
      </w:divBdr>
    </w:div>
    <w:div w:id="2087680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2017-11-16T00:00:00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Mar17</b:Tag>
    <b:SourceType>Report</b:SourceType>
    <b:Guid>{BA013116-A4A1-431E-A218-E213DAE4B8A1}</b:Guid>
    <b:Title>COMPANY PROFILE Starbucks Corporation</b:Title>
    <b:Year>2017</b:Year>
    <b:Pages>52-54</b:Pages>
    <b:Publisher>MarketLine</b:Publisher>
    <b:City>London</b:City>
    <b:Author>
      <b:Author>
        <b:Corporate>MarketLine</b:Corporate>
      </b:Author>
    </b:Author>
    <b:ThesisType>Company Profile</b:ThesisType>
    <b:YearAccessed>2017</b:YearAccessed>
    <b:MonthAccessed>November</b:MonthAccessed>
    <b:DayAccessed>2nd</b:DayAccessed>
    <b:URL>http://advantage.marketline.com.ezproxy.uwtsd.ac.uk/Product?ptype=Companies&amp;pid=E86AFA79-07E1-4115-AA0C-0016416541FE</b:URL>
    <b:RefOrder>4</b:RefOrder>
  </b:Source>
  <b:Source>
    <b:Tag>Sea12</b:Tag>
    <b:SourceType>JournalArticle</b:SourceType>
    <b:Guid>{268EAF61-7173-46D3-AB96-497EA010D12D}</b:Guid>
    <b:Title>STARBUCKS: MAINTAINING A CLEAR POSITION</b:Title>
    <b:Year>2012</b:Year>
    <b:Publisher>Jordan Whitney Enterprises, Inc</b:Publisher>
    <b:City>Arden</b:City>
    <b:JournalName>Journal of the International Academy for Case Studies</b:JournalName>
    <b:Pages>48</b:Pages>
    <b:Volume>18</b:Volume>
    <b:Issue>3</b:Issue>
    <b:YearAccessed>2017</b:YearAccessed>
    <b:MonthAccessed>November</b:MonthAccessed>
    <b:DayAccessed>2nd</b:DayAccessed>
    <b:URL>https://search.proquest.com/docview/1037815154?accountid=130472</b:URL>
    <b:Author>
      <b:Author>
        <b:NameList>
          <b:Person>
            <b:Last>Seaford</b:Last>
            <b:Middle>C.</b:Middle>
            <b:First>Bryan</b:First>
          </b:Person>
          <b:Person>
            <b:Last>Culp</b:Last>
            <b:Middle>C.</b:Middle>
            <b:First>Robert</b:First>
          </b:Person>
          <b:Person>
            <b:Last>Brooks</b:Last>
            <b:Middle>W.</b:Middle>
            <b:First>Bradley</b:First>
          </b:Person>
        </b:NameList>
      </b:Author>
    </b:Author>
    <b:RefOrder>3</b:RefOrder>
  </b:Source>
  <b:Source>
    <b:Tag>Sch11</b:Tag>
    <b:SourceType>Book</b:SourceType>
    <b:Guid>{07514A81-9DFF-4806-AD8B-27C0D3EFE371}</b:Guid>
    <b:Title>Onward How Starbucks Fought for Its Life without Losing Its Soul</b:Title>
    <b:Year>2011</b:Year>
    <b:Pages>79-80</b:Pages>
    <b:City>Chichester</b:City>
    <b:Publisher>John Wiley &amp; Sons</b:Publisher>
    <b:StateProvince>England</b:StateProvince>
    <b:CountryRegion>United Kingdom</b:CountryRegion>
    <b:Edition>1st</b:Edition>
    <b:YearAccessed>2017</b:YearAccessed>
    <b:MonthAccessed>November</b:MonthAccessed>
    <b:DayAccessed>6th</b:DayAccessed>
    <b:URL>https://www-dawsonera-com.ezproxy.uwtsd.ac.uk/readonline/9781119979227/startPage/9/1</b:URL>
    <b:Author>
      <b:Author>
        <b:NameList>
          <b:Person>
            <b:Last>Schultz</b:Last>
            <b:First>Howard</b:First>
          </b:Person>
          <b:Person>
            <b:Last>Gordon</b:Last>
            <b:First>Joanne</b:First>
          </b:Person>
        </b:NameList>
      </b:Author>
    </b:Author>
    <b:RefOrder>2</b:RefOrder>
  </b:Source>
  <b:Source>
    <b:Tag>Che15</b:Tag>
    <b:SourceType>JournalArticle</b:SourceType>
    <b:Guid>{AE05396C-5E75-4828-94B0-7373A18748EC}</b:Guid>
    <b:Title>The impacts of green claims on coffee consumers' purchase intention</b:Title>
    <b:Year>2015</b:Year>
    <b:City>Bradford</b:City>
    <b:Publisher>Emerald Group Publishing Limited</b:Publisher>
    <b:Volume>117</b:Volume>
    <b:Pages>203-204</b:Pages>
    <b:YearAccessed>2017</b:YearAccessed>
    <b:MonthAccessed>November</b:MonthAccessed>
    <b:DayAccessed>6th</b:DayAccessed>
    <b:URL>https://search.proquest.com/docview/1647084654?accountid=130472</b:URL>
    <b:JournalName>British Food Journal</b:JournalName>
    <b:Issue>1</b:Issue>
    <b:Author>
      <b:Author>
        <b:NameList>
          <b:Person>
            <b:Last>Chen</b:Last>
            <b:First>Mei-Fang</b:First>
          </b:Person>
          <b:Person>
            <b:Last>Lee</b:Last>
            <b:First>Chia-Lin</b:First>
          </b:Person>
        </b:NameList>
      </b:Author>
    </b:Author>
    <b:RefOrder>5</b:RefOrder>
  </b:Source>
  <b:Source>
    <b:Tag>Pol16</b:Tag>
    <b:SourceType>JournalArticle</b:SourceType>
    <b:Guid>{2C830994-FAFD-4FDE-A1B2-6B5D9EA85FFC}</b:Guid>
    <b:Title>Strategies For Mass Customization</b:Title>
    <b:JournalName>Journal of Business &amp; Economics Research (Online)</b:JournalName>
    <b:Year>2016</b:Year>
    <b:Pages>105</b:Pages>
    <b:City>Littleton</b:City>
    <b:Publisher>The Clute Institute</b:Publisher>
    <b:Volume>14</b:Volume>
    <b:Issue>3</b:Issue>
    <b:YearAccessed>2017</b:YearAccessed>
    <b:MonthAccessed>November</b:MonthAccessed>
    <b:DayAccessed>6th</b:DayAccessed>
    <b:URL>https://search.proquest.com/docview/1804900743?accountid=130472</b:URL>
    <b:Author>
      <b:Author>
        <b:NameList>
          <b:Person>
            <b:Last>Pollard</b:Last>
            <b:First>Dennis</b:First>
          </b:Person>
          <b:Person>
            <b:Last>Chuo</b:Last>
            <b:First>Shirley</b:First>
          </b:Person>
          <b:Person>
            <b:Last>Lee</b:Last>
            <b:First>Brian</b:First>
          </b:Person>
        </b:NameList>
      </b:Author>
    </b:Author>
    <b:RefOrder>6</b:RefOrder>
  </b:Source>
  <b:Source>
    <b:Tag>Mar171</b:Tag>
    <b:SourceType>Book</b:SourceType>
    <b:Guid>{9D54D3B0-2ECC-4D9D-9360-8992CE37553D}</b:Guid>
    <b:Title>Global Strategy in the Service Industries: Dynamics, Analysis, Growth</b:Title>
    <b:Year>2017</b:Year>
    <b:Pages>158</b:Pages>
    <b:City>Abingdon</b:City>
    <b:Publisher>Routledge</b:Publisher>
    <b:Author>
      <b:Author>
        <b:NameList>
          <b:Person>
            <b:Last>Glowik</b:Last>
            <b:First>Mario</b:First>
          </b:Person>
        </b:NameList>
      </b:Author>
    </b:Author>
    <b:StateProvince>England</b:StateProvince>
    <b:CountryRegion>United Kingdom</b:CountryRegion>
    <b:Edition>1st</b:Edition>
    <b:YearAccessed>2017</b:YearAccessed>
    <b:MonthAccessed>November</b:MonthAccessed>
    <b:DayAccessed>7th</b:DayAccessed>
    <b:URL>https://books.google.co.uk/books?hl=en&amp;lr=&amp;id=siQlDwAAQBAJ&amp;oi=fnd&amp;pg=PA156&amp;dq=starbucks+organisational+structure&amp;ots=XA12VIwUZD&amp;sig=rb4b3n42uNRKhMVZFSucqJ1mNos#v=onepage&amp;q&amp;f=false</b:URL>
    <b:RefOrder>7</b:RefOrder>
  </b:Source>
  <b:Source>
    <b:Tag>Mul16</b:Tag>
    <b:SourceType>Book</b:SourceType>
    <b:Guid>{9098EE79-5E36-4283-8B20-75494BEA7FD5}</b:Guid>
    <b:Title>Management and Organisational Behaviour</b:Title>
    <b:Year>2016</b:Year>
    <b:City>Harlow</b:City>
    <b:Publisher>Pearson Education Limited</b:Publisher>
    <b:StateProvince>England</b:StateProvince>
    <b:CountryRegion>United Kingdom</b:CountryRegion>
    <b:Pages>409-410</b:Pages>
    <b:Edition>11th</b:Edition>
    <b:YearAccessed>2017</b:YearAccessed>
    <b:MonthAccessed>November</b:MonthAccessed>
    <b:DayAccessed>7th</b:DayAccessed>
    <b:URL>https://www-dawsonera-com.ezproxy.uwtsd.ac.uk/readonline/9781292088518/startPage/655/1</b:URL>
    <b:Author>
      <b:Author>
        <b:NameList>
          <b:Person>
            <b:Last>Mullins</b:Last>
            <b:Middle>J.</b:Middle>
            <b:First>Laurie</b:First>
          </b:Person>
          <b:Person>
            <b:Last>Christy</b:Last>
            <b:First>Gill</b:First>
          </b:Person>
        </b:NameList>
      </b:Author>
    </b:Author>
    <b:RefOrder>8</b:RefOrder>
  </b:Source>
  <b:Source>
    <b:Tag>Por04</b:Tag>
    <b:SourceType>Book</b:SourceType>
    <b:Guid>{95260FFB-EDE3-423A-A469-D2A5A6C3E297}</b:Guid>
    <b:Author>
      <b:Author>
        <b:NameList>
          <b:Person>
            <b:Last>Porter</b:Last>
            <b:First>Michael</b:First>
            <b:Middle>E.</b:Middle>
          </b:Person>
        </b:NameList>
      </b:Author>
    </b:Author>
    <b:Title>Competitive Advantage Creating and Sustaining Superior Performance</b:Title>
    <b:Year>2004</b:Year>
    <b:City>New York</b:City>
    <b:Publisher>Free Press A Division of Simon &amp; Schuster Inc.</b:Publisher>
    <b:StateProvince>New York</b:StateProvince>
    <b:CountryRegion>United States of America</b:CountryRegion>
    <b:Pages>12</b:Pages>
    <b:Edition>1st</b:Edition>
    <b:YearAccessed>2017</b:YearAccessed>
    <b:MonthAccessed>November</b:MonthAccessed>
    <b:DayAccessed>9th</b:DayAccessed>
    <b:RefOrder>1</b:RefOrder>
  </b:Source>
  <b:Source>
    <b:Tag>Hoo12</b:Tag>
    <b:SourceType>Book</b:SourceType>
    <b:Guid>{C9CCDAC3-A40D-4605-9A6A-5FB6D4555E32}</b:Guid>
    <b:Title>Marketing Strategy &amp; Competitive Positioning</b:Title>
    <b:Year>2012</b:Year>
    <b:City>Harlow</b:City>
    <b:Publisher>Pearson Education Limited</b:Publisher>
    <b:StateProvince>England</b:StateProvince>
    <b:CountryRegion>United Kingdom</b:CountryRegion>
    <b:Pages>45</b:Pages>
    <b:Edition>5th</b:Edition>
    <b:YearAccessed>2017</b:YearAccessed>
    <b:MonthAccessed>November</b:MonthAccessed>
    <b:DayAccessed>11th</b:DayAccessed>
    <b:Author>
      <b:Author>
        <b:NameList>
          <b:Person>
            <b:Last>Hooley</b:Last>
            <b:First>Graham</b:First>
          </b:Person>
          <b:Person>
            <b:Last>Piercy</b:Last>
            <b:Middle>F.</b:Middle>
            <b:First>Nigel</b:First>
          </b:Person>
          <b:Person>
            <b:Last>Nicoulaud</b:Last>
            <b:First>Brigitte</b:First>
          </b:Person>
        </b:NameList>
      </b:Author>
    </b:Author>
    <b:RefOrder>12</b:RefOrder>
  </b:Source>
  <b:Source>
    <b:Tag>Joh08</b:Tag>
    <b:SourceType>Book</b:SourceType>
    <b:Guid>{7BECE8BA-27D5-494D-8676-887479BC58AC}</b:Guid>
    <b:Title>Exploring Corporate Strategy Text &amp; Cases</b:Title>
    <b:Year>2008</b:Year>
    <b:City>Harlow</b:City>
    <b:Publisher>Pearson Education Limited</b:Publisher>
    <b:Author>
      <b:Author>
        <b:NameList>
          <b:Person>
            <b:Last>Johnson</b:Last>
            <b:First>Gerry</b:First>
          </b:Person>
          <b:Person>
            <b:Last>Scholes</b:Last>
            <b:First>Kevan</b:First>
          </b:Person>
          <b:Person>
            <b:Last>Whittington</b:Last>
            <b:First>Richard</b:First>
          </b:Person>
        </b:NameList>
      </b:Author>
    </b:Author>
    <b:StateProvince>England</b:StateProvince>
    <b:CountryRegion>United Kingdom</b:CountryRegion>
    <b:Pages>233</b:Pages>
    <b:Edition>8th</b:Edition>
    <b:YearAccessed>2017</b:YearAccessed>
    <b:MonthAccessed>November</b:MonthAccessed>
    <b:DayAccessed>11th</b:DayAccessed>
    <b:RefOrder>14</b:RefOrder>
  </b:Source>
  <b:Source>
    <b:Tag>Ban14</b:Tag>
    <b:SourceType>JournalArticle</b:SourceType>
    <b:Guid>{15D3E193-767F-4738-8563-F023D08AA78A}</b:Guid>
    <b:Title>Does a differentiation strategy lead to more sustainable financial performance than a cost leadership strategy?</b:Title>
    <b:Year>2014</b:Year>
    <b:City>London</b:City>
    <b:Publisher>Emerald Group Publishing Limited</b:Publisher>
    <b:JournalName>Management Decision</b:JournalName>
    <b:Pages>875-876</b:Pages>
    <b:Volume>52</b:Volume>
    <b:Issue>5</b:Issue>
    <b:YearAccessed>2017</b:YearAccessed>
    <b:MonthAccessed>November</b:MonthAccessed>
    <b:DayAccessed>12th</b:DayAccessed>
    <b:URL>https://search.proquest.com/docview/1633967188?accountid=130472</b:URL>
    <b:Author>
      <b:Author>
        <b:NameList>
          <b:Person>
            <b:Last>Banker</b:Last>
            <b:Middle>D.</b:Middle>
            <b:First>Rajiv</b:First>
          </b:Person>
          <b:Person>
            <b:Last>Mashruwala</b:Last>
            <b:First>Raj</b:First>
          </b:Person>
          <b:Person>
            <b:Last>Tripathy</b:Last>
            <b:First>Arindam</b:First>
          </b:Person>
        </b:NameList>
      </b:Author>
    </b:Author>
    <b:RefOrder>13</b:RefOrder>
  </b:Source>
  <b:Source>
    <b:Tag>Yan17</b:Tag>
    <b:SourceType>JournalArticle</b:SourceType>
    <b:Guid>{1F9A984F-6D31-4D2B-8A01-7BD57CBA2CBF}</b:Guid>
    <b:Title>Competitive Retailer Strategies for New Market Research, Entry and Positioning Decisions</b:Title>
    <b:JournalName>Journal of Retailing</b:JournalName>
    <b:Year>2017</b:Year>
    <b:Pages>183</b:Pages>
    <b:City>Greenwich</b:City>
    <b:Month>June</b:Month>
    <b:Publisher>New York University</b:Publisher>
    <b:Volume>93</b:Volume>
    <b:Issue>2</b:Issue>
    <b:YearAccessed>2017</b:YearAccessed>
    <b:MonthAccessed>November</b:MonthAccessed>
    <b:DayAccessed>12th</b:DayAccessed>
    <b:URL>https://search.proquest.com/docview/1903916695?accountid=130472</b:URL>
    <b:Author>
      <b:Author>
        <b:NameList>
          <b:Person>
            <b:Last>Yang</b:Last>
            <b:First>Xiaodong</b:First>
          </b:Person>
          <b:Person>
            <b:Last>Cai</b:Last>
            <b:First>Gangshu (George)</b:First>
          </b:Person>
          <b:Person>
            <b:Last>Chen</b:Last>
            <b:First>Ying-Ju</b:First>
          </b:Person>
          <b:Person>
            <b:Last>Yang</b:Last>
            <b:First>Shu-Jung Sunny</b:First>
          </b:Person>
        </b:NameList>
      </b:Author>
    </b:Author>
    <b:RefOrder>15</b:RefOrder>
  </b:Source>
  <b:Source>
    <b:Tag>Che10</b:Tag>
    <b:SourceType>JournalArticle</b:SourceType>
    <b:Guid>{3E00FBCC-653B-45B3-BEBC-BEFB03E42832}</b:Guid>
    <b:Title>Service quality, trust, commitment and service differentiation in business relationships</b:Title>
    <b:JournalName>The Journal of Services Marketing</b:JournalName>
    <b:Year>2010</b:Year>
    <b:Pages>336,340</b:Pages>
    <b:City>Santa Barbara</b:City>
    <b:Publisher>Emerald Group Publishing Limited</b:Publisher>
    <b:Volume>24</b:Volume>
    <b:Issue>5</b:Issue>
    <b:YearAccessed>2017</b:YearAccessed>
    <b:MonthAccessed>November</b:MonthAccessed>
    <b:DayAccessed>13th</b:DayAccessed>
    <b:URL>https://search.proquest.com/docview/734457923?accountid=130472</b:URL>
    <b:Author>
      <b:Author>
        <b:NameList>
          <b:Person>
            <b:Last>Chenet</b:Last>
            <b:First>Pierre</b:First>
          </b:Person>
          <b:Person>
            <b:Last>Dagger</b:Last>
            <b:Middle>S</b:Middle>
            <b:First>Tracey</b:First>
          </b:Person>
          <b:Person>
            <b:Last>O'Sullivan</b:Last>
            <b:First>Don</b:First>
          </b:Person>
        </b:NameList>
      </b:Author>
    </b:Author>
    <b:RefOrder>16</b:RefOrder>
  </b:Source>
  <b:Source>
    <b:Tag>Jor16</b:Tag>
    <b:SourceType>JournalArticle</b:SourceType>
    <b:Guid>{68A56E8B-14EF-4712-A62B-4FA1104188A7}</b:Guid>
    <b:Title>Two paths to customer loyalty: the moderating effect of the differentiation level strategy in the performance-satisfaction-value-intentions relationship</b:Title>
    <b:JournalName>The Journal of Product and Brand Management</b:JournalName>
    <b:Year>2016</b:Year>
    <b:Pages>171,178</b:Pages>
    <b:Author>
      <b:Author>
        <b:NameList>
          <b:Person>
            <b:Last>Vera</b:Last>
            <b:First>Jorge</b:First>
          </b:Person>
        </b:NameList>
      </b:Author>
    </b:Author>
    <b:City>Santa Barbara</b:City>
    <b:Publisher>Emerald Group Publishing Limited</b:Publisher>
    <b:Volume>25</b:Volume>
    <b:Issue>2</b:Issue>
    <b:YearAccessed>2017</b:YearAccessed>
    <b:MonthAccessed>November</b:MonthAccessed>
    <b:DayAccessed>13th</b:DayAccessed>
    <b:URL>https://search.proquest.com/docview/1826809603?accountid=130472</b:URL>
    <b:RefOrder>17</b:RefOrder>
  </b:Source>
  <b:Source>
    <b:Tag>Das14</b:Tag>
    <b:SourceType>JournalArticle</b:SourceType>
    <b:Guid>{7425E066-0BBA-4DBB-BC85-BF242E503F36}</b:Guid>
    <b:Title>Exploring a New Dimension of Customer Service and its Impact on Sales Growth and Loyalty</b:Title>
    <b:JournalName>International Journal on Customer Relations</b:JournalName>
    <b:Year>2014</b:Year>
    <b:Pages>16,20 </b:Pages>
    <b:City>New Delhi</b:City>
    <b:Publisher>Publishing India Group</b:Publisher>
    <b:Volume>2</b:Volume>
    <b:Issue>1</b:Issue>
    <b:YearAccessed>2017</b:YearAccessed>
    <b:MonthAccessed>November</b:MonthAccessed>
    <b:DayAccessed>13th</b:DayAccessed>
    <b:URL>https://search.proquest.com/docview/1845261696?accountid=130472</b:URL>
    <b:Author>
      <b:Author>
        <b:NameList>
          <b:Person>
            <b:Last>Dash</b:Last>
            <b:First>Mihir</b:First>
          </b:Person>
          <b:Person>
            <b:Last>Havaldar</b:Last>
            <b:Middle>K</b:Middle>
            <b:First>Krishna</b:First>
          </b:Person>
          <b:Person>
            <b:Last>Jacob</b:Last>
            <b:First>Alexander</b:First>
          </b:Person>
        </b:NameList>
      </b:Author>
    </b:Author>
    <b:RefOrder>18</b:RefOrder>
  </b:Source>
  <b:Source>
    <b:Tag>Sin14</b:Tag>
    <b:SourceType>JournalArticle</b:SourceType>
    <b:Guid>{B15F67CC-BAE8-4989-8CAF-8D375F8FA791}</b:Guid>
    <b:Title>Future-proofing the pharmacy profession in a hypercompetitive market</b:Title>
    <b:JournalName>Research in Social and Administrative Pharmacy</b:JournalName>
    <b:Year>2014</b:Year>
    <b:Pages>465</b:Pages>
    <b:City>Brisbane</b:City>
    <b:Publisher>Elsevier</b:Publisher>
    <b:Volume>10</b:Volume>
    <b:Issue>2</b:Issue>
    <b:YearAccessed>2017</b:YearAccessed>
    <b:MonthAccessed>November</b:MonthAccessed>
    <b:DayAccessed>13th</b:DayAccessed>
    <b:URL>https://ac-els-cdn-com.ezproxy.uwtsd.ac.uk/S1551741113000971/1-s2.0-S1551741113000971-main.pdf?_tid=a3c5834e-c8a4-11e7-8cd6-00000aacb362&amp;acdnat=1510599691_67aecf0bee8b25e6c2511c878b39f120</b:URL>
    <b:Author>
      <b:Author>
        <b:NameList>
          <b:Person>
            <b:Last>Singleton</b:Last>
            <b:Middle>A.</b:Middle>
            <b:First>Judith</b:First>
          </b:Person>
          <b:Person>
            <b:Last>Nissen</b:Last>
            <b:Middle>M.</b:Middle>
            <b:First>Lisa</b:First>
          </b:Person>
        </b:NameList>
      </b:Author>
    </b:Author>
    <b:RefOrder>19</b:RefOrder>
  </b:Source>
  <b:Source>
    <b:Tag>Che151</b:Tag>
    <b:SourceType>JournalArticle</b:SourceType>
    <b:Guid>{ED4FF518-709F-4074-AEE6-9688379A3023}</b:Guid>
    <b:Title>INSTRUCTOR'S NOTES: SPRINKLES CUPCAKES: A CASE STUDY OF CREATING A SUCCESSFUL INTERNATIONALIZATION STRATEGY</b:Title>
    <b:JournalName>Journal of the International Academy for Case Studies</b:JournalName>
    <b:Year>2015</b:Year>
    <b:Pages>153-154</b:Pages>
    <b:City>Arden</b:City>
    <b:Publisher>Jordan Whitney Enterprises, Inc</b:Publisher>
    <b:Volume>21</b:Volume>
    <b:Issue>4</b:Issue>
    <b:YearAccessed>2017</b:YearAccessed>
    <b:MonthAccessed>November</b:MonthAccessed>
    <b:DayAccessed>13th</b:DayAccessed>
    <b:URL>https://search.proquest.com/docview/1761070620?accountid=130472</b:URL>
    <b:Author>
      <b:Author>
        <b:NameList>
          <b:Person>
            <b:Last>Chen</b:Last>
            <b:Middle>C.</b:Middle>
            <b:First>Dennis</b:First>
          </b:Person>
          <b:Person>
            <b:Last>Overby</b:Last>
            <b:First>Jeff</b:First>
          </b:Person>
          <b:Person>
            <b:Last>Padgett</b:Last>
            <b:Middle>L.</b:Middle>
            <b:First>barry</b:First>
          </b:Person>
          <b:Person>
            <b:Last>Long</b:Last>
            <b:First>Neda</b:First>
          </b:Person>
          <b:Person>
            <b:Last>Mellot</b:Last>
            <b:Middle>Hills</b:Middle>
            <b:First>Lauren</b:First>
          </b:Person>
          <b:Person>
            <b:Last>Vandermark</b:Last>
            <b:First>Lauren</b:First>
          </b:Person>
          <b:Person>
            <b:Last>Kennedy</b:Last>
            <b:First>Nikolette</b:First>
          </b:Person>
          <b:Person>
            <b:Last>Boone</b:Last>
            <b:First>Leah</b:First>
          </b:Person>
        </b:NameList>
      </b:Author>
    </b:Author>
    <b:RefOrder>21</b:RefOrder>
  </b:Source>
  <b:Source>
    <b:Tag>Chr13</b:Tag>
    <b:SourceType>JournalArticle</b:SourceType>
    <b:Guid>{B4E81144-ADED-458B-8F99-8980AC191D37}</b:Guid>
    <b:Title>Revisiting Strategic Learning in International Joint Ventures: A Knowledge Creation Perspective</b:Title>
    <b:JournalName>International Journal of Management</b:JournalName>
    <b:Year>2013</b:Year>
    <b:Pages>92</b:Pages>
    <b:Author>
      <b:Author>
        <b:NameList>
          <b:Person>
            <b:Last>Chrysostome</b:Last>
            <b:First>Elie</b:First>
          </b:Person>
          <b:Person>
            <b:Last>Nigam</b:Last>
            <b:First>Roli</b:First>
          </b:Person>
          <b:Person>
            <b:Last>Jarilowski</b:Last>
            <b:Middle>Chaire</b:Middle>
            <b:First>Stephen</b:First>
          </b:Person>
        </b:NameList>
      </b:Author>
    </b:Author>
    <b:City>Poole</b:City>
    <b:Publisher>International Journal of Management</b:Publisher>
    <b:Volume>30</b:Volume>
    <b:Issue>1</b:Issue>
    <b:YearAccessed>2017</b:YearAccessed>
    <b:MonthAccessed>November</b:MonthAccessed>
    <b:DayAccessed>13th</b:DayAccessed>
    <b:URL>https://search.proquest.com/docview/1315137193?accountid=130472</b:URL>
    <b:RefOrder>20</b:RefOrder>
  </b:Source>
  <b:Source>
    <b:Tag>Tea16</b:Tag>
    <b:SourceType>InternetSite</b:SourceType>
    <b:Guid>{6419318F-88D7-44ED-9B0C-3ED3777036C8}</b:Guid>
    <b:Title>Starbucks Is Maintaining Its Competitive Edge</b:Title>
    <b:Year>2016</b:Year>
    <b:Author>
      <b:Author>
        <b:NameList>
          <b:Person>
            <b:Last>Team</b:Last>
            <b:First>Trefis</b:First>
          </b:Person>
        </b:NameList>
      </b:Author>
    </b:Author>
    <b:InternetSiteTitle>Forbes</b:InternetSiteTitle>
    <b:Month>October</b:Month>
    <b:Day>13th</b:Day>
    <b:URL>https://www.forbes.com/sites/greatspeculations/2016/10/13/how-is-starbucks-maintaining-its-competitive-edge/#3eacca40759c</b:URL>
    <b:YearAccessed>2017</b:YearAccessed>
    <b:MonthAccessed>November</b:MonthAccessed>
    <b:DayAccessed>14th</b:DayAccessed>
    <b:RefOrder>9</b:RefOrder>
  </b:Source>
  <b:Source>
    <b:Tag>Mar14</b:Tag>
    <b:SourceType>JournalArticle</b:SourceType>
    <b:Guid>{9C2A2466-71EE-4546-BA34-C12A004482BD}</b:Guid>
    <b:Title>Starbucks Corporation Accelerated growth plan</b:Title>
    <b:Year>2014</b:Year>
    <b:Month>June</b:Month>
    <b:Day>27th</b:Day>
    <b:Author>
      <b:Author>
        <b:Corporate>MarketLine</b:Corporate>
      </b:Author>
    </b:Author>
    <b:City>London</b:City>
    <b:YearAccessed>2017</b:YearAccessed>
    <b:MonthAccessed>November</b:MonthAccessed>
    <b:DayAccessed>14th</b:DayAccessed>
    <b:URL>http://advantage.marketline.com.ezproxy.uwtsd.ac.uk/Product?ptype=Case+Studies&amp;pid=ML00017-028</b:URL>
    <b:JournalName>MarketLine Case Study</b:JournalName>
    <b:Pages>10</b:Pages>
    <b:Publisher>MarketLine</b:Publisher>
    <b:RefOrder>11</b:RefOrder>
  </b:Source>
  <b:Source>
    <b:Tag>Geo17</b:Tag>
    <b:SourceType>InternetSite</b:SourceType>
    <b:Guid>{29900398-A473-40FD-B642-DF308CC22461}</b:Guid>
    <b:Title>Starbucks Knows How To Fail Fast, Just Like Amazon</b:Title>
    <b:Year>2017</b:Year>
    <b:InternetSiteTitle>Forbes</b:InternetSiteTitle>
    <b:Month>January</b:Month>
    <b:Day>18th</b:Day>
    <b:URL>https://www.forbes.com/sites/retailwire/2017/01/18/starbucks-knows-how-to-fail-fast-just-like-amazon/#35e4651d7ea2</b:URL>
    <b:Author>
      <b:Author>
        <b:NameList>
          <b:Person>
            <b:Last>Anderson</b:Last>
            <b:First>George</b:First>
          </b:Person>
        </b:NameList>
      </b:Author>
    </b:Author>
    <b:YearAccessed>2017</b:YearAccessed>
    <b:MonthAccessed>November</b:MonthAccessed>
    <b:DayAccessed>14th</b:DayAccessed>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7ECC01-1AD2-4DA9-BE1A-7D423785A2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2966</TotalTime>
  <Pages>16</Pages>
  <Words>4363</Words>
  <Characters>24875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dc:creator>
  <cp:keywords/>
  <dc:description/>
  <cp:lastModifiedBy>Scott</cp:lastModifiedBy>
  <cp:revision>286</cp:revision>
  <dcterms:created xsi:type="dcterms:W3CDTF">2017-11-02T16:31:00Z</dcterms:created>
  <dcterms:modified xsi:type="dcterms:W3CDTF">2017-11-16T14:10:00Z</dcterms:modified>
</cp:coreProperties>
</file>