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jc w:val="left"/>
        <w:rPr>
          <w:b w:val="0"/>
          <w:sz w:val="28"/>
          <w:szCs w:val="28"/>
        </w:rPr>
      </w:pPr>
      <w:r w:rsidDel="00000000" w:rsidR="00000000" w:rsidRPr="00000000">
        <w:rPr>
          <w:b w:val="0"/>
          <w:sz w:val="28"/>
          <w:szCs w:val="28"/>
          <w:rtl w:val="0"/>
        </w:rPr>
        <w:t xml:space="preserve">Name: Cristian Lazar </w:t>
      </w:r>
    </w:p>
    <w:p w:rsidR="00000000" w:rsidDel="00000000" w:rsidP="00000000" w:rsidRDefault="00000000" w:rsidRPr="00000000" w14:paraId="00000002">
      <w:pPr>
        <w:pStyle w:val="Title"/>
        <w:jc w:val="left"/>
        <w:rPr>
          <w:sz w:val="28"/>
          <w:szCs w:val="28"/>
        </w:rPr>
      </w:pPr>
      <w:r w:rsidDel="00000000" w:rsidR="00000000" w:rsidRPr="00000000">
        <w:rPr>
          <w:b w:val="0"/>
          <w:sz w:val="28"/>
          <w:szCs w:val="28"/>
          <w:rtl w:val="0"/>
        </w:rPr>
        <w:t xml:space="preserve">Student ID: 2113774</w:t>
      </w:r>
      <w:r w:rsidDel="00000000" w:rsidR="00000000" w:rsidRPr="00000000">
        <w:rPr>
          <w:rtl w:val="0"/>
        </w:rPr>
      </w:r>
    </w:p>
    <w:p w:rsidR="00000000" w:rsidDel="00000000" w:rsidP="00000000" w:rsidRDefault="00000000" w:rsidRPr="00000000" w14:paraId="00000003">
      <w:pPr>
        <w:pStyle w:val="Title"/>
        <w:jc w:val="left"/>
        <w:rPr>
          <w:sz w:val="28"/>
          <w:szCs w:val="28"/>
        </w:rPr>
      </w:pPr>
      <w:r w:rsidDel="00000000" w:rsidR="00000000" w:rsidRPr="00000000">
        <w:rPr>
          <w:b w:val="0"/>
          <w:sz w:val="28"/>
          <w:szCs w:val="28"/>
          <w:rtl w:val="0"/>
        </w:rPr>
        <w:t xml:space="preserve">Module Code : BMSW4002</w:t>
      </w:r>
      <w:r w:rsidDel="00000000" w:rsidR="00000000" w:rsidRPr="00000000">
        <w:rPr>
          <w:rtl w:val="0"/>
        </w:rPr>
      </w:r>
    </w:p>
    <w:p w:rsidR="00000000" w:rsidDel="00000000" w:rsidP="00000000" w:rsidRDefault="00000000" w:rsidRPr="00000000" w14:paraId="00000004">
      <w:pPr>
        <w:pStyle w:val="Title"/>
        <w:jc w:val="center"/>
        <w:rPr/>
      </w:pPr>
      <w:r w:rsidDel="00000000" w:rsidR="00000000" w:rsidRPr="00000000">
        <w:rPr>
          <w:rtl w:val="0"/>
        </w:rPr>
      </w:r>
    </w:p>
    <w:p w:rsidR="00000000" w:rsidDel="00000000" w:rsidP="00000000" w:rsidRDefault="00000000" w:rsidRPr="00000000" w14:paraId="00000005">
      <w:pPr>
        <w:pStyle w:val="Title"/>
        <w:jc w:val="center"/>
        <w:rPr/>
      </w:pPr>
      <w:r w:rsidDel="00000000" w:rsidR="00000000" w:rsidRPr="00000000">
        <w:rPr>
          <w:rtl w:val="0"/>
        </w:rPr>
      </w:r>
    </w:p>
    <w:p w:rsidR="00000000" w:rsidDel="00000000" w:rsidP="00000000" w:rsidRDefault="00000000" w:rsidRPr="00000000" w14:paraId="00000006">
      <w:pPr>
        <w:pStyle w:val="Title"/>
        <w:jc w:val="center"/>
        <w:rPr/>
      </w:pPr>
      <w:r w:rsidDel="00000000" w:rsidR="00000000" w:rsidRPr="00000000">
        <w:rPr>
          <w:rtl w:val="0"/>
        </w:rPr>
        <w:t xml:space="preserve">Effective Team Working and Communication</w:t>
      </w:r>
    </w:p>
    <w:p w:rsidR="00000000" w:rsidDel="00000000" w:rsidP="00000000" w:rsidRDefault="00000000" w:rsidRPr="00000000" w14:paraId="00000007">
      <w:pPr>
        <w:rPr>
          <w:color w:val="000000"/>
          <w:sz w:val="56"/>
          <w:szCs w:val="56"/>
        </w:rPr>
      </w:pPr>
      <w:r w:rsidDel="00000000" w:rsidR="00000000" w:rsidRPr="00000000">
        <w:br w:type="page"/>
      </w:r>
      <w:r w:rsidDel="00000000" w:rsidR="00000000" w:rsidRPr="00000000">
        <w:rPr>
          <w:rtl w:val="0"/>
        </w:rPr>
      </w:r>
    </w:p>
    <w:p w:rsidR="00000000" w:rsidDel="00000000" w:rsidP="00000000" w:rsidRDefault="00000000" w:rsidRPr="00000000" w14:paraId="00000008">
      <w:pPr>
        <w:pStyle w:val="Heading1"/>
        <w:rPr/>
      </w:pPr>
      <w:bookmarkStart w:colFirst="0" w:colLast="0" w:name="_gjdgxs" w:id="0"/>
      <w:bookmarkEnd w:id="0"/>
      <w:r w:rsidDel="00000000" w:rsidR="00000000" w:rsidRPr="00000000">
        <w:rPr>
          <w:rtl w:val="0"/>
        </w:rPr>
        <w:t xml:space="preserve">Executive Summary </w:t>
      </w:r>
    </w:p>
    <w:p w:rsidR="00000000" w:rsidDel="00000000" w:rsidP="00000000" w:rsidRDefault="00000000" w:rsidRPr="00000000" w14:paraId="00000009">
      <w:pPr>
        <w:jc w:val="both"/>
        <w:rPr/>
      </w:pPr>
      <w:r w:rsidDel="00000000" w:rsidR="00000000" w:rsidRPr="00000000">
        <w:rPr>
          <w:rtl w:val="0"/>
        </w:rPr>
        <w:t xml:space="preserve">Working in groups and teams comes with various challenges and issues the group. This case study refers to the building of specific skills that will set out the needs for working in the team and group. The importance of team building gives necessity for maintaining the continuity fostering the environment to grow and overlooking into this case study give pieces for functioning more reliably and perfectly making the integral parts to service and coached regularly. This case study gives the significance between the productivity of the effective team working and communication for long term and gets slowly declining the obsolesce. Good communication gives extra steps to assuring progress and giving productivity and giving frequency to the team members that discover the issues and solve them. Covid-19 pandemic had made the major outbreak in the world making everyone stay at home and work from home which happened for over two-three years, as the condition is getting better there is the opening of offices as well that comes with handling all the situations, communication, and teams in the offices. This case study has given the best way to understand how the situation can be handled again through developing effective team building and communication. </w:t>
      </w:r>
    </w:p>
    <w:p w:rsidR="00000000" w:rsidDel="00000000" w:rsidP="00000000" w:rsidRDefault="00000000" w:rsidRPr="00000000" w14:paraId="0000000A">
      <w:pPr>
        <w:pStyle w:val="Title"/>
        <w:jc w:val="both"/>
        <w:rPr/>
      </w:pPr>
      <w:r w:rsidDel="00000000" w:rsidR="00000000" w:rsidRPr="00000000">
        <w:rPr>
          <w:rtl w:val="0"/>
        </w:rPr>
      </w:r>
    </w:p>
    <w:p w:rsidR="00000000" w:rsidDel="00000000" w:rsidP="00000000" w:rsidRDefault="00000000" w:rsidRPr="00000000" w14:paraId="0000000B">
      <w:pPr>
        <w:pStyle w:val="Heading1"/>
        <w:jc w:val="both"/>
        <w:rPr/>
      </w:pPr>
      <w:r w:rsidDel="00000000" w:rsidR="00000000" w:rsidRPr="00000000">
        <w:br w:type="column"/>
      </w:r>
      <w:r w:rsidDel="00000000" w:rsidR="00000000" w:rsidRPr="00000000">
        <w:rPr>
          <w:rtl w:val="0"/>
        </w:rPr>
      </w:r>
    </w:p>
    <w:p w:rsidR="00000000" w:rsidDel="00000000" w:rsidP="00000000" w:rsidRDefault="00000000" w:rsidRPr="00000000" w14:paraId="0000000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can Abdul develop an effective team and what theoretical model can be used?</w:t>
              <w:tab/>
              <w:t xml:space="preserve">5</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are the types of roles that are needed to create an effective team.</w:t>
              <w:tab/>
              <w:t xml:space="preserve">6</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type of impact can effective teamworking have on team success.</w:t>
              <w:tab/>
              <w:t xml:space="preserve">7</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are the barriers to effective teamworking identified in this scenario.</w:t>
              <w:tab/>
              <w:t xml:space="preserve">8</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Conclusion</w:t>
              <w:tab/>
              <w:t xml:space="preserve">9</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References</w:t>
              <w:tab/>
              <w:t xml:space="preserve">9</w:t>
            </w:r>
          </w:hyperlink>
          <w:r w:rsidDel="00000000" w:rsidR="00000000" w:rsidRPr="00000000">
            <w:rPr>
              <w:rtl w:val="0"/>
            </w:rPr>
          </w:r>
        </w:p>
        <w:p w:rsidR="00000000" w:rsidDel="00000000" w:rsidP="00000000" w:rsidRDefault="00000000" w:rsidRPr="00000000" w14:paraId="00000014">
          <w:pPr>
            <w:jc w:val="both"/>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5">
      <w:pPr>
        <w:pStyle w:val="Heading1"/>
        <w:jc w:val="both"/>
        <w:rPr/>
      </w:pPr>
      <w:r w:rsidDel="00000000" w:rsidR="00000000" w:rsidRPr="00000000">
        <w:rPr>
          <w:rtl w:val="0"/>
        </w:rPr>
        <w:t xml:space="preserve"> </w:t>
      </w:r>
    </w:p>
    <w:p w:rsidR="00000000" w:rsidDel="00000000" w:rsidP="00000000" w:rsidRDefault="00000000" w:rsidRPr="00000000" w14:paraId="00000016">
      <w:pPr>
        <w:jc w:val="both"/>
        <w:rPr/>
      </w:pPr>
      <w:r w:rsidDel="00000000" w:rsidR="00000000" w:rsidRPr="00000000">
        <w:rPr>
          <w:rtl w:val="0"/>
        </w:rPr>
      </w:r>
    </w:p>
    <w:p w:rsidR="00000000" w:rsidDel="00000000" w:rsidP="00000000" w:rsidRDefault="00000000" w:rsidRPr="00000000" w14:paraId="00000017">
      <w:pPr>
        <w:pStyle w:val="Heading1"/>
        <w:jc w:val="both"/>
        <w:rPr/>
      </w:pPr>
      <w:bookmarkStart w:colFirst="0" w:colLast="0" w:name="_30j0zll" w:id="1"/>
      <w:bookmarkEnd w:id="1"/>
      <w:r w:rsidDel="00000000" w:rsidR="00000000" w:rsidRPr="00000000">
        <w:br w:type="column"/>
      </w:r>
      <w:r w:rsidDel="00000000" w:rsidR="00000000" w:rsidRPr="00000000">
        <w:rPr>
          <w:rtl w:val="0"/>
        </w:rPr>
        <w:t xml:space="preserve">Introduction </w:t>
      </w:r>
    </w:p>
    <w:p w:rsidR="00000000" w:rsidDel="00000000" w:rsidP="00000000" w:rsidRDefault="00000000" w:rsidRPr="00000000" w14:paraId="00000018">
      <w:pPr>
        <w:jc w:val="both"/>
        <w:rPr/>
      </w:pPr>
      <w:r w:rsidDel="00000000" w:rsidR="00000000" w:rsidRPr="00000000">
        <w:rPr>
          <w:rtl w:val="0"/>
        </w:rPr>
        <w:t xml:space="preserve">In this report we will analyze teamwork and apply the main theories on group dynamics, teamwork and communication. A team has a few objectives which are shared by all of the team individuals but are usually not continuously shown in a group. A team can be characterized as a group of individuals with a full set of comparing aptitudes required to total a task, work, or venture. Teamwork offers positive feedback from all of the individuals which includes the incapable execution of the group of individuals as well as the appraisal of the assignment and execution. Teamwork is characterized as a handle that includes a collaboration of a bunch of individuals in order to attain a goal. Teamwork gives run-of thoughts amid the time of choice-making as each group member participates and offers his/her thought with a diverse outline of reference. The biggest distinction between a team and a group is the commonality of objectives and goals.</w:t>
      </w:r>
    </w:p>
    <w:p w:rsidR="00000000" w:rsidDel="00000000" w:rsidP="00000000" w:rsidRDefault="00000000" w:rsidRPr="00000000" w14:paraId="00000019">
      <w:pPr>
        <w:pStyle w:val="Heading1"/>
        <w:jc w:val="both"/>
        <w:rPr/>
      </w:pPr>
      <w:r w:rsidDel="00000000" w:rsidR="00000000" w:rsidRPr="00000000">
        <w:rPr>
          <w:rtl w:val="0"/>
        </w:rPr>
      </w:r>
    </w:p>
    <w:p w:rsidR="00000000" w:rsidDel="00000000" w:rsidP="00000000" w:rsidRDefault="00000000" w:rsidRPr="00000000" w14:paraId="0000001A">
      <w:pPr>
        <w:pStyle w:val="Heading1"/>
        <w:jc w:val="both"/>
        <w:rPr/>
      </w:pPr>
      <w:bookmarkStart w:colFirst="0" w:colLast="0" w:name="_1fob9te" w:id="2"/>
      <w:bookmarkEnd w:id="2"/>
      <w:r w:rsidDel="00000000" w:rsidR="00000000" w:rsidRPr="00000000">
        <w:br w:type="column"/>
      </w:r>
      <w:r w:rsidDel="00000000" w:rsidR="00000000" w:rsidRPr="00000000">
        <w:rPr>
          <w:rtl w:val="0"/>
        </w:rPr>
        <w:t xml:space="preserve">How can Abdul develop an effective team and what theoretical model can be used? </w:t>
      </w:r>
    </w:p>
    <w:p w:rsidR="00000000" w:rsidDel="00000000" w:rsidP="00000000" w:rsidRDefault="00000000" w:rsidRPr="00000000" w14:paraId="0000001B">
      <w:pPr>
        <w:jc w:val="both"/>
        <w:rPr/>
      </w:pPr>
      <w:r w:rsidDel="00000000" w:rsidR="00000000" w:rsidRPr="00000000">
        <w:rPr>
          <w:rtl w:val="0"/>
        </w:rPr>
        <w:t xml:space="preserve">Agreeing with the studies, the team may be an essential and prospering subject within the field of brain research.( Mathieu, Hollenbeck, van Knippenberg, and Ilgen 2017), analyzed the development of investigation on workgroups in later decades within the Journal of Applied Psychology and chronicled a “marked upward curve” (p. 453) within the predominance of this inquire about. This perception is backed by the bibliographic analyzes of cooperation points conducted by Weiss and Hoegl (2015), which found that themes related to cooperation have appeared a developing direction in both the scholarly community and literature. Resulting in what the authors call a developing spread of collaboration all through society. In this way, the idea that collaboration may be developing intriguing features is a strong premise. So the team is solid, task-oriented, and groups are eternal.</w:t>
      </w:r>
    </w:p>
    <w:p w:rsidR="00000000" w:rsidDel="00000000" w:rsidP="00000000" w:rsidRDefault="00000000" w:rsidRPr="00000000" w14:paraId="0000001C">
      <w:pPr>
        <w:jc w:val="both"/>
        <w:rPr/>
      </w:pPr>
      <w:r w:rsidDel="00000000" w:rsidR="00000000" w:rsidRPr="00000000">
        <w:rPr>
          <w:rtl w:val="0"/>
        </w:rPr>
        <w:t xml:space="preserve">Abdul can develop an effective team by focusing on the following aspects:</w:t>
      </w:r>
    </w:p>
    <w:p w:rsidR="00000000" w:rsidDel="00000000" w:rsidP="00000000" w:rsidRDefault="00000000" w:rsidRPr="00000000" w14:paraId="0000001D">
      <w:pPr>
        <w:ind w:left="360" w:firstLine="0"/>
        <w:jc w:val="both"/>
        <w:rPr/>
      </w:pPr>
      <w:r w:rsidDel="00000000" w:rsidR="00000000" w:rsidRPr="00000000">
        <w:rPr>
          <w:rtl w:val="0"/>
        </w:rPr>
        <w:t xml:space="preserve">Building more respect and trust as it nurtures the team through orientation of more environment that is based on positivity. Abdul needs to understand and make employees understand to follow more integrity and trust with the ability to work together no matter what aspects come in front. The stronger the trust will be in the company it will help in navigating the best aspects.</w:t>
      </w:r>
    </w:p>
    <w:p w:rsidR="00000000" w:rsidDel="00000000" w:rsidP="00000000" w:rsidRDefault="00000000" w:rsidRPr="00000000" w14:paraId="0000001E">
      <w:pPr>
        <w:ind w:left="360" w:firstLine="0"/>
        <w:jc w:val="both"/>
        <w:rPr/>
      </w:pPr>
      <w:r w:rsidDel="00000000" w:rsidR="00000000" w:rsidRPr="00000000">
        <w:rPr>
          <w:rtl w:val="0"/>
        </w:rPr>
        <w:t xml:space="preserve">Being true to the words can demand a higher level of productivity and quality of work. Abdul can build trust by giving and fulfilling the promises that are said by Abdul it will help the team members in noticing the reliability and emulating the behavior (Cass, 2020).</w:t>
      </w:r>
    </w:p>
    <w:p w:rsidR="00000000" w:rsidDel="00000000" w:rsidP="00000000" w:rsidRDefault="00000000" w:rsidRPr="00000000" w14:paraId="0000001F">
      <w:pPr>
        <w:ind w:left="360" w:firstLine="0"/>
        <w:jc w:val="both"/>
        <w:rPr/>
      </w:pPr>
      <w:r w:rsidDel="00000000" w:rsidR="00000000" w:rsidRPr="00000000">
        <w:rPr>
          <w:rtl w:val="0"/>
        </w:rPr>
        <w:t xml:space="preserve">Organizing the meeting for employees helps in improving Teamwork and knowing each other better. Organizing meetings in person for all the team in a time interval can help in making both formal and informal conversations and making the employees connect. There can be various interactive games or sessions play that would make everyone enjoy and work both.</w:t>
      </w:r>
    </w:p>
    <w:p w:rsidR="00000000" w:rsidDel="00000000" w:rsidP="00000000" w:rsidRDefault="00000000" w:rsidRPr="00000000" w14:paraId="00000020">
      <w:pPr>
        <w:ind w:left="360" w:firstLine="0"/>
        <w:jc w:val="both"/>
        <w:rPr/>
      </w:pPr>
      <w:r w:rsidDel="00000000" w:rsidR="00000000" w:rsidRPr="00000000">
        <w:rPr>
          <w:rtl w:val="0"/>
        </w:rPr>
        <w:t xml:space="preserve">Taking advantage of the conflicts often forms occasional misunderstandings where Abdul focuses on solving the files rather than taking advantage of them by listening put the sides carefully and understanding the situations and brainstorming the solution that is favorable to both sides.</w:t>
      </w:r>
    </w:p>
    <w:p w:rsidR="00000000" w:rsidDel="00000000" w:rsidP="00000000" w:rsidRDefault="00000000" w:rsidRPr="00000000" w14:paraId="00000021">
      <w:pPr>
        <w:ind w:left="360" w:firstLine="0"/>
        <w:jc w:val="both"/>
        <w:rPr/>
      </w:pPr>
      <w:r w:rsidDel="00000000" w:rsidR="00000000" w:rsidRPr="00000000">
        <w:rPr>
          <w:rtl w:val="0"/>
        </w:rPr>
        <w:t xml:space="preserve">By hiring a team effort in a new person will work the best through suitable qualifications and experience making it important and compatible for the team (Otte </w:t>
      </w:r>
      <w:r w:rsidDel="00000000" w:rsidR="00000000" w:rsidRPr="00000000">
        <w:rPr>
          <w:i w:val="1"/>
          <w:rtl w:val="0"/>
        </w:rPr>
        <w:t xml:space="preserve">et al</w:t>
      </w:r>
      <w:r w:rsidDel="00000000" w:rsidR="00000000" w:rsidRPr="00000000">
        <w:rPr>
          <w:rtl w:val="0"/>
        </w:rPr>
        <w:t xml:space="preserve">., 2018). We are focusing more on respect and trust would give more social skills and personality glue to each other and help people communicate effectively in the team.</w:t>
      </w:r>
    </w:p>
    <w:p w:rsidR="00000000" w:rsidDel="00000000" w:rsidP="00000000" w:rsidRDefault="00000000" w:rsidRPr="00000000" w14:paraId="00000022">
      <w:pPr>
        <w:jc w:val="both"/>
        <w:rPr/>
      </w:pPr>
      <w:r w:rsidDel="00000000" w:rsidR="00000000" w:rsidRPr="00000000">
        <w:rPr>
          <w:rtl w:val="0"/>
        </w:rPr>
        <w:t xml:space="preserve">Hackman’s model can be used for the effectiveness of a team where there is a set of stages for great performances through necessary conditions that helps with boosting the productivity in the team. team effectiveness is measured by providing different services and products that get exceeded customer expectations. This model gives the growth of team capabilities overtime where it satisfies the need of team members (Khakpour </w:t>
      </w:r>
      <w:r w:rsidDel="00000000" w:rsidR="00000000" w:rsidRPr="00000000">
        <w:rPr>
          <w:i w:val="1"/>
          <w:rtl w:val="0"/>
        </w:rPr>
        <w:t xml:space="preserve">et al</w:t>
      </w:r>
      <w:r w:rsidDel="00000000" w:rsidR="00000000" w:rsidRPr="00000000">
        <w:rPr>
          <w:rtl w:val="0"/>
        </w:rPr>
        <w:t xml:space="preserve">., 2018). There are four aspects in this model where it includes real team, compelling direction, enabling structure, supportive contacts, and expert coaching. The real team shows the existence of the specific tasks for the team for distribution of rights and roles through the stability of membership and rights. Compelling direction makes the clearer team for making the consequential goals. This structure enables well organizes the management through workflow and structure. The supportive context gives the necessary rewards, resources, and supportive ways required for making the collaboration successful (Jacobsson and Wilmar, 2019). Expert coaching gives possibilities for training the higher quality and mentoring the team members.</w:t>
      </w:r>
    </w:p>
    <w:p w:rsidR="00000000" w:rsidDel="00000000" w:rsidP="00000000" w:rsidRDefault="00000000" w:rsidRPr="00000000" w14:paraId="00000023">
      <w:pPr>
        <w:keepNext w:val="1"/>
        <w:jc w:val="center"/>
        <w:rPr/>
      </w:pPr>
      <w:r w:rsidDel="00000000" w:rsidR="00000000" w:rsidRPr="00000000">
        <w:rPr/>
        <w:drawing>
          <wp:inline distB="0" distT="0" distL="0" distR="0">
            <wp:extent cx="5731510" cy="321754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1510" cy="3217545"/>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i w:val="1"/>
          <w:smallCaps w:val="0"/>
          <w:strike w:val="0"/>
          <w:color w:val="44546a"/>
          <w:sz w:val="18"/>
          <w:szCs w:val="18"/>
          <w:u w:val="none"/>
          <w:shd w:fill="auto" w:val="clear"/>
          <w:vertAlign w:val="baseline"/>
        </w:rPr>
      </w:pPr>
      <w:r w:rsidDel="00000000" w:rsidR="00000000" w:rsidRPr="00000000">
        <w:rPr>
          <w:rFonts w:ascii="Arial" w:cs="Arial" w:eastAsia="Arial" w:hAnsi="Arial"/>
          <w:b w:val="0"/>
          <w:i w:val="1"/>
          <w:smallCaps w:val="0"/>
          <w:strike w:val="0"/>
          <w:color w:val="44546a"/>
          <w:sz w:val="18"/>
          <w:szCs w:val="18"/>
          <w:u w:val="none"/>
          <w:shd w:fill="auto" w:val="clear"/>
          <w:vertAlign w:val="baseline"/>
          <w:rtl w:val="0"/>
        </w:rPr>
        <w:t xml:space="preserve">Figure 1: Hackman's model</w:t>
      </w:r>
    </w:p>
    <w:p w:rsidR="00000000" w:rsidDel="00000000" w:rsidP="00000000" w:rsidRDefault="00000000" w:rsidRPr="00000000" w14:paraId="00000025">
      <w:pPr>
        <w:jc w:val="center"/>
        <w:rPr/>
      </w:pPr>
      <w:r w:rsidDel="00000000" w:rsidR="00000000" w:rsidRPr="00000000">
        <w:rPr>
          <w:rtl w:val="0"/>
        </w:rPr>
        <w:t xml:space="preserve">(Source: medium.com, 2021)</w:t>
      </w:r>
    </w:p>
    <w:p w:rsidR="00000000" w:rsidDel="00000000" w:rsidP="00000000" w:rsidRDefault="00000000" w:rsidRPr="00000000" w14:paraId="00000026">
      <w:pPr>
        <w:jc w:val="both"/>
        <w:rPr/>
      </w:pPr>
      <w:r w:rsidDel="00000000" w:rsidR="00000000" w:rsidRPr="00000000">
        <w:rPr>
          <w:rtl w:val="0"/>
        </w:rPr>
      </w:r>
    </w:p>
    <w:p w:rsidR="00000000" w:rsidDel="00000000" w:rsidP="00000000" w:rsidRDefault="00000000" w:rsidRPr="00000000" w14:paraId="00000027">
      <w:pPr>
        <w:pStyle w:val="Heading1"/>
        <w:jc w:val="both"/>
        <w:rPr/>
      </w:pPr>
      <w:bookmarkStart w:colFirst="0" w:colLast="0" w:name="_3znysh7" w:id="3"/>
      <w:bookmarkEnd w:id="3"/>
      <w:r w:rsidDel="00000000" w:rsidR="00000000" w:rsidRPr="00000000">
        <w:rPr>
          <w:rtl w:val="0"/>
        </w:rPr>
        <w:t xml:space="preserve">What are the types of roles that are needed to create an effective team?</w:t>
      </w:r>
    </w:p>
    <w:p w:rsidR="00000000" w:rsidDel="00000000" w:rsidP="00000000" w:rsidRDefault="00000000" w:rsidRPr="00000000" w14:paraId="00000028">
      <w:pPr>
        <w:jc w:val="both"/>
        <w:rPr/>
      </w:pPr>
      <w:r w:rsidDel="00000000" w:rsidR="00000000" w:rsidRPr="00000000">
        <w:rPr>
          <w:rtl w:val="0"/>
        </w:rPr>
        <w:t xml:space="preserve">According to Belbin's theory, there are nine types of roles important data needed for creating an effective team:</w:t>
      </w:r>
    </w:p>
    <w:p w:rsidR="00000000" w:rsidDel="00000000" w:rsidP="00000000" w:rsidRDefault="00000000" w:rsidRPr="00000000" w14:paraId="0000002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Shaper– These are the team members that help in driving the team forward through the motivation, action orientation, and issues that come through different ways. These are the natural leaders that come from the rules of management when the crisis comes and help in finding the solutions easier and quicker.</w:t>
      </w:r>
    </w:p>
    <w:p w:rsidR="00000000" w:rsidDel="00000000" w:rsidP="00000000" w:rsidRDefault="00000000" w:rsidRPr="00000000" w14:paraId="0000002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Implementor – this comes with the orientation of actions in the team members where it is maintained through the environment giving different thriving and practical ways to bring different ideas through Fruitarian. It comes with the implementation that is highly disciplined and has the backbone of the team making and giving confidential support to the team members (Rahmani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2021).</w:t>
      </w:r>
    </w:p>
    <w:p w:rsidR="00000000" w:rsidDel="00000000" w:rsidP="00000000" w:rsidRDefault="00000000" w:rsidRPr="00000000" w14:paraId="000000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Completer finisher – it is considered as the last orientation of action in Team! the role which is true to its name. It heads down to the individuals for striving and detailing for perfection and making the team members more introverted through the valuable ways of the working environment. It pushes the team members for producing work of higher quality.</w:t>
      </w:r>
    </w:p>
    <w:p w:rsidR="00000000" w:rsidDel="00000000" w:rsidP="00000000" w:rsidRDefault="00000000" w:rsidRPr="00000000" w14:paraId="0000002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Plant – it is the thought-oriented team member that is the most creative thinker and very innovative which helps in balancing out the team. It helps in solid defying and brainstorming the different ideas and sharing the greater teams. This brings more value to the input that is usually outspoken to the team members.</w:t>
      </w:r>
    </w:p>
    <w:p w:rsidR="00000000" w:rsidDel="00000000" w:rsidP="00000000" w:rsidRDefault="00000000" w:rsidRPr="00000000" w14:paraId="0000002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Monitor evaluator – These are the team rules that are usually thought-oriented for the problem-solving ways. It was the best while there is strategic planning and knowledge required in the processes towards different ideas through viable and valuable ways (Aranzabal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2022).</w:t>
      </w:r>
    </w:p>
    <w:p w:rsidR="00000000" w:rsidDel="00000000" w:rsidP="00000000" w:rsidRDefault="00000000" w:rsidRPr="00000000" w14:paraId="0000002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Specialist – it is also thought oriented team role for contributing towards different areas of expertise that usually follow different patterns and work better alone than the group. Individuals are independent and provide value for the team through a specific set of skills.</w:t>
      </w:r>
    </w:p>
    <w:p w:rsidR="00000000" w:rsidDel="00000000" w:rsidP="00000000" w:rsidRDefault="00000000" w:rsidRPr="00000000" w14:paraId="0000002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Coordinator – it has the moving into the people-oriented team roles where there are greater communication skills and often comes through the position of leadership for promoting collaboration. It motivates the team through accomplishing the goal and looking up to the coordinators to make the decisions.</w:t>
      </w:r>
    </w:p>
    <w:p w:rsidR="00000000" w:rsidDel="00000000" w:rsidP="00000000" w:rsidRDefault="00000000" w:rsidRPr="00000000" w14:paraId="0000003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Teamwork – these are people-oriented where there are extroverted personalities that have the team members in adopting different changes easily in the environment and creating harmony (Bočková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2018).</w:t>
      </w:r>
    </w:p>
    <w:p w:rsidR="00000000" w:rsidDel="00000000" w:rsidP="00000000" w:rsidRDefault="00000000" w:rsidRPr="00000000" w14:paraId="000000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Resource investigator – it is the last role that is people-oriented and explores new opportunities for finding the potential marketing opportunities and starting up with the stakeholders for the launching of new products. These give positive attitudes that facilitate the new businesses.</w:t>
      </w:r>
    </w:p>
    <w:p w:rsidR="00000000" w:rsidDel="00000000" w:rsidP="00000000" w:rsidRDefault="00000000" w:rsidRPr="00000000" w14:paraId="00000032">
      <w:pPr>
        <w:jc w:val="both"/>
        <w:rPr/>
      </w:pPr>
      <w:r w:rsidDel="00000000" w:rsidR="00000000" w:rsidRPr="00000000">
        <w:rPr>
          <w:rtl w:val="0"/>
        </w:rPr>
      </w:r>
    </w:p>
    <w:p w:rsidR="00000000" w:rsidDel="00000000" w:rsidP="00000000" w:rsidRDefault="00000000" w:rsidRPr="00000000" w14:paraId="00000033">
      <w:pPr>
        <w:pStyle w:val="Heading1"/>
        <w:jc w:val="both"/>
        <w:rPr/>
      </w:pPr>
      <w:bookmarkStart w:colFirst="0" w:colLast="0" w:name="_2et92p0" w:id="4"/>
      <w:bookmarkEnd w:id="4"/>
      <w:r w:rsidDel="00000000" w:rsidR="00000000" w:rsidRPr="00000000">
        <w:rPr>
          <w:rtl w:val="0"/>
        </w:rPr>
        <w:t xml:space="preserve">What type of impact can effective teamwork have on team success.</w:t>
      </w:r>
    </w:p>
    <w:p w:rsidR="00000000" w:rsidDel="00000000" w:rsidP="00000000" w:rsidRDefault="00000000" w:rsidRPr="00000000" w14:paraId="00000034">
      <w:pPr>
        <w:jc w:val="both"/>
        <w:rPr/>
      </w:pPr>
      <w:r w:rsidDel="00000000" w:rsidR="00000000" w:rsidRPr="00000000">
        <w:rPr>
          <w:rtl w:val="0"/>
        </w:rPr>
        <w:t xml:space="preserve">Effective team working can have a major impact on the success of the team as it makes the problem-solving better where there are different attributes of performance through the ability of people who work together through adopting and generating the responses and effectively processing them. It increases the potential for innovation where there is an intersection of different cultures and industries. It breaks through the innovation coming from differences of opinion, experiences, and perspective where diversity has a pathway to unlock new challenges, opportunities, and getting into new insights (Schmutz </w:t>
      </w:r>
      <w:r w:rsidDel="00000000" w:rsidR="00000000" w:rsidRPr="00000000">
        <w:rPr>
          <w:i w:val="1"/>
          <w:rtl w:val="0"/>
        </w:rPr>
        <w:t xml:space="preserve">et al</w:t>
      </w:r>
      <w:r w:rsidDel="00000000" w:rsidR="00000000" w:rsidRPr="00000000">
        <w:rPr>
          <w:rtl w:val="0"/>
        </w:rPr>
        <w:t xml:space="preserve">., 2019). It leads to happier team members which are a worthwhile goal for the success of the company by giving benefit to all the team members. It enhances personal growth as well as professional growth which is the blind spot for the strength and behavior making feedback for the team member and recognizing different strengths through addressing the weakness of the team and working on them. There is less burnout where team members controlled more emotional support for each other in the team by understanding all the stress and months coming to the work and completing the deadlines. It gives more opportunities for growth where there is more collaboration that excels the roles of individuals giving better chance for winning through unique skills (Sridharan and Boud, 2019). It boasts more productivity for employees and makes it more effective for the culture of an organization. There is an expansion of creativity as each member gets too involved in the constructive ways of ideas.</w:t>
      </w:r>
    </w:p>
    <w:p w:rsidR="00000000" w:rsidDel="00000000" w:rsidP="00000000" w:rsidRDefault="00000000" w:rsidRPr="00000000" w14:paraId="00000035">
      <w:pPr>
        <w:jc w:val="both"/>
        <w:rPr/>
      </w:pPr>
      <w:r w:rsidDel="00000000" w:rsidR="00000000" w:rsidRPr="00000000">
        <w:rPr>
          <w:rtl w:val="0"/>
        </w:rPr>
      </w:r>
    </w:p>
    <w:p w:rsidR="00000000" w:rsidDel="00000000" w:rsidP="00000000" w:rsidRDefault="00000000" w:rsidRPr="00000000" w14:paraId="00000036">
      <w:pPr>
        <w:pStyle w:val="Heading1"/>
        <w:jc w:val="both"/>
        <w:rPr/>
      </w:pPr>
      <w:bookmarkStart w:colFirst="0" w:colLast="0" w:name="_tyjcwt" w:id="5"/>
      <w:bookmarkEnd w:id="5"/>
      <w:r w:rsidDel="00000000" w:rsidR="00000000" w:rsidRPr="00000000">
        <w:rPr>
          <w:rtl w:val="0"/>
        </w:rPr>
        <w:t xml:space="preserve">What are the barriers to effective teamwork identified in this scenario?</w:t>
      </w:r>
    </w:p>
    <w:p w:rsidR="00000000" w:rsidDel="00000000" w:rsidP="00000000" w:rsidRDefault="00000000" w:rsidRPr="00000000" w14:paraId="00000037">
      <w:pPr>
        <w:jc w:val="both"/>
        <w:rPr/>
      </w:pPr>
      <w:r w:rsidDel="00000000" w:rsidR="00000000" w:rsidRPr="00000000">
        <w:rPr>
          <w:rtl w:val="0"/>
        </w:rPr>
        <w:t xml:space="preserve">There are various barriers to effective teamwork that can be recognized through the given scenario:</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Ineffective leadership where there is a constant need for a leader to guide the inside and encourage collaboration that is consistency based.</w:t>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Goal confusion is the major barrier as for successful collaboration there is a need for the establishment of shared goals where team members need to work together (Dirks, 2019).</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gap in communication where the working alongside team members are required for the professionals in having communication stronger and allowing different perspectives that can explain the expectations.</w:t>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Lack of trust was working together through a set of shared goals and professional teams are needed to trust another by developing respectful relationships having different abilities (Lavelle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2020).</w: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decision-making is equitable where it dominates the duties of the process of decision making and makes an inequitable environment that has more advances in abilities to words the more independent working style.</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Team size often makes the efficiency interact with one another and develop a healthy relationship and share different responsibilities.</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Issues and accountability which is major as there is a need for employees and team members to feel more validated in different perspectives and struggle with meeting the expectations of the team.</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Poor conflicts resolution skill that is important to find resolutions in moving forward and can practice the resolve conflicts and targeting the workshops of professional development.</w:t>
      </w:r>
    </w:p>
    <w:p w:rsidR="00000000" w:rsidDel="00000000" w:rsidP="00000000" w:rsidRDefault="00000000" w:rsidRPr="00000000" w14:paraId="00000040">
      <w:pPr>
        <w:pStyle w:val="Heading1"/>
        <w:jc w:val="both"/>
        <w:rPr/>
      </w:pPr>
      <w:r w:rsidDel="00000000" w:rsidR="00000000" w:rsidRPr="00000000">
        <w:rPr>
          <w:rtl w:val="0"/>
        </w:rPr>
      </w:r>
    </w:p>
    <w:p w:rsidR="00000000" w:rsidDel="00000000" w:rsidP="00000000" w:rsidRDefault="00000000" w:rsidRPr="00000000" w14:paraId="00000041">
      <w:pPr>
        <w:spacing w:line="259" w:lineRule="auto"/>
        <w:rPr>
          <w:b w:val="1"/>
          <w:color w:val="000000"/>
          <w:sz w:val="24"/>
          <w:szCs w:val="24"/>
        </w:rPr>
      </w:pPr>
      <w:bookmarkStart w:colFirst="0" w:colLast="0" w:name="_3dy6vkm" w:id="6"/>
      <w:bookmarkEnd w:id="6"/>
      <w:r w:rsidDel="00000000" w:rsidR="00000000" w:rsidRPr="00000000">
        <w:br w:type="page"/>
      </w:r>
      <w:r w:rsidDel="00000000" w:rsidR="00000000" w:rsidRPr="00000000">
        <w:rPr>
          <w:rtl w:val="0"/>
        </w:rPr>
      </w:r>
    </w:p>
    <w:p w:rsidR="00000000" w:rsidDel="00000000" w:rsidP="00000000" w:rsidRDefault="00000000" w:rsidRPr="00000000" w14:paraId="00000042">
      <w:pPr>
        <w:pStyle w:val="Heading1"/>
        <w:jc w:val="both"/>
        <w:rPr/>
      </w:pPr>
      <w:r w:rsidDel="00000000" w:rsidR="00000000" w:rsidRPr="00000000">
        <w:rPr>
          <w:rtl w:val="0"/>
        </w:rPr>
        <w:t xml:space="preserve">Conclusion </w:t>
      </w:r>
    </w:p>
    <w:p w:rsidR="00000000" w:rsidDel="00000000" w:rsidP="00000000" w:rsidRDefault="00000000" w:rsidRPr="00000000" w14:paraId="00000043">
      <w:pPr>
        <w:jc w:val="both"/>
        <w:rPr/>
      </w:pPr>
      <w:r w:rsidDel="00000000" w:rsidR="00000000" w:rsidRPr="00000000">
        <w:rPr>
          <w:rtl w:val="0"/>
        </w:rPr>
        <w:t xml:space="preserve">From this report, it can be concluded that for having effective teamwork and communication Abdul clan use the four questions that are discussed above to make effective changes in his leadership style and make effective teamwork in Vodafone. Making effective teamwork is a highly dynamic process where it resembles various stages for individual development and maintains it through different methods that combine knowledge for the development of a group and help in performing at the peak level that comes with both composition and scope. There is a collection of various set of skills that combines the issues that overlap with different abilities working towards a common goal in the company.</w:t>
      </w:r>
    </w:p>
    <w:p w:rsidR="00000000" w:rsidDel="00000000" w:rsidP="00000000" w:rsidRDefault="00000000" w:rsidRPr="00000000" w14:paraId="00000044">
      <w:pPr>
        <w:jc w:val="both"/>
        <w:rPr/>
      </w:pPr>
      <w:r w:rsidDel="00000000" w:rsidR="00000000" w:rsidRPr="00000000">
        <w:rPr>
          <w:rtl w:val="0"/>
        </w:rPr>
      </w:r>
    </w:p>
    <w:p w:rsidR="00000000" w:rsidDel="00000000" w:rsidP="00000000" w:rsidRDefault="00000000" w:rsidRPr="00000000" w14:paraId="00000045">
      <w:pPr>
        <w:spacing w:line="259" w:lineRule="auto"/>
        <w:rPr>
          <w:b w:val="1"/>
          <w:color w:val="000000"/>
          <w:sz w:val="24"/>
          <w:szCs w:val="24"/>
        </w:rPr>
      </w:pPr>
      <w:bookmarkStart w:colFirst="0" w:colLast="0" w:name="_1t3h5sf" w:id="7"/>
      <w:bookmarkEnd w:id="7"/>
      <w:r w:rsidDel="00000000" w:rsidR="00000000" w:rsidRPr="00000000">
        <w:br w:type="page"/>
      </w:r>
      <w:r w:rsidDel="00000000" w:rsidR="00000000" w:rsidRPr="00000000">
        <w:rPr>
          <w:rtl w:val="0"/>
        </w:rPr>
      </w:r>
    </w:p>
    <w:p w:rsidR="00000000" w:rsidDel="00000000" w:rsidP="00000000" w:rsidRDefault="00000000" w:rsidRPr="00000000" w14:paraId="00000046">
      <w:pPr>
        <w:pStyle w:val="Heading1"/>
        <w:jc w:val="both"/>
        <w:rPr/>
      </w:pPr>
      <w:r w:rsidDel="00000000" w:rsidR="00000000" w:rsidRPr="00000000">
        <w:rPr>
          <w:rtl w:val="0"/>
        </w:rPr>
        <w:t xml:space="preserve">References </w:t>
      </w:r>
    </w:p>
    <w:p w:rsidR="00000000" w:rsidDel="00000000" w:rsidP="00000000" w:rsidRDefault="00000000" w:rsidRPr="00000000" w14:paraId="00000047">
      <w:pPr>
        <w:jc w:val="both"/>
        <w:rPr>
          <w:color w:val="595959"/>
          <w:sz w:val="19"/>
          <w:szCs w:val="19"/>
        </w:rPr>
      </w:pPr>
      <w:r w:rsidDel="00000000" w:rsidR="00000000" w:rsidRPr="00000000">
        <w:rPr>
          <w:rtl w:val="0"/>
        </w:rPr>
      </w:r>
    </w:p>
    <w:p w:rsidR="00000000" w:rsidDel="00000000" w:rsidP="00000000" w:rsidRDefault="00000000" w:rsidRPr="00000000" w14:paraId="00000048">
      <w:pPr>
        <w:jc w:val="both"/>
        <w:rPr>
          <w:highlight w:val="white"/>
        </w:rPr>
      </w:pPr>
      <w:r w:rsidDel="00000000" w:rsidR="00000000" w:rsidRPr="00000000">
        <w:rPr>
          <w:highlight w:val="white"/>
          <w:rtl w:val="0"/>
        </w:rPr>
        <w:t xml:space="preserve">Aranzabal, A., Epelde, E. and Artetxe, M., 2022. Team formation on the basis of Belbin’s roles to enhance students’ performance in project based learning. </w:t>
      </w:r>
      <w:r w:rsidDel="00000000" w:rsidR="00000000" w:rsidRPr="00000000">
        <w:rPr>
          <w:i w:val="1"/>
          <w:highlight w:val="white"/>
          <w:rtl w:val="0"/>
        </w:rPr>
        <w:t xml:space="preserve">Education for Chemical Engineers</w:t>
      </w:r>
      <w:r w:rsidDel="00000000" w:rsidR="00000000" w:rsidRPr="00000000">
        <w:rPr>
          <w:highlight w:val="white"/>
          <w:rtl w:val="0"/>
        </w:rPr>
        <w:t xml:space="preserve">, </w:t>
      </w:r>
      <w:r w:rsidDel="00000000" w:rsidR="00000000" w:rsidRPr="00000000">
        <w:rPr>
          <w:i w:val="1"/>
          <w:highlight w:val="white"/>
          <w:rtl w:val="0"/>
        </w:rPr>
        <w:t xml:space="preserve">38</w:t>
      </w:r>
      <w:r w:rsidDel="00000000" w:rsidR="00000000" w:rsidRPr="00000000">
        <w:rPr>
          <w:highlight w:val="white"/>
          <w:rtl w:val="0"/>
        </w:rPr>
        <w:t xml:space="preserve">, pp.22-37.</w:t>
      </w:r>
    </w:p>
    <w:p w:rsidR="00000000" w:rsidDel="00000000" w:rsidP="00000000" w:rsidRDefault="00000000" w:rsidRPr="00000000" w14:paraId="00000049">
      <w:pPr>
        <w:jc w:val="both"/>
        <w:rPr>
          <w:highlight w:val="white"/>
        </w:rPr>
      </w:pPr>
      <w:bookmarkStart w:colFirst="0" w:colLast="0" w:name="_4d34og8" w:id="8"/>
      <w:bookmarkEnd w:id="8"/>
      <w:r w:rsidDel="00000000" w:rsidR="00000000" w:rsidRPr="00000000">
        <w:rPr>
          <w:highlight w:val="white"/>
          <w:rtl w:val="0"/>
        </w:rPr>
        <w:t xml:space="preserve">Bočková, K., Vaníčková, R. and Hilčíková, D., 2018. Team roles and styles of factual and relation communication and social interaction. </w:t>
      </w:r>
      <w:r w:rsidDel="00000000" w:rsidR="00000000" w:rsidRPr="00000000">
        <w:rPr>
          <w:i w:val="1"/>
          <w:highlight w:val="white"/>
          <w:rtl w:val="0"/>
        </w:rPr>
        <w:t xml:space="preserve">Theory and Applications in the Knowledge Economy</w:t>
      </w:r>
      <w:r w:rsidDel="00000000" w:rsidR="00000000" w:rsidRPr="00000000">
        <w:rPr>
          <w:highlight w:val="white"/>
          <w:rtl w:val="0"/>
        </w:rPr>
        <w:t xml:space="preserve">, </w:t>
      </w:r>
      <w:r w:rsidDel="00000000" w:rsidR="00000000" w:rsidRPr="00000000">
        <w:rPr>
          <w:i w:val="1"/>
          <w:highlight w:val="white"/>
          <w:rtl w:val="0"/>
        </w:rPr>
        <w:t xml:space="preserve">329</w:t>
      </w:r>
      <w:r w:rsidDel="00000000" w:rsidR="00000000" w:rsidRPr="00000000">
        <w:rPr>
          <w:highlight w:val="white"/>
          <w:rtl w:val="0"/>
        </w:rPr>
        <w:t xml:space="preserve">.</w:t>
      </w:r>
    </w:p>
    <w:p w:rsidR="00000000" w:rsidDel="00000000" w:rsidP="00000000" w:rsidRDefault="00000000" w:rsidRPr="00000000" w14:paraId="0000004A">
      <w:pPr>
        <w:jc w:val="both"/>
        <w:rPr>
          <w:highlight w:val="white"/>
        </w:rPr>
      </w:pPr>
      <w:r w:rsidDel="00000000" w:rsidR="00000000" w:rsidRPr="00000000">
        <w:rPr>
          <w:highlight w:val="white"/>
          <w:rtl w:val="0"/>
        </w:rPr>
        <w:t xml:space="preserve">Cass, B., 2020. Developing Connectivity, Leadership, and Effective Team Working Using the Working Styles Model. In </w:t>
      </w:r>
      <w:r w:rsidDel="00000000" w:rsidR="00000000" w:rsidRPr="00000000">
        <w:rPr>
          <w:i w:val="1"/>
          <w:highlight w:val="white"/>
          <w:rtl w:val="0"/>
        </w:rPr>
        <w:t xml:space="preserve">Three Pillars of Organization and Leadership in Disruptive Times</w:t>
      </w:r>
      <w:r w:rsidDel="00000000" w:rsidR="00000000" w:rsidRPr="00000000">
        <w:rPr>
          <w:highlight w:val="white"/>
          <w:rtl w:val="0"/>
        </w:rPr>
        <w:t xml:space="preserve"> (pp. 147-159). Springer, Cham.</w:t>
      </w:r>
    </w:p>
    <w:p w:rsidR="00000000" w:rsidDel="00000000" w:rsidP="00000000" w:rsidRDefault="00000000" w:rsidRPr="00000000" w14:paraId="0000004B">
      <w:pPr>
        <w:jc w:val="both"/>
        <w:rPr>
          <w:highlight w:val="white"/>
        </w:rPr>
      </w:pPr>
      <w:r w:rsidDel="00000000" w:rsidR="00000000" w:rsidRPr="00000000">
        <w:rPr>
          <w:highlight w:val="white"/>
          <w:rtl w:val="0"/>
        </w:rPr>
        <w:t xml:space="preserve">Dirks, J.L., 2019. Effective strategies for teaching teamwork. </w:t>
      </w:r>
      <w:r w:rsidDel="00000000" w:rsidR="00000000" w:rsidRPr="00000000">
        <w:rPr>
          <w:i w:val="1"/>
          <w:highlight w:val="white"/>
          <w:rtl w:val="0"/>
        </w:rPr>
        <w:t xml:space="preserve">Critical care nurse</w:t>
      </w:r>
      <w:r w:rsidDel="00000000" w:rsidR="00000000" w:rsidRPr="00000000">
        <w:rPr>
          <w:highlight w:val="white"/>
          <w:rtl w:val="0"/>
        </w:rPr>
        <w:t xml:space="preserve">, </w:t>
      </w:r>
      <w:r w:rsidDel="00000000" w:rsidR="00000000" w:rsidRPr="00000000">
        <w:rPr>
          <w:i w:val="1"/>
          <w:highlight w:val="white"/>
          <w:rtl w:val="0"/>
        </w:rPr>
        <w:t xml:space="preserve">39</w:t>
      </w:r>
      <w:r w:rsidDel="00000000" w:rsidR="00000000" w:rsidRPr="00000000">
        <w:rPr>
          <w:highlight w:val="white"/>
          <w:rtl w:val="0"/>
        </w:rPr>
        <w:t xml:space="preserve">(4), pp.40-47.</w:t>
      </w:r>
    </w:p>
    <w:p w:rsidR="00000000" w:rsidDel="00000000" w:rsidP="00000000" w:rsidRDefault="00000000" w:rsidRPr="00000000" w14:paraId="0000004C">
      <w:pPr>
        <w:jc w:val="both"/>
        <w:rPr>
          <w:highlight w:val="white"/>
        </w:rPr>
      </w:pPr>
      <w:r w:rsidDel="00000000" w:rsidR="00000000" w:rsidRPr="00000000">
        <w:rPr>
          <w:highlight w:val="white"/>
          <w:rtl w:val="0"/>
        </w:rPr>
        <w:t xml:space="preserve">Jacobsson, C. and Wilmar, M., 2019. Group processes–the links between team climate inventory and group development questionnaire. </w:t>
      </w:r>
      <w:r w:rsidDel="00000000" w:rsidR="00000000" w:rsidRPr="00000000">
        <w:rPr>
          <w:i w:val="1"/>
          <w:highlight w:val="white"/>
          <w:rtl w:val="0"/>
        </w:rPr>
        <w:t xml:space="preserve">Clin Exp Psychol</w:t>
      </w:r>
      <w:r w:rsidDel="00000000" w:rsidR="00000000" w:rsidRPr="00000000">
        <w:rPr>
          <w:highlight w:val="white"/>
          <w:rtl w:val="0"/>
        </w:rPr>
        <w:t xml:space="preserve">, </w:t>
      </w:r>
      <w:r w:rsidDel="00000000" w:rsidR="00000000" w:rsidRPr="00000000">
        <w:rPr>
          <w:i w:val="1"/>
          <w:highlight w:val="white"/>
          <w:rtl w:val="0"/>
        </w:rPr>
        <w:t xml:space="preserve">5</w:t>
      </w:r>
      <w:r w:rsidDel="00000000" w:rsidR="00000000" w:rsidRPr="00000000">
        <w:rPr>
          <w:highlight w:val="white"/>
          <w:rtl w:val="0"/>
        </w:rPr>
        <w:t xml:space="preserve">, pp.1-4.</w:t>
      </w:r>
    </w:p>
    <w:p w:rsidR="00000000" w:rsidDel="00000000" w:rsidP="00000000" w:rsidRDefault="00000000" w:rsidRPr="00000000" w14:paraId="0000004D">
      <w:pPr>
        <w:jc w:val="both"/>
        <w:rPr>
          <w:highlight w:val="white"/>
        </w:rPr>
      </w:pPr>
      <w:r w:rsidDel="00000000" w:rsidR="00000000" w:rsidRPr="00000000">
        <w:rPr>
          <w:highlight w:val="white"/>
          <w:rtl w:val="0"/>
        </w:rPr>
        <w:t xml:space="preserve">Khakpour, A., Habibi, H. and Fathi, S., 2018. Predict of nursing students job stress on the Hackman &amp; Oldhamâ s job characteristics model. </w:t>
      </w:r>
      <w:r w:rsidDel="00000000" w:rsidR="00000000" w:rsidRPr="00000000">
        <w:rPr>
          <w:i w:val="1"/>
          <w:highlight w:val="white"/>
          <w:rtl w:val="0"/>
        </w:rPr>
        <w:t xml:space="preserve">Future of Medical Education Journal</w:t>
      </w:r>
      <w:r w:rsidDel="00000000" w:rsidR="00000000" w:rsidRPr="00000000">
        <w:rPr>
          <w:highlight w:val="white"/>
          <w:rtl w:val="0"/>
        </w:rPr>
        <w:t xml:space="preserve">, </w:t>
      </w:r>
      <w:r w:rsidDel="00000000" w:rsidR="00000000" w:rsidRPr="00000000">
        <w:rPr>
          <w:i w:val="1"/>
          <w:highlight w:val="white"/>
          <w:rtl w:val="0"/>
        </w:rPr>
        <w:t xml:space="preserve">8</w:t>
      </w:r>
      <w:r w:rsidDel="00000000" w:rsidR="00000000" w:rsidRPr="00000000">
        <w:rPr>
          <w:highlight w:val="white"/>
          <w:rtl w:val="0"/>
        </w:rPr>
        <w:t xml:space="preserve">(4), pp.8-13.</w:t>
      </w:r>
    </w:p>
    <w:p w:rsidR="00000000" w:rsidDel="00000000" w:rsidP="00000000" w:rsidRDefault="00000000" w:rsidRPr="00000000" w14:paraId="0000004E">
      <w:pPr>
        <w:jc w:val="both"/>
        <w:rPr/>
      </w:pPr>
      <w:r w:rsidDel="00000000" w:rsidR="00000000" w:rsidRPr="00000000">
        <w:rPr>
          <w:highlight w:val="white"/>
          <w:rtl w:val="0"/>
        </w:rPr>
        <w:t xml:space="preserve">Lavelle, M., Reedy, G.B., Cross, S., Jaye, P., Simpson, T. and Anderson, J.E., 2020. An evidence based framework for the temporal observational analysis of teamwork in healthcare settings. </w:t>
      </w:r>
      <w:r w:rsidDel="00000000" w:rsidR="00000000" w:rsidRPr="00000000">
        <w:rPr>
          <w:i w:val="1"/>
          <w:highlight w:val="white"/>
          <w:rtl w:val="0"/>
        </w:rPr>
        <w:t xml:space="preserve">Applied Ergonomics</w:t>
      </w:r>
      <w:r w:rsidDel="00000000" w:rsidR="00000000" w:rsidRPr="00000000">
        <w:rPr>
          <w:highlight w:val="white"/>
          <w:rtl w:val="0"/>
        </w:rPr>
        <w:t xml:space="preserve">, </w:t>
      </w:r>
      <w:r w:rsidDel="00000000" w:rsidR="00000000" w:rsidRPr="00000000">
        <w:rPr>
          <w:i w:val="1"/>
          <w:highlight w:val="white"/>
          <w:rtl w:val="0"/>
        </w:rPr>
        <w:t xml:space="preserve">82</w:t>
      </w:r>
      <w:r w:rsidDel="00000000" w:rsidR="00000000" w:rsidRPr="00000000">
        <w:rPr>
          <w:highlight w:val="white"/>
          <w:rtl w:val="0"/>
        </w:rPr>
        <w:t xml:space="preserve">, p.102915.</w:t>
      </w: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Mathieu, J. E., Hollenbeck, J. R., van Knippenberg, D., &amp; Ilgen, D. R. (2017). A century of work teams in the Journal of Applied Psychology. </w:t>
      </w:r>
      <w:r w:rsidDel="00000000" w:rsidR="00000000" w:rsidRPr="00000000">
        <w:rPr>
          <w:i w:val="1"/>
          <w:rtl w:val="0"/>
        </w:rPr>
        <w:t xml:space="preserve">Journal of Applied Psychology</w:t>
      </w:r>
      <w:r w:rsidDel="00000000" w:rsidR="00000000" w:rsidRPr="00000000">
        <w:rPr>
          <w:rtl w:val="0"/>
        </w:rPr>
        <w:t xml:space="preserve">, </w:t>
      </w:r>
      <w:r w:rsidDel="00000000" w:rsidR="00000000" w:rsidRPr="00000000">
        <w:rPr>
          <w:i w:val="1"/>
          <w:rtl w:val="0"/>
        </w:rPr>
        <w:t xml:space="preserve">102</w:t>
      </w:r>
      <w:r w:rsidDel="00000000" w:rsidR="00000000" w:rsidRPr="00000000">
        <w:rPr>
          <w:rtl w:val="0"/>
        </w:rPr>
        <w:t xml:space="preserve">, 452–467. 10.1037/apl0000128.</w:t>
      </w:r>
    </w:p>
    <w:p w:rsidR="00000000" w:rsidDel="00000000" w:rsidP="00000000" w:rsidRDefault="00000000" w:rsidRPr="00000000" w14:paraId="00000050">
      <w:pPr>
        <w:jc w:val="both"/>
        <w:rPr>
          <w:highlight w:val="white"/>
        </w:rPr>
      </w:pPr>
      <w:r w:rsidDel="00000000" w:rsidR="00000000" w:rsidRPr="00000000">
        <w:rPr>
          <w:highlight w:val="white"/>
          <w:rtl w:val="0"/>
        </w:rPr>
        <w:t xml:space="preserve">Otte, K.P., Konradt, U. and Oldeweme, M., 2018. Effective team reflection: the role of quality and quantity. </w:t>
      </w:r>
      <w:r w:rsidDel="00000000" w:rsidR="00000000" w:rsidRPr="00000000">
        <w:rPr>
          <w:i w:val="1"/>
          <w:highlight w:val="white"/>
          <w:rtl w:val="0"/>
        </w:rPr>
        <w:t xml:space="preserve">Small Group Research</w:t>
      </w:r>
      <w:r w:rsidDel="00000000" w:rsidR="00000000" w:rsidRPr="00000000">
        <w:rPr>
          <w:highlight w:val="white"/>
          <w:rtl w:val="0"/>
        </w:rPr>
        <w:t xml:space="preserve">, </w:t>
      </w:r>
      <w:r w:rsidDel="00000000" w:rsidR="00000000" w:rsidRPr="00000000">
        <w:rPr>
          <w:i w:val="1"/>
          <w:highlight w:val="white"/>
          <w:rtl w:val="0"/>
        </w:rPr>
        <w:t xml:space="preserve">49</w:t>
      </w:r>
      <w:r w:rsidDel="00000000" w:rsidR="00000000" w:rsidRPr="00000000">
        <w:rPr>
          <w:highlight w:val="white"/>
          <w:rtl w:val="0"/>
        </w:rPr>
        <w:t xml:space="preserve">(6), pp.739-766.</w:t>
      </w:r>
    </w:p>
    <w:p w:rsidR="00000000" w:rsidDel="00000000" w:rsidP="00000000" w:rsidRDefault="00000000" w:rsidRPr="00000000" w14:paraId="00000051">
      <w:pPr>
        <w:jc w:val="both"/>
        <w:rPr>
          <w:highlight w:val="white"/>
        </w:rPr>
      </w:pPr>
      <w:r w:rsidDel="00000000" w:rsidR="00000000" w:rsidRPr="00000000">
        <w:rPr>
          <w:highlight w:val="white"/>
          <w:rtl w:val="0"/>
        </w:rPr>
        <w:t xml:space="preserve">Rahmani, F., Scott-Young, C., Tadayon, A. and van der Walt, J.D., 2021. Team composition in relational contracting (RC) in large infrastructure projects: a Belbin’s team roles model approach. </w:t>
      </w:r>
      <w:r w:rsidDel="00000000" w:rsidR="00000000" w:rsidRPr="00000000">
        <w:rPr>
          <w:i w:val="1"/>
          <w:highlight w:val="white"/>
          <w:rtl w:val="0"/>
        </w:rPr>
        <w:t xml:space="preserve">Engineering, Construction and Architectural Management</w:t>
      </w:r>
      <w:r w:rsidDel="00000000" w:rsidR="00000000" w:rsidRPr="00000000">
        <w:rPr>
          <w:highlight w:val="white"/>
          <w:rtl w:val="0"/>
        </w:rPr>
        <w:t xml:space="preserve">.</w:t>
      </w:r>
    </w:p>
    <w:p w:rsidR="00000000" w:rsidDel="00000000" w:rsidP="00000000" w:rsidRDefault="00000000" w:rsidRPr="00000000" w14:paraId="00000052">
      <w:pPr>
        <w:jc w:val="both"/>
        <w:rPr>
          <w:highlight w:val="white"/>
        </w:rPr>
      </w:pPr>
      <w:r w:rsidDel="00000000" w:rsidR="00000000" w:rsidRPr="00000000">
        <w:rPr>
          <w:highlight w:val="white"/>
          <w:rtl w:val="0"/>
        </w:rPr>
        <w:t xml:space="preserve">Schmutz, J.B., Meier, L.L. and Manser, T., 2019. How effective is teamwork really? The relationship between teamwork and performance in healthcare teams: a systematic review and meta-analysis. </w:t>
      </w:r>
      <w:r w:rsidDel="00000000" w:rsidR="00000000" w:rsidRPr="00000000">
        <w:rPr>
          <w:i w:val="1"/>
          <w:highlight w:val="white"/>
          <w:rtl w:val="0"/>
        </w:rPr>
        <w:t xml:space="preserve">BMJ open</w:t>
      </w:r>
      <w:r w:rsidDel="00000000" w:rsidR="00000000" w:rsidRPr="00000000">
        <w:rPr>
          <w:highlight w:val="white"/>
          <w:rtl w:val="0"/>
        </w:rPr>
        <w:t xml:space="preserve">, </w:t>
      </w:r>
      <w:r w:rsidDel="00000000" w:rsidR="00000000" w:rsidRPr="00000000">
        <w:rPr>
          <w:i w:val="1"/>
          <w:highlight w:val="white"/>
          <w:rtl w:val="0"/>
        </w:rPr>
        <w:t xml:space="preserve">9</w:t>
      </w:r>
      <w:r w:rsidDel="00000000" w:rsidR="00000000" w:rsidRPr="00000000">
        <w:rPr>
          <w:highlight w:val="white"/>
          <w:rtl w:val="0"/>
        </w:rPr>
        <w:t xml:space="preserve">(9), p.e028280.</w:t>
      </w:r>
    </w:p>
    <w:p w:rsidR="00000000" w:rsidDel="00000000" w:rsidP="00000000" w:rsidRDefault="00000000" w:rsidRPr="00000000" w14:paraId="00000053">
      <w:pPr>
        <w:jc w:val="both"/>
        <w:rPr>
          <w:highlight w:val="white"/>
        </w:rPr>
      </w:pPr>
      <w:r w:rsidDel="00000000" w:rsidR="00000000" w:rsidRPr="00000000">
        <w:rPr>
          <w:highlight w:val="white"/>
          <w:rtl w:val="0"/>
        </w:rPr>
        <w:t xml:space="preserve">Sridharan, B. and Boud, D., 2019. The effects of peer judgements on teamwork and self-assessment ability in collaborative group work. </w:t>
      </w:r>
      <w:r w:rsidDel="00000000" w:rsidR="00000000" w:rsidRPr="00000000">
        <w:rPr>
          <w:i w:val="1"/>
          <w:highlight w:val="white"/>
          <w:rtl w:val="0"/>
        </w:rPr>
        <w:t xml:space="preserve">Assessment &amp; Evaluation in Higher Education</w:t>
      </w:r>
      <w:r w:rsidDel="00000000" w:rsidR="00000000" w:rsidRPr="00000000">
        <w:rPr>
          <w:highlight w:val="white"/>
          <w:rtl w:val="0"/>
        </w:rPr>
        <w:t xml:space="preserve">, </w:t>
      </w:r>
      <w:r w:rsidDel="00000000" w:rsidR="00000000" w:rsidRPr="00000000">
        <w:rPr>
          <w:i w:val="1"/>
          <w:highlight w:val="white"/>
          <w:rtl w:val="0"/>
        </w:rPr>
        <w:t xml:space="preserve">44</w:t>
      </w:r>
      <w:r w:rsidDel="00000000" w:rsidR="00000000" w:rsidRPr="00000000">
        <w:rPr>
          <w:highlight w:val="white"/>
          <w:rtl w:val="0"/>
        </w:rPr>
        <w:t xml:space="preserve">(6), pp.894-909.</w:t>
      </w:r>
    </w:p>
    <w:p w:rsidR="00000000" w:rsidDel="00000000" w:rsidP="00000000" w:rsidRDefault="00000000" w:rsidRPr="00000000" w14:paraId="00000054">
      <w:pPr>
        <w:rPr/>
      </w:pPr>
      <w:r w:rsidDel="00000000" w:rsidR="00000000" w:rsidRPr="00000000">
        <w:rPr>
          <w:rtl w:val="0"/>
        </w:rPr>
        <w:t xml:space="preserve">Weiss, M., &amp; Hoegl, M. (2015). The history of </w:t>
      </w:r>
      <w:r w:rsidDel="00000000" w:rsidR="00000000" w:rsidRPr="00000000">
        <w:rPr>
          <w:b w:val="1"/>
          <w:rtl w:val="0"/>
        </w:rPr>
        <w:t xml:space="preserve">teamwork</w:t>
      </w:r>
      <w:r w:rsidDel="00000000" w:rsidR="00000000" w:rsidRPr="00000000">
        <w:rPr>
          <w:rtl w:val="0"/>
        </w:rPr>
        <w:t xml:space="preserve">’s societal diffusion: A multi-method review. </w:t>
      </w:r>
      <w:r w:rsidDel="00000000" w:rsidR="00000000" w:rsidRPr="00000000">
        <w:rPr>
          <w:i w:val="1"/>
          <w:rtl w:val="0"/>
        </w:rPr>
        <w:t xml:space="preserve">Small Group Research</w:t>
      </w:r>
      <w:r w:rsidDel="00000000" w:rsidR="00000000" w:rsidRPr="00000000">
        <w:rPr>
          <w:rtl w:val="0"/>
        </w:rPr>
        <w:t xml:space="preserve">, </w:t>
      </w:r>
      <w:r w:rsidDel="00000000" w:rsidR="00000000" w:rsidRPr="00000000">
        <w:rPr>
          <w:i w:val="1"/>
          <w:rtl w:val="0"/>
        </w:rPr>
        <w:t xml:space="preserve">46</w:t>
      </w:r>
      <w:r w:rsidDel="00000000" w:rsidR="00000000" w:rsidRPr="00000000">
        <w:rPr>
          <w:rtl w:val="0"/>
        </w:rPr>
        <w:t xml:space="preserve">, 589–622. 10.1177/1046496415602778.</w:t>
      </w:r>
    </w:p>
    <w:p w:rsidR="00000000" w:rsidDel="00000000" w:rsidP="00000000" w:rsidRDefault="00000000" w:rsidRPr="00000000" w14:paraId="00000055">
      <w:pPr>
        <w:jc w:val="both"/>
        <w:rPr>
          <w:highlight w:val="white"/>
        </w:rPr>
      </w:pPr>
      <w:r w:rsidDel="00000000" w:rsidR="00000000" w:rsidRPr="00000000">
        <w:rPr>
          <w:rtl w:val="0"/>
        </w:rPr>
      </w:r>
    </w:p>
    <w:sectPr>
      <w:footerReference r:id="rId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IN"/>
      </w:rPr>
    </w:rPrDefault>
    <w:pPrDefault>
      <w:pPr>
        <w:spacing w:after="160" w:line="36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color w:val="000000"/>
      <w:sz w:val="24"/>
      <w:szCs w:val="24"/>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Rule="auto"/>
    </w:pPr>
    <w:rPr>
      <w:b w:val="1"/>
      <w:color w:val="000000"/>
      <w:sz w:val="56"/>
      <w:szCs w:val="56"/>
    </w:rPr>
  </w:style>
  <w:style w:type="paragraph" w:styleId="Subtitle">
    <w:name w:val="Subtitle"/>
    <w:basedOn w:val="Normal"/>
    <w:next w:val="Normal"/>
    <w:pPr/>
    <w:rPr>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