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16C2" w:rsidRDefault="002C16C2" w:rsidP="002C16C2">
      <w:pPr>
        <w:jc w:val="center"/>
        <w:rPr>
          <w:sz w:val="36"/>
        </w:rPr>
      </w:pPr>
    </w:p>
    <w:p w:rsidR="002C16C2" w:rsidRDefault="002C16C2" w:rsidP="002C16C2">
      <w:pPr>
        <w:jc w:val="center"/>
        <w:rPr>
          <w:sz w:val="36"/>
        </w:rPr>
      </w:pPr>
    </w:p>
    <w:p w:rsidR="002C16C2" w:rsidRDefault="002C16C2" w:rsidP="002C16C2">
      <w:pPr>
        <w:jc w:val="center"/>
        <w:rPr>
          <w:sz w:val="36"/>
        </w:rPr>
      </w:pPr>
      <w:r>
        <w:rPr>
          <w:noProof/>
          <w:sz w:val="36"/>
        </w:rPr>
        <w:drawing>
          <wp:inline distT="0" distB="0" distL="0" distR="0" wp14:anchorId="693A8876" wp14:editId="0591F7E7">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7">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rsidR="002C16C2" w:rsidRDefault="002C16C2" w:rsidP="002C16C2">
      <w:pPr>
        <w:jc w:val="center"/>
        <w:rPr>
          <w:sz w:val="36"/>
        </w:rPr>
      </w:pPr>
    </w:p>
    <w:p w:rsidR="002C16C2" w:rsidRDefault="002C16C2" w:rsidP="002C16C2">
      <w:pPr>
        <w:jc w:val="center"/>
        <w:rPr>
          <w:sz w:val="36"/>
        </w:rPr>
      </w:pPr>
    </w:p>
    <w:p w:rsidR="002C16C2" w:rsidRDefault="002C16C2" w:rsidP="002C16C2">
      <w:pPr>
        <w:jc w:val="center"/>
        <w:rPr>
          <w:sz w:val="36"/>
        </w:rPr>
      </w:pPr>
    </w:p>
    <w:p w:rsidR="002C16C2" w:rsidRDefault="002C16C2" w:rsidP="002C16C2">
      <w:pPr>
        <w:jc w:val="center"/>
        <w:rPr>
          <w:sz w:val="36"/>
        </w:rPr>
      </w:pPr>
    </w:p>
    <w:p w:rsidR="002C16C2" w:rsidRDefault="002C16C2" w:rsidP="002C16C2">
      <w:pPr>
        <w:jc w:val="center"/>
        <w:rPr>
          <w:sz w:val="36"/>
        </w:rPr>
      </w:pPr>
    </w:p>
    <w:p w:rsidR="002C16C2" w:rsidRPr="002C16C2" w:rsidRDefault="002C16C2" w:rsidP="002C16C2">
      <w:pPr>
        <w:jc w:val="center"/>
        <w:rPr>
          <w:b/>
          <w:sz w:val="36"/>
        </w:rPr>
      </w:pPr>
      <w:r>
        <w:rPr>
          <w:b/>
          <w:sz w:val="36"/>
        </w:rPr>
        <w:t xml:space="preserve">Name: </w:t>
      </w:r>
      <w:r w:rsidRPr="002C16C2">
        <w:rPr>
          <w:b/>
          <w:sz w:val="36"/>
        </w:rPr>
        <w:t>David Williams</w:t>
      </w:r>
    </w:p>
    <w:p w:rsidR="002C16C2" w:rsidRDefault="002C16C2" w:rsidP="002C16C2">
      <w:pPr>
        <w:jc w:val="center"/>
        <w:rPr>
          <w:b/>
          <w:sz w:val="36"/>
        </w:rPr>
      </w:pPr>
      <w:r w:rsidRPr="002C16C2">
        <w:rPr>
          <w:b/>
          <w:sz w:val="36"/>
        </w:rPr>
        <w:t>P146751</w:t>
      </w:r>
    </w:p>
    <w:p w:rsidR="002C16C2" w:rsidRPr="002C16C2" w:rsidRDefault="002C16C2" w:rsidP="002C16C2">
      <w:pPr>
        <w:jc w:val="center"/>
        <w:rPr>
          <w:b/>
          <w:sz w:val="36"/>
        </w:rPr>
      </w:pPr>
      <w:r>
        <w:rPr>
          <w:b/>
          <w:sz w:val="36"/>
        </w:rPr>
        <w:t>Course: Creative Computer Games Design</w:t>
      </w:r>
    </w:p>
    <w:p w:rsidR="002C16C2" w:rsidRDefault="002C16C2" w:rsidP="002C16C2">
      <w:pPr>
        <w:jc w:val="center"/>
        <w:rPr>
          <w:b/>
          <w:sz w:val="36"/>
        </w:rPr>
      </w:pPr>
      <w:r>
        <w:rPr>
          <w:b/>
          <w:sz w:val="36"/>
        </w:rPr>
        <w:t xml:space="preserve">Module: </w:t>
      </w:r>
      <w:r w:rsidRPr="002C16C2">
        <w:rPr>
          <w:b/>
          <w:sz w:val="36"/>
        </w:rPr>
        <w:t>Critical Review</w:t>
      </w:r>
    </w:p>
    <w:p w:rsidR="002C16C2" w:rsidRDefault="002C16C2" w:rsidP="002C16C2">
      <w:pPr>
        <w:jc w:val="center"/>
        <w:rPr>
          <w:b/>
          <w:sz w:val="36"/>
        </w:rPr>
      </w:pPr>
      <w:r>
        <w:rPr>
          <w:b/>
          <w:sz w:val="36"/>
        </w:rPr>
        <w:t>Date: 04/05/18</w:t>
      </w:r>
    </w:p>
    <w:p w:rsidR="00E3418E" w:rsidRDefault="00E3418E" w:rsidP="002C16C2">
      <w:pPr>
        <w:jc w:val="center"/>
      </w:pPr>
      <w:r>
        <w:br w:type="page"/>
      </w:r>
    </w:p>
    <w:p w:rsidR="00E3418E" w:rsidRDefault="00E3418E" w:rsidP="002C16C2">
      <w:pPr>
        <w:pStyle w:val="Heading1"/>
      </w:pPr>
      <w:bookmarkStart w:id="0" w:name="_Toc513235144"/>
      <w:r>
        <w:lastRenderedPageBreak/>
        <w:t>Abstract</w:t>
      </w:r>
      <w:bookmarkEnd w:id="0"/>
    </w:p>
    <w:p w:rsidR="00E3418E" w:rsidRDefault="002C16C2">
      <w:r w:rsidRPr="005271CD">
        <w:t>This report is a critical review of the student’s time and work completed while enrolled on the BA(Hons) Creative Computer Games Design course.</w:t>
      </w:r>
      <w:r w:rsidRPr="005271CD">
        <w:br/>
      </w:r>
      <w:r w:rsidR="009A3C77" w:rsidRPr="005271CD">
        <w:t xml:space="preserve">This report critically and constructively </w:t>
      </w:r>
      <w:r w:rsidR="00255C6F" w:rsidRPr="005271CD">
        <w:t>analyses</w:t>
      </w:r>
      <w:r w:rsidR="009A3C77" w:rsidRPr="005271CD">
        <w:t xml:space="preserve"> the work done by the student across all three years of the course. This is necessary because it is an important part of the learning process to be able to review and analyse one’s past work. Therefore, allowing the student to track their progress and learn from past errors and accomplishments.</w:t>
      </w:r>
      <w:r w:rsidR="00255C6F">
        <w:br/>
        <w:t xml:space="preserve">The report also looks at the contents of the student’s end of year show reel. It discusses why the work displayed was chosen out of all the work completed over </w:t>
      </w:r>
      <w:r w:rsidR="00D54706">
        <w:t>the duration of the course. It notes too, improvements that could be made in the future to the show reel and the work contained within.</w:t>
      </w:r>
      <w:r w:rsidR="005271CD">
        <w:br/>
      </w:r>
      <w:r w:rsidR="00D54706">
        <w:br/>
      </w:r>
      <w:r w:rsidR="00D54706">
        <w:br/>
      </w:r>
      <w:r w:rsidR="00E3418E">
        <w:br w:type="page"/>
      </w:r>
    </w:p>
    <w:sdt>
      <w:sdtPr>
        <w:rPr>
          <w:rFonts w:asciiTheme="minorHAnsi" w:eastAsiaTheme="minorHAnsi" w:hAnsiTheme="minorHAnsi" w:cstheme="minorBidi"/>
          <w:color w:val="auto"/>
          <w:sz w:val="22"/>
          <w:szCs w:val="22"/>
          <w:lang w:val="en-IE"/>
        </w:rPr>
        <w:id w:val="53436586"/>
        <w:docPartObj>
          <w:docPartGallery w:val="Table of Contents"/>
          <w:docPartUnique/>
        </w:docPartObj>
      </w:sdtPr>
      <w:sdtEndPr>
        <w:rPr>
          <w:b/>
          <w:bCs/>
          <w:noProof/>
        </w:rPr>
      </w:sdtEndPr>
      <w:sdtContent>
        <w:p w:rsidR="002C16C2" w:rsidRDefault="002C16C2">
          <w:pPr>
            <w:pStyle w:val="TOCHeading"/>
          </w:pPr>
          <w:r>
            <w:t>Contents</w:t>
          </w:r>
        </w:p>
        <w:p w:rsidR="000462A0" w:rsidRDefault="002C16C2">
          <w:pPr>
            <w:pStyle w:val="TOC1"/>
            <w:tabs>
              <w:tab w:val="right" w:leader="dot" w:pos="9016"/>
            </w:tabs>
            <w:rPr>
              <w:rFonts w:eastAsiaTheme="minorEastAsia"/>
              <w:noProof/>
              <w:lang w:eastAsia="en-IE"/>
            </w:rPr>
          </w:pPr>
          <w:r>
            <w:fldChar w:fldCharType="begin"/>
          </w:r>
          <w:r>
            <w:instrText xml:space="preserve"> TOC \o "1-3" \h \z \u </w:instrText>
          </w:r>
          <w:r>
            <w:fldChar w:fldCharType="separate"/>
          </w:r>
          <w:hyperlink w:anchor="_Toc513235144" w:history="1">
            <w:r w:rsidR="000462A0" w:rsidRPr="006A70CE">
              <w:rPr>
                <w:rStyle w:val="Hyperlink"/>
                <w:noProof/>
              </w:rPr>
              <w:t>Abstract</w:t>
            </w:r>
            <w:r w:rsidR="000462A0">
              <w:rPr>
                <w:noProof/>
                <w:webHidden/>
              </w:rPr>
              <w:tab/>
            </w:r>
            <w:r w:rsidR="000462A0">
              <w:rPr>
                <w:noProof/>
                <w:webHidden/>
              </w:rPr>
              <w:fldChar w:fldCharType="begin"/>
            </w:r>
            <w:r w:rsidR="000462A0">
              <w:rPr>
                <w:noProof/>
                <w:webHidden/>
              </w:rPr>
              <w:instrText xml:space="preserve"> PAGEREF _Toc513235144 \h </w:instrText>
            </w:r>
            <w:r w:rsidR="000462A0">
              <w:rPr>
                <w:noProof/>
                <w:webHidden/>
              </w:rPr>
            </w:r>
            <w:r w:rsidR="000462A0">
              <w:rPr>
                <w:noProof/>
                <w:webHidden/>
              </w:rPr>
              <w:fldChar w:fldCharType="separate"/>
            </w:r>
            <w:r w:rsidR="000462A0">
              <w:rPr>
                <w:noProof/>
                <w:webHidden/>
              </w:rPr>
              <w:t>1</w:t>
            </w:r>
            <w:r w:rsidR="000462A0">
              <w:rPr>
                <w:noProof/>
                <w:webHidden/>
              </w:rPr>
              <w:fldChar w:fldCharType="end"/>
            </w:r>
          </w:hyperlink>
        </w:p>
        <w:p w:rsidR="000462A0" w:rsidRDefault="007D7943">
          <w:pPr>
            <w:pStyle w:val="TOC1"/>
            <w:tabs>
              <w:tab w:val="right" w:leader="dot" w:pos="9016"/>
            </w:tabs>
            <w:rPr>
              <w:rFonts w:eastAsiaTheme="minorEastAsia"/>
              <w:noProof/>
              <w:lang w:eastAsia="en-IE"/>
            </w:rPr>
          </w:pPr>
          <w:hyperlink w:anchor="_Toc513235145" w:history="1">
            <w:r w:rsidR="000462A0" w:rsidRPr="006A70CE">
              <w:rPr>
                <w:rStyle w:val="Hyperlink"/>
                <w:noProof/>
              </w:rPr>
              <w:t>Introduction</w:t>
            </w:r>
            <w:r w:rsidR="000462A0">
              <w:rPr>
                <w:noProof/>
                <w:webHidden/>
              </w:rPr>
              <w:tab/>
            </w:r>
            <w:r w:rsidR="000462A0">
              <w:rPr>
                <w:noProof/>
                <w:webHidden/>
              </w:rPr>
              <w:fldChar w:fldCharType="begin"/>
            </w:r>
            <w:r w:rsidR="000462A0">
              <w:rPr>
                <w:noProof/>
                <w:webHidden/>
              </w:rPr>
              <w:instrText xml:space="preserve"> PAGEREF _Toc513235145 \h </w:instrText>
            </w:r>
            <w:r w:rsidR="000462A0">
              <w:rPr>
                <w:noProof/>
                <w:webHidden/>
              </w:rPr>
            </w:r>
            <w:r w:rsidR="000462A0">
              <w:rPr>
                <w:noProof/>
                <w:webHidden/>
              </w:rPr>
              <w:fldChar w:fldCharType="separate"/>
            </w:r>
            <w:r w:rsidR="000462A0">
              <w:rPr>
                <w:noProof/>
                <w:webHidden/>
              </w:rPr>
              <w:t>3</w:t>
            </w:r>
            <w:r w:rsidR="000462A0">
              <w:rPr>
                <w:noProof/>
                <w:webHidden/>
              </w:rPr>
              <w:fldChar w:fldCharType="end"/>
            </w:r>
          </w:hyperlink>
        </w:p>
        <w:p w:rsidR="000462A0" w:rsidRDefault="007D7943">
          <w:pPr>
            <w:pStyle w:val="TOC1"/>
            <w:tabs>
              <w:tab w:val="right" w:leader="dot" w:pos="9016"/>
            </w:tabs>
            <w:rPr>
              <w:rFonts w:eastAsiaTheme="minorEastAsia"/>
              <w:noProof/>
              <w:lang w:eastAsia="en-IE"/>
            </w:rPr>
          </w:pPr>
          <w:hyperlink w:anchor="_Toc513235146" w:history="1">
            <w:r w:rsidR="000462A0" w:rsidRPr="006A70CE">
              <w:rPr>
                <w:rStyle w:val="Hyperlink"/>
                <w:noProof/>
              </w:rPr>
              <w:t>Analysis of Previous Work</w:t>
            </w:r>
            <w:r w:rsidR="000462A0">
              <w:rPr>
                <w:noProof/>
                <w:webHidden/>
              </w:rPr>
              <w:tab/>
            </w:r>
            <w:r w:rsidR="000462A0">
              <w:rPr>
                <w:noProof/>
                <w:webHidden/>
              </w:rPr>
              <w:fldChar w:fldCharType="begin"/>
            </w:r>
            <w:r w:rsidR="000462A0">
              <w:rPr>
                <w:noProof/>
                <w:webHidden/>
              </w:rPr>
              <w:instrText xml:space="preserve"> PAGEREF _Toc513235146 \h </w:instrText>
            </w:r>
            <w:r w:rsidR="000462A0">
              <w:rPr>
                <w:noProof/>
                <w:webHidden/>
              </w:rPr>
            </w:r>
            <w:r w:rsidR="000462A0">
              <w:rPr>
                <w:noProof/>
                <w:webHidden/>
              </w:rPr>
              <w:fldChar w:fldCharType="separate"/>
            </w:r>
            <w:r w:rsidR="000462A0">
              <w:rPr>
                <w:noProof/>
                <w:webHidden/>
              </w:rPr>
              <w:t>4</w:t>
            </w:r>
            <w:r w:rsidR="000462A0">
              <w:rPr>
                <w:noProof/>
                <w:webHidden/>
              </w:rPr>
              <w:fldChar w:fldCharType="end"/>
            </w:r>
          </w:hyperlink>
        </w:p>
        <w:p w:rsidR="000462A0" w:rsidRDefault="007D7943">
          <w:pPr>
            <w:pStyle w:val="TOC2"/>
            <w:tabs>
              <w:tab w:val="right" w:leader="dot" w:pos="9016"/>
            </w:tabs>
            <w:rPr>
              <w:rFonts w:eastAsiaTheme="minorEastAsia"/>
              <w:noProof/>
              <w:lang w:eastAsia="en-IE"/>
            </w:rPr>
          </w:pPr>
          <w:hyperlink w:anchor="_Toc513235147" w:history="1">
            <w:r w:rsidR="000462A0" w:rsidRPr="006A70CE">
              <w:rPr>
                <w:rStyle w:val="Hyperlink"/>
                <w:noProof/>
              </w:rPr>
              <w:t>1</w:t>
            </w:r>
            <w:r w:rsidR="000462A0" w:rsidRPr="006A70CE">
              <w:rPr>
                <w:rStyle w:val="Hyperlink"/>
                <w:noProof/>
                <w:vertAlign w:val="superscript"/>
              </w:rPr>
              <w:t>st</w:t>
            </w:r>
            <w:r w:rsidR="000462A0" w:rsidRPr="006A70CE">
              <w:rPr>
                <w:rStyle w:val="Hyperlink"/>
                <w:noProof/>
              </w:rPr>
              <w:t xml:space="preserve"> Year</w:t>
            </w:r>
            <w:r w:rsidR="000462A0">
              <w:rPr>
                <w:noProof/>
                <w:webHidden/>
              </w:rPr>
              <w:tab/>
            </w:r>
            <w:r w:rsidR="000462A0">
              <w:rPr>
                <w:noProof/>
                <w:webHidden/>
              </w:rPr>
              <w:fldChar w:fldCharType="begin"/>
            </w:r>
            <w:r w:rsidR="000462A0">
              <w:rPr>
                <w:noProof/>
                <w:webHidden/>
              </w:rPr>
              <w:instrText xml:space="preserve"> PAGEREF _Toc513235147 \h </w:instrText>
            </w:r>
            <w:r w:rsidR="000462A0">
              <w:rPr>
                <w:noProof/>
                <w:webHidden/>
              </w:rPr>
            </w:r>
            <w:r w:rsidR="000462A0">
              <w:rPr>
                <w:noProof/>
                <w:webHidden/>
              </w:rPr>
              <w:fldChar w:fldCharType="separate"/>
            </w:r>
            <w:r w:rsidR="000462A0">
              <w:rPr>
                <w:noProof/>
                <w:webHidden/>
              </w:rPr>
              <w:t>4</w:t>
            </w:r>
            <w:r w:rsidR="000462A0">
              <w:rPr>
                <w:noProof/>
                <w:webHidden/>
              </w:rPr>
              <w:fldChar w:fldCharType="end"/>
            </w:r>
          </w:hyperlink>
        </w:p>
        <w:p w:rsidR="000462A0" w:rsidRDefault="007D7943">
          <w:pPr>
            <w:pStyle w:val="TOC2"/>
            <w:tabs>
              <w:tab w:val="right" w:leader="dot" w:pos="9016"/>
            </w:tabs>
            <w:rPr>
              <w:rFonts w:eastAsiaTheme="minorEastAsia"/>
              <w:noProof/>
              <w:lang w:eastAsia="en-IE"/>
            </w:rPr>
          </w:pPr>
          <w:hyperlink w:anchor="_Toc513235148" w:history="1">
            <w:r w:rsidR="000462A0" w:rsidRPr="006A70CE">
              <w:rPr>
                <w:rStyle w:val="Hyperlink"/>
                <w:noProof/>
              </w:rPr>
              <w:t>2</w:t>
            </w:r>
            <w:r w:rsidR="000462A0" w:rsidRPr="006A70CE">
              <w:rPr>
                <w:rStyle w:val="Hyperlink"/>
                <w:noProof/>
                <w:vertAlign w:val="superscript"/>
              </w:rPr>
              <w:t>nd</w:t>
            </w:r>
            <w:r w:rsidR="000462A0" w:rsidRPr="006A70CE">
              <w:rPr>
                <w:rStyle w:val="Hyperlink"/>
                <w:noProof/>
              </w:rPr>
              <w:t xml:space="preserve"> Year</w:t>
            </w:r>
            <w:r w:rsidR="000462A0">
              <w:rPr>
                <w:noProof/>
                <w:webHidden/>
              </w:rPr>
              <w:tab/>
            </w:r>
            <w:r w:rsidR="000462A0">
              <w:rPr>
                <w:noProof/>
                <w:webHidden/>
              </w:rPr>
              <w:fldChar w:fldCharType="begin"/>
            </w:r>
            <w:r w:rsidR="000462A0">
              <w:rPr>
                <w:noProof/>
                <w:webHidden/>
              </w:rPr>
              <w:instrText xml:space="preserve"> PAGEREF _Toc513235148 \h </w:instrText>
            </w:r>
            <w:r w:rsidR="000462A0">
              <w:rPr>
                <w:noProof/>
                <w:webHidden/>
              </w:rPr>
            </w:r>
            <w:r w:rsidR="000462A0">
              <w:rPr>
                <w:noProof/>
                <w:webHidden/>
              </w:rPr>
              <w:fldChar w:fldCharType="separate"/>
            </w:r>
            <w:r w:rsidR="000462A0">
              <w:rPr>
                <w:noProof/>
                <w:webHidden/>
              </w:rPr>
              <w:t>4</w:t>
            </w:r>
            <w:r w:rsidR="000462A0">
              <w:rPr>
                <w:noProof/>
                <w:webHidden/>
              </w:rPr>
              <w:fldChar w:fldCharType="end"/>
            </w:r>
          </w:hyperlink>
        </w:p>
        <w:p w:rsidR="000462A0" w:rsidRDefault="007D7943">
          <w:pPr>
            <w:pStyle w:val="TOC2"/>
            <w:tabs>
              <w:tab w:val="right" w:leader="dot" w:pos="9016"/>
            </w:tabs>
            <w:rPr>
              <w:rFonts w:eastAsiaTheme="minorEastAsia"/>
              <w:noProof/>
              <w:lang w:eastAsia="en-IE"/>
            </w:rPr>
          </w:pPr>
          <w:hyperlink w:anchor="_Toc513235149" w:history="1">
            <w:r w:rsidR="000462A0" w:rsidRPr="006A70CE">
              <w:rPr>
                <w:rStyle w:val="Hyperlink"/>
                <w:noProof/>
              </w:rPr>
              <w:t>3</w:t>
            </w:r>
            <w:r w:rsidR="000462A0" w:rsidRPr="006A70CE">
              <w:rPr>
                <w:rStyle w:val="Hyperlink"/>
                <w:noProof/>
                <w:vertAlign w:val="superscript"/>
              </w:rPr>
              <w:t>rd</w:t>
            </w:r>
            <w:r w:rsidR="000462A0" w:rsidRPr="006A70CE">
              <w:rPr>
                <w:rStyle w:val="Hyperlink"/>
                <w:noProof/>
              </w:rPr>
              <w:t xml:space="preserve"> Year</w:t>
            </w:r>
            <w:r w:rsidR="000462A0">
              <w:rPr>
                <w:noProof/>
                <w:webHidden/>
              </w:rPr>
              <w:tab/>
            </w:r>
            <w:r w:rsidR="000462A0">
              <w:rPr>
                <w:noProof/>
                <w:webHidden/>
              </w:rPr>
              <w:fldChar w:fldCharType="begin"/>
            </w:r>
            <w:r w:rsidR="000462A0">
              <w:rPr>
                <w:noProof/>
                <w:webHidden/>
              </w:rPr>
              <w:instrText xml:space="preserve"> PAGEREF _Toc513235149 \h </w:instrText>
            </w:r>
            <w:r w:rsidR="000462A0">
              <w:rPr>
                <w:noProof/>
                <w:webHidden/>
              </w:rPr>
            </w:r>
            <w:r w:rsidR="000462A0">
              <w:rPr>
                <w:noProof/>
                <w:webHidden/>
              </w:rPr>
              <w:fldChar w:fldCharType="separate"/>
            </w:r>
            <w:r w:rsidR="000462A0">
              <w:rPr>
                <w:noProof/>
                <w:webHidden/>
              </w:rPr>
              <w:t>5</w:t>
            </w:r>
            <w:r w:rsidR="000462A0">
              <w:rPr>
                <w:noProof/>
                <w:webHidden/>
              </w:rPr>
              <w:fldChar w:fldCharType="end"/>
            </w:r>
          </w:hyperlink>
        </w:p>
        <w:p w:rsidR="000462A0" w:rsidRDefault="007D7943">
          <w:pPr>
            <w:pStyle w:val="TOC1"/>
            <w:tabs>
              <w:tab w:val="right" w:leader="dot" w:pos="9016"/>
            </w:tabs>
            <w:rPr>
              <w:rFonts w:eastAsiaTheme="minorEastAsia"/>
              <w:noProof/>
              <w:lang w:eastAsia="en-IE"/>
            </w:rPr>
          </w:pPr>
          <w:hyperlink w:anchor="_Toc513235150" w:history="1">
            <w:r w:rsidR="000462A0" w:rsidRPr="006A70CE">
              <w:rPr>
                <w:rStyle w:val="Hyperlink"/>
                <w:noProof/>
              </w:rPr>
              <w:t>Analysis of Final Show Reel</w:t>
            </w:r>
            <w:r w:rsidR="000462A0">
              <w:rPr>
                <w:noProof/>
                <w:webHidden/>
              </w:rPr>
              <w:tab/>
            </w:r>
            <w:r w:rsidR="000462A0">
              <w:rPr>
                <w:noProof/>
                <w:webHidden/>
              </w:rPr>
              <w:fldChar w:fldCharType="begin"/>
            </w:r>
            <w:r w:rsidR="000462A0">
              <w:rPr>
                <w:noProof/>
                <w:webHidden/>
              </w:rPr>
              <w:instrText xml:space="preserve"> PAGEREF _Toc513235150 \h </w:instrText>
            </w:r>
            <w:r w:rsidR="000462A0">
              <w:rPr>
                <w:noProof/>
                <w:webHidden/>
              </w:rPr>
            </w:r>
            <w:r w:rsidR="000462A0">
              <w:rPr>
                <w:noProof/>
                <w:webHidden/>
              </w:rPr>
              <w:fldChar w:fldCharType="separate"/>
            </w:r>
            <w:r w:rsidR="000462A0">
              <w:rPr>
                <w:noProof/>
                <w:webHidden/>
              </w:rPr>
              <w:t>6</w:t>
            </w:r>
            <w:r w:rsidR="000462A0">
              <w:rPr>
                <w:noProof/>
                <w:webHidden/>
              </w:rPr>
              <w:fldChar w:fldCharType="end"/>
            </w:r>
          </w:hyperlink>
        </w:p>
        <w:p w:rsidR="000462A0" w:rsidRDefault="007D7943">
          <w:pPr>
            <w:pStyle w:val="TOC1"/>
            <w:tabs>
              <w:tab w:val="right" w:leader="dot" w:pos="9016"/>
            </w:tabs>
            <w:rPr>
              <w:rFonts w:eastAsiaTheme="minorEastAsia"/>
              <w:noProof/>
              <w:lang w:eastAsia="en-IE"/>
            </w:rPr>
          </w:pPr>
          <w:hyperlink w:anchor="_Toc513235151" w:history="1">
            <w:r w:rsidR="000462A0" w:rsidRPr="006A70CE">
              <w:rPr>
                <w:rStyle w:val="Hyperlink"/>
                <w:noProof/>
              </w:rPr>
              <w:t>Evaluation and Future Goals</w:t>
            </w:r>
            <w:r w:rsidR="000462A0">
              <w:rPr>
                <w:noProof/>
                <w:webHidden/>
              </w:rPr>
              <w:tab/>
            </w:r>
            <w:r w:rsidR="000462A0">
              <w:rPr>
                <w:noProof/>
                <w:webHidden/>
              </w:rPr>
              <w:fldChar w:fldCharType="begin"/>
            </w:r>
            <w:r w:rsidR="000462A0">
              <w:rPr>
                <w:noProof/>
                <w:webHidden/>
              </w:rPr>
              <w:instrText xml:space="preserve"> PAGEREF _Toc513235151 \h </w:instrText>
            </w:r>
            <w:r w:rsidR="000462A0">
              <w:rPr>
                <w:noProof/>
                <w:webHidden/>
              </w:rPr>
            </w:r>
            <w:r w:rsidR="000462A0">
              <w:rPr>
                <w:noProof/>
                <w:webHidden/>
              </w:rPr>
              <w:fldChar w:fldCharType="separate"/>
            </w:r>
            <w:r w:rsidR="000462A0">
              <w:rPr>
                <w:noProof/>
                <w:webHidden/>
              </w:rPr>
              <w:t>7</w:t>
            </w:r>
            <w:r w:rsidR="000462A0">
              <w:rPr>
                <w:noProof/>
                <w:webHidden/>
              </w:rPr>
              <w:fldChar w:fldCharType="end"/>
            </w:r>
          </w:hyperlink>
        </w:p>
        <w:p w:rsidR="000462A0" w:rsidRDefault="007D7943">
          <w:pPr>
            <w:pStyle w:val="TOC1"/>
            <w:tabs>
              <w:tab w:val="right" w:leader="dot" w:pos="9016"/>
            </w:tabs>
            <w:rPr>
              <w:rFonts w:eastAsiaTheme="minorEastAsia"/>
              <w:noProof/>
              <w:lang w:eastAsia="en-IE"/>
            </w:rPr>
          </w:pPr>
          <w:hyperlink w:anchor="_Toc513235152" w:history="1">
            <w:r w:rsidR="000462A0" w:rsidRPr="006A70CE">
              <w:rPr>
                <w:rStyle w:val="Hyperlink"/>
                <w:noProof/>
              </w:rPr>
              <w:t>Conclusion</w:t>
            </w:r>
            <w:r w:rsidR="000462A0">
              <w:rPr>
                <w:noProof/>
                <w:webHidden/>
              </w:rPr>
              <w:tab/>
            </w:r>
            <w:r w:rsidR="000462A0">
              <w:rPr>
                <w:noProof/>
                <w:webHidden/>
              </w:rPr>
              <w:fldChar w:fldCharType="begin"/>
            </w:r>
            <w:r w:rsidR="000462A0">
              <w:rPr>
                <w:noProof/>
                <w:webHidden/>
              </w:rPr>
              <w:instrText xml:space="preserve"> PAGEREF _Toc513235152 \h </w:instrText>
            </w:r>
            <w:r w:rsidR="000462A0">
              <w:rPr>
                <w:noProof/>
                <w:webHidden/>
              </w:rPr>
            </w:r>
            <w:r w:rsidR="000462A0">
              <w:rPr>
                <w:noProof/>
                <w:webHidden/>
              </w:rPr>
              <w:fldChar w:fldCharType="separate"/>
            </w:r>
            <w:r w:rsidR="000462A0">
              <w:rPr>
                <w:noProof/>
                <w:webHidden/>
              </w:rPr>
              <w:t>8</w:t>
            </w:r>
            <w:r w:rsidR="000462A0">
              <w:rPr>
                <w:noProof/>
                <w:webHidden/>
              </w:rPr>
              <w:fldChar w:fldCharType="end"/>
            </w:r>
          </w:hyperlink>
        </w:p>
        <w:p w:rsidR="000462A0" w:rsidRDefault="007D7943">
          <w:pPr>
            <w:pStyle w:val="TOC1"/>
            <w:tabs>
              <w:tab w:val="right" w:leader="dot" w:pos="9016"/>
            </w:tabs>
            <w:rPr>
              <w:rFonts w:eastAsiaTheme="minorEastAsia"/>
              <w:noProof/>
              <w:lang w:eastAsia="en-IE"/>
            </w:rPr>
          </w:pPr>
          <w:hyperlink w:anchor="_Toc513235153" w:history="1">
            <w:r w:rsidR="000462A0" w:rsidRPr="006A70CE">
              <w:rPr>
                <w:rStyle w:val="Hyperlink"/>
                <w:noProof/>
              </w:rPr>
              <w:t>References</w:t>
            </w:r>
            <w:r w:rsidR="000462A0">
              <w:rPr>
                <w:noProof/>
                <w:webHidden/>
              </w:rPr>
              <w:tab/>
            </w:r>
            <w:r w:rsidR="000462A0">
              <w:rPr>
                <w:noProof/>
                <w:webHidden/>
              </w:rPr>
              <w:fldChar w:fldCharType="begin"/>
            </w:r>
            <w:r w:rsidR="000462A0">
              <w:rPr>
                <w:noProof/>
                <w:webHidden/>
              </w:rPr>
              <w:instrText xml:space="preserve"> PAGEREF _Toc513235153 \h </w:instrText>
            </w:r>
            <w:r w:rsidR="000462A0">
              <w:rPr>
                <w:noProof/>
                <w:webHidden/>
              </w:rPr>
            </w:r>
            <w:r w:rsidR="000462A0">
              <w:rPr>
                <w:noProof/>
                <w:webHidden/>
              </w:rPr>
              <w:fldChar w:fldCharType="separate"/>
            </w:r>
            <w:r w:rsidR="000462A0">
              <w:rPr>
                <w:noProof/>
                <w:webHidden/>
              </w:rPr>
              <w:t>9</w:t>
            </w:r>
            <w:r w:rsidR="000462A0">
              <w:rPr>
                <w:noProof/>
                <w:webHidden/>
              </w:rPr>
              <w:fldChar w:fldCharType="end"/>
            </w:r>
          </w:hyperlink>
        </w:p>
        <w:p w:rsidR="002C16C2" w:rsidRDefault="002C16C2">
          <w:r>
            <w:rPr>
              <w:b/>
              <w:bCs/>
              <w:noProof/>
            </w:rPr>
            <w:fldChar w:fldCharType="end"/>
          </w:r>
        </w:p>
      </w:sdtContent>
    </w:sdt>
    <w:p w:rsidR="00E3418E" w:rsidRDefault="00E3418E">
      <w:r>
        <w:br w:type="page"/>
      </w:r>
    </w:p>
    <w:p w:rsidR="00E3418E" w:rsidRDefault="00E3418E" w:rsidP="002C16C2">
      <w:pPr>
        <w:pStyle w:val="Heading1"/>
      </w:pPr>
      <w:bookmarkStart w:id="1" w:name="_Toc513235145"/>
      <w:r>
        <w:lastRenderedPageBreak/>
        <w:t>Introduction</w:t>
      </w:r>
      <w:bookmarkEnd w:id="1"/>
    </w:p>
    <w:p w:rsidR="00E3418E" w:rsidRDefault="00C804A0">
      <w:r>
        <w:t xml:space="preserve">This report will set out to examine and analyse the work completed over the duration of the course </w:t>
      </w:r>
      <w:proofErr w:type="gramStart"/>
      <w:r>
        <w:t>and also</w:t>
      </w:r>
      <w:proofErr w:type="gramEnd"/>
      <w:r>
        <w:t xml:space="preserve"> will outline any lessons learned or observations made</w:t>
      </w:r>
      <w:r w:rsidR="000462A0">
        <w:t xml:space="preserve">. </w:t>
      </w:r>
      <w:r w:rsidR="000462A0">
        <w:br/>
        <w:t>It also will outline the reasons for choosing the work contained within the show reel and will try to explain why other works were not chosen instead.</w:t>
      </w:r>
      <w:r w:rsidR="000462A0">
        <w:br/>
        <w:t>This report will then evaluate the results of the prior analysis and discuss potential future avenues of study.</w:t>
      </w:r>
      <w:r w:rsidR="00E3418E">
        <w:br w:type="page"/>
      </w:r>
    </w:p>
    <w:p w:rsidR="009A3C77" w:rsidRPr="009A3C77" w:rsidRDefault="00880817" w:rsidP="00880817">
      <w:pPr>
        <w:pStyle w:val="Heading1"/>
      </w:pPr>
      <w:bookmarkStart w:id="2" w:name="_Toc513235146"/>
      <w:r>
        <w:lastRenderedPageBreak/>
        <w:t>Analysis of Previous W</w:t>
      </w:r>
      <w:r w:rsidR="00E3418E">
        <w:t>ork</w:t>
      </w:r>
      <w:bookmarkEnd w:id="2"/>
    </w:p>
    <w:p w:rsidR="009A3C77" w:rsidRDefault="009A3C77" w:rsidP="009A3C77">
      <w:pPr>
        <w:pStyle w:val="Heading2"/>
        <w:rPr>
          <w:u w:val="single"/>
        </w:rPr>
      </w:pPr>
      <w:bookmarkStart w:id="3" w:name="_Toc513235147"/>
      <w:r w:rsidRPr="009A3C77">
        <w:rPr>
          <w:u w:val="single"/>
        </w:rPr>
        <w:t>1</w:t>
      </w:r>
      <w:r w:rsidRPr="009A3C77">
        <w:rPr>
          <w:u w:val="single"/>
          <w:vertAlign w:val="superscript"/>
        </w:rPr>
        <w:t>st</w:t>
      </w:r>
      <w:r w:rsidRPr="009A3C77">
        <w:rPr>
          <w:u w:val="single"/>
        </w:rPr>
        <w:t xml:space="preserve"> Year</w:t>
      </w:r>
      <w:bookmarkEnd w:id="3"/>
    </w:p>
    <w:p w:rsidR="00755794" w:rsidRDefault="00755794" w:rsidP="00DF62A9">
      <w:r>
        <w:t xml:space="preserve">The first year </w:t>
      </w:r>
      <w:proofErr w:type="gramStart"/>
      <w:r>
        <w:t>can be seen as</w:t>
      </w:r>
      <w:proofErr w:type="gramEnd"/>
      <w:r>
        <w:t xml:space="preserve"> an </w:t>
      </w:r>
      <w:r w:rsidR="00F93C0B">
        <w:t>i</w:t>
      </w:r>
      <w:r w:rsidR="00DF62A9">
        <w:t>ntroduction to many of the elements and processes to be used throughout the rest of the course.</w:t>
      </w:r>
      <w:r>
        <w:t xml:space="preserve"> The most important of these include; working as a part of a</w:t>
      </w:r>
      <w:r w:rsidR="000E1DCC">
        <w:t xml:space="preserve"> production</w:t>
      </w:r>
      <w:r>
        <w:t xml:space="preserve"> pipeline, p</w:t>
      </w:r>
      <w:r w:rsidR="00DF62A9">
        <w:t>roj</w:t>
      </w:r>
      <w:r>
        <w:t>ect planning and pre-production, game d</w:t>
      </w:r>
      <w:r w:rsidR="00DF62A9">
        <w:t>es</w:t>
      </w:r>
      <w:r>
        <w:t>ign principles and Game History, t</w:t>
      </w:r>
      <w:r w:rsidR="00DF62A9">
        <w:t>eamwork and communication skill</w:t>
      </w:r>
      <w:r>
        <w:t>s and practical skills</w:t>
      </w:r>
      <w:r w:rsidR="00DF62A9">
        <w:t>.</w:t>
      </w:r>
      <w:r>
        <w:br/>
      </w:r>
      <w:r w:rsidRPr="00866DB2">
        <w:t>Working as a part of a production pipeline is an incredibly important skill for any game designer. This falls under both teamwork skills and practical skills. Being able to communicate effectively and efficiently</w:t>
      </w:r>
      <w:r w:rsidR="00626A68" w:rsidRPr="00866DB2">
        <w:t xml:space="preserve"> with the rest of the production team, leads to a better and more friendly work environment. A basic understanding of what is required of the other members of the team in terms of technical knowledge will yield better and higher quality work. It also has the potential to cut out unnecessary wasting of time</w:t>
      </w:r>
      <w:r w:rsidR="00FC7BA0" w:rsidRPr="00866DB2">
        <w:t>,</w:t>
      </w:r>
      <w:r w:rsidR="00626A68" w:rsidRPr="00866DB2">
        <w:t xml:space="preserve"> considering that less time will be spent correcting or adjusting one’s work to suit </w:t>
      </w:r>
      <w:r w:rsidR="00866DB2">
        <w:t>other stages of the</w:t>
      </w:r>
      <w:r w:rsidR="00626A68" w:rsidRPr="00866DB2">
        <w:t xml:space="preserve"> pipeline.</w:t>
      </w:r>
    </w:p>
    <w:p w:rsidR="00DF62A9" w:rsidRDefault="00DF62A9" w:rsidP="00DF62A9">
      <w:r>
        <w:t>A broad intro</w:t>
      </w:r>
      <w:r w:rsidR="00FC7BA0">
        <w:t xml:space="preserve">duction </w:t>
      </w:r>
      <w:r w:rsidR="00866DB2">
        <w:t>to</w:t>
      </w:r>
      <w:r>
        <w:t xml:space="preserve"> the various schools of learning within game design itself</w:t>
      </w:r>
      <w:r w:rsidR="00FC7BA0">
        <w:t xml:space="preserve"> was given in the first semester</w:t>
      </w:r>
      <w:r>
        <w:t xml:space="preserve">. </w:t>
      </w:r>
      <w:r w:rsidR="00866DB2">
        <w:t>This was done to find</w:t>
      </w:r>
      <w:r>
        <w:t xml:space="preserve"> out what production roles best suit</w:t>
      </w:r>
      <w:r w:rsidR="000E1DCC">
        <w:t xml:space="preserve">ed </w:t>
      </w:r>
      <w:r w:rsidR="003F5F56">
        <w:t>each</w:t>
      </w:r>
      <w:r>
        <w:t xml:space="preserve"> student</w:t>
      </w:r>
      <w:r w:rsidR="000E1DCC">
        <w:t>. The roles explored include; m</w:t>
      </w:r>
      <w:r>
        <w:t>od</w:t>
      </w:r>
      <w:r w:rsidR="000E1DCC">
        <w:t>elling, c</w:t>
      </w:r>
      <w:r w:rsidR="00866DB2">
        <w:t xml:space="preserve">oncept art, animation, </w:t>
      </w:r>
      <w:r>
        <w:t xml:space="preserve">engine, </w:t>
      </w:r>
      <w:r w:rsidR="00BB3150">
        <w:t>texturing and digital sculpting</w:t>
      </w:r>
      <w:r>
        <w:t>.</w:t>
      </w:r>
      <w:r w:rsidR="00FC7BA0">
        <w:t xml:space="preserve"> Out of all the different roles, an aptitude and general interest in 3D modelling and digital sculpting</w:t>
      </w:r>
      <w:r w:rsidR="003F5F56">
        <w:t xml:space="preserve"> was shown and this area was chosen for further study</w:t>
      </w:r>
      <w:r w:rsidR="00FC7BA0">
        <w:t xml:space="preserve">. This may have been </w:t>
      </w:r>
      <w:proofErr w:type="gramStart"/>
      <w:r w:rsidR="00FC7BA0">
        <w:t>as a result of</w:t>
      </w:r>
      <w:proofErr w:type="gramEnd"/>
      <w:r w:rsidR="00FC7BA0">
        <w:t xml:space="preserve"> previous experience and passion for technical drawing and 3D CAD (Computer Aided Design)</w:t>
      </w:r>
      <w:r w:rsidR="00712F16">
        <w:t xml:space="preserve"> program</w:t>
      </w:r>
      <w:r w:rsidR="00FC7BA0">
        <w:t xml:space="preserve">s such as Solidworks. </w:t>
      </w:r>
      <w:r w:rsidR="003F5F56">
        <w:t>This decision</w:t>
      </w:r>
      <w:r w:rsidR="00FC7BA0">
        <w:t xml:space="preserve"> has </w:t>
      </w:r>
      <w:proofErr w:type="gramStart"/>
      <w:r w:rsidR="00FC7BA0">
        <w:t xml:space="preserve">more or less </w:t>
      </w:r>
      <w:r w:rsidR="003F5F56">
        <w:t>been</w:t>
      </w:r>
      <w:proofErr w:type="gramEnd"/>
      <w:r w:rsidR="003F5F56">
        <w:t xml:space="preserve"> </w:t>
      </w:r>
      <w:r w:rsidR="00FC7BA0">
        <w:t>stuck</w:t>
      </w:r>
      <w:r w:rsidR="003F5F56">
        <w:t xml:space="preserve"> to</w:t>
      </w:r>
      <w:r w:rsidR="00FC7BA0">
        <w:t xml:space="preserve">, </w:t>
      </w:r>
      <w:r w:rsidR="003F5F56">
        <w:t>with</w:t>
      </w:r>
      <w:r w:rsidR="00FC7BA0">
        <w:t xml:space="preserve"> texturing</w:t>
      </w:r>
      <w:r w:rsidR="003F5F56">
        <w:t xml:space="preserve"> also being explored and learned</w:t>
      </w:r>
      <w:r w:rsidR="00FC7BA0">
        <w:t xml:space="preserve"> later on in the course.</w:t>
      </w:r>
    </w:p>
    <w:p w:rsidR="00DF62A9" w:rsidRDefault="00FC7BA0" w:rsidP="00DF62A9">
      <w:r>
        <w:t>The first year marked the b</w:t>
      </w:r>
      <w:r w:rsidR="00DF62A9">
        <w:t>eginning of the firs</w:t>
      </w:r>
      <w:r>
        <w:t>t and second year major project, which</w:t>
      </w:r>
      <w:r w:rsidR="000E6A3B">
        <w:t>, for better or worse,</w:t>
      </w:r>
      <w:r>
        <w:t xml:space="preserve"> w</w:t>
      </w:r>
      <w:r w:rsidR="000E6A3B">
        <w:t xml:space="preserve">ould prove to be the greatest learning experience of the entire course. </w:t>
      </w:r>
      <w:r w:rsidR="00866DB2">
        <w:t>The major project in the first year would present a chance to begin developing the technical skills required of a 3D artist, but also the planning and communication skills needed to be a part of a production team.</w:t>
      </w:r>
    </w:p>
    <w:p w:rsidR="000E6A3B" w:rsidRDefault="000E6A3B" w:rsidP="00DF62A9">
      <w:r>
        <w:t>The game history module</w:t>
      </w:r>
      <w:r w:rsidR="00866DB2">
        <w:t xml:space="preserve"> in the first year</w:t>
      </w:r>
      <w:r>
        <w:t xml:space="preserve"> gave valuable insight into the history of video games. The knowledge acquired in this module helped lay the foundation of </w:t>
      </w:r>
      <w:r w:rsidR="003F5F56">
        <w:t xml:space="preserve">a lot of </w:t>
      </w:r>
      <w:r>
        <w:t>further work. For aspiring game designers, it is important to learn about where the medium comes from so that previous experiences, discoveries, innovations and mistakes can be learned from and built upon.</w:t>
      </w:r>
    </w:p>
    <w:p w:rsidR="009A3C77" w:rsidRDefault="009A3C77" w:rsidP="009A3C77">
      <w:pPr>
        <w:pStyle w:val="Heading2"/>
        <w:rPr>
          <w:u w:val="single"/>
        </w:rPr>
      </w:pPr>
    </w:p>
    <w:p w:rsidR="009A3C77" w:rsidRDefault="009A3C77" w:rsidP="009A3C77">
      <w:pPr>
        <w:pStyle w:val="Heading2"/>
        <w:rPr>
          <w:u w:val="single"/>
        </w:rPr>
      </w:pPr>
      <w:bookmarkStart w:id="4" w:name="_Toc513235148"/>
      <w:r>
        <w:rPr>
          <w:u w:val="single"/>
        </w:rPr>
        <w:t>2</w:t>
      </w:r>
      <w:r w:rsidRPr="009A3C77">
        <w:rPr>
          <w:u w:val="single"/>
          <w:vertAlign w:val="superscript"/>
        </w:rPr>
        <w:t>nd</w:t>
      </w:r>
      <w:r>
        <w:rPr>
          <w:u w:val="single"/>
        </w:rPr>
        <w:t xml:space="preserve"> Year</w:t>
      </w:r>
      <w:bookmarkEnd w:id="4"/>
    </w:p>
    <w:p w:rsidR="003729DF" w:rsidRDefault="003729DF" w:rsidP="003729DF">
      <w:r>
        <w:t>Th</w:t>
      </w:r>
      <w:r w:rsidR="008E4FC5">
        <w:t>e second year</w:t>
      </w:r>
      <w:r>
        <w:t xml:space="preserve"> was when </w:t>
      </w:r>
      <w:r w:rsidR="00F86561">
        <w:t xml:space="preserve">a significant amount of the </w:t>
      </w:r>
      <w:r>
        <w:t xml:space="preserve">practical skills and experience </w:t>
      </w:r>
      <w:r w:rsidR="00F86561">
        <w:t>were</w:t>
      </w:r>
      <w:r>
        <w:t xml:space="preserve"> acquired</w:t>
      </w:r>
      <w:r w:rsidR="00866DB2">
        <w:t xml:space="preserve">. More time was spent by in the classroom developing these skills. A deeper interest and growing </w:t>
      </w:r>
      <w:r w:rsidR="008E4FC5">
        <w:t>appreciation</w:t>
      </w:r>
      <w:r w:rsidR="00866DB2">
        <w:t xml:space="preserve"> for the work of a 3D artist was attained, and along with further research </w:t>
      </w:r>
      <w:r w:rsidR="003F5F56">
        <w:t xml:space="preserve">outside of class </w:t>
      </w:r>
      <w:r w:rsidR="00866DB2">
        <w:t>time</w:t>
      </w:r>
      <w:r w:rsidR="00BB3150">
        <w:t>,</w:t>
      </w:r>
      <w:r w:rsidR="008E4FC5">
        <w:t xml:space="preserve"> this resulted in a great deal of personal growth as a designer.</w:t>
      </w:r>
    </w:p>
    <w:p w:rsidR="003729DF" w:rsidRDefault="003F5F56" w:rsidP="003729DF">
      <w:r>
        <w:t xml:space="preserve">The </w:t>
      </w:r>
      <w:proofErr w:type="gramStart"/>
      <w:r>
        <w:t>second year</w:t>
      </w:r>
      <w:proofErr w:type="gramEnd"/>
      <w:r w:rsidR="008E4FC5">
        <w:t xml:space="preserve"> lead to </w:t>
      </w:r>
      <w:r w:rsidR="003729DF">
        <w:t>advancement</w:t>
      </w:r>
      <w:r>
        <w:t>s</w:t>
      </w:r>
      <w:r w:rsidR="003729DF">
        <w:t xml:space="preserve"> </w:t>
      </w:r>
      <w:r w:rsidR="00C804A0">
        <w:t>surrounding</w:t>
      </w:r>
      <w:r w:rsidR="003729DF">
        <w:t xml:space="preserve"> knowledge of pre-production and planning techniques</w:t>
      </w:r>
      <w:r w:rsidR="00584B87">
        <w:t xml:space="preserve">. This was mainly due to several large oversights in this area in both solo modules and team projects. The importance of time management techniques, like Gantt charts, was realised only after this aspect was massively overlooked on several occasions. However, these mistakes were learned from </w:t>
      </w:r>
      <w:r w:rsidR="00BB3150">
        <w:t xml:space="preserve">and the resulting techniques were utilized in </w:t>
      </w:r>
      <w:r w:rsidR="00584B87">
        <w:t xml:space="preserve">future projects. </w:t>
      </w:r>
    </w:p>
    <w:p w:rsidR="003729DF" w:rsidRDefault="003729DF" w:rsidP="003729DF">
      <w:r>
        <w:t>Initial failure of</w:t>
      </w:r>
      <w:r w:rsidR="00BB3150">
        <w:t xml:space="preserve"> the</w:t>
      </w:r>
      <w:r>
        <w:t xml:space="preserve"> production practice 1</w:t>
      </w:r>
      <w:r w:rsidR="00BB3150">
        <w:t xml:space="preserve"> module,</w:t>
      </w:r>
      <w:r>
        <w:t xml:space="preserve"> lead </w:t>
      </w:r>
      <w:r w:rsidR="00584B87">
        <w:t>to an eventual and significant i</w:t>
      </w:r>
      <w:r>
        <w:t xml:space="preserve">mprovement in academic writing skills </w:t>
      </w:r>
      <w:r w:rsidR="00F93C0B">
        <w:t>and</w:t>
      </w:r>
      <w:r>
        <w:t xml:space="preserve"> a rise in motivation and self-confidence</w:t>
      </w:r>
      <w:r w:rsidR="00584B87">
        <w:t>.</w:t>
      </w:r>
      <w:r w:rsidR="00BB3150">
        <w:br/>
      </w:r>
      <w:r>
        <w:t>Production practice 2 also contributed to this growth. Allowing work</w:t>
      </w:r>
      <w:r w:rsidR="00C804A0">
        <w:t xml:space="preserve"> to be done</w:t>
      </w:r>
      <w:r>
        <w:t xml:space="preserve"> with </w:t>
      </w:r>
      <w:r w:rsidR="00C804A0">
        <w:t>new</w:t>
      </w:r>
      <w:r>
        <w:t xml:space="preserve"> team </w:t>
      </w:r>
      <w:r>
        <w:lastRenderedPageBreak/>
        <w:t xml:space="preserve">mates than previous modules </w:t>
      </w:r>
      <w:r w:rsidR="00584B87">
        <w:t>gave</w:t>
      </w:r>
      <w:r>
        <w:t xml:space="preserve"> an opportunity to experience working with completely new skill sets and </w:t>
      </w:r>
      <w:r w:rsidR="000E1DCC">
        <w:t>work practices</w:t>
      </w:r>
      <w:r>
        <w:t>.</w:t>
      </w:r>
      <w:r w:rsidR="00584B87">
        <w:t xml:space="preserve"> </w:t>
      </w:r>
      <w:r>
        <w:t>This module also brought with it new practical experience in motion capture, filming/recording principles and anatomical study.</w:t>
      </w:r>
    </w:p>
    <w:p w:rsidR="003729DF" w:rsidRPr="003729DF" w:rsidRDefault="003729DF" w:rsidP="003729DF">
      <w:r>
        <w:t>The second year of major project work lead to a greater appreciation of good research practices and what it meant to design something original. This came after the first year when</w:t>
      </w:r>
      <w:r w:rsidR="000E1DCC">
        <w:t>,</w:t>
      </w:r>
      <w:r>
        <w:t xml:space="preserve"> </w:t>
      </w:r>
      <w:r w:rsidR="000E1DCC">
        <w:t xml:space="preserve">on the major project, </w:t>
      </w:r>
      <w:r>
        <w:t>many of the group</w:t>
      </w:r>
      <w:r w:rsidR="00E56AE3">
        <w:t>’</w:t>
      </w:r>
      <w:r>
        <w:t xml:space="preserve">s designs </w:t>
      </w:r>
      <w:proofErr w:type="gramStart"/>
      <w:r>
        <w:t>were</w:t>
      </w:r>
      <w:r w:rsidR="000E1DCC">
        <w:t xml:space="preserve"> considered to be</w:t>
      </w:r>
      <w:proofErr w:type="gramEnd"/>
      <w:r w:rsidR="000E1DCC">
        <w:t xml:space="preserve"> </w:t>
      </w:r>
      <w:r>
        <w:t>derivative of other people’s ideas.</w:t>
      </w:r>
      <w:r w:rsidR="00BB3150">
        <w:t xml:space="preserve"> The reason for this is that the subject matter (in this case the literary and film genre ‘Cyberpunk’) referred to in the designs was not fully researched. </w:t>
      </w:r>
      <w:r w:rsidR="009E6704">
        <w:t xml:space="preserve">The designs only used others’ artistic interpretations of the theme at the surface/visual level. The team didn’t fully research the deep philosophical and sociological ideas presented by the genre, nor did they read or watch any of the most famous representations of it. </w:t>
      </w:r>
      <w:r w:rsidR="009E6704" w:rsidRPr="00C804A0">
        <w:t>(Blade Runner (Ridley Scott, 1982) or ‘Do Androids Dream of Electric Sheep’ (Philip K. Dick, 1968).)</w:t>
      </w:r>
    </w:p>
    <w:p w:rsidR="003729DF" w:rsidRDefault="009A3C77" w:rsidP="009A3C77">
      <w:pPr>
        <w:pStyle w:val="Heading2"/>
        <w:rPr>
          <w:u w:val="single"/>
        </w:rPr>
      </w:pPr>
      <w:bookmarkStart w:id="5" w:name="_Toc513235149"/>
      <w:r>
        <w:rPr>
          <w:u w:val="single"/>
        </w:rPr>
        <w:t>3</w:t>
      </w:r>
      <w:r w:rsidRPr="009A3C77">
        <w:rPr>
          <w:u w:val="single"/>
          <w:vertAlign w:val="superscript"/>
        </w:rPr>
        <w:t>rd</w:t>
      </w:r>
      <w:r>
        <w:rPr>
          <w:u w:val="single"/>
        </w:rPr>
        <w:t xml:space="preserve"> Yea</w:t>
      </w:r>
      <w:r w:rsidR="003729DF">
        <w:rPr>
          <w:u w:val="single"/>
        </w:rPr>
        <w:t>r</w:t>
      </w:r>
      <w:bookmarkEnd w:id="5"/>
    </w:p>
    <w:p w:rsidR="003729DF" w:rsidRDefault="003729DF" w:rsidP="003729DF">
      <w:r>
        <w:t>Semester 1 of the third year was an opportunity to demonstrate and apply the techniques learned over the previous</w:t>
      </w:r>
      <w:r w:rsidR="00E56AE3">
        <w:t xml:space="preserve"> two</w:t>
      </w:r>
      <w:r>
        <w:t xml:space="preserve"> years.</w:t>
      </w:r>
    </w:p>
    <w:p w:rsidR="00F93C0B" w:rsidRDefault="003729DF" w:rsidP="003729DF">
      <w:r>
        <w:t>The start of a new major project</w:t>
      </w:r>
      <w:r w:rsidR="0084555A">
        <w:t>, a Virtual Reality game called ‘Scrap Town Showdown’,</w:t>
      </w:r>
      <w:r>
        <w:t xml:space="preserve"> </w:t>
      </w:r>
      <w:r w:rsidR="009E6704">
        <w:t>granted a place to display</w:t>
      </w:r>
      <w:r w:rsidR="00D92358">
        <w:t xml:space="preserve"> the</w:t>
      </w:r>
      <w:r w:rsidR="000E1DCC">
        <w:t xml:space="preserve"> gathered</w:t>
      </w:r>
      <w:r>
        <w:t xml:space="preserve"> knowledge and experience o</w:t>
      </w:r>
      <w:r w:rsidR="0084555A">
        <w:t>f planning,</w:t>
      </w:r>
      <w:r>
        <w:t xml:space="preserve"> pre-production </w:t>
      </w:r>
      <w:r w:rsidR="0084555A">
        <w:t xml:space="preserve">and </w:t>
      </w:r>
      <w:r>
        <w:t xml:space="preserve">practical </w:t>
      </w:r>
      <w:r w:rsidR="00F93C0B">
        <w:t>skills.</w:t>
      </w:r>
    </w:p>
    <w:p w:rsidR="00F107BC" w:rsidRDefault="00F107BC" w:rsidP="003729DF">
      <w:r>
        <w:t xml:space="preserve">It was in the third year that the </w:t>
      </w:r>
      <w:r w:rsidR="00D92358">
        <w:t>opportunity</w:t>
      </w:r>
      <w:r>
        <w:t xml:space="preserve"> was presented to learn how to texture. The need for this arose for two main reasons; the first was that Team Long Beard did not, at the time, have someone with enough free time to texture the game’s characters and assets, the second reason was that as a character artist it </w:t>
      </w:r>
      <w:r w:rsidR="00D92358">
        <w:t>is</w:t>
      </w:r>
      <w:r>
        <w:t xml:space="preserve"> important to broaden</w:t>
      </w:r>
      <w:r w:rsidR="00D92358">
        <w:t xml:space="preserve"> and bolster one’s 3D modelling skills with something similar and complementary like texturing</w:t>
      </w:r>
      <w:r>
        <w:t xml:space="preserve">. </w:t>
      </w:r>
    </w:p>
    <w:p w:rsidR="00E56AE3" w:rsidRDefault="00E56AE3" w:rsidP="003729DF">
      <w:r>
        <w:t xml:space="preserve">The project itself was a success due to </w:t>
      </w:r>
      <w:r w:rsidR="00D92358">
        <w:t>T</w:t>
      </w:r>
      <w:r w:rsidR="0084555A">
        <w:t>eam Long Beard’s</w:t>
      </w:r>
      <w:r>
        <w:t xml:space="preserve"> </w:t>
      </w:r>
      <w:r w:rsidR="0084555A">
        <w:t>collective</w:t>
      </w:r>
      <w:r>
        <w:t xml:space="preserve"> experience in working as a part of a</w:t>
      </w:r>
      <w:r w:rsidR="0084555A">
        <w:t xml:space="preserve"> production</w:t>
      </w:r>
      <w:r>
        <w:t xml:space="preserve"> team, but also in the</w:t>
      </w:r>
      <w:r w:rsidR="000E1DCC">
        <w:t>ir</w:t>
      </w:r>
      <w:r>
        <w:t xml:space="preserve"> a</w:t>
      </w:r>
      <w:r w:rsidR="0084555A">
        <w:t xml:space="preserve">bility to communicate and share </w:t>
      </w:r>
      <w:r>
        <w:t>knowledge with each other. A major point to mention</w:t>
      </w:r>
      <w:r w:rsidR="000E1DCC">
        <w:t>,</w:t>
      </w:r>
      <w:r>
        <w:t xml:space="preserve"> is that the clashing of ideas or personalities was no longer a major issue. Each team member had learned, in the past, to not only listen and consider other points of view, they had learned to trust in the power of experimentation and objectivity. Simply put, whenever a problem arose,</w:t>
      </w:r>
      <w:r w:rsidR="00255C6F" w:rsidRPr="00255C6F">
        <w:t xml:space="preserve"> </w:t>
      </w:r>
      <w:r w:rsidR="00255C6F">
        <w:t>the team would rely not in their own individual knowledge, but instead</w:t>
      </w:r>
      <w:r>
        <w:t xml:space="preserve"> a plan would be put into place to test</w:t>
      </w:r>
      <w:r w:rsidR="0084555A">
        <w:t xml:space="preserve"> or experiment with</w:t>
      </w:r>
      <w:r>
        <w:t xml:space="preserve"> </w:t>
      </w:r>
      <w:r w:rsidR="0084555A">
        <w:t>the</w:t>
      </w:r>
      <w:r>
        <w:t xml:space="preserve"> idea and find out which one was really the best course of action to take.</w:t>
      </w:r>
      <w:r w:rsidR="00255C6F">
        <w:t xml:space="preserve"> This removed each team member’s personal feelings</w:t>
      </w:r>
      <w:r w:rsidR="00D92358">
        <w:t xml:space="preserve"> or opinions</w:t>
      </w:r>
      <w:r w:rsidR="00255C6F">
        <w:t xml:space="preserve"> from the equation</w:t>
      </w:r>
      <w:r w:rsidR="00D92358">
        <w:t xml:space="preserve"> completely</w:t>
      </w:r>
      <w:r w:rsidR="00255C6F">
        <w:t xml:space="preserve"> and meant that the</w:t>
      </w:r>
      <w:r w:rsidR="009E6704">
        <w:t xml:space="preserve"> best</w:t>
      </w:r>
      <w:r w:rsidR="00255C6F">
        <w:t xml:space="preserve"> solution, for the game, could</w:t>
      </w:r>
      <w:r w:rsidR="00D92358">
        <w:t xml:space="preserve"> be</w:t>
      </w:r>
      <w:r w:rsidR="00255C6F">
        <w:t xml:space="preserve"> arrived at much sooner.</w:t>
      </w:r>
    </w:p>
    <w:p w:rsidR="0084555A" w:rsidRDefault="00D92358" w:rsidP="003729DF">
      <w:r>
        <w:t>The</w:t>
      </w:r>
      <w:r w:rsidR="00F93C0B">
        <w:t xml:space="preserve"> Dissertation</w:t>
      </w:r>
      <w:r>
        <w:t xml:space="preserve"> module</w:t>
      </w:r>
      <w:r w:rsidR="00F93C0B">
        <w:t xml:space="preserve"> allowed for much personal growth as a designer. It </w:t>
      </w:r>
      <w:r>
        <w:t>provided</w:t>
      </w:r>
      <w:r w:rsidR="00F93C0B">
        <w:t xml:space="preserve"> a platform to develop </w:t>
      </w:r>
      <w:r w:rsidR="00255C6F">
        <w:t xml:space="preserve">and expand </w:t>
      </w:r>
      <w:r>
        <w:t>prio</w:t>
      </w:r>
      <w:r w:rsidR="00F93C0B">
        <w:t>r knowledge of basic design principles. The dissertation was a chance to use the skills learned</w:t>
      </w:r>
      <w:r w:rsidR="0084555A">
        <w:t xml:space="preserve"> over</w:t>
      </w:r>
      <w:r w:rsidR="00255C6F">
        <w:t xml:space="preserve"> the previous two years</w:t>
      </w:r>
      <w:r w:rsidR="00F93C0B">
        <w:t xml:space="preserve"> in both rese</w:t>
      </w:r>
      <w:r w:rsidR="00255C6F">
        <w:t>arch and academic writing</w:t>
      </w:r>
      <w:r>
        <w:t xml:space="preserve"> to achieve a much higher level of understanding surrounding the chosen topic</w:t>
      </w:r>
      <w:r w:rsidR="00255C6F">
        <w:t xml:space="preserve">. </w:t>
      </w:r>
      <w:r w:rsidR="009E6704">
        <w:t>It</w:t>
      </w:r>
      <w:r>
        <w:t xml:space="preserve"> eventually</w:t>
      </w:r>
      <w:r w:rsidR="009E6704">
        <w:t xml:space="preserve"> proved</w:t>
      </w:r>
      <w:r w:rsidR="00F93C0B">
        <w:t xml:space="preserve"> to be a rewarding and beneficial undertaking once the right topic was found.</w:t>
      </w:r>
      <w:r w:rsidR="0084555A">
        <w:t xml:space="preserve"> </w:t>
      </w:r>
    </w:p>
    <w:p w:rsidR="00E3418E" w:rsidRPr="00880817" w:rsidRDefault="0084555A" w:rsidP="003729DF">
      <w:r>
        <w:t xml:space="preserve">The second semester saw team Long Beard preparing for their final major project submissions </w:t>
      </w:r>
      <w:r w:rsidR="005271CD">
        <w:t>and</w:t>
      </w:r>
      <w:r>
        <w:t xml:space="preserve"> the University’s 2018 ‘End of Year’ exhibition. At the time this report was written, the exhibition itself had not come to pass. Though the preparation for </w:t>
      </w:r>
      <w:r w:rsidR="00D92358">
        <w:t>it</w:t>
      </w:r>
      <w:r>
        <w:t xml:space="preserve"> </w:t>
      </w:r>
      <w:r w:rsidR="00F107BC">
        <w:t xml:space="preserve">provided valuable experience in budgeting and finance. It also made </w:t>
      </w:r>
      <w:r w:rsidR="00D92358">
        <w:t xml:space="preserve">Team </w:t>
      </w:r>
      <w:r w:rsidR="00F107BC">
        <w:t>Long Beard,</w:t>
      </w:r>
      <w:r w:rsidR="00D92358">
        <w:t xml:space="preserve"> consider how to best represent and </w:t>
      </w:r>
      <w:r w:rsidR="00F107BC">
        <w:t>market their project to the outside world. This was something not previously considered but the strength of the original game design and the game’</w:t>
      </w:r>
      <w:r w:rsidR="00880817">
        <w:t>s</w:t>
      </w:r>
      <w:r w:rsidR="00F107BC">
        <w:t xml:space="preserve"> visual style lent themselves well to promotional materials.</w:t>
      </w:r>
      <w:r w:rsidR="00E3418E" w:rsidRPr="009A3C77">
        <w:br w:type="page"/>
      </w:r>
    </w:p>
    <w:p w:rsidR="00E3418E" w:rsidRDefault="00880817" w:rsidP="002C16C2">
      <w:pPr>
        <w:pStyle w:val="Heading1"/>
      </w:pPr>
      <w:bookmarkStart w:id="6" w:name="_Toc513235150"/>
      <w:r>
        <w:lastRenderedPageBreak/>
        <w:t>Analysis of Final Show Reel</w:t>
      </w:r>
      <w:bookmarkEnd w:id="6"/>
    </w:p>
    <w:p w:rsidR="009A769D" w:rsidRDefault="00880817">
      <w:r>
        <w:t xml:space="preserve">The </w:t>
      </w:r>
      <w:r w:rsidR="00F86561">
        <w:t>final accumulation of the</w:t>
      </w:r>
      <w:r>
        <w:t xml:space="preserve"> best work completed during the course is show reel.</w:t>
      </w:r>
    </w:p>
    <w:p w:rsidR="009A769D" w:rsidRDefault="009A769D">
      <w:r>
        <w:t>A ‘show reel’ or ‘demo reel’, as is sometimes called, is a short video containing examples of a designer’s best work. Whether it’s character modelling, concept art or visual scripting, a show reel allows an artist to show their work to peers and potential employers in a simple and concise way.</w:t>
      </w:r>
      <w:r>
        <w:br/>
        <w:t>It is in an artist’s best interest to make their show reel as easy to watch and find as possible. It should contain their best work, displayed</w:t>
      </w:r>
      <w:r w:rsidR="000D637B">
        <w:t xml:space="preserve"> as</w:t>
      </w:r>
      <w:r>
        <w:t xml:space="preserve"> neatly and clearly as possible. It also must contain the artist’s personal information and contact details, otherwise they may lose out on valuable job opportunities.</w:t>
      </w:r>
    </w:p>
    <w:p w:rsidR="00F86561" w:rsidRDefault="00ED23B3">
      <w:r>
        <w:t>In the</w:t>
      </w:r>
      <w:r w:rsidR="009A769D">
        <w:t xml:space="preserve"> show reel is a collection of the best examples of work completed over the duration of the course. The items of work shown </w:t>
      </w:r>
      <w:r w:rsidR="000D637B">
        <w:t xml:space="preserve">are all from the game ‘Scrap Town Showdown’. The third-year major project created by Team Long Beard. This </w:t>
      </w:r>
      <w:proofErr w:type="gramStart"/>
      <w:r w:rsidR="000D637B">
        <w:t>particular selection</w:t>
      </w:r>
      <w:proofErr w:type="gramEnd"/>
      <w:r w:rsidR="000D637B">
        <w:t xml:space="preserve"> of work was chosen because it represents both 3D modelling ability and ability as a texture artist.</w:t>
      </w:r>
    </w:p>
    <w:p w:rsidR="00A94D57" w:rsidRDefault="00F86561">
      <w:r>
        <w:t>The work contained within includes; the base model of the enemy robot in ‘Scrap Town Showdown’ along with its four different variants</w:t>
      </w:r>
      <w:r w:rsidR="00712F16">
        <w:t xml:space="preserve">, the player pistol and player shotgun weapons. Displayed alongside them is their polycounts and the programs they were created in. These two elements are important pieces of information. An asset’s polycount will have a direct impact on the ability of the game engine to render the assets in real-time. Too many polygons or tris, and the engine may not be able to handle it. The programs that were used to create the assets should be displayed so that anyone watching can gauge the artist’s ability with that program. </w:t>
      </w:r>
      <w:r w:rsidR="00712F16">
        <w:br/>
        <w:t>The beginning and end of the show reel are also very important. The artist’s name and contact details should be clearly displayed along with any social media handles through which they can be contacted or followed. An online presence is incredibly important for any digital artist. Social media can act as a second portfolio and in some cases, can even be used to gain insight into a potential recruit’s personality and employability.</w:t>
      </w:r>
      <w:r w:rsidR="00A94D57">
        <w:t xml:space="preserve"> LinkedIn, Twitter and Art Station are examples of the most useful sites for today’s digital artist to showcase their work </w:t>
      </w:r>
      <w:r w:rsidR="005271CD">
        <w:t>and</w:t>
      </w:r>
      <w:r w:rsidR="00A94D57">
        <w:t xml:space="preserve"> to connect with would-be employers.</w:t>
      </w:r>
    </w:p>
    <w:p w:rsidR="004C2BD1" w:rsidRDefault="00A94D57" w:rsidP="004C2BD1">
      <w:r>
        <w:t>Other assets that were considered for inclusion in the show reel include various personal projects and some work from previous years. Personal projects that were originally planned for inclusion like; a simple anatomical, retopologised sculpt of a human male and several cars created using blueprints sourced online and then modelled using NURBs curves and surface modelling in Maya 2018. These projects were omitted because none of them were on track to being completed to a high enough standard before the deadline arrived. The vehicles</w:t>
      </w:r>
      <w:proofErr w:type="gramStart"/>
      <w:r w:rsidR="005271CD">
        <w:t>,</w:t>
      </w:r>
      <w:r>
        <w:t xml:space="preserve"> in </w:t>
      </w:r>
      <w:r w:rsidR="005271CD">
        <w:t>particular,</w:t>
      </w:r>
      <w:r>
        <w:t xml:space="preserve"> proved</w:t>
      </w:r>
      <w:proofErr w:type="gramEnd"/>
      <w:r>
        <w:t xml:space="preserve"> to be a much larger undertaking than was originally thought and although a NURBs surface shell was achieved</w:t>
      </w:r>
      <w:r w:rsidR="004C2BD1">
        <w:t xml:space="preserve"> the conversion to a polygon mesh and the subsequent creation and addition of the necessary detail could not be completed on time. </w:t>
      </w:r>
      <w:r w:rsidR="004C2BD1">
        <w:br/>
        <w:t>Work from other years on the course that almost made the cut include; the samurai created for Production Practice 2 in the second year. Although this model, at the time of creation, demonstrated increased knowledge of anatomy and digital sculpting, it unfortunately was not of a high enough quality to include in the show reel.</w:t>
      </w:r>
    </w:p>
    <w:p w:rsidR="003434D9" w:rsidRDefault="003434D9">
      <w:r>
        <w:br w:type="page"/>
      </w:r>
    </w:p>
    <w:p w:rsidR="004C2BD1" w:rsidRDefault="004C2BD1" w:rsidP="004C2BD1">
      <w:pPr>
        <w:pStyle w:val="Heading1"/>
      </w:pPr>
      <w:bookmarkStart w:id="7" w:name="_Toc513235151"/>
      <w:r>
        <w:lastRenderedPageBreak/>
        <w:t>Evaluation and Future Goals</w:t>
      </w:r>
      <w:bookmarkEnd w:id="7"/>
    </w:p>
    <w:p w:rsidR="008B05F0" w:rsidRDefault="004C2BD1" w:rsidP="004C2BD1">
      <w:r>
        <w:t xml:space="preserve">The show reel, although demonstrating some of the skills required as a 3D artist, doesn’t show enough. Although the work shown is of a high quality relative to previous work, it doesn’t quite capture the </w:t>
      </w:r>
      <w:r w:rsidR="00D2713B">
        <w:t>full potential possible. There are a few areas that could be improved upon that weren’t displayed in the show reel. These include showing the UV maps and wire-frames of the assets. Knowledge of proper UV layout is important for a modeller as it allows them to better fit into an established pipeline at a production company, it can also have the added effect of helping to increase a games performance. Knowledge of topology is another very important skill that needs to be demonstrated. Good topology helps with lighting to render correctly. Both areas are important to texture artists. Good UV layouts make the texturing process more efficient and good topology helps textures to be displayed correctly without causing any unwanted artefacts.</w:t>
      </w:r>
      <w:r w:rsidR="00D2713B">
        <w:br/>
        <w:t>Overall there is much that could be improved upon when it comes to creating a show reel. But the most important thing is making sure that it is kept up to date and constantly improved upon.</w:t>
      </w:r>
      <w:r w:rsidR="00D2713B">
        <w:br/>
        <w:t>The skills learned</w:t>
      </w:r>
      <w:r w:rsidR="008B05F0">
        <w:t xml:space="preserve"> in creating a show reel will always be useful to any digital artist.</w:t>
      </w:r>
    </w:p>
    <w:p w:rsidR="004C2BD1" w:rsidRPr="00D2713B" w:rsidRDefault="008B05F0" w:rsidP="004C2BD1">
      <w:r>
        <w:t xml:space="preserve">Future work upon graduating the course will include finishing the vehicle models previously mentioned. Vehicle modelling is a fascinating and rewarding avenue of study. It requires a solid understanding of how lighting engines work, especially for realistic looking results, </w:t>
      </w:r>
      <w:r w:rsidR="005271CD">
        <w:t>and</w:t>
      </w:r>
      <w:r>
        <w:t xml:space="preserve"> a good deal of experience in the field of hard surface modelling. This knowledge does not come easy however, so it perhaps might be wise to start with smaller hard surface models to get a stronger grasp of each stage of the required workflow before a full sized realistic vehicle is attempted in the future.</w:t>
      </w:r>
      <w:r w:rsidR="004C2BD1">
        <w:br w:type="page"/>
      </w:r>
    </w:p>
    <w:p w:rsidR="004C2BD1" w:rsidRDefault="004C2BD1" w:rsidP="002C16C2">
      <w:pPr>
        <w:pStyle w:val="Heading1"/>
      </w:pPr>
      <w:bookmarkStart w:id="8" w:name="_Toc513235152"/>
      <w:r>
        <w:lastRenderedPageBreak/>
        <w:t>Conclusion</w:t>
      </w:r>
      <w:bookmarkEnd w:id="8"/>
    </w:p>
    <w:p w:rsidR="004C2BD1" w:rsidRDefault="008B05F0">
      <w:pPr>
        <w:rPr>
          <w:rFonts w:asciiTheme="majorHAnsi" w:eastAsiaTheme="majorEastAsia" w:hAnsiTheme="majorHAnsi" w:cstheme="majorBidi"/>
          <w:color w:val="2F5496" w:themeColor="accent1" w:themeShade="BF"/>
          <w:sz w:val="32"/>
          <w:szCs w:val="32"/>
        </w:rPr>
      </w:pPr>
      <w:r>
        <w:t xml:space="preserve">This report has looked at the work completed over the duration of the course </w:t>
      </w:r>
      <w:r w:rsidR="005271CD">
        <w:t>and</w:t>
      </w:r>
      <w:r>
        <w:t xml:space="preserve"> the many lessons learned. It also looks at the final show reel, its contents and </w:t>
      </w:r>
      <w:r w:rsidR="003F5F56">
        <w:t>why they were chosen over the other pieces available.</w:t>
      </w:r>
      <w:r w:rsidR="003F5F56">
        <w:br/>
      </w:r>
      <w:r w:rsidR="005271CD">
        <w:t>A</w:t>
      </w:r>
      <w:r w:rsidR="003F5F56">
        <w:t xml:space="preserve"> lot has been learned about being a member of a functioning production pipeline, along with many useful technical and artistic skills that will be useful well into the future. An immense amount of personal growth can be charted across the many successes and failures described </w:t>
      </w:r>
      <w:r w:rsidR="000462A0">
        <w:t>in this report and t</w:t>
      </w:r>
      <w:r w:rsidR="003F5F56">
        <w:t xml:space="preserve">he course </w:t>
      </w:r>
      <w:r w:rsidR="005271CD">
        <w:t>can</w:t>
      </w:r>
      <w:r w:rsidR="003F5F56">
        <w:t xml:space="preserve"> be seen to have been a valuable learning experience.</w:t>
      </w:r>
      <w:r w:rsidR="000462A0">
        <w:br/>
        <w:t>The show reel, although demonstrating some of the necessary features, still needs much improvement. It must also be noted however, that a show reel should be considered an ever-evolving representation of an artist’s ability and therefore should be constantly changing and improving.</w:t>
      </w:r>
      <w:r w:rsidR="004C2BD1">
        <w:br w:type="page"/>
      </w:r>
    </w:p>
    <w:p w:rsidR="00D2713B" w:rsidRDefault="004C2BD1" w:rsidP="002C16C2">
      <w:pPr>
        <w:pStyle w:val="Heading1"/>
      </w:pPr>
      <w:bookmarkStart w:id="9" w:name="_Toc513235153"/>
      <w:r>
        <w:lastRenderedPageBreak/>
        <w:t>References</w:t>
      </w:r>
      <w:bookmarkEnd w:id="9"/>
    </w:p>
    <w:p w:rsidR="00C804A0" w:rsidRDefault="00C804A0" w:rsidP="00C804A0">
      <w:r w:rsidRPr="00C804A0">
        <w:rPr>
          <w:i/>
          <w:iCs/>
        </w:rPr>
        <w:t>Blade Runner</w:t>
      </w:r>
      <w:r>
        <w:t>. (1982). [film</w:t>
      </w:r>
      <w:r w:rsidRPr="00C804A0">
        <w:t>]</w:t>
      </w:r>
      <w:r>
        <w:t>.</w:t>
      </w:r>
      <w:r w:rsidRPr="00C804A0">
        <w:t xml:space="preserve"> Ridley Scott.</w:t>
      </w:r>
    </w:p>
    <w:p w:rsidR="00485A35" w:rsidRDefault="00C804A0" w:rsidP="00C804A0">
      <w:r w:rsidRPr="00C804A0">
        <w:t>Dick, P. (1968). </w:t>
      </w:r>
      <w:r w:rsidRPr="00C804A0">
        <w:rPr>
          <w:i/>
          <w:iCs/>
        </w:rPr>
        <w:t xml:space="preserve">Do androids dream of electric </w:t>
      </w:r>
      <w:proofErr w:type="gramStart"/>
      <w:r w:rsidRPr="00C804A0">
        <w:rPr>
          <w:i/>
          <w:iCs/>
        </w:rPr>
        <w:t>sheep?</w:t>
      </w:r>
      <w:r w:rsidRPr="00C804A0">
        <w:t>.</w:t>
      </w:r>
      <w:proofErr w:type="gramEnd"/>
      <w:r w:rsidRPr="00C804A0">
        <w:t xml:space="preserve"> Garden City, NY.</w:t>
      </w:r>
    </w:p>
    <w:p w:rsidR="00485A35" w:rsidRDefault="00485A35">
      <w:r>
        <w:br w:type="page"/>
      </w:r>
    </w:p>
    <w:p w:rsidR="00C804A0" w:rsidRDefault="00485A35" w:rsidP="00485A35">
      <w:pPr>
        <w:pStyle w:val="Heading1"/>
      </w:pPr>
      <w:bookmarkStart w:id="10" w:name="_GoBack"/>
      <w:r>
        <w:lastRenderedPageBreak/>
        <w:t>Bibliography</w:t>
      </w:r>
    </w:p>
    <w:p w:rsidR="004B0669" w:rsidRDefault="004B0669" w:rsidP="004B0669">
      <w:r w:rsidRPr="004B0669">
        <w:t xml:space="preserve">Lee, S. and </w:t>
      </w:r>
      <w:proofErr w:type="spellStart"/>
      <w:r w:rsidRPr="004B0669">
        <w:t>Buscema</w:t>
      </w:r>
      <w:proofErr w:type="spellEnd"/>
      <w:r w:rsidRPr="004B0669">
        <w:t>, J. (2008). </w:t>
      </w:r>
      <w:r w:rsidRPr="004B0669">
        <w:rPr>
          <w:i/>
          <w:iCs/>
        </w:rPr>
        <w:t>How to draw comics the marvel way</w:t>
      </w:r>
      <w:r w:rsidRPr="004B0669">
        <w:t>. [Bridgewater, N.J.]: Paw Prints.</w:t>
      </w:r>
    </w:p>
    <w:p w:rsidR="004B0669" w:rsidRDefault="004B0669" w:rsidP="004B0669">
      <w:r w:rsidRPr="004B0669">
        <w:t>Lewis, M. and Morse, S. (2015). </w:t>
      </w:r>
      <w:r w:rsidRPr="004B0669">
        <w:rPr>
          <w:i/>
          <w:iCs/>
        </w:rPr>
        <w:t>Anatomy for 3D artists</w:t>
      </w:r>
      <w:r w:rsidRPr="004B0669">
        <w:t>. Worcester WR1 1DS: 3DTotalPublishing.</w:t>
      </w:r>
    </w:p>
    <w:p w:rsidR="004B0669" w:rsidRDefault="004B0669" w:rsidP="004B0669">
      <w:r>
        <w:t xml:space="preserve">Mark Brown. </w:t>
      </w:r>
      <w:proofErr w:type="spellStart"/>
      <w:r w:rsidRPr="004B0669">
        <w:t>Youtube</w:t>
      </w:r>
      <w:proofErr w:type="spellEnd"/>
      <w:r w:rsidRPr="004B0669">
        <w:t>. (</w:t>
      </w:r>
      <w:proofErr w:type="spellStart"/>
      <w:r w:rsidRPr="004B0669">
        <w:t>n.d.</w:t>
      </w:r>
      <w:proofErr w:type="spellEnd"/>
      <w:r w:rsidRPr="004B0669">
        <w:t>). </w:t>
      </w:r>
      <w:r w:rsidRPr="004B0669">
        <w:rPr>
          <w:i/>
          <w:iCs/>
        </w:rPr>
        <w:t>Home</w:t>
      </w:r>
      <w:r w:rsidRPr="004B0669">
        <w:t>. [online] Available at: https://www.youtube.com/channel/UCqJ-Xo29CKyLTjn6z2XwYAw [Accessed 4 May 2018].</w:t>
      </w:r>
    </w:p>
    <w:p w:rsidR="004B0669" w:rsidRDefault="004B0669" w:rsidP="004B0669">
      <w:proofErr w:type="spellStart"/>
      <w:r>
        <w:t>NoClip</w:t>
      </w:r>
      <w:proofErr w:type="spellEnd"/>
      <w:r>
        <w:t xml:space="preserve">. </w:t>
      </w:r>
      <w:proofErr w:type="spellStart"/>
      <w:r w:rsidRPr="004B0669">
        <w:t>Youtube</w:t>
      </w:r>
      <w:proofErr w:type="spellEnd"/>
      <w:r w:rsidRPr="004B0669">
        <w:t>. (</w:t>
      </w:r>
      <w:proofErr w:type="spellStart"/>
      <w:r w:rsidRPr="004B0669">
        <w:t>n.d.</w:t>
      </w:r>
      <w:proofErr w:type="spellEnd"/>
      <w:r w:rsidRPr="004B0669">
        <w:t>). </w:t>
      </w:r>
      <w:r w:rsidRPr="004B0669">
        <w:rPr>
          <w:i/>
          <w:iCs/>
        </w:rPr>
        <w:t>Home</w:t>
      </w:r>
      <w:r w:rsidRPr="004B0669">
        <w:t>. [online] Available at: https://www.youtube.com/channel/UC0fDG3byEcMtbOqPMymDNbw [Accessed 4 May 2018].</w:t>
      </w:r>
    </w:p>
    <w:p w:rsidR="004B0669" w:rsidRDefault="00185BBB" w:rsidP="004B0669">
      <w:r>
        <w:t xml:space="preserve">PBS Game/Show. </w:t>
      </w:r>
      <w:proofErr w:type="spellStart"/>
      <w:r w:rsidRPr="00185BBB">
        <w:t>Youtube</w:t>
      </w:r>
      <w:proofErr w:type="spellEnd"/>
      <w:r w:rsidRPr="00185BBB">
        <w:t>. (</w:t>
      </w:r>
      <w:proofErr w:type="spellStart"/>
      <w:r w:rsidRPr="00185BBB">
        <w:t>n.d.</w:t>
      </w:r>
      <w:proofErr w:type="spellEnd"/>
      <w:r w:rsidRPr="00185BBB">
        <w:t>). </w:t>
      </w:r>
      <w:r w:rsidRPr="00185BBB">
        <w:rPr>
          <w:i/>
          <w:iCs/>
        </w:rPr>
        <w:t>Home</w:t>
      </w:r>
      <w:r w:rsidRPr="00185BBB">
        <w:t>. [online] Available at: https://www.youtube.com/channel/UCr_2H8pPitVJ85bmpLwFUyQ [Accessed 4 May 2018].</w:t>
      </w:r>
    </w:p>
    <w:p w:rsidR="004B0669" w:rsidRPr="004B0669" w:rsidRDefault="004B0669" w:rsidP="004B0669">
      <w:r w:rsidRPr="004B0669">
        <w:t>Rogers, S. (2014). </w:t>
      </w:r>
      <w:r w:rsidRPr="004B0669">
        <w:rPr>
          <w:i/>
          <w:iCs/>
        </w:rPr>
        <w:t xml:space="preserve">Level </w:t>
      </w:r>
      <w:proofErr w:type="gramStart"/>
      <w:r w:rsidRPr="004B0669">
        <w:rPr>
          <w:i/>
          <w:iCs/>
        </w:rPr>
        <w:t>up!</w:t>
      </w:r>
      <w:r w:rsidRPr="004B0669">
        <w:t>.</w:t>
      </w:r>
      <w:proofErr w:type="gramEnd"/>
      <w:r w:rsidRPr="004B0669">
        <w:t xml:space="preserve"> John Wiley &amp; Sons Inc.</w:t>
      </w:r>
      <w:bookmarkEnd w:id="10"/>
    </w:p>
    <w:sectPr w:rsidR="004B0669" w:rsidRPr="004B0669" w:rsidSect="002C16C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7943" w:rsidRDefault="007D7943" w:rsidP="002C16C2">
      <w:pPr>
        <w:spacing w:after="0" w:line="240" w:lineRule="auto"/>
      </w:pPr>
      <w:r>
        <w:separator/>
      </w:r>
    </w:p>
  </w:endnote>
  <w:endnote w:type="continuationSeparator" w:id="0">
    <w:p w:rsidR="007D7943" w:rsidRDefault="007D7943" w:rsidP="002C1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5332821"/>
      <w:docPartObj>
        <w:docPartGallery w:val="Page Numbers (Bottom of Page)"/>
        <w:docPartUnique/>
      </w:docPartObj>
    </w:sdtPr>
    <w:sdtEndPr>
      <w:rPr>
        <w:noProof/>
      </w:rPr>
    </w:sdtEndPr>
    <w:sdtContent>
      <w:p w:rsidR="00D2713B" w:rsidRDefault="00D2713B">
        <w:pPr>
          <w:pStyle w:val="Footer"/>
        </w:pPr>
        <w:r>
          <w:fldChar w:fldCharType="begin"/>
        </w:r>
        <w:r>
          <w:instrText xml:space="preserve"> PAGE   \* MERGEFORMAT </w:instrText>
        </w:r>
        <w:r>
          <w:fldChar w:fldCharType="separate"/>
        </w:r>
        <w:r w:rsidR="005271CD">
          <w:rPr>
            <w:noProof/>
          </w:rPr>
          <w:t>10</w:t>
        </w:r>
        <w:r>
          <w:rPr>
            <w:noProof/>
          </w:rPr>
          <w:fldChar w:fldCharType="end"/>
        </w:r>
      </w:p>
    </w:sdtContent>
  </w:sdt>
  <w:p w:rsidR="00D2713B" w:rsidRDefault="00D27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7943" w:rsidRDefault="007D7943" w:rsidP="002C16C2">
      <w:pPr>
        <w:spacing w:after="0" w:line="240" w:lineRule="auto"/>
      </w:pPr>
      <w:r>
        <w:separator/>
      </w:r>
    </w:p>
  </w:footnote>
  <w:footnote w:type="continuationSeparator" w:id="0">
    <w:p w:rsidR="007D7943" w:rsidRDefault="007D7943" w:rsidP="002C16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418E"/>
    <w:rsid w:val="000462A0"/>
    <w:rsid w:val="00062BC8"/>
    <w:rsid w:val="000D637B"/>
    <w:rsid w:val="000E1DCC"/>
    <w:rsid w:val="000E6A3B"/>
    <w:rsid w:val="00185BBB"/>
    <w:rsid w:val="00223340"/>
    <w:rsid w:val="00255C6F"/>
    <w:rsid w:val="002C16C2"/>
    <w:rsid w:val="003434D9"/>
    <w:rsid w:val="003729DF"/>
    <w:rsid w:val="003F5F56"/>
    <w:rsid w:val="004640C6"/>
    <w:rsid w:val="00485A35"/>
    <w:rsid w:val="004B0669"/>
    <w:rsid w:val="004C2BD1"/>
    <w:rsid w:val="005271CD"/>
    <w:rsid w:val="00584B87"/>
    <w:rsid w:val="00626A68"/>
    <w:rsid w:val="00712F16"/>
    <w:rsid w:val="00755794"/>
    <w:rsid w:val="00763AF9"/>
    <w:rsid w:val="007D1101"/>
    <w:rsid w:val="007D7943"/>
    <w:rsid w:val="0084555A"/>
    <w:rsid w:val="00866DB2"/>
    <w:rsid w:val="00880817"/>
    <w:rsid w:val="008B05F0"/>
    <w:rsid w:val="008E1C17"/>
    <w:rsid w:val="008E4FC5"/>
    <w:rsid w:val="009A3C77"/>
    <w:rsid w:val="009A769D"/>
    <w:rsid w:val="009E6704"/>
    <w:rsid w:val="00A619A5"/>
    <w:rsid w:val="00A94D57"/>
    <w:rsid w:val="00BB3150"/>
    <w:rsid w:val="00C804A0"/>
    <w:rsid w:val="00D2713B"/>
    <w:rsid w:val="00D54706"/>
    <w:rsid w:val="00D92358"/>
    <w:rsid w:val="00DB3BEF"/>
    <w:rsid w:val="00DF62A9"/>
    <w:rsid w:val="00E3418E"/>
    <w:rsid w:val="00E56AE3"/>
    <w:rsid w:val="00ED23B3"/>
    <w:rsid w:val="00F107BC"/>
    <w:rsid w:val="00F86561"/>
    <w:rsid w:val="00F93C0B"/>
    <w:rsid w:val="00FC7BA0"/>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E446D2"/>
  <w15:chartTrackingRefBased/>
  <w15:docId w15:val="{E3CA8AC4-F172-485E-B6AD-BD42A061E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6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C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16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16C2"/>
    <w:rPr>
      <w:rFonts w:eastAsiaTheme="minorEastAsia"/>
      <w:lang w:val="en-US"/>
    </w:rPr>
  </w:style>
  <w:style w:type="paragraph" w:styleId="Header">
    <w:name w:val="header"/>
    <w:basedOn w:val="Normal"/>
    <w:link w:val="HeaderChar"/>
    <w:uiPriority w:val="99"/>
    <w:unhideWhenUsed/>
    <w:rsid w:val="002C1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6C2"/>
  </w:style>
  <w:style w:type="paragraph" w:styleId="Footer">
    <w:name w:val="footer"/>
    <w:basedOn w:val="Normal"/>
    <w:link w:val="FooterChar"/>
    <w:uiPriority w:val="99"/>
    <w:unhideWhenUsed/>
    <w:rsid w:val="002C1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6C2"/>
  </w:style>
  <w:style w:type="character" w:customStyle="1" w:styleId="Heading1Char">
    <w:name w:val="Heading 1 Char"/>
    <w:basedOn w:val="DefaultParagraphFont"/>
    <w:link w:val="Heading1"/>
    <w:uiPriority w:val="9"/>
    <w:rsid w:val="002C16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16C2"/>
    <w:pPr>
      <w:outlineLvl w:val="9"/>
    </w:pPr>
    <w:rPr>
      <w:lang w:val="en-US"/>
    </w:rPr>
  </w:style>
  <w:style w:type="paragraph" w:styleId="TOC1">
    <w:name w:val="toc 1"/>
    <w:basedOn w:val="Normal"/>
    <w:next w:val="Normal"/>
    <w:autoRedefine/>
    <w:uiPriority w:val="39"/>
    <w:unhideWhenUsed/>
    <w:rsid w:val="002C16C2"/>
    <w:pPr>
      <w:spacing w:after="100"/>
    </w:pPr>
  </w:style>
  <w:style w:type="character" w:styleId="Hyperlink">
    <w:name w:val="Hyperlink"/>
    <w:basedOn w:val="DefaultParagraphFont"/>
    <w:uiPriority w:val="99"/>
    <w:unhideWhenUsed/>
    <w:rsid w:val="002C16C2"/>
    <w:rPr>
      <w:color w:val="0563C1" w:themeColor="hyperlink"/>
      <w:u w:val="single"/>
    </w:rPr>
  </w:style>
  <w:style w:type="character" w:customStyle="1" w:styleId="Heading2Char">
    <w:name w:val="Heading 2 Char"/>
    <w:basedOn w:val="DefaultParagraphFont"/>
    <w:link w:val="Heading2"/>
    <w:uiPriority w:val="9"/>
    <w:rsid w:val="009A3C7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3C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F5CC1-8779-40FC-BFB4-29D2682E4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641</TotalTime>
  <Pages>11</Pages>
  <Words>2472</Words>
  <Characters>14095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3</cp:revision>
  <dcterms:created xsi:type="dcterms:W3CDTF">2018-05-04T11:09:00Z</dcterms:created>
  <dcterms:modified xsi:type="dcterms:W3CDTF">2018-05-04T21:53:00Z</dcterms:modified>
</cp:coreProperties>
</file>