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5B73FE" w14:textId="270218A7" w:rsidR="007C3CE2" w:rsidRDefault="007C3CE2" w:rsidP="007C3CE2">
      <w:pPr>
        <w:spacing w:before="30" w:after="30"/>
        <w:jc w:val="center"/>
        <w:rPr>
          <w:rFonts w:ascii="Times New Roman" w:hAnsi="Times New Roman" w:cs="Times New Roman"/>
          <w:sz w:val="24"/>
          <w:szCs w:val="24"/>
        </w:rPr>
      </w:pPr>
      <w:r w:rsidRPr="007C3CE2">
        <w:rPr>
          <w:rFonts w:ascii="Times New Roman" w:hAnsi="Times New Roman" w:cs="Times New Roman"/>
          <w:sz w:val="24"/>
          <w:szCs w:val="24"/>
        </w:rPr>
        <w:t>Mental Health essay</w:t>
      </w:r>
    </w:p>
    <w:p w14:paraId="167894FD" w14:textId="77777777" w:rsidR="004B5C27" w:rsidRDefault="004B5C27" w:rsidP="007C3CE2">
      <w:pPr>
        <w:spacing w:before="30" w:after="30"/>
        <w:jc w:val="center"/>
        <w:rPr>
          <w:rFonts w:ascii="Times New Roman" w:hAnsi="Times New Roman" w:cs="Times New Roman"/>
          <w:sz w:val="24"/>
          <w:szCs w:val="24"/>
        </w:rPr>
      </w:pPr>
    </w:p>
    <w:p w14:paraId="170D2CC2" w14:textId="58D62830" w:rsidR="007C3CE2" w:rsidRPr="007C3CE2" w:rsidRDefault="004B5C27" w:rsidP="004B5C27">
      <w:pPr>
        <w:spacing w:before="30" w:after="30"/>
        <w:jc w:val="both"/>
        <w:rPr>
          <w:rFonts w:ascii="Times New Roman" w:hAnsi="Times New Roman" w:cs="Times New Roman"/>
          <w:sz w:val="24"/>
          <w:szCs w:val="24"/>
        </w:rPr>
      </w:pPr>
      <w:r>
        <w:rPr>
          <w:rFonts w:ascii="Times New Roman" w:hAnsi="Times New Roman" w:cs="Times New Roman"/>
          <w:sz w:val="24"/>
          <w:szCs w:val="24"/>
        </w:rPr>
        <w:t xml:space="preserve">This essay will define well-being and look at </w:t>
      </w:r>
      <w:r w:rsidR="0040563F">
        <w:rPr>
          <w:rFonts w:ascii="Times New Roman" w:hAnsi="Times New Roman" w:cs="Times New Roman"/>
          <w:sz w:val="24"/>
          <w:szCs w:val="24"/>
        </w:rPr>
        <w:t>what</w:t>
      </w:r>
      <w:r>
        <w:rPr>
          <w:rFonts w:ascii="Times New Roman" w:hAnsi="Times New Roman" w:cs="Times New Roman"/>
          <w:sz w:val="24"/>
          <w:szCs w:val="24"/>
        </w:rPr>
        <w:t xml:space="preserve"> impact it has on society. It will consider</w:t>
      </w:r>
      <w:r w:rsidR="003F56C7">
        <w:rPr>
          <w:rFonts w:ascii="Times New Roman" w:hAnsi="Times New Roman" w:cs="Times New Roman"/>
          <w:sz w:val="24"/>
          <w:szCs w:val="24"/>
        </w:rPr>
        <w:t xml:space="preserve"> some of the causes</w:t>
      </w:r>
      <w:r w:rsidR="00A43D47">
        <w:rPr>
          <w:rFonts w:ascii="Times New Roman" w:hAnsi="Times New Roman" w:cs="Times New Roman"/>
          <w:sz w:val="24"/>
          <w:szCs w:val="24"/>
        </w:rPr>
        <w:t xml:space="preserve"> that can lead to</w:t>
      </w:r>
      <w:r w:rsidR="003F56C7">
        <w:rPr>
          <w:rFonts w:ascii="Times New Roman" w:hAnsi="Times New Roman" w:cs="Times New Roman"/>
          <w:sz w:val="24"/>
          <w:szCs w:val="24"/>
        </w:rPr>
        <w:t xml:space="preserve"> a lack of well-being</w:t>
      </w:r>
      <w:r w:rsidR="00A43D47">
        <w:rPr>
          <w:rFonts w:ascii="Times New Roman" w:hAnsi="Times New Roman" w:cs="Times New Roman"/>
          <w:sz w:val="24"/>
          <w:szCs w:val="24"/>
        </w:rPr>
        <w:t>.  Addressing</w:t>
      </w:r>
      <w:r w:rsidR="003F56C7">
        <w:rPr>
          <w:rFonts w:ascii="Times New Roman" w:hAnsi="Times New Roman" w:cs="Times New Roman"/>
          <w:sz w:val="24"/>
          <w:szCs w:val="24"/>
        </w:rPr>
        <w:t xml:space="preserve"> some</w:t>
      </w:r>
      <w:r>
        <w:rPr>
          <w:rFonts w:ascii="Times New Roman" w:hAnsi="Times New Roman" w:cs="Times New Roman"/>
          <w:sz w:val="24"/>
          <w:szCs w:val="24"/>
        </w:rPr>
        <w:t xml:space="preserve"> ways of improving </w:t>
      </w:r>
      <w:r w:rsidR="003F56C7">
        <w:rPr>
          <w:rFonts w:ascii="Times New Roman" w:hAnsi="Times New Roman" w:cs="Times New Roman"/>
          <w:sz w:val="24"/>
          <w:szCs w:val="24"/>
        </w:rPr>
        <w:t>this</w:t>
      </w:r>
      <w:r>
        <w:rPr>
          <w:rFonts w:ascii="Times New Roman" w:hAnsi="Times New Roman" w:cs="Times New Roman"/>
          <w:sz w:val="24"/>
          <w:szCs w:val="24"/>
        </w:rPr>
        <w:t xml:space="preserve">, and the provisions put in place by the Welsh </w:t>
      </w:r>
      <w:r w:rsidR="00111A10">
        <w:rPr>
          <w:rFonts w:ascii="Times New Roman" w:hAnsi="Times New Roman" w:cs="Times New Roman"/>
          <w:sz w:val="24"/>
          <w:szCs w:val="24"/>
        </w:rPr>
        <w:t>G</w:t>
      </w:r>
      <w:r>
        <w:rPr>
          <w:rFonts w:ascii="Times New Roman" w:hAnsi="Times New Roman" w:cs="Times New Roman"/>
          <w:sz w:val="24"/>
          <w:szCs w:val="24"/>
        </w:rPr>
        <w:t xml:space="preserve">overnment. It will also look at how Carmarthenshire County Council has put its well-being objectives into place to help improve the well-being of its </w:t>
      </w:r>
      <w:r w:rsidR="003F56C7">
        <w:rPr>
          <w:rFonts w:ascii="Times New Roman" w:hAnsi="Times New Roman" w:cs="Times New Roman"/>
          <w:sz w:val="24"/>
          <w:szCs w:val="24"/>
        </w:rPr>
        <w:t>community</w:t>
      </w:r>
      <w:r>
        <w:rPr>
          <w:rFonts w:ascii="Times New Roman" w:hAnsi="Times New Roman" w:cs="Times New Roman"/>
          <w:sz w:val="24"/>
          <w:szCs w:val="24"/>
        </w:rPr>
        <w:t>. This essay will</w:t>
      </w:r>
      <w:r w:rsidR="00F436F5">
        <w:rPr>
          <w:rFonts w:ascii="Times New Roman" w:hAnsi="Times New Roman" w:cs="Times New Roman"/>
          <w:sz w:val="24"/>
          <w:szCs w:val="24"/>
        </w:rPr>
        <w:t xml:space="preserve"> also</w:t>
      </w:r>
      <w:r>
        <w:rPr>
          <w:rFonts w:ascii="Times New Roman" w:hAnsi="Times New Roman" w:cs="Times New Roman"/>
          <w:sz w:val="24"/>
          <w:szCs w:val="24"/>
        </w:rPr>
        <w:t xml:space="preserve"> look specifically at the first three</w:t>
      </w:r>
      <w:r w:rsidR="00F436F5">
        <w:rPr>
          <w:rFonts w:ascii="Times New Roman" w:hAnsi="Times New Roman" w:cs="Times New Roman"/>
          <w:sz w:val="24"/>
          <w:szCs w:val="24"/>
        </w:rPr>
        <w:t xml:space="preserve"> of these</w:t>
      </w:r>
      <w:r>
        <w:rPr>
          <w:rFonts w:ascii="Times New Roman" w:hAnsi="Times New Roman" w:cs="Times New Roman"/>
          <w:sz w:val="24"/>
          <w:szCs w:val="24"/>
        </w:rPr>
        <w:t xml:space="preserve"> objectives and how they relat</w:t>
      </w:r>
      <w:r w:rsidR="003F56C7">
        <w:rPr>
          <w:rFonts w:ascii="Times New Roman" w:hAnsi="Times New Roman" w:cs="Times New Roman"/>
          <w:sz w:val="24"/>
          <w:szCs w:val="24"/>
        </w:rPr>
        <w:t>e into the education of children. From those attending flying start, primary and secondary education. We will look</w:t>
      </w:r>
      <w:r w:rsidR="00111A10">
        <w:rPr>
          <w:rFonts w:ascii="Times New Roman" w:hAnsi="Times New Roman" w:cs="Times New Roman"/>
          <w:sz w:val="24"/>
          <w:szCs w:val="24"/>
        </w:rPr>
        <w:t xml:space="preserve"> at</w:t>
      </w:r>
      <w:r w:rsidR="003F56C7">
        <w:rPr>
          <w:rFonts w:ascii="Times New Roman" w:hAnsi="Times New Roman" w:cs="Times New Roman"/>
          <w:sz w:val="24"/>
          <w:szCs w:val="24"/>
        </w:rPr>
        <w:t xml:space="preserve"> how some of the Council objectives are transferred into the policies of the schools and the impacts they have. While </w:t>
      </w:r>
      <w:r w:rsidR="00F436F5">
        <w:rPr>
          <w:rFonts w:ascii="Times New Roman" w:hAnsi="Times New Roman" w:cs="Times New Roman"/>
          <w:sz w:val="24"/>
          <w:szCs w:val="24"/>
        </w:rPr>
        <w:t xml:space="preserve">considering the impact on the pupils </w:t>
      </w:r>
      <w:r w:rsidR="00DA640A">
        <w:rPr>
          <w:rFonts w:ascii="Times New Roman" w:hAnsi="Times New Roman" w:cs="Times New Roman"/>
          <w:sz w:val="24"/>
          <w:szCs w:val="24"/>
        </w:rPr>
        <w:t>and their education.</w:t>
      </w:r>
      <w:r w:rsidR="003F56C7">
        <w:rPr>
          <w:rFonts w:ascii="Times New Roman" w:hAnsi="Times New Roman" w:cs="Times New Roman"/>
          <w:sz w:val="24"/>
          <w:szCs w:val="24"/>
        </w:rPr>
        <w:t xml:space="preserve">  </w:t>
      </w:r>
    </w:p>
    <w:p w14:paraId="612EF160" w14:textId="58D80474" w:rsidR="007C3CE2" w:rsidRDefault="007C3CE2" w:rsidP="00DA640A">
      <w:pPr>
        <w:spacing w:before="30" w:after="30"/>
        <w:ind w:firstLine="720"/>
        <w:jc w:val="both"/>
        <w:rPr>
          <w:rFonts w:ascii="Times New Roman" w:hAnsi="Times New Roman" w:cs="Times New Roman"/>
          <w:sz w:val="24"/>
          <w:szCs w:val="24"/>
        </w:rPr>
      </w:pPr>
      <w:r w:rsidRPr="007C3CE2">
        <w:rPr>
          <w:rFonts w:ascii="Times New Roman" w:hAnsi="Times New Roman" w:cs="Times New Roman"/>
          <w:sz w:val="24"/>
          <w:szCs w:val="24"/>
        </w:rPr>
        <w:t>We</w:t>
      </w:r>
      <w:r>
        <w:rPr>
          <w:rFonts w:ascii="Times New Roman" w:hAnsi="Times New Roman" w:cs="Times New Roman"/>
          <w:sz w:val="24"/>
          <w:szCs w:val="24"/>
        </w:rPr>
        <w:t xml:space="preserve">ll-being is often defined as being comfortable and happy, </w:t>
      </w:r>
      <w:r w:rsidR="00111A10">
        <w:rPr>
          <w:rFonts w:ascii="Times New Roman" w:hAnsi="Times New Roman" w:cs="Times New Roman"/>
          <w:sz w:val="24"/>
          <w:szCs w:val="24"/>
        </w:rPr>
        <w:t>however</w:t>
      </w:r>
      <w:r w:rsidR="00F6393C">
        <w:rPr>
          <w:rFonts w:ascii="Times New Roman" w:hAnsi="Times New Roman" w:cs="Times New Roman"/>
          <w:sz w:val="24"/>
          <w:szCs w:val="24"/>
        </w:rPr>
        <w:t>,</w:t>
      </w:r>
      <w:r w:rsidR="00111A10">
        <w:rPr>
          <w:rFonts w:ascii="Times New Roman" w:hAnsi="Times New Roman" w:cs="Times New Roman"/>
          <w:sz w:val="24"/>
          <w:szCs w:val="24"/>
        </w:rPr>
        <w:t xml:space="preserve"> if this is not the case, it is worth</w:t>
      </w:r>
      <w:r>
        <w:rPr>
          <w:rFonts w:ascii="Times New Roman" w:hAnsi="Times New Roman" w:cs="Times New Roman"/>
          <w:sz w:val="24"/>
          <w:szCs w:val="24"/>
        </w:rPr>
        <w:t xml:space="preserve"> </w:t>
      </w:r>
      <w:r w:rsidR="00A43D47">
        <w:rPr>
          <w:rFonts w:ascii="Times New Roman" w:hAnsi="Times New Roman" w:cs="Times New Roman"/>
          <w:sz w:val="24"/>
          <w:szCs w:val="24"/>
        </w:rPr>
        <w:t>remember</w:t>
      </w:r>
      <w:r w:rsidR="00111A10">
        <w:rPr>
          <w:rFonts w:ascii="Times New Roman" w:hAnsi="Times New Roman" w:cs="Times New Roman"/>
          <w:sz w:val="24"/>
          <w:szCs w:val="24"/>
        </w:rPr>
        <w:t xml:space="preserve">ing that although </w:t>
      </w:r>
      <w:r>
        <w:rPr>
          <w:rFonts w:ascii="Times New Roman" w:hAnsi="Times New Roman" w:cs="Times New Roman"/>
          <w:sz w:val="24"/>
          <w:szCs w:val="24"/>
        </w:rPr>
        <w:t xml:space="preserve">it is not something that can be improved </w:t>
      </w:r>
      <w:proofErr w:type="gramStart"/>
      <w:r>
        <w:rPr>
          <w:rFonts w:ascii="Times New Roman" w:hAnsi="Times New Roman" w:cs="Times New Roman"/>
          <w:sz w:val="24"/>
          <w:szCs w:val="24"/>
        </w:rPr>
        <w:t>instantly</w:t>
      </w:r>
      <w:r w:rsidR="00E04124">
        <w:rPr>
          <w:rFonts w:ascii="Times New Roman" w:hAnsi="Times New Roman" w:cs="Times New Roman"/>
          <w:sz w:val="24"/>
          <w:szCs w:val="24"/>
        </w:rPr>
        <w:t xml:space="preserve">  it</w:t>
      </w:r>
      <w:proofErr w:type="gramEnd"/>
      <w:r w:rsidR="00E04124">
        <w:rPr>
          <w:rFonts w:ascii="Times New Roman" w:hAnsi="Times New Roman" w:cs="Times New Roman"/>
          <w:sz w:val="24"/>
          <w:szCs w:val="24"/>
        </w:rPr>
        <w:t xml:space="preserve"> is</w:t>
      </w:r>
      <w:r w:rsidR="00111A10">
        <w:rPr>
          <w:rFonts w:ascii="Times New Roman" w:hAnsi="Times New Roman" w:cs="Times New Roman"/>
          <w:sz w:val="24"/>
          <w:szCs w:val="24"/>
        </w:rPr>
        <w:t xml:space="preserve"> still</w:t>
      </w:r>
      <w:r w:rsidR="00E04124">
        <w:rPr>
          <w:rFonts w:ascii="Times New Roman" w:hAnsi="Times New Roman" w:cs="Times New Roman"/>
          <w:sz w:val="24"/>
          <w:szCs w:val="24"/>
        </w:rPr>
        <w:t xml:space="preserve"> achievable. </w:t>
      </w:r>
      <w:r>
        <w:rPr>
          <w:rFonts w:ascii="Times New Roman" w:hAnsi="Times New Roman" w:cs="Times New Roman"/>
          <w:sz w:val="24"/>
          <w:szCs w:val="24"/>
        </w:rPr>
        <w:t xml:space="preserve"> Obtaining a real sense of well-being is only achieved when people are satisfied in their life, </w:t>
      </w:r>
      <w:r w:rsidR="00E545B6">
        <w:rPr>
          <w:rFonts w:ascii="Times New Roman" w:hAnsi="Times New Roman" w:cs="Times New Roman"/>
          <w:sz w:val="24"/>
          <w:szCs w:val="24"/>
        </w:rPr>
        <w:t>with a sense of purpose and a realization of the control they have over their feelings. Well-being is now believed to have such a big impact on society</w:t>
      </w:r>
      <w:r w:rsidR="00E04124">
        <w:rPr>
          <w:rFonts w:ascii="Times New Roman" w:hAnsi="Times New Roman" w:cs="Times New Roman"/>
          <w:sz w:val="24"/>
          <w:szCs w:val="24"/>
        </w:rPr>
        <w:t xml:space="preserve"> that </w:t>
      </w:r>
      <w:r w:rsidR="00E545B6">
        <w:rPr>
          <w:rFonts w:ascii="Times New Roman" w:hAnsi="Times New Roman" w:cs="Times New Roman"/>
          <w:sz w:val="24"/>
          <w:szCs w:val="24"/>
        </w:rPr>
        <w:t xml:space="preserve">its affects are measured in the Office of National Statistics (Mental </w:t>
      </w:r>
      <w:r w:rsidR="00E04124">
        <w:rPr>
          <w:rFonts w:ascii="Times New Roman" w:hAnsi="Times New Roman" w:cs="Times New Roman"/>
          <w:sz w:val="24"/>
          <w:szCs w:val="24"/>
        </w:rPr>
        <w:t>H</w:t>
      </w:r>
      <w:r w:rsidR="00E545B6">
        <w:rPr>
          <w:rFonts w:ascii="Times New Roman" w:hAnsi="Times New Roman" w:cs="Times New Roman"/>
          <w:sz w:val="24"/>
          <w:szCs w:val="24"/>
        </w:rPr>
        <w:t xml:space="preserve">ealth </w:t>
      </w:r>
      <w:r w:rsidR="00E04124">
        <w:rPr>
          <w:rFonts w:ascii="Times New Roman" w:hAnsi="Times New Roman" w:cs="Times New Roman"/>
          <w:sz w:val="24"/>
          <w:szCs w:val="24"/>
        </w:rPr>
        <w:t>F</w:t>
      </w:r>
      <w:r w:rsidR="00E545B6">
        <w:rPr>
          <w:rFonts w:ascii="Times New Roman" w:hAnsi="Times New Roman" w:cs="Times New Roman"/>
          <w:sz w:val="24"/>
          <w:szCs w:val="24"/>
        </w:rPr>
        <w:t xml:space="preserve">oundation, </w:t>
      </w:r>
      <w:proofErr w:type="spellStart"/>
      <w:proofErr w:type="gramStart"/>
      <w:r w:rsidR="00E545B6">
        <w:rPr>
          <w:rFonts w:ascii="Times New Roman" w:hAnsi="Times New Roman" w:cs="Times New Roman"/>
          <w:sz w:val="24"/>
          <w:szCs w:val="24"/>
        </w:rPr>
        <w:t>n</w:t>
      </w:r>
      <w:r w:rsidR="00A43D47">
        <w:rPr>
          <w:rFonts w:ascii="Times New Roman" w:hAnsi="Times New Roman" w:cs="Times New Roman"/>
          <w:sz w:val="24"/>
          <w:szCs w:val="24"/>
        </w:rPr>
        <w:t>,</w:t>
      </w:r>
      <w:r w:rsidR="00E545B6">
        <w:rPr>
          <w:rFonts w:ascii="Times New Roman" w:hAnsi="Times New Roman" w:cs="Times New Roman"/>
          <w:sz w:val="24"/>
          <w:szCs w:val="24"/>
        </w:rPr>
        <w:t>d</w:t>
      </w:r>
      <w:proofErr w:type="spellEnd"/>
      <w:proofErr w:type="gramEnd"/>
      <w:r w:rsidR="00E545B6">
        <w:rPr>
          <w:rFonts w:ascii="Times New Roman" w:hAnsi="Times New Roman" w:cs="Times New Roman"/>
          <w:sz w:val="24"/>
          <w:szCs w:val="24"/>
        </w:rPr>
        <w:t>). According to the Office of National Statistics (O.N.S.), latest report on personal and economic well-being up to April 2019</w:t>
      </w:r>
      <w:r w:rsidR="00F6393C">
        <w:rPr>
          <w:rFonts w:ascii="Times New Roman" w:hAnsi="Times New Roman" w:cs="Times New Roman"/>
          <w:sz w:val="24"/>
          <w:szCs w:val="24"/>
        </w:rPr>
        <w:t>,</w:t>
      </w:r>
      <w:r w:rsidR="00E545B6">
        <w:rPr>
          <w:rFonts w:ascii="Times New Roman" w:hAnsi="Times New Roman" w:cs="Times New Roman"/>
          <w:sz w:val="24"/>
          <w:szCs w:val="24"/>
        </w:rPr>
        <w:t xml:space="preserve"> People’s disposable household income is improving, however</w:t>
      </w:r>
      <w:r w:rsidR="00F6393C">
        <w:rPr>
          <w:rFonts w:ascii="Times New Roman" w:hAnsi="Times New Roman" w:cs="Times New Roman"/>
          <w:sz w:val="24"/>
          <w:szCs w:val="24"/>
        </w:rPr>
        <w:t>,</w:t>
      </w:r>
      <w:r w:rsidR="00E545B6">
        <w:rPr>
          <w:rFonts w:ascii="Times New Roman" w:hAnsi="Times New Roman" w:cs="Times New Roman"/>
          <w:sz w:val="24"/>
          <w:szCs w:val="24"/>
        </w:rPr>
        <w:t xml:space="preserve"> there is little movement in personal well-being. </w:t>
      </w:r>
      <w:proofErr w:type="gramStart"/>
      <w:r w:rsidR="00E545B6">
        <w:rPr>
          <w:rFonts w:ascii="Times New Roman" w:hAnsi="Times New Roman" w:cs="Times New Roman"/>
          <w:sz w:val="24"/>
          <w:szCs w:val="24"/>
        </w:rPr>
        <w:t>It would appear that anxiety</w:t>
      </w:r>
      <w:proofErr w:type="gramEnd"/>
      <w:r w:rsidR="00E545B6">
        <w:rPr>
          <w:rFonts w:ascii="Times New Roman" w:hAnsi="Times New Roman" w:cs="Times New Roman"/>
          <w:sz w:val="24"/>
          <w:szCs w:val="24"/>
        </w:rPr>
        <w:t xml:space="preserve"> levels continue to rise and have been since 2014.  With this information we can see </w:t>
      </w:r>
      <w:r w:rsidR="0041751B">
        <w:rPr>
          <w:rFonts w:ascii="Times New Roman" w:hAnsi="Times New Roman" w:cs="Times New Roman"/>
          <w:sz w:val="24"/>
          <w:szCs w:val="24"/>
        </w:rPr>
        <w:t xml:space="preserve">that although people have a better expenditure, the levels of anxiety continue to </w:t>
      </w:r>
      <w:r w:rsidR="00E04124">
        <w:rPr>
          <w:rFonts w:ascii="Times New Roman" w:hAnsi="Times New Roman" w:cs="Times New Roman"/>
          <w:sz w:val="24"/>
          <w:szCs w:val="24"/>
        </w:rPr>
        <w:t>rise</w:t>
      </w:r>
      <w:r w:rsidR="0041751B">
        <w:rPr>
          <w:rFonts w:ascii="Times New Roman" w:hAnsi="Times New Roman" w:cs="Times New Roman"/>
          <w:sz w:val="24"/>
          <w:szCs w:val="24"/>
        </w:rPr>
        <w:t xml:space="preserve">, and well-being is not improving (Office for National Statistics, 2019). </w:t>
      </w:r>
    </w:p>
    <w:p w14:paraId="43475CD5" w14:textId="1461849C" w:rsidR="0041751B" w:rsidRDefault="0041751B" w:rsidP="007C3CE2">
      <w:pPr>
        <w:spacing w:before="30" w:after="30"/>
        <w:jc w:val="both"/>
        <w:rPr>
          <w:rFonts w:ascii="Times New Roman" w:hAnsi="Times New Roman" w:cs="Times New Roman"/>
          <w:sz w:val="24"/>
          <w:szCs w:val="24"/>
        </w:rPr>
      </w:pPr>
      <w:r>
        <w:rPr>
          <w:rFonts w:ascii="Times New Roman" w:hAnsi="Times New Roman" w:cs="Times New Roman"/>
          <w:sz w:val="24"/>
          <w:szCs w:val="24"/>
        </w:rPr>
        <w:tab/>
        <w:t>Mind UK explain that there are five ways to improve well-being. Firstly, connect</w:t>
      </w:r>
      <w:r w:rsidR="00F6393C">
        <w:rPr>
          <w:rFonts w:ascii="Times New Roman" w:hAnsi="Times New Roman" w:cs="Times New Roman"/>
          <w:sz w:val="24"/>
          <w:szCs w:val="24"/>
        </w:rPr>
        <w:t>,</w:t>
      </w:r>
      <w:r>
        <w:rPr>
          <w:rFonts w:ascii="Times New Roman" w:hAnsi="Times New Roman" w:cs="Times New Roman"/>
          <w:sz w:val="24"/>
          <w:szCs w:val="24"/>
        </w:rPr>
        <w:t xml:space="preserve"> being valued and close to other people is a realistic need in order to function in society, taking the time to talk to someone, simply asking how their day has been</w:t>
      </w:r>
      <w:r w:rsidR="00E04124">
        <w:rPr>
          <w:rFonts w:ascii="Times New Roman" w:hAnsi="Times New Roman" w:cs="Times New Roman"/>
          <w:sz w:val="24"/>
          <w:szCs w:val="24"/>
        </w:rPr>
        <w:t>,</w:t>
      </w:r>
      <w:r>
        <w:rPr>
          <w:rFonts w:ascii="Times New Roman" w:hAnsi="Times New Roman" w:cs="Times New Roman"/>
          <w:sz w:val="24"/>
          <w:szCs w:val="24"/>
        </w:rPr>
        <w:t xml:space="preserve"> can make a big difference to their feelings. Secondly being active</w:t>
      </w:r>
      <w:r w:rsidR="00F6393C">
        <w:rPr>
          <w:rFonts w:ascii="Times New Roman" w:hAnsi="Times New Roman" w:cs="Times New Roman"/>
          <w:sz w:val="24"/>
          <w:szCs w:val="24"/>
        </w:rPr>
        <w:t>,</w:t>
      </w:r>
      <w:r>
        <w:rPr>
          <w:rFonts w:ascii="Times New Roman" w:hAnsi="Times New Roman" w:cs="Times New Roman"/>
          <w:sz w:val="24"/>
          <w:szCs w:val="24"/>
        </w:rPr>
        <w:t xml:space="preserve"> regular exercise can have a</w:t>
      </w:r>
      <w:r w:rsidR="00A43D47">
        <w:rPr>
          <w:rFonts w:ascii="Times New Roman" w:hAnsi="Times New Roman" w:cs="Times New Roman"/>
          <w:sz w:val="24"/>
          <w:szCs w:val="24"/>
        </w:rPr>
        <w:t xml:space="preserve"> positive</w:t>
      </w:r>
      <w:r>
        <w:rPr>
          <w:rFonts w:ascii="Times New Roman" w:hAnsi="Times New Roman" w:cs="Times New Roman"/>
          <w:sz w:val="24"/>
          <w:szCs w:val="24"/>
        </w:rPr>
        <w:t xml:space="preserve"> </w:t>
      </w:r>
      <w:r w:rsidR="004B5D56">
        <w:rPr>
          <w:rFonts w:ascii="Times New Roman" w:hAnsi="Times New Roman" w:cs="Times New Roman"/>
          <w:sz w:val="24"/>
          <w:szCs w:val="24"/>
        </w:rPr>
        <w:t>effect</w:t>
      </w:r>
      <w:r>
        <w:rPr>
          <w:rFonts w:ascii="Times New Roman" w:hAnsi="Times New Roman" w:cs="Times New Roman"/>
          <w:sz w:val="24"/>
          <w:szCs w:val="24"/>
        </w:rPr>
        <w:t xml:space="preserve"> on anxiety and </w:t>
      </w:r>
      <w:r w:rsidR="00E04124">
        <w:rPr>
          <w:rFonts w:ascii="Times New Roman" w:hAnsi="Times New Roman" w:cs="Times New Roman"/>
          <w:sz w:val="24"/>
          <w:szCs w:val="24"/>
        </w:rPr>
        <w:t>i</w:t>
      </w:r>
      <w:r w:rsidR="004B5D56">
        <w:rPr>
          <w:rFonts w:ascii="Times New Roman" w:hAnsi="Times New Roman" w:cs="Times New Roman"/>
          <w:sz w:val="24"/>
          <w:szCs w:val="24"/>
        </w:rPr>
        <w:t>s</w:t>
      </w:r>
      <w:r>
        <w:rPr>
          <w:rFonts w:ascii="Times New Roman" w:hAnsi="Times New Roman" w:cs="Times New Roman"/>
          <w:sz w:val="24"/>
          <w:szCs w:val="24"/>
        </w:rPr>
        <w:t xml:space="preserve"> essential to improving well-being. </w:t>
      </w:r>
      <w:proofErr w:type="spellStart"/>
      <w:r w:rsidR="00F6393C">
        <w:rPr>
          <w:rFonts w:ascii="Times New Roman" w:hAnsi="Times New Roman" w:cs="Times New Roman"/>
          <w:sz w:val="24"/>
          <w:szCs w:val="24"/>
        </w:rPr>
        <w:t>Mearly</w:t>
      </w:r>
      <w:proofErr w:type="spellEnd"/>
      <w:r>
        <w:rPr>
          <w:rFonts w:ascii="Times New Roman" w:hAnsi="Times New Roman" w:cs="Times New Roman"/>
          <w:sz w:val="24"/>
          <w:szCs w:val="24"/>
        </w:rPr>
        <w:t xml:space="preserve"> by taking t</w:t>
      </w:r>
      <w:r w:rsidR="004B5D56">
        <w:rPr>
          <w:rFonts w:ascii="Times New Roman" w:hAnsi="Times New Roman" w:cs="Times New Roman"/>
          <w:sz w:val="24"/>
          <w:szCs w:val="24"/>
        </w:rPr>
        <w:t>he</w:t>
      </w:r>
      <w:r>
        <w:rPr>
          <w:rFonts w:ascii="Times New Roman" w:hAnsi="Times New Roman" w:cs="Times New Roman"/>
          <w:sz w:val="24"/>
          <w:szCs w:val="24"/>
        </w:rPr>
        <w:t xml:space="preserve"> stairs instead of the lift now and then </w:t>
      </w:r>
      <w:r w:rsidR="000D50A8">
        <w:rPr>
          <w:rFonts w:ascii="Times New Roman" w:hAnsi="Times New Roman" w:cs="Times New Roman"/>
          <w:sz w:val="24"/>
          <w:szCs w:val="24"/>
        </w:rPr>
        <w:t>can improve someone’s physicality. Thirdly taking notice</w:t>
      </w:r>
      <w:r w:rsidR="00F6393C">
        <w:rPr>
          <w:rFonts w:ascii="Times New Roman" w:hAnsi="Times New Roman" w:cs="Times New Roman"/>
          <w:sz w:val="24"/>
          <w:szCs w:val="24"/>
        </w:rPr>
        <w:t>,</w:t>
      </w:r>
      <w:r w:rsidR="000D50A8">
        <w:rPr>
          <w:rFonts w:ascii="Times New Roman" w:hAnsi="Times New Roman" w:cs="Times New Roman"/>
          <w:sz w:val="24"/>
          <w:szCs w:val="24"/>
        </w:rPr>
        <w:t xml:space="preserve"> broadening your awareness of your surroundings encourages people to make positive choices. This gives them the ability to value what motivates them, simply clearing away some clutter or taking a different route to </w:t>
      </w:r>
      <w:r w:rsidR="009772F1">
        <w:rPr>
          <w:rFonts w:ascii="Times New Roman" w:hAnsi="Times New Roman" w:cs="Times New Roman"/>
          <w:sz w:val="24"/>
          <w:szCs w:val="24"/>
        </w:rPr>
        <w:t>work</w:t>
      </w:r>
      <w:r w:rsidR="004B5D56">
        <w:rPr>
          <w:rFonts w:ascii="Times New Roman" w:hAnsi="Times New Roman" w:cs="Times New Roman"/>
          <w:sz w:val="24"/>
          <w:szCs w:val="24"/>
        </w:rPr>
        <w:t>,</w:t>
      </w:r>
      <w:r w:rsidR="009772F1">
        <w:rPr>
          <w:rFonts w:ascii="Times New Roman" w:hAnsi="Times New Roman" w:cs="Times New Roman"/>
          <w:sz w:val="24"/>
          <w:szCs w:val="24"/>
        </w:rPr>
        <w:t xml:space="preserve"> can encourage people to view things in a new perspective. Fourthly</w:t>
      </w:r>
      <w:r w:rsidR="00E76D5D">
        <w:rPr>
          <w:rFonts w:ascii="Times New Roman" w:hAnsi="Times New Roman" w:cs="Times New Roman"/>
          <w:sz w:val="24"/>
          <w:szCs w:val="24"/>
        </w:rPr>
        <w:t>,</w:t>
      </w:r>
      <w:r w:rsidR="009772F1">
        <w:rPr>
          <w:rFonts w:ascii="Times New Roman" w:hAnsi="Times New Roman" w:cs="Times New Roman"/>
          <w:sz w:val="24"/>
          <w:szCs w:val="24"/>
        </w:rPr>
        <w:t xml:space="preserve"> learn</w:t>
      </w:r>
      <w:r w:rsidR="00F6393C">
        <w:rPr>
          <w:rFonts w:ascii="Times New Roman" w:hAnsi="Times New Roman" w:cs="Times New Roman"/>
          <w:sz w:val="24"/>
          <w:szCs w:val="24"/>
        </w:rPr>
        <w:t>,</w:t>
      </w:r>
      <w:r w:rsidR="009772F1">
        <w:rPr>
          <w:rFonts w:ascii="Times New Roman" w:hAnsi="Times New Roman" w:cs="Times New Roman"/>
          <w:sz w:val="24"/>
          <w:szCs w:val="24"/>
        </w:rPr>
        <w:t xml:space="preserve"> learning through life’s experiences, can enhance self-esteem. Just by doing something different or giving yourself a goal, such as reading a book or joining a class can make a difference to </w:t>
      </w:r>
      <w:r w:rsidR="004B5D56">
        <w:rPr>
          <w:rFonts w:ascii="Times New Roman" w:hAnsi="Times New Roman" w:cs="Times New Roman"/>
          <w:sz w:val="24"/>
          <w:szCs w:val="24"/>
        </w:rPr>
        <w:t>your</w:t>
      </w:r>
      <w:r w:rsidR="009772F1">
        <w:rPr>
          <w:rFonts w:ascii="Times New Roman" w:hAnsi="Times New Roman" w:cs="Times New Roman"/>
          <w:sz w:val="24"/>
          <w:szCs w:val="24"/>
        </w:rPr>
        <w:t xml:space="preserve"> well-being. Finally</w:t>
      </w:r>
      <w:r w:rsidR="00E76D5D">
        <w:rPr>
          <w:rFonts w:ascii="Times New Roman" w:hAnsi="Times New Roman" w:cs="Times New Roman"/>
          <w:sz w:val="24"/>
          <w:szCs w:val="24"/>
        </w:rPr>
        <w:t>,</w:t>
      </w:r>
      <w:r w:rsidR="009772F1">
        <w:rPr>
          <w:rFonts w:ascii="Times New Roman" w:hAnsi="Times New Roman" w:cs="Times New Roman"/>
          <w:sz w:val="24"/>
          <w:szCs w:val="24"/>
        </w:rPr>
        <w:t xml:space="preserve"> the fifth way is to give something back: giving back to society such as becoming a volunteer, or simply helping others in some way that promotes happiness. This will not only help you support someone, but it will also have an important impact on your own well-being (Mind UK, </w:t>
      </w:r>
      <w:proofErr w:type="spellStart"/>
      <w:r w:rsidR="009772F1">
        <w:rPr>
          <w:rFonts w:ascii="Times New Roman" w:hAnsi="Times New Roman" w:cs="Times New Roman"/>
          <w:sz w:val="24"/>
          <w:szCs w:val="24"/>
        </w:rPr>
        <w:t>nd</w:t>
      </w:r>
      <w:proofErr w:type="spellEnd"/>
      <w:r w:rsidR="009772F1">
        <w:rPr>
          <w:rFonts w:ascii="Times New Roman" w:hAnsi="Times New Roman" w:cs="Times New Roman"/>
          <w:sz w:val="24"/>
          <w:szCs w:val="24"/>
        </w:rPr>
        <w:t xml:space="preserve">). </w:t>
      </w:r>
    </w:p>
    <w:p w14:paraId="24E03792" w14:textId="4236261C" w:rsidR="007030A9" w:rsidRDefault="00B61169" w:rsidP="00B61169">
      <w:pPr>
        <w:spacing w:before="30" w:after="30"/>
        <w:jc w:val="both"/>
        <w:rPr>
          <w:rFonts w:ascii="Times New Roman" w:hAnsi="Times New Roman" w:cs="Times New Roman"/>
          <w:sz w:val="24"/>
          <w:szCs w:val="24"/>
        </w:rPr>
      </w:pPr>
      <w:r>
        <w:rPr>
          <w:rFonts w:ascii="Times New Roman" w:hAnsi="Times New Roman" w:cs="Times New Roman"/>
          <w:sz w:val="24"/>
          <w:szCs w:val="24"/>
        </w:rPr>
        <w:tab/>
        <w:t xml:space="preserve">The Welsh </w:t>
      </w:r>
      <w:r w:rsidR="00F6393C">
        <w:rPr>
          <w:rFonts w:ascii="Times New Roman" w:hAnsi="Times New Roman" w:cs="Times New Roman"/>
          <w:sz w:val="24"/>
          <w:szCs w:val="24"/>
        </w:rPr>
        <w:t>G</w:t>
      </w:r>
      <w:r>
        <w:rPr>
          <w:rFonts w:ascii="Times New Roman" w:hAnsi="Times New Roman" w:cs="Times New Roman"/>
          <w:sz w:val="24"/>
          <w:szCs w:val="24"/>
        </w:rPr>
        <w:t xml:space="preserve">overnment has recognized a need for a prevision of well-being, they have introduced the Well-being of future generations (Wales) Act </w:t>
      </w:r>
      <w:r w:rsidR="00DA640A">
        <w:rPr>
          <w:rFonts w:ascii="Times New Roman" w:hAnsi="Times New Roman" w:cs="Times New Roman"/>
          <w:sz w:val="24"/>
          <w:szCs w:val="24"/>
        </w:rPr>
        <w:t>(</w:t>
      </w:r>
      <w:r>
        <w:rPr>
          <w:rFonts w:ascii="Times New Roman" w:hAnsi="Times New Roman" w:cs="Times New Roman"/>
          <w:sz w:val="24"/>
          <w:szCs w:val="24"/>
        </w:rPr>
        <w:t>2015</w:t>
      </w:r>
      <w:r w:rsidR="00DA640A">
        <w:rPr>
          <w:rFonts w:ascii="Times New Roman" w:hAnsi="Times New Roman" w:cs="Times New Roman"/>
          <w:sz w:val="24"/>
          <w:szCs w:val="24"/>
        </w:rPr>
        <w:t>)</w:t>
      </w:r>
      <w:r>
        <w:rPr>
          <w:rFonts w:ascii="Times New Roman" w:hAnsi="Times New Roman" w:cs="Times New Roman"/>
          <w:sz w:val="24"/>
          <w:szCs w:val="24"/>
        </w:rPr>
        <w:t xml:space="preserve">. The aim of the Act is to improve the well-being of all those living in Wales. This involves working together and involving people within their communities, while reflecting on what can be done to improve well-being for the future. We must also remember there is a need to </w:t>
      </w:r>
      <w:r w:rsidR="004B5D56">
        <w:rPr>
          <w:rFonts w:ascii="Times New Roman" w:hAnsi="Times New Roman" w:cs="Times New Roman"/>
          <w:sz w:val="24"/>
          <w:szCs w:val="24"/>
        </w:rPr>
        <w:t>act</w:t>
      </w:r>
      <w:r>
        <w:rPr>
          <w:rFonts w:ascii="Times New Roman" w:hAnsi="Times New Roman" w:cs="Times New Roman"/>
          <w:sz w:val="24"/>
          <w:szCs w:val="24"/>
        </w:rPr>
        <w:t xml:space="preserve"> to stop a lack of well-being in the first place</w:t>
      </w:r>
      <w:r w:rsidR="0056326E" w:rsidRPr="0056326E">
        <w:rPr>
          <w:rFonts w:ascii="Times New Roman" w:hAnsi="Times New Roman" w:cs="Times New Roman"/>
          <w:sz w:val="24"/>
          <w:szCs w:val="24"/>
        </w:rPr>
        <w:t xml:space="preserve"> </w:t>
      </w:r>
      <w:r w:rsidR="0056326E">
        <w:rPr>
          <w:rFonts w:ascii="Times New Roman" w:hAnsi="Times New Roman" w:cs="Times New Roman"/>
          <w:sz w:val="24"/>
          <w:szCs w:val="24"/>
        </w:rPr>
        <w:t xml:space="preserve">(Carmarthenshire County Council, 2018). </w:t>
      </w:r>
      <w:r w:rsidR="00B2797C">
        <w:rPr>
          <w:rFonts w:ascii="Times New Roman" w:hAnsi="Times New Roman" w:cs="Times New Roman"/>
          <w:sz w:val="24"/>
          <w:szCs w:val="24"/>
        </w:rPr>
        <w:t xml:space="preserve"> This Act is being implemented through various public bodies, with aim </w:t>
      </w:r>
      <w:r w:rsidR="0056326E">
        <w:rPr>
          <w:rFonts w:ascii="Times New Roman" w:hAnsi="Times New Roman" w:cs="Times New Roman"/>
          <w:sz w:val="24"/>
          <w:szCs w:val="24"/>
        </w:rPr>
        <w:t>of</w:t>
      </w:r>
      <w:r w:rsidR="00B2797C">
        <w:rPr>
          <w:rFonts w:ascii="Times New Roman" w:hAnsi="Times New Roman" w:cs="Times New Roman"/>
          <w:sz w:val="24"/>
          <w:szCs w:val="24"/>
        </w:rPr>
        <w:t xml:space="preserve"> provid</w:t>
      </w:r>
      <w:r w:rsidR="0056326E">
        <w:rPr>
          <w:rFonts w:ascii="Times New Roman" w:hAnsi="Times New Roman" w:cs="Times New Roman"/>
          <w:sz w:val="24"/>
          <w:szCs w:val="24"/>
        </w:rPr>
        <w:t>ing</w:t>
      </w:r>
      <w:r w:rsidR="00B2797C">
        <w:rPr>
          <w:rFonts w:ascii="Times New Roman" w:hAnsi="Times New Roman" w:cs="Times New Roman"/>
          <w:sz w:val="24"/>
          <w:szCs w:val="24"/>
        </w:rPr>
        <w:t xml:space="preserve"> a better quality of life for future generations. It is believed that this can be achieved through tacking climate change, </w:t>
      </w:r>
      <w:r w:rsidR="00B2797C">
        <w:rPr>
          <w:rFonts w:ascii="Times New Roman" w:hAnsi="Times New Roman" w:cs="Times New Roman"/>
          <w:sz w:val="24"/>
          <w:szCs w:val="24"/>
        </w:rPr>
        <w:lastRenderedPageBreak/>
        <w:t xml:space="preserve">improving equality, and </w:t>
      </w:r>
      <w:r w:rsidR="0056326E">
        <w:rPr>
          <w:rFonts w:ascii="Times New Roman" w:hAnsi="Times New Roman" w:cs="Times New Roman"/>
          <w:sz w:val="24"/>
          <w:szCs w:val="24"/>
        </w:rPr>
        <w:t>promoting</w:t>
      </w:r>
      <w:r w:rsidR="00B2797C">
        <w:rPr>
          <w:rFonts w:ascii="Times New Roman" w:hAnsi="Times New Roman" w:cs="Times New Roman"/>
          <w:sz w:val="24"/>
          <w:szCs w:val="24"/>
        </w:rPr>
        <w:t xml:space="preserve"> physical and mental well</w:t>
      </w:r>
      <w:r w:rsidR="0056326E">
        <w:rPr>
          <w:rFonts w:ascii="Times New Roman" w:hAnsi="Times New Roman" w:cs="Times New Roman"/>
          <w:sz w:val="24"/>
          <w:szCs w:val="24"/>
        </w:rPr>
        <w:t>-being. Encouraging transparency</w:t>
      </w:r>
      <w:r w:rsidR="007030A9">
        <w:rPr>
          <w:rFonts w:ascii="Times New Roman" w:hAnsi="Times New Roman" w:cs="Times New Roman"/>
          <w:sz w:val="24"/>
          <w:szCs w:val="24"/>
        </w:rPr>
        <w:t xml:space="preserve"> through asking public bodies to justify their well-being policies and publishing reports to prove this (Welsh government,</w:t>
      </w:r>
      <w:r w:rsidR="00F6393C">
        <w:rPr>
          <w:rFonts w:ascii="Times New Roman" w:hAnsi="Times New Roman" w:cs="Times New Roman"/>
          <w:sz w:val="24"/>
          <w:szCs w:val="24"/>
        </w:rPr>
        <w:t xml:space="preserve"> </w:t>
      </w:r>
      <w:r w:rsidR="007030A9">
        <w:rPr>
          <w:rFonts w:ascii="Times New Roman" w:hAnsi="Times New Roman" w:cs="Times New Roman"/>
          <w:sz w:val="24"/>
          <w:szCs w:val="24"/>
        </w:rPr>
        <w:t xml:space="preserve">2015). </w:t>
      </w:r>
    </w:p>
    <w:p w14:paraId="0D7A7AB0" w14:textId="12F81DE2" w:rsidR="00401A44" w:rsidRDefault="004B7BBD" w:rsidP="007030A9">
      <w:pPr>
        <w:spacing w:before="30" w:after="30"/>
        <w:ind w:firstLine="720"/>
        <w:jc w:val="both"/>
        <w:rPr>
          <w:rFonts w:ascii="Times New Roman" w:hAnsi="Times New Roman" w:cs="Times New Roman"/>
          <w:sz w:val="24"/>
          <w:szCs w:val="24"/>
        </w:rPr>
      </w:pPr>
      <w:r>
        <w:rPr>
          <w:rFonts w:ascii="Times New Roman" w:hAnsi="Times New Roman" w:cs="Times New Roman"/>
          <w:sz w:val="24"/>
          <w:szCs w:val="24"/>
        </w:rPr>
        <w:t>Carmarthenshire County Council have</w:t>
      </w:r>
      <w:r w:rsidR="004B5D56">
        <w:rPr>
          <w:rFonts w:ascii="Times New Roman" w:hAnsi="Times New Roman" w:cs="Times New Roman"/>
          <w:sz w:val="24"/>
          <w:szCs w:val="24"/>
        </w:rPr>
        <w:t xml:space="preserve"> put a</w:t>
      </w:r>
      <w:r>
        <w:rPr>
          <w:rFonts w:ascii="Times New Roman" w:hAnsi="Times New Roman" w:cs="Times New Roman"/>
          <w:sz w:val="24"/>
          <w:szCs w:val="24"/>
        </w:rPr>
        <w:t xml:space="preserve"> well-being provision in its Well-being Objectives for </w:t>
      </w:r>
      <w:r w:rsidR="004B5D56">
        <w:rPr>
          <w:rFonts w:ascii="Times New Roman" w:hAnsi="Times New Roman" w:cs="Times New Roman"/>
          <w:sz w:val="24"/>
          <w:szCs w:val="24"/>
        </w:rPr>
        <w:t>(</w:t>
      </w:r>
      <w:r>
        <w:rPr>
          <w:rFonts w:ascii="Times New Roman" w:hAnsi="Times New Roman" w:cs="Times New Roman"/>
          <w:sz w:val="24"/>
          <w:szCs w:val="24"/>
        </w:rPr>
        <w:t>2017-2018</w:t>
      </w:r>
      <w:r w:rsidR="004B5D56">
        <w:rPr>
          <w:rFonts w:ascii="Times New Roman" w:hAnsi="Times New Roman" w:cs="Times New Roman"/>
          <w:sz w:val="24"/>
          <w:szCs w:val="24"/>
        </w:rPr>
        <w:t>)</w:t>
      </w:r>
      <w:r>
        <w:rPr>
          <w:rFonts w:ascii="Times New Roman" w:hAnsi="Times New Roman" w:cs="Times New Roman"/>
          <w:sz w:val="24"/>
          <w:szCs w:val="24"/>
        </w:rPr>
        <w:t xml:space="preserve">. Part of these objectives are specific to different areas of society. They range from young children and supporting early years, to tackling poverty, </w:t>
      </w:r>
      <w:r w:rsidR="005233BD">
        <w:rPr>
          <w:rFonts w:ascii="Times New Roman" w:hAnsi="Times New Roman" w:cs="Times New Roman"/>
          <w:sz w:val="24"/>
          <w:szCs w:val="24"/>
        </w:rPr>
        <w:t xml:space="preserve">creating jobs, encouraging healthy eating, and care for the elderly. </w:t>
      </w:r>
      <w:r w:rsidR="001662E0">
        <w:rPr>
          <w:rFonts w:ascii="Times New Roman" w:hAnsi="Times New Roman" w:cs="Times New Roman"/>
          <w:sz w:val="24"/>
          <w:szCs w:val="24"/>
        </w:rPr>
        <w:t>O</w:t>
      </w:r>
      <w:r w:rsidR="005233BD">
        <w:rPr>
          <w:rFonts w:ascii="Times New Roman" w:hAnsi="Times New Roman" w:cs="Times New Roman"/>
          <w:sz w:val="24"/>
          <w:szCs w:val="24"/>
        </w:rPr>
        <w:t>ne of the objectives</w:t>
      </w:r>
      <w:r w:rsidR="001662E0">
        <w:rPr>
          <w:rFonts w:ascii="Times New Roman" w:hAnsi="Times New Roman" w:cs="Times New Roman"/>
          <w:sz w:val="24"/>
          <w:szCs w:val="24"/>
        </w:rPr>
        <w:t xml:space="preserve"> is about giving every child in Wales the best possible start in life (Carmarthenshire County Council,2017). Most children are believed to have suffered at least one adverse </w:t>
      </w:r>
      <w:r w:rsidR="00F6393C">
        <w:rPr>
          <w:rFonts w:ascii="Times New Roman" w:hAnsi="Times New Roman" w:cs="Times New Roman"/>
          <w:sz w:val="24"/>
          <w:szCs w:val="24"/>
        </w:rPr>
        <w:t>childhood</w:t>
      </w:r>
      <w:r w:rsidR="001662E0">
        <w:rPr>
          <w:rFonts w:ascii="Times New Roman" w:hAnsi="Times New Roman" w:cs="Times New Roman"/>
          <w:sz w:val="24"/>
          <w:szCs w:val="24"/>
        </w:rPr>
        <w:t xml:space="preserve"> experience (ACE</w:t>
      </w:r>
      <w:r w:rsidR="00F6393C">
        <w:rPr>
          <w:rFonts w:ascii="Times New Roman" w:hAnsi="Times New Roman" w:cs="Times New Roman"/>
          <w:sz w:val="24"/>
          <w:szCs w:val="24"/>
        </w:rPr>
        <w:t>’</w:t>
      </w:r>
      <w:r w:rsidR="001662E0">
        <w:rPr>
          <w:rFonts w:ascii="Times New Roman" w:hAnsi="Times New Roman" w:cs="Times New Roman"/>
          <w:sz w:val="24"/>
          <w:szCs w:val="24"/>
        </w:rPr>
        <w:t>s) some of these include, domestic violence</w:t>
      </w:r>
      <w:r w:rsidR="003A05A3">
        <w:rPr>
          <w:rFonts w:ascii="Times New Roman" w:hAnsi="Times New Roman" w:cs="Times New Roman"/>
          <w:sz w:val="24"/>
          <w:szCs w:val="24"/>
        </w:rPr>
        <w:t xml:space="preserve">, neglect, divorce and emotional abuse. Many of those children are more lightly to </w:t>
      </w:r>
      <w:r w:rsidR="00351EC1">
        <w:rPr>
          <w:rFonts w:ascii="Times New Roman" w:hAnsi="Times New Roman" w:cs="Times New Roman"/>
          <w:sz w:val="24"/>
          <w:szCs w:val="24"/>
        </w:rPr>
        <w:t>experience mental</w:t>
      </w:r>
      <w:r w:rsidR="003A05A3">
        <w:rPr>
          <w:rFonts w:ascii="Times New Roman" w:hAnsi="Times New Roman" w:cs="Times New Roman"/>
          <w:sz w:val="24"/>
          <w:szCs w:val="24"/>
        </w:rPr>
        <w:t xml:space="preserve"> health</w:t>
      </w:r>
      <w:r w:rsidR="00AE2A2F">
        <w:rPr>
          <w:rFonts w:ascii="Times New Roman" w:hAnsi="Times New Roman" w:cs="Times New Roman"/>
          <w:sz w:val="24"/>
          <w:szCs w:val="24"/>
        </w:rPr>
        <w:t xml:space="preserve"> issues</w:t>
      </w:r>
      <w:r w:rsidR="003A05A3">
        <w:rPr>
          <w:rFonts w:ascii="Times New Roman" w:hAnsi="Times New Roman" w:cs="Times New Roman"/>
          <w:sz w:val="24"/>
          <w:szCs w:val="24"/>
        </w:rPr>
        <w:t xml:space="preserve"> (NHS Wales, 2017</w:t>
      </w:r>
      <w:r w:rsidR="00690647">
        <w:rPr>
          <w:rFonts w:ascii="Times New Roman" w:hAnsi="Times New Roman" w:cs="Times New Roman"/>
          <w:sz w:val="24"/>
          <w:szCs w:val="24"/>
        </w:rPr>
        <w:t xml:space="preserve">). </w:t>
      </w:r>
      <w:r w:rsidR="00401A44">
        <w:rPr>
          <w:rFonts w:ascii="Times New Roman" w:hAnsi="Times New Roman" w:cs="Times New Roman"/>
          <w:sz w:val="24"/>
          <w:szCs w:val="24"/>
        </w:rPr>
        <w:t xml:space="preserve">One of the ways to improve this is to identify any children with special education needs (S.E.N), the council claim that schools have access to ‘delegated (S.E.N) funding’ and support services in education, Sensory impairment, and Child Psychology (Carmarthen County Council. 2017). </w:t>
      </w:r>
    </w:p>
    <w:p w14:paraId="1AED1538" w14:textId="03D40BB9" w:rsidR="003161B3" w:rsidRDefault="00AE2A2F" w:rsidP="003161B3">
      <w:pPr>
        <w:spacing w:before="30" w:after="30"/>
        <w:ind w:firstLine="720"/>
        <w:jc w:val="both"/>
        <w:rPr>
          <w:rFonts w:ascii="Times New Roman" w:hAnsi="Times New Roman" w:cs="Times New Roman"/>
          <w:sz w:val="24"/>
          <w:szCs w:val="24"/>
        </w:rPr>
      </w:pPr>
      <w:r>
        <w:rPr>
          <w:rFonts w:ascii="Times New Roman" w:hAnsi="Times New Roman" w:cs="Times New Roman"/>
          <w:sz w:val="24"/>
          <w:szCs w:val="24"/>
        </w:rPr>
        <w:t xml:space="preserve">The term ‘special education needs’ refers to a child with developmental or learning needs, a disability, or health condition that affects their ability to learn, and require additional support and provision (Forster, M. 2015). </w:t>
      </w:r>
      <w:r w:rsidR="00401A44">
        <w:rPr>
          <w:rFonts w:ascii="Times New Roman" w:hAnsi="Times New Roman" w:cs="Times New Roman"/>
          <w:sz w:val="24"/>
          <w:szCs w:val="24"/>
        </w:rPr>
        <w:t xml:space="preserve"> </w:t>
      </w:r>
      <w:r w:rsidR="003161B3">
        <w:rPr>
          <w:rFonts w:ascii="Times New Roman" w:hAnsi="Times New Roman" w:cs="Times New Roman"/>
          <w:sz w:val="24"/>
          <w:szCs w:val="24"/>
        </w:rPr>
        <w:t>Provisions for children who need S.E.N should be available in most schools in Carmarthenshire depending on the child’s needs. There are also numerous units available that can assist individuals in small groups. These include units for, observation and assessment, speech, language and communication, severe learning difficulties (S.L.D) or profound multiple learning difficulties (P.M.L.D), pupils with Autism, hearing difficulties and also those suffering emotional</w:t>
      </w:r>
      <w:r w:rsidR="0040563F">
        <w:rPr>
          <w:rFonts w:ascii="Times New Roman" w:hAnsi="Times New Roman" w:cs="Times New Roman"/>
          <w:sz w:val="24"/>
          <w:szCs w:val="24"/>
        </w:rPr>
        <w:t>,</w:t>
      </w:r>
      <w:r w:rsidR="003161B3">
        <w:rPr>
          <w:rFonts w:ascii="Times New Roman" w:hAnsi="Times New Roman" w:cs="Times New Roman"/>
          <w:sz w:val="24"/>
          <w:szCs w:val="24"/>
        </w:rPr>
        <w:t xml:space="preserve"> social and behavioural difficulties (Carmarthenshire county Council 2018). </w:t>
      </w:r>
      <w:r w:rsidR="007A495F">
        <w:rPr>
          <w:rFonts w:ascii="Times New Roman" w:hAnsi="Times New Roman" w:cs="Times New Roman"/>
          <w:sz w:val="24"/>
          <w:szCs w:val="24"/>
        </w:rPr>
        <w:t xml:space="preserve">Recognizing the need for support early and </w:t>
      </w:r>
      <w:r w:rsidR="00191B10">
        <w:rPr>
          <w:rFonts w:ascii="Times New Roman" w:hAnsi="Times New Roman" w:cs="Times New Roman"/>
          <w:sz w:val="24"/>
          <w:szCs w:val="24"/>
        </w:rPr>
        <w:t>offering the appropriate help can be very pro-active, an effective intervention in their early education can help to build emotional resilience and promote well-being. An ‘early intervention</w:t>
      </w:r>
      <w:r w:rsidR="0040563F">
        <w:rPr>
          <w:rFonts w:ascii="Times New Roman" w:hAnsi="Times New Roman" w:cs="Times New Roman"/>
          <w:sz w:val="24"/>
          <w:szCs w:val="24"/>
        </w:rPr>
        <w:t>’</w:t>
      </w:r>
      <w:r w:rsidR="00191B10">
        <w:rPr>
          <w:rFonts w:ascii="Times New Roman" w:hAnsi="Times New Roman" w:cs="Times New Roman"/>
          <w:sz w:val="24"/>
          <w:szCs w:val="24"/>
        </w:rPr>
        <w:t xml:space="preserve"> often refers to supporting young children and their families, helping to break a cycle of deprivation and encourage children to develop better emotional and physical health (Forster,</w:t>
      </w:r>
      <w:r w:rsidR="00F6393C">
        <w:rPr>
          <w:rFonts w:ascii="Times New Roman" w:hAnsi="Times New Roman" w:cs="Times New Roman"/>
          <w:sz w:val="24"/>
          <w:szCs w:val="24"/>
        </w:rPr>
        <w:t xml:space="preserve"> </w:t>
      </w:r>
      <w:r w:rsidR="00191B10">
        <w:rPr>
          <w:rFonts w:ascii="Times New Roman" w:hAnsi="Times New Roman" w:cs="Times New Roman"/>
          <w:sz w:val="24"/>
          <w:szCs w:val="24"/>
        </w:rPr>
        <w:t>M. 2015).</w:t>
      </w:r>
    </w:p>
    <w:p w14:paraId="6702A7D5" w14:textId="368F5352" w:rsidR="00191B10" w:rsidRPr="00882E50" w:rsidRDefault="00191B10" w:rsidP="003161B3">
      <w:pPr>
        <w:spacing w:before="30" w:after="30"/>
        <w:ind w:firstLine="720"/>
        <w:jc w:val="both"/>
        <w:rPr>
          <w:rFonts w:ascii="Times New Roman" w:hAnsi="Times New Roman" w:cs="Times New Roman"/>
          <w:sz w:val="24"/>
          <w:szCs w:val="24"/>
        </w:rPr>
      </w:pPr>
      <w:r>
        <w:rPr>
          <w:rFonts w:ascii="Times New Roman" w:hAnsi="Times New Roman" w:cs="Times New Roman"/>
          <w:sz w:val="24"/>
          <w:szCs w:val="24"/>
        </w:rPr>
        <w:t xml:space="preserve">An example of this is the flying start scheme. </w:t>
      </w:r>
      <w:r w:rsidR="009D1BD4">
        <w:rPr>
          <w:rFonts w:ascii="Times New Roman" w:hAnsi="Times New Roman" w:cs="Times New Roman"/>
          <w:sz w:val="24"/>
          <w:szCs w:val="24"/>
        </w:rPr>
        <w:t xml:space="preserve">Flying start is </w:t>
      </w:r>
      <w:r w:rsidR="009564B0">
        <w:rPr>
          <w:rFonts w:ascii="Times New Roman" w:hAnsi="Times New Roman" w:cs="Times New Roman"/>
          <w:sz w:val="24"/>
          <w:szCs w:val="24"/>
        </w:rPr>
        <w:t>a government funded scheme, offering support and education to young children and their families</w:t>
      </w:r>
      <w:r w:rsidR="00595343">
        <w:rPr>
          <w:rFonts w:ascii="Times New Roman" w:hAnsi="Times New Roman" w:cs="Times New Roman"/>
          <w:sz w:val="24"/>
          <w:szCs w:val="24"/>
        </w:rPr>
        <w:t xml:space="preserve"> who live in certain areas of Carmarthenshire. This scheme also offers a program for ‘putting families first’, it provides support through empowering and building resilience to young families. Certain centres help families by offering the chance to meet others and make friends, while getting involved in various activities and learning new skills. These parenting programmes encourage well-being activities by introducing families to some or the benefits of a healthy lifestyle while building their confidence (Family information service Carmarthenshire, </w:t>
      </w:r>
      <w:proofErr w:type="spellStart"/>
      <w:proofErr w:type="gramStart"/>
      <w:r w:rsidR="00595343">
        <w:rPr>
          <w:rFonts w:ascii="Times New Roman" w:hAnsi="Times New Roman" w:cs="Times New Roman"/>
          <w:sz w:val="24"/>
          <w:szCs w:val="24"/>
        </w:rPr>
        <w:t>n</w:t>
      </w:r>
      <w:r w:rsidR="004D202F">
        <w:rPr>
          <w:rFonts w:ascii="Times New Roman" w:hAnsi="Times New Roman" w:cs="Times New Roman"/>
          <w:sz w:val="24"/>
          <w:szCs w:val="24"/>
        </w:rPr>
        <w:t>,</w:t>
      </w:r>
      <w:r w:rsidR="00595343">
        <w:rPr>
          <w:rFonts w:ascii="Times New Roman" w:hAnsi="Times New Roman" w:cs="Times New Roman"/>
          <w:sz w:val="24"/>
          <w:szCs w:val="24"/>
        </w:rPr>
        <w:t>d</w:t>
      </w:r>
      <w:proofErr w:type="spellEnd"/>
      <w:proofErr w:type="gramEnd"/>
      <w:r w:rsidR="00595343">
        <w:rPr>
          <w:rFonts w:ascii="Times New Roman" w:hAnsi="Times New Roman" w:cs="Times New Roman"/>
          <w:sz w:val="24"/>
          <w:szCs w:val="24"/>
        </w:rPr>
        <w:t xml:space="preserve">). </w:t>
      </w:r>
      <w:r w:rsidR="008A5A2D">
        <w:rPr>
          <w:rFonts w:ascii="Times New Roman" w:hAnsi="Times New Roman" w:cs="Times New Roman"/>
          <w:sz w:val="24"/>
          <w:szCs w:val="24"/>
        </w:rPr>
        <w:t>Children</w:t>
      </w:r>
      <w:r w:rsidR="00FC4B4D">
        <w:rPr>
          <w:rFonts w:ascii="Times New Roman" w:hAnsi="Times New Roman" w:cs="Times New Roman"/>
          <w:sz w:val="24"/>
          <w:szCs w:val="24"/>
        </w:rPr>
        <w:t xml:space="preserve"> aged between two and three</w:t>
      </w:r>
      <w:r w:rsidR="008A5A2D">
        <w:rPr>
          <w:rFonts w:ascii="Times New Roman" w:hAnsi="Times New Roman" w:cs="Times New Roman"/>
          <w:sz w:val="24"/>
          <w:szCs w:val="24"/>
        </w:rPr>
        <w:t xml:space="preserve"> in a Flying Start area</w:t>
      </w:r>
      <w:r w:rsidR="00FC4B4D">
        <w:rPr>
          <w:rFonts w:ascii="Times New Roman" w:hAnsi="Times New Roman" w:cs="Times New Roman"/>
          <w:sz w:val="24"/>
          <w:szCs w:val="24"/>
        </w:rPr>
        <w:t>, can receive twelve hours a week of free child care. The aim of this is to prepare children for school, by developing language, emotional, physical and social skills. This support should provide children with a good start in life and hopefully lower any adverse effects on their well-being (Family point. Cymru, 2017</w:t>
      </w:r>
      <w:r w:rsidR="00FC4B4D" w:rsidRPr="00882E50">
        <w:rPr>
          <w:rFonts w:ascii="Times New Roman" w:hAnsi="Times New Roman" w:cs="Times New Roman"/>
          <w:sz w:val="24"/>
          <w:szCs w:val="24"/>
        </w:rPr>
        <w:t xml:space="preserve">). </w:t>
      </w:r>
      <w:r w:rsidR="00A6296C" w:rsidRPr="00882E50">
        <w:rPr>
          <w:rFonts w:ascii="Times New Roman" w:hAnsi="Times New Roman" w:cs="Times New Roman"/>
          <w:sz w:val="24"/>
          <w:szCs w:val="24"/>
        </w:rPr>
        <w:t>During early childhood</w:t>
      </w:r>
      <w:r w:rsidR="0061071D">
        <w:rPr>
          <w:rFonts w:ascii="Times New Roman" w:hAnsi="Times New Roman" w:cs="Times New Roman"/>
          <w:sz w:val="24"/>
          <w:szCs w:val="24"/>
        </w:rPr>
        <w:t>. (</w:t>
      </w:r>
      <w:r w:rsidR="00A6296C" w:rsidRPr="00882E50">
        <w:rPr>
          <w:rFonts w:ascii="Times New Roman" w:hAnsi="Times New Roman" w:cs="Times New Roman"/>
          <w:sz w:val="24"/>
          <w:szCs w:val="24"/>
        </w:rPr>
        <w:t>Abbott</w:t>
      </w:r>
      <w:r w:rsidR="0061071D">
        <w:rPr>
          <w:rFonts w:ascii="Times New Roman" w:hAnsi="Times New Roman" w:cs="Times New Roman"/>
          <w:sz w:val="24"/>
          <w:szCs w:val="24"/>
        </w:rPr>
        <w:t>, L. (</w:t>
      </w:r>
      <w:r w:rsidR="0061071D">
        <w:rPr>
          <w:rFonts w:ascii="Times New Roman" w:hAnsi="Times New Roman" w:cs="Times New Roman"/>
          <w:i/>
          <w:sz w:val="24"/>
          <w:szCs w:val="24"/>
        </w:rPr>
        <w:t xml:space="preserve">cited in </w:t>
      </w:r>
      <w:r w:rsidR="0061071D" w:rsidRPr="006B2DC4">
        <w:rPr>
          <w:rFonts w:ascii="Times New Roman" w:hAnsi="Times New Roman" w:cs="Times New Roman"/>
          <w:i/>
          <w:sz w:val="24"/>
          <w:szCs w:val="24"/>
        </w:rPr>
        <w:t>Pound</w:t>
      </w:r>
      <w:r w:rsidR="0061071D">
        <w:rPr>
          <w:rFonts w:ascii="Times New Roman" w:hAnsi="Times New Roman" w:cs="Times New Roman"/>
          <w:sz w:val="24"/>
          <w:szCs w:val="24"/>
        </w:rPr>
        <w:t>, 2009)</w:t>
      </w:r>
      <w:r w:rsidR="00A6296C" w:rsidRPr="00882E50">
        <w:rPr>
          <w:rFonts w:ascii="Times New Roman" w:hAnsi="Times New Roman" w:cs="Times New Roman"/>
          <w:sz w:val="24"/>
          <w:szCs w:val="24"/>
        </w:rPr>
        <w:t xml:space="preserve"> believes children learn through active learning. She encourages children to discover their abilities and limitations through exploration and play. She believes that this can be achieved through </w:t>
      </w:r>
      <w:r w:rsidR="00490C93" w:rsidRPr="00882E50">
        <w:rPr>
          <w:rFonts w:ascii="Times New Roman" w:hAnsi="Times New Roman" w:cs="Times New Roman"/>
          <w:sz w:val="24"/>
          <w:szCs w:val="24"/>
        </w:rPr>
        <w:t xml:space="preserve">the interaction between children and adults while encouraging learning how the world changes (Pound, L. 2009). </w:t>
      </w:r>
      <w:r w:rsidR="00A6296C" w:rsidRPr="00882E50">
        <w:rPr>
          <w:rFonts w:ascii="Times New Roman" w:hAnsi="Times New Roman" w:cs="Times New Roman"/>
          <w:sz w:val="24"/>
          <w:szCs w:val="24"/>
        </w:rPr>
        <w:t xml:space="preserve">  </w:t>
      </w:r>
    </w:p>
    <w:p w14:paraId="3FE1A99F" w14:textId="2AB98DCB" w:rsidR="00FC4B4D" w:rsidRPr="00C87735" w:rsidRDefault="002F693B" w:rsidP="002F693B">
      <w:pPr>
        <w:spacing w:before="30" w:after="30"/>
        <w:ind w:firstLine="720"/>
        <w:jc w:val="both"/>
        <w:rPr>
          <w:rFonts w:ascii="Times New Roman" w:hAnsi="Times New Roman" w:cs="Times New Roman"/>
          <w:color w:val="4472C4" w:themeColor="accent1"/>
          <w:sz w:val="24"/>
          <w:szCs w:val="24"/>
        </w:rPr>
      </w:pPr>
      <w:r>
        <w:rPr>
          <w:rFonts w:ascii="Times New Roman" w:hAnsi="Times New Roman" w:cs="Times New Roman"/>
          <w:sz w:val="24"/>
          <w:szCs w:val="24"/>
        </w:rPr>
        <w:t xml:space="preserve">Another of the Well-being objectives, is to ‘start well’ with a healthy lifestyle. One of the ways the Government wants to encourage this is through tackling obesity, and encouraging outdoor play, particularly with children of primary school age. This is encouraged in schools </w:t>
      </w:r>
      <w:r>
        <w:rPr>
          <w:rFonts w:ascii="Times New Roman" w:hAnsi="Times New Roman" w:cs="Times New Roman"/>
          <w:sz w:val="24"/>
          <w:szCs w:val="24"/>
        </w:rPr>
        <w:lastRenderedPageBreak/>
        <w:t>by offering</w:t>
      </w:r>
      <w:r w:rsidR="00D50CAF">
        <w:rPr>
          <w:rFonts w:ascii="Times New Roman" w:hAnsi="Times New Roman" w:cs="Times New Roman"/>
          <w:sz w:val="24"/>
          <w:szCs w:val="24"/>
        </w:rPr>
        <w:t xml:space="preserve"> after school clubs,</w:t>
      </w:r>
      <w:r>
        <w:rPr>
          <w:rFonts w:ascii="Times New Roman" w:hAnsi="Times New Roman" w:cs="Times New Roman"/>
          <w:sz w:val="24"/>
          <w:szCs w:val="24"/>
        </w:rPr>
        <w:t xml:space="preserve"> and free school meals for low income families (Carmarthenshire County Council</w:t>
      </w:r>
      <w:r w:rsidR="004D202F">
        <w:rPr>
          <w:rFonts w:ascii="Times New Roman" w:hAnsi="Times New Roman" w:cs="Times New Roman"/>
          <w:sz w:val="24"/>
          <w:szCs w:val="24"/>
        </w:rPr>
        <w:t>,</w:t>
      </w:r>
      <w:r>
        <w:rPr>
          <w:rFonts w:ascii="Times New Roman" w:hAnsi="Times New Roman" w:cs="Times New Roman"/>
          <w:sz w:val="24"/>
          <w:szCs w:val="24"/>
        </w:rPr>
        <w:t xml:space="preserve"> 2017). </w:t>
      </w:r>
      <w:r w:rsidR="00593BD2">
        <w:rPr>
          <w:rFonts w:ascii="Times New Roman" w:hAnsi="Times New Roman" w:cs="Times New Roman"/>
          <w:sz w:val="24"/>
          <w:szCs w:val="24"/>
        </w:rPr>
        <w:t>S</w:t>
      </w:r>
      <w:r w:rsidR="00D50CAF" w:rsidRPr="009C02CD">
        <w:rPr>
          <w:rFonts w:ascii="Times New Roman" w:hAnsi="Times New Roman" w:cs="Times New Roman"/>
          <w:sz w:val="24"/>
          <w:szCs w:val="24"/>
        </w:rPr>
        <w:t>chool</w:t>
      </w:r>
      <w:r w:rsidR="00593BD2">
        <w:rPr>
          <w:rFonts w:ascii="Times New Roman" w:hAnsi="Times New Roman" w:cs="Times New Roman"/>
          <w:sz w:val="24"/>
          <w:szCs w:val="24"/>
        </w:rPr>
        <w:t xml:space="preserve"> A</w:t>
      </w:r>
      <w:r w:rsidR="002008D3">
        <w:rPr>
          <w:rFonts w:ascii="Times New Roman" w:hAnsi="Times New Roman" w:cs="Times New Roman"/>
          <w:sz w:val="24"/>
          <w:szCs w:val="24"/>
        </w:rPr>
        <w:t xml:space="preserve"> is a local village primary school with </w:t>
      </w:r>
      <w:r w:rsidR="00957C01">
        <w:rPr>
          <w:rFonts w:ascii="Times New Roman" w:hAnsi="Times New Roman" w:cs="Times New Roman"/>
          <w:sz w:val="24"/>
          <w:szCs w:val="24"/>
        </w:rPr>
        <w:t>approximately 166 pupils, ranging from three to eleven years old. The school</w:t>
      </w:r>
      <w:r w:rsidR="0001666D">
        <w:rPr>
          <w:rFonts w:ascii="Times New Roman" w:hAnsi="Times New Roman" w:cs="Times New Roman"/>
          <w:sz w:val="24"/>
          <w:szCs w:val="24"/>
        </w:rPr>
        <w:t>’</w:t>
      </w:r>
      <w:r w:rsidR="00957C01">
        <w:rPr>
          <w:rFonts w:ascii="Times New Roman" w:hAnsi="Times New Roman" w:cs="Times New Roman"/>
          <w:sz w:val="24"/>
          <w:szCs w:val="24"/>
        </w:rPr>
        <w:t xml:space="preserve">s </w:t>
      </w:r>
      <w:r w:rsidR="00C87735" w:rsidRPr="009C02CD">
        <w:rPr>
          <w:rFonts w:ascii="Times New Roman" w:hAnsi="Times New Roman" w:cs="Times New Roman"/>
          <w:sz w:val="24"/>
          <w:szCs w:val="24"/>
        </w:rPr>
        <w:t xml:space="preserve">prospectus explains how the school encourages pupils to represent the school in various ways, they </w:t>
      </w:r>
      <w:r w:rsidR="00D50CAF" w:rsidRPr="009C02CD">
        <w:rPr>
          <w:rFonts w:ascii="Times New Roman" w:hAnsi="Times New Roman" w:cs="Times New Roman"/>
          <w:sz w:val="24"/>
          <w:szCs w:val="24"/>
        </w:rPr>
        <w:t xml:space="preserve">offer </w:t>
      </w:r>
      <w:r w:rsidR="00D50CAF">
        <w:rPr>
          <w:rFonts w:ascii="Times New Roman" w:hAnsi="Times New Roman" w:cs="Times New Roman"/>
          <w:sz w:val="24"/>
          <w:szCs w:val="24"/>
        </w:rPr>
        <w:t>four after school clubs, the choir, sports Urdd these are open to children in year two or above and ‘</w:t>
      </w:r>
      <w:proofErr w:type="spellStart"/>
      <w:r w:rsidR="00D50CAF">
        <w:rPr>
          <w:rFonts w:ascii="Times New Roman" w:hAnsi="Times New Roman" w:cs="Times New Roman"/>
          <w:sz w:val="24"/>
          <w:szCs w:val="24"/>
        </w:rPr>
        <w:t>Clwb</w:t>
      </w:r>
      <w:proofErr w:type="spellEnd"/>
      <w:r w:rsidR="00D50CAF">
        <w:rPr>
          <w:rFonts w:ascii="Times New Roman" w:hAnsi="Times New Roman" w:cs="Times New Roman"/>
          <w:sz w:val="24"/>
          <w:szCs w:val="24"/>
        </w:rPr>
        <w:t xml:space="preserve"> </w:t>
      </w:r>
      <w:proofErr w:type="spellStart"/>
      <w:r w:rsidR="00D50CAF">
        <w:rPr>
          <w:rFonts w:ascii="Times New Roman" w:hAnsi="Times New Roman" w:cs="Times New Roman"/>
          <w:sz w:val="24"/>
          <w:szCs w:val="24"/>
        </w:rPr>
        <w:t>cwl</w:t>
      </w:r>
      <w:proofErr w:type="spellEnd"/>
      <w:r w:rsidR="00D50CAF">
        <w:rPr>
          <w:rFonts w:ascii="Times New Roman" w:hAnsi="Times New Roman" w:cs="Times New Roman"/>
          <w:sz w:val="24"/>
          <w:szCs w:val="24"/>
        </w:rPr>
        <w:t xml:space="preserve">’. </w:t>
      </w:r>
      <w:proofErr w:type="spellStart"/>
      <w:r w:rsidR="00D50CAF">
        <w:rPr>
          <w:rFonts w:ascii="Times New Roman" w:hAnsi="Times New Roman" w:cs="Times New Roman"/>
          <w:sz w:val="24"/>
          <w:szCs w:val="24"/>
        </w:rPr>
        <w:t>Clwb</w:t>
      </w:r>
      <w:proofErr w:type="spellEnd"/>
      <w:r w:rsidR="00D50CAF">
        <w:rPr>
          <w:rFonts w:ascii="Times New Roman" w:hAnsi="Times New Roman" w:cs="Times New Roman"/>
          <w:sz w:val="24"/>
          <w:szCs w:val="24"/>
        </w:rPr>
        <w:t xml:space="preserve"> </w:t>
      </w:r>
      <w:proofErr w:type="spellStart"/>
      <w:r w:rsidR="00D50CAF">
        <w:rPr>
          <w:rFonts w:ascii="Times New Roman" w:hAnsi="Times New Roman" w:cs="Times New Roman"/>
          <w:sz w:val="24"/>
          <w:szCs w:val="24"/>
        </w:rPr>
        <w:t>cwl</w:t>
      </w:r>
      <w:proofErr w:type="spellEnd"/>
      <w:r w:rsidR="00D50CAF">
        <w:rPr>
          <w:rFonts w:ascii="Times New Roman" w:hAnsi="Times New Roman" w:cs="Times New Roman"/>
          <w:sz w:val="24"/>
          <w:szCs w:val="24"/>
        </w:rPr>
        <w:t xml:space="preserve"> is run by a separate organization and is open to children of all ages but will incur a charge. All these clubs encourage the pupils to come together </w:t>
      </w:r>
      <w:r w:rsidR="009219D0">
        <w:rPr>
          <w:rFonts w:ascii="Times New Roman" w:hAnsi="Times New Roman" w:cs="Times New Roman"/>
          <w:sz w:val="24"/>
          <w:szCs w:val="24"/>
        </w:rPr>
        <w:t>and share their interests, encouraging children to participate in new activities (</w:t>
      </w:r>
      <w:r w:rsidR="00593BD2">
        <w:rPr>
          <w:rFonts w:ascii="Times New Roman" w:hAnsi="Times New Roman" w:cs="Times New Roman"/>
          <w:sz w:val="24"/>
          <w:szCs w:val="24"/>
        </w:rPr>
        <w:t>School A</w:t>
      </w:r>
      <w:r w:rsidR="009219D0">
        <w:rPr>
          <w:rFonts w:ascii="Times New Roman" w:hAnsi="Times New Roman" w:cs="Times New Roman"/>
          <w:sz w:val="24"/>
          <w:szCs w:val="24"/>
        </w:rPr>
        <w:t xml:space="preserve">, </w:t>
      </w:r>
      <w:proofErr w:type="spellStart"/>
      <w:proofErr w:type="gramStart"/>
      <w:r w:rsidR="009219D0">
        <w:rPr>
          <w:rFonts w:ascii="Times New Roman" w:hAnsi="Times New Roman" w:cs="Times New Roman"/>
          <w:sz w:val="24"/>
          <w:szCs w:val="24"/>
        </w:rPr>
        <w:t>n</w:t>
      </w:r>
      <w:r w:rsidR="004D202F">
        <w:rPr>
          <w:rFonts w:ascii="Times New Roman" w:hAnsi="Times New Roman" w:cs="Times New Roman"/>
          <w:sz w:val="24"/>
          <w:szCs w:val="24"/>
        </w:rPr>
        <w:t>,</w:t>
      </w:r>
      <w:r w:rsidR="009219D0">
        <w:rPr>
          <w:rFonts w:ascii="Times New Roman" w:hAnsi="Times New Roman" w:cs="Times New Roman"/>
          <w:sz w:val="24"/>
          <w:szCs w:val="24"/>
        </w:rPr>
        <w:t>d</w:t>
      </w:r>
      <w:proofErr w:type="spellEnd"/>
      <w:proofErr w:type="gramEnd"/>
      <w:r w:rsidR="009219D0">
        <w:rPr>
          <w:rFonts w:ascii="Times New Roman" w:hAnsi="Times New Roman" w:cs="Times New Roman"/>
          <w:sz w:val="24"/>
          <w:szCs w:val="24"/>
        </w:rPr>
        <w:t xml:space="preserve">). The quality of first friendships will set a precedence for future relationships. </w:t>
      </w:r>
      <w:r w:rsidR="0061071D">
        <w:rPr>
          <w:rFonts w:ascii="Times New Roman" w:hAnsi="Times New Roman" w:cs="Times New Roman"/>
          <w:sz w:val="24"/>
          <w:szCs w:val="24"/>
        </w:rPr>
        <w:t>W</w:t>
      </w:r>
      <w:r w:rsidR="009219D0">
        <w:rPr>
          <w:rFonts w:ascii="Times New Roman" w:hAnsi="Times New Roman" w:cs="Times New Roman"/>
          <w:sz w:val="24"/>
          <w:szCs w:val="24"/>
        </w:rPr>
        <w:t>hen starting school suddenly going from</w:t>
      </w:r>
      <w:r w:rsidR="00882E50">
        <w:rPr>
          <w:rFonts w:ascii="Times New Roman" w:hAnsi="Times New Roman" w:cs="Times New Roman"/>
          <w:sz w:val="24"/>
          <w:szCs w:val="24"/>
        </w:rPr>
        <w:t xml:space="preserve"> a small</w:t>
      </w:r>
      <w:r w:rsidR="009219D0">
        <w:rPr>
          <w:rFonts w:ascii="Times New Roman" w:hAnsi="Times New Roman" w:cs="Times New Roman"/>
          <w:sz w:val="24"/>
          <w:szCs w:val="24"/>
        </w:rPr>
        <w:t xml:space="preserve"> group to a large classroom of new faces can be a scary experience, especially for a young child. It is important for them to find their place within the new group (Mathieson, 2007). </w:t>
      </w:r>
      <w:r w:rsidR="00C87735">
        <w:rPr>
          <w:rFonts w:ascii="Times New Roman" w:hAnsi="Times New Roman" w:cs="Times New Roman"/>
          <w:sz w:val="24"/>
          <w:szCs w:val="24"/>
        </w:rPr>
        <w:t xml:space="preserve">The school prospectus also has </w:t>
      </w:r>
      <w:r w:rsidR="009C02CD">
        <w:rPr>
          <w:rFonts w:ascii="Times New Roman" w:hAnsi="Times New Roman" w:cs="Times New Roman"/>
          <w:sz w:val="24"/>
          <w:szCs w:val="24"/>
        </w:rPr>
        <w:t>consideration for the health and safety and well-being of their pupils. There are a range of policies and procedures for the staff to follow</w:t>
      </w:r>
      <w:r w:rsidR="004D202F">
        <w:rPr>
          <w:rFonts w:ascii="Times New Roman" w:hAnsi="Times New Roman" w:cs="Times New Roman"/>
          <w:sz w:val="24"/>
          <w:szCs w:val="24"/>
        </w:rPr>
        <w:t>.</w:t>
      </w:r>
      <w:r w:rsidR="009C02CD">
        <w:rPr>
          <w:rFonts w:ascii="Times New Roman" w:hAnsi="Times New Roman" w:cs="Times New Roman"/>
          <w:sz w:val="24"/>
          <w:szCs w:val="24"/>
        </w:rPr>
        <w:t xml:space="preserve"> </w:t>
      </w:r>
      <w:r w:rsidR="004D202F">
        <w:rPr>
          <w:rFonts w:ascii="Times New Roman" w:hAnsi="Times New Roman" w:cs="Times New Roman"/>
          <w:sz w:val="24"/>
          <w:szCs w:val="24"/>
        </w:rPr>
        <w:t>They also</w:t>
      </w:r>
      <w:r w:rsidR="009C02CD">
        <w:rPr>
          <w:rFonts w:ascii="Times New Roman" w:hAnsi="Times New Roman" w:cs="Times New Roman"/>
          <w:sz w:val="24"/>
          <w:szCs w:val="24"/>
        </w:rPr>
        <w:t xml:space="preserve"> promote a code of conduct or ‘golden rules’ for everyone to take into consideration. These rules include, do be kind and helpful, do be gentle, do work hard, do listen, and do be honest. They reinforce a message that the school respects all the pupils and they should respect the staff and each other in return (</w:t>
      </w:r>
      <w:r w:rsidR="00593BD2">
        <w:rPr>
          <w:rFonts w:ascii="Times New Roman" w:hAnsi="Times New Roman" w:cs="Times New Roman"/>
          <w:sz w:val="24"/>
          <w:szCs w:val="24"/>
        </w:rPr>
        <w:t>S</w:t>
      </w:r>
      <w:r w:rsidR="009C02CD">
        <w:rPr>
          <w:rFonts w:ascii="Times New Roman" w:hAnsi="Times New Roman" w:cs="Times New Roman"/>
          <w:sz w:val="24"/>
          <w:szCs w:val="24"/>
        </w:rPr>
        <w:t>chool</w:t>
      </w:r>
      <w:r w:rsidR="00593BD2">
        <w:rPr>
          <w:rFonts w:ascii="Times New Roman" w:hAnsi="Times New Roman" w:cs="Times New Roman"/>
          <w:sz w:val="24"/>
          <w:szCs w:val="24"/>
        </w:rPr>
        <w:t xml:space="preserve"> A,</w:t>
      </w:r>
      <w:r w:rsidR="009C02CD">
        <w:rPr>
          <w:rFonts w:ascii="Times New Roman" w:hAnsi="Times New Roman" w:cs="Times New Roman"/>
          <w:sz w:val="24"/>
          <w:szCs w:val="24"/>
        </w:rPr>
        <w:t xml:space="preserve"> </w:t>
      </w:r>
      <w:proofErr w:type="spellStart"/>
      <w:r w:rsidR="009C02CD">
        <w:rPr>
          <w:rFonts w:ascii="Times New Roman" w:hAnsi="Times New Roman" w:cs="Times New Roman"/>
          <w:sz w:val="24"/>
          <w:szCs w:val="24"/>
        </w:rPr>
        <w:t>nd</w:t>
      </w:r>
      <w:proofErr w:type="spellEnd"/>
      <w:r w:rsidR="009C02CD">
        <w:rPr>
          <w:rFonts w:ascii="Times New Roman" w:hAnsi="Times New Roman" w:cs="Times New Roman"/>
          <w:sz w:val="24"/>
          <w:szCs w:val="24"/>
        </w:rPr>
        <w:t>).</w:t>
      </w:r>
    </w:p>
    <w:p w14:paraId="4203898F" w14:textId="06FCA09D" w:rsidR="00941CA4" w:rsidRDefault="0038374A" w:rsidP="00B20065">
      <w:pPr>
        <w:spacing w:before="30" w:after="30"/>
        <w:ind w:firstLine="720"/>
        <w:jc w:val="both"/>
        <w:rPr>
          <w:rFonts w:ascii="Times New Roman" w:hAnsi="Times New Roman" w:cs="Times New Roman"/>
          <w:sz w:val="24"/>
          <w:szCs w:val="24"/>
        </w:rPr>
      </w:pPr>
      <w:r>
        <w:rPr>
          <w:rFonts w:ascii="Times New Roman" w:hAnsi="Times New Roman" w:cs="Times New Roman"/>
          <w:sz w:val="24"/>
          <w:szCs w:val="24"/>
        </w:rPr>
        <w:t>School meal menus are supplied through Carmarthenshire County council. The meals are compiled in accordance with the welsh Governments ‘Healthy eating in schools</w:t>
      </w:r>
      <w:r w:rsidR="006B2DC4">
        <w:rPr>
          <w:rFonts w:ascii="Times New Roman" w:hAnsi="Times New Roman" w:cs="Times New Roman"/>
          <w:sz w:val="24"/>
          <w:szCs w:val="24"/>
        </w:rPr>
        <w:t xml:space="preserve">’ </w:t>
      </w:r>
      <w:r>
        <w:rPr>
          <w:rFonts w:ascii="Times New Roman" w:hAnsi="Times New Roman" w:cs="Times New Roman"/>
          <w:sz w:val="24"/>
          <w:szCs w:val="24"/>
        </w:rPr>
        <w:t xml:space="preserve">and </w:t>
      </w:r>
      <w:r w:rsidR="00540ACC">
        <w:rPr>
          <w:rFonts w:ascii="Times New Roman" w:hAnsi="Times New Roman" w:cs="Times New Roman"/>
          <w:sz w:val="24"/>
          <w:szCs w:val="24"/>
        </w:rPr>
        <w:t xml:space="preserve">(nutritional standards and requirements (Wales) regulations 2013), </w:t>
      </w:r>
      <w:proofErr w:type="gramStart"/>
      <w:r w:rsidR="00540ACC">
        <w:rPr>
          <w:rFonts w:ascii="Times New Roman" w:hAnsi="Times New Roman" w:cs="Times New Roman"/>
          <w:sz w:val="24"/>
          <w:szCs w:val="24"/>
        </w:rPr>
        <w:t>and also</w:t>
      </w:r>
      <w:proofErr w:type="gramEnd"/>
      <w:r w:rsidR="00540ACC">
        <w:rPr>
          <w:rFonts w:ascii="Times New Roman" w:hAnsi="Times New Roman" w:cs="Times New Roman"/>
          <w:sz w:val="24"/>
          <w:szCs w:val="24"/>
        </w:rPr>
        <w:t xml:space="preserve"> provide fruit and water to enhance hydration. When a child requires more specific dietary requirements, the school should be notified by parents in writing so they can be accommodated (Carmarthenshire county council </w:t>
      </w:r>
      <w:proofErr w:type="spellStart"/>
      <w:proofErr w:type="gramStart"/>
      <w:r w:rsidR="00540ACC">
        <w:rPr>
          <w:rFonts w:ascii="Times New Roman" w:hAnsi="Times New Roman" w:cs="Times New Roman"/>
          <w:sz w:val="24"/>
          <w:szCs w:val="24"/>
        </w:rPr>
        <w:t>n</w:t>
      </w:r>
      <w:r w:rsidR="004D202F">
        <w:rPr>
          <w:rFonts w:ascii="Times New Roman" w:hAnsi="Times New Roman" w:cs="Times New Roman"/>
          <w:sz w:val="24"/>
          <w:szCs w:val="24"/>
        </w:rPr>
        <w:t>,</w:t>
      </w:r>
      <w:r w:rsidR="00540ACC">
        <w:rPr>
          <w:rFonts w:ascii="Times New Roman" w:hAnsi="Times New Roman" w:cs="Times New Roman"/>
          <w:sz w:val="24"/>
          <w:szCs w:val="24"/>
        </w:rPr>
        <w:t>d</w:t>
      </w:r>
      <w:proofErr w:type="spellEnd"/>
      <w:proofErr w:type="gramEnd"/>
      <w:r w:rsidR="00540ACC">
        <w:rPr>
          <w:rFonts w:ascii="Times New Roman" w:hAnsi="Times New Roman" w:cs="Times New Roman"/>
          <w:sz w:val="24"/>
          <w:szCs w:val="24"/>
        </w:rPr>
        <w:t xml:space="preserve">). These regulations set the nutritional standards of the average school dinner, enabling the local authority to promote healthy eating and drinking in schools. </w:t>
      </w:r>
      <w:r w:rsidR="0001666D">
        <w:rPr>
          <w:rFonts w:ascii="Times New Roman" w:hAnsi="Times New Roman" w:cs="Times New Roman"/>
          <w:sz w:val="24"/>
          <w:szCs w:val="24"/>
        </w:rPr>
        <w:t>P</w:t>
      </w:r>
      <w:r w:rsidR="00540ACC">
        <w:rPr>
          <w:rFonts w:ascii="Times New Roman" w:hAnsi="Times New Roman" w:cs="Times New Roman"/>
          <w:sz w:val="24"/>
          <w:szCs w:val="24"/>
        </w:rPr>
        <w:t>oor diet is a large factor</w:t>
      </w:r>
      <w:r w:rsidR="0001666D">
        <w:rPr>
          <w:rFonts w:ascii="Times New Roman" w:hAnsi="Times New Roman" w:cs="Times New Roman"/>
          <w:sz w:val="24"/>
          <w:szCs w:val="24"/>
        </w:rPr>
        <w:t xml:space="preserve"> in the current concern over obesity</w:t>
      </w:r>
      <w:r w:rsidR="00C5141A">
        <w:rPr>
          <w:rFonts w:ascii="Times New Roman" w:hAnsi="Times New Roman" w:cs="Times New Roman"/>
          <w:sz w:val="24"/>
          <w:szCs w:val="24"/>
        </w:rPr>
        <w:t>.</w:t>
      </w:r>
      <w:r w:rsidR="00540ACC">
        <w:rPr>
          <w:rFonts w:ascii="Times New Roman" w:hAnsi="Times New Roman" w:cs="Times New Roman"/>
          <w:sz w:val="24"/>
          <w:szCs w:val="24"/>
        </w:rPr>
        <w:t xml:space="preserve"> </w:t>
      </w:r>
      <w:r w:rsidR="00C5141A">
        <w:rPr>
          <w:rFonts w:ascii="Times New Roman" w:hAnsi="Times New Roman" w:cs="Times New Roman"/>
          <w:sz w:val="24"/>
          <w:szCs w:val="24"/>
        </w:rPr>
        <w:t>S</w:t>
      </w:r>
      <w:r w:rsidR="00540ACC">
        <w:rPr>
          <w:rFonts w:ascii="Times New Roman" w:hAnsi="Times New Roman" w:cs="Times New Roman"/>
          <w:sz w:val="24"/>
          <w:szCs w:val="24"/>
        </w:rPr>
        <w:t>chool meals provide at least one healthy balanced meal</w:t>
      </w:r>
      <w:r w:rsidR="00C5141A">
        <w:rPr>
          <w:rFonts w:ascii="Times New Roman" w:hAnsi="Times New Roman" w:cs="Times New Roman"/>
          <w:sz w:val="24"/>
          <w:szCs w:val="24"/>
        </w:rPr>
        <w:t xml:space="preserve"> a day and encourage a healthy attitude to food and drink from an early age.</w:t>
      </w:r>
      <w:r w:rsidR="00540ACC">
        <w:rPr>
          <w:rFonts w:ascii="Times New Roman" w:hAnsi="Times New Roman" w:cs="Times New Roman"/>
          <w:sz w:val="24"/>
          <w:szCs w:val="24"/>
        </w:rPr>
        <w:t xml:space="preserve"> </w:t>
      </w:r>
      <w:r w:rsidR="00C5141A">
        <w:rPr>
          <w:rFonts w:ascii="Times New Roman" w:hAnsi="Times New Roman" w:cs="Times New Roman"/>
          <w:sz w:val="24"/>
          <w:szCs w:val="24"/>
        </w:rPr>
        <w:t xml:space="preserve">Hopefully this will encourage them to make healthy choices, and develop healthy eating habits (Welsh local government, </w:t>
      </w:r>
      <w:proofErr w:type="spellStart"/>
      <w:proofErr w:type="gramStart"/>
      <w:r w:rsidR="00C5141A">
        <w:rPr>
          <w:rFonts w:ascii="Times New Roman" w:hAnsi="Times New Roman" w:cs="Times New Roman"/>
          <w:sz w:val="24"/>
          <w:szCs w:val="24"/>
        </w:rPr>
        <w:t>n</w:t>
      </w:r>
      <w:r w:rsidR="004D202F">
        <w:rPr>
          <w:rFonts w:ascii="Times New Roman" w:hAnsi="Times New Roman" w:cs="Times New Roman"/>
          <w:sz w:val="24"/>
          <w:szCs w:val="24"/>
        </w:rPr>
        <w:t>,</w:t>
      </w:r>
      <w:r w:rsidR="00C5141A">
        <w:rPr>
          <w:rFonts w:ascii="Times New Roman" w:hAnsi="Times New Roman" w:cs="Times New Roman"/>
          <w:sz w:val="24"/>
          <w:szCs w:val="24"/>
        </w:rPr>
        <w:t>d</w:t>
      </w:r>
      <w:proofErr w:type="spellEnd"/>
      <w:proofErr w:type="gramEnd"/>
      <w:r w:rsidR="00C5141A">
        <w:rPr>
          <w:rFonts w:ascii="Times New Roman" w:hAnsi="Times New Roman" w:cs="Times New Roman"/>
          <w:sz w:val="24"/>
          <w:szCs w:val="24"/>
        </w:rPr>
        <w:t>).</w:t>
      </w:r>
      <w:r w:rsidR="00593BD2">
        <w:rPr>
          <w:rFonts w:ascii="Times New Roman" w:hAnsi="Times New Roman" w:cs="Times New Roman"/>
          <w:sz w:val="24"/>
          <w:szCs w:val="24"/>
        </w:rPr>
        <w:t xml:space="preserve"> S</w:t>
      </w:r>
      <w:r w:rsidR="00941CA4">
        <w:rPr>
          <w:rFonts w:ascii="Times New Roman" w:hAnsi="Times New Roman" w:cs="Times New Roman"/>
          <w:sz w:val="24"/>
          <w:szCs w:val="24"/>
        </w:rPr>
        <w:t>chool</w:t>
      </w:r>
      <w:r w:rsidR="00593BD2">
        <w:rPr>
          <w:rFonts w:ascii="Times New Roman" w:hAnsi="Times New Roman" w:cs="Times New Roman"/>
          <w:sz w:val="24"/>
          <w:szCs w:val="24"/>
        </w:rPr>
        <w:t xml:space="preserve"> A</w:t>
      </w:r>
      <w:r w:rsidR="00941CA4">
        <w:rPr>
          <w:rFonts w:ascii="Times New Roman" w:hAnsi="Times New Roman" w:cs="Times New Roman"/>
          <w:sz w:val="24"/>
          <w:szCs w:val="24"/>
        </w:rPr>
        <w:t xml:space="preserve"> also ca</w:t>
      </w:r>
      <w:r w:rsidR="0001666D">
        <w:rPr>
          <w:rFonts w:ascii="Times New Roman" w:hAnsi="Times New Roman" w:cs="Times New Roman"/>
          <w:sz w:val="24"/>
          <w:szCs w:val="24"/>
        </w:rPr>
        <w:t>ters</w:t>
      </w:r>
      <w:r w:rsidR="00941CA4">
        <w:rPr>
          <w:rFonts w:ascii="Times New Roman" w:hAnsi="Times New Roman" w:cs="Times New Roman"/>
          <w:sz w:val="24"/>
          <w:szCs w:val="24"/>
        </w:rPr>
        <w:t xml:space="preserve"> for pupils with additional needs, while many are accommodated in the classroom. For those needing extra support the teacher will provide a program of work</w:t>
      </w:r>
      <w:r w:rsidR="0001666D">
        <w:rPr>
          <w:rFonts w:ascii="Times New Roman" w:hAnsi="Times New Roman" w:cs="Times New Roman"/>
          <w:sz w:val="24"/>
          <w:szCs w:val="24"/>
        </w:rPr>
        <w:t>, this is</w:t>
      </w:r>
      <w:r w:rsidR="00941CA4">
        <w:rPr>
          <w:rFonts w:ascii="Times New Roman" w:hAnsi="Times New Roman" w:cs="Times New Roman"/>
          <w:sz w:val="24"/>
          <w:szCs w:val="24"/>
        </w:rPr>
        <w:t xml:space="preserve"> to help lead the pupil through the difficulties they are experiencing. When the support needed is more complex the school will make the appropriate referral while also being mindful of the pupil and parent</w:t>
      </w:r>
      <w:r w:rsidR="00B20065">
        <w:rPr>
          <w:rFonts w:ascii="Times New Roman" w:hAnsi="Times New Roman" w:cs="Times New Roman"/>
          <w:sz w:val="24"/>
          <w:szCs w:val="24"/>
        </w:rPr>
        <w:t>’</w:t>
      </w:r>
      <w:r w:rsidR="00941CA4">
        <w:rPr>
          <w:rFonts w:ascii="Times New Roman" w:hAnsi="Times New Roman" w:cs="Times New Roman"/>
          <w:sz w:val="24"/>
          <w:szCs w:val="24"/>
        </w:rPr>
        <w:t>s needs</w:t>
      </w:r>
      <w:r w:rsidR="00B20065">
        <w:rPr>
          <w:rFonts w:ascii="Times New Roman" w:hAnsi="Times New Roman" w:cs="Times New Roman"/>
          <w:sz w:val="24"/>
          <w:szCs w:val="24"/>
        </w:rPr>
        <w:t xml:space="preserve"> </w:t>
      </w:r>
      <w:r w:rsidR="00941CA4">
        <w:rPr>
          <w:rFonts w:ascii="Times New Roman" w:hAnsi="Times New Roman" w:cs="Times New Roman"/>
          <w:sz w:val="24"/>
          <w:szCs w:val="24"/>
        </w:rPr>
        <w:t>(</w:t>
      </w:r>
      <w:r w:rsidR="00593BD2">
        <w:rPr>
          <w:rFonts w:ascii="Times New Roman" w:hAnsi="Times New Roman" w:cs="Times New Roman"/>
          <w:sz w:val="24"/>
          <w:szCs w:val="24"/>
        </w:rPr>
        <w:t>S</w:t>
      </w:r>
      <w:r w:rsidR="00941CA4">
        <w:rPr>
          <w:rFonts w:ascii="Times New Roman" w:hAnsi="Times New Roman" w:cs="Times New Roman"/>
          <w:sz w:val="24"/>
          <w:szCs w:val="24"/>
        </w:rPr>
        <w:t>chool</w:t>
      </w:r>
      <w:r w:rsidR="00593BD2">
        <w:rPr>
          <w:rFonts w:ascii="Times New Roman" w:hAnsi="Times New Roman" w:cs="Times New Roman"/>
          <w:sz w:val="24"/>
          <w:szCs w:val="24"/>
        </w:rPr>
        <w:t xml:space="preserve"> A,</w:t>
      </w:r>
      <w:r w:rsidR="00941CA4">
        <w:rPr>
          <w:rFonts w:ascii="Times New Roman" w:hAnsi="Times New Roman" w:cs="Times New Roman"/>
          <w:sz w:val="24"/>
          <w:szCs w:val="24"/>
        </w:rPr>
        <w:t xml:space="preserve"> </w:t>
      </w:r>
      <w:proofErr w:type="spellStart"/>
      <w:proofErr w:type="gramStart"/>
      <w:r w:rsidR="00941CA4">
        <w:rPr>
          <w:rFonts w:ascii="Times New Roman" w:hAnsi="Times New Roman" w:cs="Times New Roman"/>
          <w:sz w:val="24"/>
          <w:szCs w:val="24"/>
        </w:rPr>
        <w:t>n</w:t>
      </w:r>
      <w:r w:rsidR="004D202F">
        <w:rPr>
          <w:rFonts w:ascii="Times New Roman" w:hAnsi="Times New Roman" w:cs="Times New Roman"/>
          <w:sz w:val="24"/>
          <w:szCs w:val="24"/>
        </w:rPr>
        <w:t>,</w:t>
      </w:r>
      <w:r w:rsidR="00941CA4">
        <w:rPr>
          <w:rFonts w:ascii="Times New Roman" w:hAnsi="Times New Roman" w:cs="Times New Roman"/>
          <w:sz w:val="24"/>
          <w:szCs w:val="24"/>
        </w:rPr>
        <w:t>d</w:t>
      </w:r>
      <w:proofErr w:type="spellEnd"/>
      <w:proofErr w:type="gramEnd"/>
      <w:r w:rsidR="00941CA4">
        <w:rPr>
          <w:rFonts w:ascii="Times New Roman" w:hAnsi="Times New Roman" w:cs="Times New Roman"/>
          <w:sz w:val="24"/>
          <w:szCs w:val="24"/>
        </w:rPr>
        <w:t xml:space="preserve">). </w:t>
      </w:r>
    </w:p>
    <w:p w14:paraId="27E270C5" w14:textId="37C954F8" w:rsidR="00B20065" w:rsidRDefault="00B20065" w:rsidP="00B20065">
      <w:pPr>
        <w:spacing w:before="30" w:after="30"/>
        <w:ind w:firstLine="720"/>
        <w:jc w:val="both"/>
        <w:rPr>
          <w:rFonts w:ascii="Times New Roman" w:hAnsi="Times New Roman" w:cs="Times New Roman"/>
          <w:sz w:val="24"/>
          <w:szCs w:val="24"/>
        </w:rPr>
      </w:pPr>
      <w:r>
        <w:rPr>
          <w:rFonts w:ascii="Times New Roman" w:hAnsi="Times New Roman" w:cs="Times New Roman"/>
          <w:sz w:val="24"/>
          <w:szCs w:val="24"/>
        </w:rPr>
        <w:t xml:space="preserve">Moving on to objective three and start well, continuing to improve learning. By supporting children </w:t>
      </w:r>
      <w:r w:rsidR="005963EC">
        <w:rPr>
          <w:rFonts w:ascii="Times New Roman" w:hAnsi="Times New Roman" w:cs="Times New Roman"/>
          <w:sz w:val="24"/>
          <w:szCs w:val="24"/>
        </w:rPr>
        <w:t>to attain the skills and knowledge they need to live healthy happy lives</w:t>
      </w:r>
      <w:r w:rsidR="00BE4DFC">
        <w:rPr>
          <w:rFonts w:ascii="Times New Roman" w:hAnsi="Times New Roman" w:cs="Times New Roman"/>
          <w:sz w:val="24"/>
          <w:szCs w:val="24"/>
        </w:rPr>
        <w:t xml:space="preserve"> (Carmarthenshire County Council 2017)</w:t>
      </w:r>
      <w:r w:rsidR="005963EC">
        <w:rPr>
          <w:rFonts w:ascii="Times New Roman" w:hAnsi="Times New Roman" w:cs="Times New Roman"/>
          <w:sz w:val="24"/>
          <w:szCs w:val="24"/>
        </w:rPr>
        <w:t xml:space="preserve">. One of the ways to support these areas is to support the schools, improve attendance and learner well-being, </w:t>
      </w:r>
      <w:proofErr w:type="gramStart"/>
      <w:r w:rsidR="005963EC">
        <w:rPr>
          <w:rFonts w:ascii="Times New Roman" w:hAnsi="Times New Roman" w:cs="Times New Roman"/>
          <w:sz w:val="24"/>
          <w:szCs w:val="24"/>
        </w:rPr>
        <w:t>and also</w:t>
      </w:r>
      <w:proofErr w:type="gramEnd"/>
      <w:r w:rsidR="005963EC">
        <w:rPr>
          <w:rFonts w:ascii="Times New Roman" w:hAnsi="Times New Roman" w:cs="Times New Roman"/>
          <w:sz w:val="24"/>
          <w:szCs w:val="24"/>
        </w:rPr>
        <w:t xml:space="preserve"> encouraging bilingual learning (Carmarthenshire County Council, 2017).</w:t>
      </w:r>
      <w:r w:rsidR="00593BD2">
        <w:rPr>
          <w:rFonts w:ascii="Times New Roman" w:hAnsi="Times New Roman" w:cs="Times New Roman"/>
          <w:sz w:val="24"/>
          <w:szCs w:val="24"/>
        </w:rPr>
        <w:t xml:space="preserve"> School B</w:t>
      </w:r>
      <w:r w:rsidR="00957C01">
        <w:rPr>
          <w:rFonts w:ascii="Times New Roman" w:hAnsi="Times New Roman" w:cs="Times New Roman"/>
          <w:sz w:val="24"/>
          <w:szCs w:val="24"/>
        </w:rPr>
        <w:t xml:space="preserve"> is a comprehensive school in rural Carmarthenshire, they currently have approximately 500 students aged between 11 and 18. The schools</w:t>
      </w:r>
      <w:r w:rsidR="00593BD2">
        <w:rPr>
          <w:rFonts w:ascii="Times New Roman" w:hAnsi="Times New Roman" w:cs="Times New Roman"/>
          <w:sz w:val="24"/>
          <w:szCs w:val="24"/>
        </w:rPr>
        <w:t xml:space="preserve"> Estyn’s report dated December 2018, offer some important recommendations which include improving the use of the welsh language, attendance, learning attitudes, and to strengthen self-evaluation. Well-being and attitudes to learning was found to be adequate and in need of improvement</w:t>
      </w:r>
      <w:r w:rsidR="001A776E">
        <w:rPr>
          <w:rFonts w:ascii="Times New Roman" w:hAnsi="Times New Roman" w:cs="Times New Roman"/>
          <w:sz w:val="24"/>
          <w:szCs w:val="24"/>
        </w:rPr>
        <w:t>. The report goes on t</w:t>
      </w:r>
      <w:r w:rsidR="00BE4DFC">
        <w:rPr>
          <w:rFonts w:ascii="Times New Roman" w:hAnsi="Times New Roman" w:cs="Times New Roman"/>
          <w:sz w:val="24"/>
          <w:szCs w:val="24"/>
        </w:rPr>
        <w:t>o</w:t>
      </w:r>
      <w:r w:rsidR="001A776E">
        <w:rPr>
          <w:rFonts w:ascii="Times New Roman" w:hAnsi="Times New Roman" w:cs="Times New Roman"/>
          <w:sz w:val="24"/>
          <w:szCs w:val="24"/>
        </w:rPr>
        <w:t xml:space="preserve"> explain that while most pupils are happy at school</w:t>
      </w:r>
      <w:r w:rsidR="00264F44">
        <w:rPr>
          <w:rFonts w:ascii="Times New Roman" w:hAnsi="Times New Roman" w:cs="Times New Roman"/>
          <w:sz w:val="24"/>
          <w:szCs w:val="24"/>
        </w:rPr>
        <w:t>, they</w:t>
      </w:r>
      <w:r w:rsidR="001A776E">
        <w:rPr>
          <w:rFonts w:ascii="Times New Roman" w:hAnsi="Times New Roman" w:cs="Times New Roman"/>
          <w:sz w:val="24"/>
          <w:szCs w:val="24"/>
        </w:rPr>
        <w:t xml:space="preserve"> are aware of the support available</w:t>
      </w:r>
      <w:r w:rsidR="00264F44">
        <w:rPr>
          <w:rFonts w:ascii="Times New Roman" w:hAnsi="Times New Roman" w:cs="Times New Roman"/>
          <w:sz w:val="24"/>
          <w:szCs w:val="24"/>
        </w:rPr>
        <w:t xml:space="preserve"> if something becomes a problem. The school is supporting pupils</w:t>
      </w:r>
      <w:r w:rsidR="001A776E">
        <w:rPr>
          <w:rFonts w:ascii="Times New Roman" w:hAnsi="Times New Roman" w:cs="Times New Roman"/>
          <w:sz w:val="24"/>
          <w:szCs w:val="24"/>
        </w:rPr>
        <w:t xml:space="preserve"> </w:t>
      </w:r>
      <w:r w:rsidR="00264F44">
        <w:rPr>
          <w:rFonts w:ascii="Times New Roman" w:hAnsi="Times New Roman" w:cs="Times New Roman"/>
          <w:sz w:val="24"/>
          <w:szCs w:val="24"/>
        </w:rPr>
        <w:t>to develop</w:t>
      </w:r>
      <w:r w:rsidR="001A776E">
        <w:rPr>
          <w:rFonts w:ascii="Times New Roman" w:hAnsi="Times New Roman" w:cs="Times New Roman"/>
          <w:sz w:val="24"/>
          <w:szCs w:val="24"/>
        </w:rPr>
        <w:t xml:space="preserve"> a better understanding</w:t>
      </w:r>
      <w:r w:rsidR="00264F44">
        <w:rPr>
          <w:rFonts w:ascii="Times New Roman" w:hAnsi="Times New Roman" w:cs="Times New Roman"/>
          <w:sz w:val="24"/>
          <w:szCs w:val="24"/>
        </w:rPr>
        <w:t xml:space="preserve"> when</w:t>
      </w:r>
      <w:r w:rsidR="001A776E">
        <w:rPr>
          <w:rFonts w:ascii="Times New Roman" w:hAnsi="Times New Roman" w:cs="Times New Roman"/>
          <w:sz w:val="24"/>
          <w:szCs w:val="24"/>
        </w:rPr>
        <w:t xml:space="preserve"> making healthy choices and participating in physical activity. However, it would appear there was cause for concern due to some of the children displaying challenging behaviour. Demonstrating a lack of respect for </w:t>
      </w:r>
      <w:r w:rsidR="001A776E">
        <w:rPr>
          <w:rFonts w:ascii="Times New Roman" w:hAnsi="Times New Roman" w:cs="Times New Roman"/>
          <w:sz w:val="24"/>
          <w:szCs w:val="24"/>
        </w:rPr>
        <w:lastRenderedPageBreak/>
        <w:t>staff and their peers, leaving many students fe</w:t>
      </w:r>
      <w:r w:rsidR="00264F44">
        <w:rPr>
          <w:rFonts w:ascii="Times New Roman" w:hAnsi="Times New Roman" w:cs="Times New Roman"/>
          <w:sz w:val="24"/>
          <w:szCs w:val="24"/>
        </w:rPr>
        <w:t>eling that they were being</w:t>
      </w:r>
      <w:r w:rsidR="001A776E">
        <w:rPr>
          <w:rFonts w:ascii="Times New Roman" w:hAnsi="Times New Roman" w:cs="Times New Roman"/>
          <w:sz w:val="24"/>
          <w:szCs w:val="24"/>
        </w:rPr>
        <w:t xml:space="preserve"> bullied and intimidated by this behaviour (School </w:t>
      </w:r>
      <w:r w:rsidR="00B62211">
        <w:rPr>
          <w:rFonts w:ascii="Times New Roman" w:hAnsi="Times New Roman" w:cs="Times New Roman"/>
          <w:sz w:val="24"/>
          <w:szCs w:val="24"/>
        </w:rPr>
        <w:t>B</w:t>
      </w:r>
      <w:r w:rsidR="006B2DC4">
        <w:rPr>
          <w:rFonts w:ascii="Times New Roman" w:hAnsi="Times New Roman" w:cs="Times New Roman"/>
          <w:sz w:val="24"/>
          <w:szCs w:val="24"/>
        </w:rPr>
        <w:t>,</w:t>
      </w:r>
      <w:r w:rsidR="001A776E">
        <w:rPr>
          <w:rFonts w:ascii="Times New Roman" w:hAnsi="Times New Roman" w:cs="Times New Roman"/>
          <w:sz w:val="24"/>
          <w:szCs w:val="24"/>
        </w:rPr>
        <w:t xml:space="preserve"> 2018).</w:t>
      </w:r>
      <w:r w:rsidR="00B62211">
        <w:rPr>
          <w:rFonts w:ascii="Times New Roman" w:hAnsi="Times New Roman" w:cs="Times New Roman"/>
          <w:sz w:val="24"/>
          <w:szCs w:val="24"/>
        </w:rPr>
        <w:t xml:space="preserve"> School B has an anti-bullying policy</w:t>
      </w:r>
      <w:r w:rsidR="00264F44">
        <w:rPr>
          <w:rFonts w:ascii="Times New Roman" w:hAnsi="Times New Roman" w:cs="Times New Roman"/>
          <w:sz w:val="24"/>
          <w:szCs w:val="24"/>
        </w:rPr>
        <w:t xml:space="preserve"> that is</w:t>
      </w:r>
      <w:r w:rsidR="001A776E">
        <w:rPr>
          <w:rFonts w:ascii="Times New Roman" w:hAnsi="Times New Roman" w:cs="Times New Roman"/>
          <w:sz w:val="24"/>
          <w:szCs w:val="24"/>
        </w:rPr>
        <w:t xml:space="preserve"> </w:t>
      </w:r>
      <w:r w:rsidR="00264F44">
        <w:rPr>
          <w:rFonts w:ascii="Times New Roman" w:hAnsi="Times New Roman" w:cs="Times New Roman"/>
          <w:sz w:val="24"/>
          <w:szCs w:val="24"/>
        </w:rPr>
        <w:t>i</w:t>
      </w:r>
      <w:r w:rsidR="00B62211">
        <w:rPr>
          <w:rFonts w:ascii="Times New Roman" w:hAnsi="Times New Roman" w:cs="Times New Roman"/>
          <w:sz w:val="24"/>
          <w:szCs w:val="24"/>
        </w:rPr>
        <w:t xml:space="preserve">n accordance with the Schools Standards and Framework Act (1998), complying with the Race Relations amendment Act (2000), The Human Rights Act (1998), The Disability Act (2010), and the Equality Act (2010). Explaining that the school holds a basic </w:t>
      </w:r>
      <w:r w:rsidR="00961F03">
        <w:rPr>
          <w:rFonts w:ascii="Times New Roman" w:hAnsi="Times New Roman" w:cs="Times New Roman"/>
          <w:sz w:val="24"/>
          <w:szCs w:val="24"/>
        </w:rPr>
        <w:t>requirement to</w:t>
      </w:r>
      <w:r w:rsidR="00B62211">
        <w:rPr>
          <w:rFonts w:ascii="Times New Roman" w:hAnsi="Times New Roman" w:cs="Times New Roman"/>
          <w:sz w:val="24"/>
          <w:szCs w:val="24"/>
        </w:rPr>
        <w:t xml:space="preserve"> ensure that all pupils education is free from oppression abuse and humiliation. </w:t>
      </w:r>
      <w:r w:rsidR="00961F03">
        <w:rPr>
          <w:rFonts w:ascii="Times New Roman" w:hAnsi="Times New Roman" w:cs="Times New Roman"/>
          <w:sz w:val="24"/>
          <w:szCs w:val="24"/>
        </w:rPr>
        <w:t>The school aim is to safeguard and protect the rights of the pupils, by addressing any problems with bullying and to control it</w:t>
      </w:r>
      <w:r w:rsidR="002D7055">
        <w:rPr>
          <w:rFonts w:ascii="Times New Roman" w:hAnsi="Times New Roman" w:cs="Times New Roman"/>
          <w:sz w:val="24"/>
          <w:szCs w:val="24"/>
        </w:rPr>
        <w:t xml:space="preserve"> (School B bullying policy), How to treat pupils who behave badly is a real dilemma, bad behaviour has a big impact on teachers and their ability to teach effectively</w:t>
      </w:r>
      <w:r w:rsidR="00676BC4">
        <w:rPr>
          <w:rFonts w:ascii="Times New Roman" w:hAnsi="Times New Roman" w:cs="Times New Roman"/>
          <w:sz w:val="24"/>
          <w:szCs w:val="24"/>
        </w:rPr>
        <w:t xml:space="preserve">. Schools are often reluctant to draw attention to bad behaviour for fear of a bad reputation. In some </w:t>
      </w:r>
      <w:r w:rsidR="00BA0596">
        <w:rPr>
          <w:rFonts w:ascii="Times New Roman" w:hAnsi="Times New Roman" w:cs="Times New Roman"/>
          <w:sz w:val="24"/>
          <w:szCs w:val="24"/>
        </w:rPr>
        <w:t>cases,</w:t>
      </w:r>
      <w:r w:rsidR="00676BC4">
        <w:rPr>
          <w:rFonts w:ascii="Times New Roman" w:hAnsi="Times New Roman" w:cs="Times New Roman"/>
          <w:sz w:val="24"/>
          <w:szCs w:val="24"/>
        </w:rPr>
        <w:t xml:space="preserve"> it is necessary to remove the pupil from class so that the other </w:t>
      </w:r>
      <w:r w:rsidR="00E325AF">
        <w:rPr>
          <w:rFonts w:ascii="Times New Roman" w:hAnsi="Times New Roman" w:cs="Times New Roman"/>
          <w:sz w:val="24"/>
          <w:szCs w:val="24"/>
        </w:rPr>
        <w:t>pupil’s</w:t>
      </w:r>
      <w:r w:rsidR="00676BC4">
        <w:rPr>
          <w:rFonts w:ascii="Times New Roman" w:hAnsi="Times New Roman" w:cs="Times New Roman"/>
          <w:sz w:val="24"/>
          <w:szCs w:val="24"/>
        </w:rPr>
        <w:t xml:space="preserve"> education is unaffected</w:t>
      </w:r>
      <w:r w:rsidR="00E325AF">
        <w:rPr>
          <w:rFonts w:ascii="Times New Roman" w:hAnsi="Times New Roman" w:cs="Times New Roman"/>
          <w:sz w:val="24"/>
          <w:szCs w:val="24"/>
        </w:rPr>
        <w:t xml:space="preserve">. Those with behavioural difficulties should be given new techniques for good behaviour before being integrated back into the class (Mc </w:t>
      </w:r>
      <w:proofErr w:type="spellStart"/>
      <w:r w:rsidR="00E325AF">
        <w:rPr>
          <w:rFonts w:ascii="Times New Roman" w:hAnsi="Times New Roman" w:cs="Times New Roman"/>
          <w:sz w:val="24"/>
          <w:szCs w:val="24"/>
        </w:rPr>
        <w:t>Namara</w:t>
      </w:r>
      <w:proofErr w:type="spellEnd"/>
      <w:r w:rsidR="00E325AF">
        <w:rPr>
          <w:rFonts w:ascii="Times New Roman" w:hAnsi="Times New Roman" w:cs="Times New Roman"/>
          <w:sz w:val="24"/>
          <w:szCs w:val="24"/>
        </w:rPr>
        <w:t>,</w:t>
      </w:r>
      <w:r w:rsidR="006B2DC4">
        <w:rPr>
          <w:rFonts w:ascii="Times New Roman" w:hAnsi="Times New Roman" w:cs="Times New Roman"/>
          <w:sz w:val="24"/>
          <w:szCs w:val="24"/>
        </w:rPr>
        <w:t xml:space="preserve"> </w:t>
      </w:r>
      <w:r w:rsidR="00E325AF">
        <w:rPr>
          <w:rFonts w:ascii="Times New Roman" w:hAnsi="Times New Roman" w:cs="Times New Roman"/>
          <w:sz w:val="24"/>
          <w:szCs w:val="24"/>
        </w:rPr>
        <w:t>2001).</w:t>
      </w:r>
      <w:r w:rsidR="00042163">
        <w:rPr>
          <w:rFonts w:ascii="Times New Roman" w:hAnsi="Times New Roman" w:cs="Times New Roman"/>
          <w:sz w:val="24"/>
          <w:szCs w:val="24"/>
        </w:rPr>
        <w:t xml:space="preserve"> School B’s Anti-bullying policy claim the school is pro-active in the prevention of bullying. They will address the bullies in a fair but firm manor and offer them support to change their behaviour. Some of the ways for tackling this behaviour include, talking to the bully, detention, removal from class, counselling on how to change their behaviour, and offering rewards to promote </w:t>
      </w:r>
      <w:r w:rsidR="00264F44">
        <w:rPr>
          <w:rFonts w:ascii="Times New Roman" w:hAnsi="Times New Roman" w:cs="Times New Roman"/>
          <w:sz w:val="24"/>
          <w:szCs w:val="24"/>
        </w:rPr>
        <w:t>good</w:t>
      </w:r>
      <w:r w:rsidR="00042163">
        <w:rPr>
          <w:rFonts w:ascii="Times New Roman" w:hAnsi="Times New Roman" w:cs="Times New Roman"/>
          <w:sz w:val="24"/>
          <w:szCs w:val="24"/>
        </w:rPr>
        <w:t xml:space="preserve"> behaviour (School B, </w:t>
      </w:r>
      <w:r w:rsidR="00BA0596">
        <w:rPr>
          <w:rFonts w:ascii="Times New Roman" w:hAnsi="Times New Roman" w:cs="Times New Roman"/>
          <w:sz w:val="24"/>
          <w:szCs w:val="24"/>
        </w:rPr>
        <w:t xml:space="preserve">2018). </w:t>
      </w:r>
      <w:r w:rsidR="00180415">
        <w:rPr>
          <w:rFonts w:ascii="Times New Roman" w:hAnsi="Times New Roman" w:cs="Times New Roman"/>
          <w:sz w:val="24"/>
          <w:szCs w:val="24"/>
        </w:rPr>
        <w:t>While considering the victims of bullying Article 12 of the Un Convention on the Rights of the Child (respect for the views of every child) explains how every child has the right to express their feelings, and to have their views taken seriously, this right applies at all times (</w:t>
      </w:r>
      <w:proofErr w:type="spellStart"/>
      <w:r w:rsidR="00180415">
        <w:rPr>
          <w:rFonts w:ascii="Times New Roman" w:hAnsi="Times New Roman" w:cs="Times New Roman"/>
          <w:sz w:val="24"/>
          <w:szCs w:val="24"/>
        </w:rPr>
        <w:t>Unicef</w:t>
      </w:r>
      <w:proofErr w:type="spellEnd"/>
      <w:r w:rsidR="00180415">
        <w:rPr>
          <w:rFonts w:ascii="Times New Roman" w:hAnsi="Times New Roman" w:cs="Times New Roman"/>
          <w:sz w:val="24"/>
          <w:szCs w:val="24"/>
        </w:rPr>
        <w:t xml:space="preserve">, </w:t>
      </w:r>
      <w:proofErr w:type="spellStart"/>
      <w:r w:rsidR="00180415">
        <w:rPr>
          <w:rFonts w:ascii="Times New Roman" w:hAnsi="Times New Roman" w:cs="Times New Roman"/>
          <w:sz w:val="24"/>
          <w:szCs w:val="24"/>
        </w:rPr>
        <w:t>n</w:t>
      </w:r>
      <w:r w:rsidR="00264F44">
        <w:rPr>
          <w:rFonts w:ascii="Times New Roman" w:hAnsi="Times New Roman" w:cs="Times New Roman"/>
          <w:sz w:val="24"/>
          <w:szCs w:val="24"/>
        </w:rPr>
        <w:t>,</w:t>
      </w:r>
      <w:r w:rsidR="00180415">
        <w:rPr>
          <w:rFonts w:ascii="Times New Roman" w:hAnsi="Times New Roman" w:cs="Times New Roman"/>
          <w:sz w:val="24"/>
          <w:szCs w:val="24"/>
        </w:rPr>
        <w:t>d</w:t>
      </w:r>
      <w:proofErr w:type="spellEnd"/>
      <w:r w:rsidR="00180415">
        <w:rPr>
          <w:rFonts w:ascii="Times New Roman" w:hAnsi="Times New Roman" w:cs="Times New Roman"/>
          <w:sz w:val="24"/>
          <w:szCs w:val="24"/>
        </w:rPr>
        <w:t xml:space="preserve">). </w:t>
      </w:r>
    </w:p>
    <w:p w14:paraId="7B67C523" w14:textId="2EA24DB0" w:rsidR="00E04C3E" w:rsidRDefault="00E04C3E" w:rsidP="00B20065">
      <w:pPr>
        <w:spacing w:before="30" w:after="30"/>
        <w:ind w:firstLine="720"/>
        <w:jc w:val="both"/>
        <w:rPr>
          <w:rFonts w:ascii="Times New Roman" w:hAnsi="Times New Roman" w:cs="Times New Roman"/>
          <w:sz w:val="24"/>
          <w:szCs w:val="24"/>
        </w:rPr>
      </w:pPr>
      <w:r>
        <w:rPr>
          <w:rFonts w:ascii="Times New Roman" w:hAnsi="Times New Roman" w:cs="Times New Roman"/>
          <w:sz w:val="24"/>
          <w:szCs w:val="24"/>
        </w:rPr>
        <w:t>Maslow’s hierarchy of needs is an excellent example of how pupils can be motivated to achieve their full potential. At the lowest level there are physiological needs, the basic needs to survive such as food water</w:t>
      </w:r>
      <w:r w:rsidR="006B2DC4">
        <w:rPr>
          <w:rFonts w:ascii="Times New Roman" w:hAnsi="Times New Roman" w:cs="Times New Roman"/>
          <w:sz w:val="24"/>
          <w:szCs w:val="24"/>
        </w:rPr>
        <w:t xml:space="preserve"> and</w:t>
      </w:r>
      <w:r>
        <w:rPr>
          <w:rFonts w:ascii="Times New Roman" w:hAnsi="Times New Roman" w:cs="Times New Roman"/>
          <w:sz w:val="24"/>
          <w:szCs w:val="24"/>
        </w:rPr>
        <w:t xml:space="preserve"> clothing. Next comes their safety needs, security safety, children need to feel safe, a home with stability and the protection to grow. </w:t>
      </w:r>
      <w:r w:rsidR="006B2DC4">
        <w:rPr>
          <w:rFonts w:ascii="Times New Roman" w:hAnsi="Times New Roman" w:cs="Times New Roman"/>
          <w:sz w:val="24"/>
          <w:szCs w:val="24"/>
        </w:rPr>
        <w:t>Moving up</w:t>
      </w:r>
      <w:r>
        <w:rPr>
          <w:rFonts w:ascii="Times New Roman" w:hAnsi="Times New Roman" w:cs="Times New Roman"/>
          <w:sz w:val="24"/>
          <w:szCs w:val="24"/>
        </w:rPr>
        <w:t xml:space="preserve"> there </w:t>
      </w:r>
      <w:proofErr w:type="gramStart"/>
      <w:r>
        <w:rPr>
          <w:rFonts w:ascii="Times New Roman" w:hAnsi="Times New Roman" w:cs="Times New Roman"/>
          <w:sz w:val="24"/>
          <w:szCs w:val="24"/>
        </w:rPr>
        <w:t>is</w:t>
      </w:r>
      <w:proofErr w:type="gramEnd"/>
      <w:r>
        <w:rPr>
          <w:rFonts w:ascii="Times New Roman" w:hAnsi="Times New Roman" w:cs="Times New Roman"/>
          <w:sz w:val="24"/>
          <w:szCs w:val="24"/>
        </w:rPr>
        <w:t xml:space="preserve"> esteem needs</w:t>
      </w:r>
      <w:r w:rsidR="00A22007">
        <w:rPr>
          <w:rFonts w:ascii="Times New Roman" w:hAnsi="Times New Roman" w:cs="Times New Roman"/>
          <w:sz w:val="24"/>
          <w:szCs w:val="24"/>
        </w:rPr>
        <w:t xml:space="preserve">, for one’s self and respect for others building resilience and strength in themselves. Finally, at the top is self-actualization when they realize their full potential, this is only achieved once all the other levels have been achieved and enabling the child to become the best that they can be (McLeod, 2018). </w:t>
      </w:r>
    </w:p>
    <w:p w14:paraId="1DD5867F" w14:textId="19DC6159" w:rsidR="0096695A" w:rsidRDefault="00DA640A" w:rsidP="006B2DC4">
      <w:pPr>
        <w:spacing w:before="30" w:after="30"/>
        <w:ind w:firstLine="720"/>
        <w:jc w:val="both"/>
        <w:rPr>
          <w:rFonts w:ascii="Times New Roman" w:hAnsi="Times New Roman" w:cs="Times New Roman"/>
          <w:sz w:val="24"/>
          <w:szCs w:val="24"/>
        </w:rPr>
      </w:pPr>
      <w:r>
        <w:rPr>
          <w:rFonts w:ascii="Times New Roman" w:hAnsi="Times New Roman" w:cs="Times New Roman"/>
          <w:sz w:val="24"/>
          <w:szCs w:val="24"/>
        </w:rPr>
        <w:t xml:space="preserve">In conclusion we can see that the Welsh government has foreseen the need for better well-being in the country through the introduction of the Well-being of future </w:t>
      </w:r>
      <w:r w:rsidR="006B2DC4">
        <w:rPr>
          <w:rFonts w:ascii="Times New Roman" w:hAnsi="Times New Roman" w:cs="Times New Roman"/>
          <w:sz w:val="24"/>
          <w:szCs w:val="24"/>
        </w:rPr>
        <w:t>g</w:t>
      </w:r>
      <w:r>
        <w:rPr>
          <w:rFonts w:ascii="Times New Roman" w:hAnsi="Times New Roman" w:cs="Times New Roman"/>
          <w:sz w:val="24"/>
          <w:szCs w:val="24"/>
        </w:rPr>
        <w:t xml:space="preserve">enerations </w:t>
      </w:r>
      <w:r w:rsidR="006B2DC4">
        <w:rPr>
          <w:rFonts w:ascii="Times New Roman" w:hAnsi="Times New Roman" w:cs="Times New Roman"/>
          <w:sz w:val="24"/>
          <w:szCs w:val="24"/>
        </w:rPr>
        <w:t>a</w:t>
      </w:r>
      <w:r>
        <w:rPr>
          <w:rFonts w:ascii="Times New Roman" w:hAnsi="Times New Roman" w:cs="Times New Roman"/>
          <w:sz w:val="24"/>
          <w:szCs w:val="24"/>
        </w:rPr>
        <w:t xml:space="preserve">ct (2015), and it has been implemented throughout the various </w:t>
      </w:r>
      <w:r w:rsidR="00A16E3C">
        <w:rPr>
          <w:rFonts w:ascii="Times New Roman" w:hAnsi="Times New Roman" w:cs="Times New Roman"/>
          <w:sz w:val="24"/>
          <w:szCs w:val="24"/>
        </w:rPr>
        <w:t xml:space="preserve">counties, </w:t>
      </w:r>
      <w:proofErr w:type="gramStart"/>
      <w:r w:rsidR="00A16E3C">
        <w:rPr>
          <w:rFonts w:ascii="Times New Roman" w:hAnsi="Times New Roman" w:cs="Times New Roman"/>
          <w:sz w:val="24"/>
          <w:szCs w:val="24"/>
        </w:rPr>
        <w:t>in particular Carmarthenshire</w:t>
      </w:r>
      <w:proofErr w:type="gramEnd"/>
      <w:r w:rsidR="00A16E3C">
        <w:rPr>
          <w:rFonts w:ascii="Times New Roman" w:hAnsi="Times New Roman" w:cs="Times New Roman"/>
          <w:sz w:val="24"/>
          <w:szCs w:val="24"/>
        </w:rPr>
        <w:t xml:space="preserve">. </w:t>
      </w:r>
      <w:r w:rsidR="00CA7CDA">
        <w:rPr>
          <w:rFonts w:ascii="Times New Roman" w:hAnsi="Times New Roman" w:cs="Times New Roman"/>
          <w:sz w:val="24"/>
          <w:szCs w:val="24"/>
        </w:rPr>
        <w:t xml:space="preserve">Many of the objectives have been well integrated </w:t>
      </w:r>
      <w:r w:rsidR="00264F44">
        <w:rPr>
          <w:rFonts w:ascii="Times New Roman" w:hAnsi="Times New Roman" w:cs="Times New Roman"/>
          <w:sz w:val="24"/>
          <w:szCs w:val="24"/>
        </w:rPr>
        <w:t>into local</w:t>
      </w:r>
      <w:r w:rsidR="00CA7CDA">
        <w:rPr>
          <w:rFonts w:ascii="Times New Roman" w:hAnsi="Times New Roman" w:cs="Times New Roman"/>
          <w:sz w:val="24"/>
          <w:szCs w:val="24"/>
        </w:rPr>
        <w:t xml:space="preserve"> schools and are showing results. This </w:t>
      </w:r>
      <w:r w:rsidR="006B2DC4">
        <w:rPr>
          <w:rFonts w:ascii="Times New Roman" w:hAnsi="Times New Roman" w:cs="Times New Roman"/>
          <w:sz w:val="24"/>
          <w:szCs w:val="24"/>
        </w:rPr>
        <w:t>should</w:t>
      </w:r>
      <w:r w:rsidR="00CA7CDA">
        <w:rPr>
          <w:rFonts w:ascii="Times New Roman" w:hAnsi="Times New Roman" w:cs="Times New Roman"/>
          <w:sz w:val="24"/>
          <w:szCs w:val="24"/>
        </w:rPr>
        <w:t xml:space="preserve"> improve the quality and well-being for future generations making stronger</w:t>
      </w:r>
      <w:r w:rsidR="006B2DC4">
        <w:rPr>
          <w:rFonts w:ascii="Times New Roman" w:hAnsi="Times New Roman" w:cs="Times New Roman"/>
          <w:sz w:val="24"/>
          <w:szCs w:val="24"/>
        </w:rPr>
        <w:t xml:space="preserve">, </w:t>
      </w:r>
      <w:r w:rsidR="00CA7CDA">
        <w:rPr>
          <w:rFonts w:ascii="Times New Roman" w:hAnsi="Times New Roman" w:cs="Times New Roman"/>
          <w:sz w:val="24"/>
          <w:szCs w:val="24"/>
        </w:rPr>
        <w:t xml:space="preserve">more resilient children who will grow into mature adults. ‘The ability to cope with life’s problem’s and make the most of life’s opportunities is about feeling good and functioning well, both as individuals and collectively’ </w:t>
      </w:r>
      <w:r w:rsidR="006B2DC4">
        <w:rPr>
          <w:rFonts w:ascii="Times New Roman" w:hAnsi="Times New Roman" w:cs="Times New Roman"/>
          <w:sz w:val="24"/>
          <w:szCs w:val="24"/>
        </w:rPr>
        <w:t>(</w:t>
      </w:r>
      <w:r w:rsidR="00CA7CDA">
        <w:rPr>
          <w:rFonts w:ascii="Times New Roman" w:hAnsi="Times New Roman" w:cs="Times New Roman"/>
          <w:sz w:val="24"/>
          <w:szCs w:val="24"/>
        </w:rPr>
        <w:t>Department of Health, 2011a:9 (</w:t>
      </w:r>
      <w:r w:rsidR="00CA7CDA">
        <w:rPr>
          <w:rFonts w:ascii="Times New Roman" w:hAnsi="Times New Roman" w:cs="Times New Roman"/>
          <w:i/>
          <w:sz w:val="24"/>
          <w:szCs w:val="24"/>
        </w:rPr>
        <w:t>cited in</w:t>
      </w:r>
      <w:r w:rsidR="00CA7CDA">
        <w:rPr>
          <w:rFonts w:ascii="Times New Roman" w:hAnsi="Times New Roman" w:cs="Times New Roman"/>
          <w:sz w:val="24"/>
          <w:szCs w:val="24"/>
        </w:rPr>
        <w:t xml:space="preserve"> </w:t>
      </w:r>
      <w:r w:rsidR="00CA7CDA" w:rsidRPr="006B2DC4">
        <w:rPr>
          <w:rFonts w:ascii="Times New Roman" w:hAnsi="Times New Roman" w:cs="Times New Roman"/>
          <w:i/>
          <w:sz w:val="24"/>
          <w:szCs w:val="24"/>
        </w:rPr>
        <w:t>Burton</w:t>
      </w:r>
      <w:r w:rsidR="00CA7CDA">
        <w:rPr>
          <w:rFonts w:ascii="Times New Roman" w:hAnsi="Times New Roman" w:cs="Times New Roman"/>
          <w:sz w:val="24"/>
          <w:szCs w:val="24"/>
        </w:rPr>
        <w:t>,2014</w:t>
      </w:r>
      <w:r w:rsidR="004C5EE3">
        <w:rPr>
          <w:rFonts w:ascii="Times New Roman" w:hAnsi="Times New Roman" w:cs="Times New Roman"/>
          <w:sz w:val="24"/>
          <w:szCs w:val="24"/>
        </w:rPr>
        <w:t xml:space="preserve"> p104</w:t>
      </w:r>
      <w:r w:rsidR="00CA7CDA">
        <w:rPr>
          <w:rFonts w:ascii="Times New Roman" w:hAnsi="Times New Roman" w:cs="Times New Roman"/>
          <w:sz w:val="24"/>
          <w:szCs w:val="24"/>
        </w:rPr>
        <w:t>). Children all develop differently an</w:t>
      </w:r>
      <w:r w:rsidR="004C5EE3">
        <w:rPr>
          <w:rFonts w:ascii="Times New Roman" w:hAnsi="Times New Roman" w:cs="Times New Roman"/>
          <w:sz w:val="24"/>
          <w:szCs w:val="24"/>
        </w:rPr>
        <w:t>d</w:t>
      </w:r>
      <w:r w:rsidR="00CA7CDA">
        <w:rPr>
          <w:rFonts w:ascii="Times New Roman" w:hAnsi="Times New Roman" w:cs="Times New Roman"/>
          <w:sz w:val="24"/>
          <w:szCs w:val="24"/>
        </w:rPr>
        <w:t xml:space="preserve"> will encounter many obstacles alo</w:t>
      </w:r>
      <w:r w:rsidR="001C14EA">
        <w:rPr>
          <w:rFonts w:ascii="Times New Roman" w:hAnsi="Times New Roman" w:cs="Times New Roman"/>
          <w:sz w:val="24"/>
          <w:szCs w:val="24"/>
        </w:rPr>
        <w:t xml:space="preserve">ng the way, but by instilling a good sense of well-being and healthy lifestyle they will grow with a good sense of identity. </w:t>
      </w:r>
      <w:bookmarkStart w:id="0" w:name="_GoBack"/>
      <w:bookmarkEnd w:id="0"/>
    </w:p>
    <w:p w14:paraId="2FCB1701" w14:textId="143C8A9B" w:rsidR="0096695A" w:rsidRDefault="0096695A">
      <w:pPr>
        <w:rPr>
          <w:rFonts w:ascii="Times New Roman" w:hAnsi="Times New Roman" w:cs="Times New Roman"/>
          <w:sz w:val="24"/>
          <w:szCs w:val="24"/>
        </w:rPr>
      </w:pPr>
      <w:r>
        <w:rPr>
          <w:rFonts w:ascii="Times New Roman" w:hAnsi="Times New Roman" w:cs="Times New Roman"/>
          <w:sz w:val="24"/>
          <w:szCs w:val="24"/>
        </w:rPr>
        <w:br w:type="page"/>
      </w:r>
    </w:p>
    <w:p w14:paraId="4A7897EA" w14:textId="51646E08" w:rsidR="0096695A" w:rsidRDefault="0096695A" w:rsidP="0096695A">
      <w:pPr>
        <w:jc w:val="center"/>
        <w:rPr>
          <w:rFonts w:ascii="Times New Roman" w:hAnsi="Times New Roman" w:cs="Times New Roman"/>
          <w:sz w:val="24"/>
          <w:szCs w:val="24"/>
        </w:rPr>
      </w:pPr>
      <w:r>
        <w:rPr>
          <w:rFonts w:ascii="Times New Roman" w:hAnsi="Times New Roman" w:cs="Times New Roman"/>
          <w:sz w:val="24"/>
          <w:szCs w:val="24"/>
        </w:rPr>
        <w:lastRenderedPageBreak/>
        <w:t>References</w:t>
      </w:r>
    </w:p>
    <w:p w14:paraId="1D3E5270" w14:textId="77777777" w:rsidR="0096695A" w:rsidRDefault="0096695A" w:rsidP="0096695A">
      <w:pPr>
        <w:pStyle w:val="ListParagraph"/>
        <w:numPr>
          <w:ilvl w:val="0"/>
          <w:numId w:val="1"/>
        </w:numPr>
        <w:jc w:val="both"/>
      </w:pPr>
      <w:r>
        <w:t xml:space="preserve">Burton, M. &amp; </w:t>
      </w:r>
      <w:proofErr w:type="spellStart"/>
      <w:r>
        <w:t>Pavord</w:t>
      </w:r>
      <w:proofErr w:type="spellEnd"/>
      <w:r>
        <w:t xml:space="preserve">, E. &amp; Williams, B. (2014) </w:t>
      </w:r>
      <w:r w:rsidRPr="00B539E7">
        <w:rPr>
          <w:i/>
        </w:rPr>
        <w:t xml:space="preserve">An introduction to Child and Adolescent Mental Health. </w:t>
      </w:r>
      <w:r>
        <w:t>London: Sage publications ltd.</w:t>
      </w:r>
    </w:p>
    <w:p w14:paraId="7AED5AB1" w14:textId="77777777" w:rsidR="0096695A" w:rsidRPr="00277CBA" w:rsidRDefault="0096695A" w:rsidP="0096695A">
      <w:pPr>
        <w:pStyle w:val="ListParagraph"/>
        <w:numPr>
          <w:ilvl w:val="0"/>
          <w:numId w:val="1"/>
        </w:numPr>
        <w:jc w:val="both"/>
      </w:pPr>
      <w:r>
        <w:t xml:space="preserve">Carmarthenshire County Council (2018). </w:t>
      </w:r>
      <w:r>
        <w:rPr>
          <w:i/>
        </w:rPr>
        <w:t>The Well-being and future generations Act (2015).</w:t>
      </w:r>
      <w:r>
        <w:t xml:space="preserve"> Available at: </w:t>
      </w:r>
      <w:hyperlink r:id="rId6" w:anchor=".XMmx845KjIU" w:history="1">
        <w:r w:rsidRPr="00277CBA">
          <w:rPr>
            <w:rStyle w:val="Hyperlink"/>
          </w:rPr>
          <w:t>https://www.carmarthenshire.gov.wales/home/council-democracy/consultation-performance/the-well-being-of-future-generations-act/#.XMmx845KjIU</w:t>
        </w:r>
      </w:hyperlink>
      <w:r w:rsidRPr="00277CBA">
        <w:t xml:space="preserve"> Accessed on 1</w:t>
      </w:r>
      <w:r w:rsidRPr="00277CBA">
        <w:rPr>
          <w:vertAlign w:val="superscript"/>
        </w:rPr>
        <w:t>st</w:t>
      </w:r>
      <w:r w:rsidRPr="00277CBA">
        <w:t xml:space="preserve"> May 2019.</w:t>
      </w:r>
    </w:p>
    <w:p w14:paraId="7EBD277E" w14:textId="77777777" w:rsidR="0096695A" w:rsidRDefault="0096695A" w:rsidP="0096695A">
      <w:pPr>
        <w:pStyle w:val="ListParagraph"/>
        <w:numPr>
          <w:ilvl w:val="0"/>
          <w:numId w:val="1"/>
        </w:numPr>
        <w:jc w:val="both"/>
      </w:pPr>
      <w:r>
        <w:t xml:space="preserve">Carmarthenshire county council well-being objectives (2017 – 2018). Available at: </w:t>
      </w:r>
      <w:hyperlink r:id="rId7" w:history="1">
        <w:r w:rsidRPr="00C635BF">
          <w:rPr>
            <w:rStyle w:val="Hyperlink"/>
          </w:rPr>
          <w:t>https://www.carmarthenshire.gov.wales/media/2799/ccc-wbo-plan-17-18-final.pdf</w:t>
        </w:r>
      </w:hyperlink>
      <w:r>
        <w:t xml:space="preserve"> Accessed on 2nd May 2019. </w:t>
      </w:r>
    </w:p>
    <w:p w14:paraId="39A0FBE5" w14:textId="77777777" w:rsidR="0096695A" w:rsidRDefault="0096695A" w:rsidP="0096695A">
      <w:pPr>
        <w:pStyle w:val="ListParagraph"/>
        <w:numPr>
          <w:ilvl w:val="0"/>
          <w:numId w:val="1"/>
        </w:numPr>
        <w:jc w:val="both"/>
      </w:pPr>
      <w:r>
        <w:t xml:space="preserve">Carmarthenshire County Council. (2018). </w:t>
      </w:r>
      <w:r w:rsidRPr="00877516">
        <w:rPr>
          <w:i/>
        </w:rPr>
        <w:t>Specialist provision.</w:t>
      </w:r>
      <w:r>
        <w:t xml:space="preserve"> Available at: </w:t>
      </w:r>
      <w:hyperlink r:id="rId8" w:anchor=".XMsmNY5KjIU" w:history="1">
        <w:r w:rsidRPr="00C635BF">
          <w:rPr>
            <w:rStyle w:val="Hyperlink"/>
          </w:rPr>
          <w:t>https://www.carmarthenshire.gov.wales/home/council-services/education-schools/support-for-learners/specialist-provision/#.XMsmNY5KjIU</w:t>
        </w:r>
      </w:hyperlink>
      <w:r>
        <w:t xml:space="preserve"> accessed on 2</w:t>
      </w:r>
      <w:r w:rsidRPr="00877516">
        <w:rPr>
          <w:vertAlign w:val="superscript"/>
        </w:rPr>
        <w:t>nd</w:t>
      </w:r>
      <w:r>
        <w:t xml:space="preserve"> May 2019.</w:t>
      </w:r>
    </w:p>
    <w:p w14:paraId="6FEC420D" w14:textId="77777777" w:rsidR="0096695A" w:rsidRDefault="0096695A" w:rsidP="0096695A">
      <w:pPr>
        <w:pStyle w:val="ListParagraph"/>
        <w:numPr>
          <w:ilvl w:val="0"/>
          <w:numId w:val="1"/>
        </w:numPr>
        <w:jc w:val="both"/>
      </w:pPr>
      <w:r>
        <w:t>Carmarthenshire County Council. (</w:t>
      </w:r>
      <w:proofErr w:type="spellStart"/>
      <w:r>
        <w:t>nd</w:t>
      </w:r>
      <w:proofErr w:type="spellEnd"/>
      <w:r>
        <w:t xml:space="preserve">). </w:t>
      </w:r>
      <w:r w:rsidRPr="007D3738">
        <w:rPr>
          <w:i/>
        </w:rPr>
        <w:t xml:space="preserve">Carmarthenshire school meals. </w:t>
      </w:r>
      <w:r>
        <w:t>Available at:</w:t>
      </w:r>
      <w:hyperlink r:id="rId9" w:history="1">
        <w:r w:rsidRPr="00C635BF">
          <w:rPr>
            <w:rStyle w:val="Hyperlink"/>
          </w:rPr>
          <w:t>https://www.carmarthenshire.gov.wales/home/search-results?q=school+meals</w:t>
        </w:r>
      </w:hyperlink>
      <w:r>
        <w:t xml:space="preserve"> Accessed on 6</w:t>
      </w:r>
      <w:r w:rsidRPr="007D3738">
        <w:rPr>
          <w:vertAlign w:val="superscript"/>
        </w:rPr>
        <w:t>th</w:t>
      </w:r>
      <w:r>
        <w:t xml:space="preserve"> May 2019. </w:t>
      </w:r>
    </w:p>
    <w:p w14:paraId="55AEDFF6" w14:textId="77777777" w:rsidR="0096695A" w:rsidRDefault="0096695A" w:rsidP="0096695A">
      <w:pPr>
        <w:pStyle w:val="ListParagraph"/>
        <w:numPr>
          <w:ilvl w:val="0"/>
          <w:numId w:val="1"/>
        </w:numPr>
        <w:jc w:val="both"/>
      </w:pPr>
      <w:r>
        <w:t>Family information service Carmarthenshire, (</w:t>
      </w:r>
      <w:proofErr w:type="spellStart"/>
      <w:r>
        <w:t>nd</w:t>
      </w:r>
      <w:proofErr w:type="spellEnd"/>
      <w:r>
        <w:t xml:space="preserve">). </w:t>
      </w:r>
      <w:r w:rsidRPr="00E8124F">
        <w:rPr>
          <w:i/>
        </w:rPr>
        <w:t xml:space="preserve">Flying Start </w:t>
      </w:r>
      <w:r>
        <w:t xml:space="preserve">Available </w:t>
      </w:r>
      <w:proofErr w:type="spellStart"/>
      <w:r>
        <w:t>at:</w:t>
      </w:r>
      <w:hyperlink r:id="rId10" w:history="1">
        <w:r w:rsidRPr="00C635BF">
          <w:rPr>
            <w:rStyle w:val="Hyperlink"/>
          </w:rPr>
          <w:t>http</w:t>
        </w:r>
        <w:proofErr w:type="spellEnd"/>
        <w:r w:rsidRPr="00C635BF">
          <w:rPr>
            <w:rStyle w:val="Hyperlink"/>
          </w:rPr>
          <w:t>://</w:t>
        </w:r>
        <w:proofErr w:type="spellStart"/>
        <w:r w:rsidRPr="00C635BF">
          <w:rPr>
            <w:rStyle w:val="Hyperlink"/>
          </w:rPr>
          <w:t>fis.carmarthenshire.gov.wales</w:t>
        </w:r>
        <w:proofErr w:type="spellEnd"/>
        <w:r w:rsidRPr="00C635BF">
          <w:rPr>
            <w:rStyle w:val="Hyperlink"/>
          </w:rPr>
          <w:t>/flying-start/</w:t>
        </w:r>
      </w:hyperlink>
      <w:r>
        <w:t xml:space="preserve"> Accessed on 3</w:t>
      </w:r>
      <w:r w:rsidRPr="00E8124F">
        <w:rPr>
          <w:vertAlign w:val="superscript"/>
        </w:rPr>
        <w:t>rd</w:t>
      </w:r>
      <w:r>
        <w:t xml:space="preserve"> May 2019.</w:t>
      </w:r>
    </w:p>
    <w:p w14:paraId="30D2C84B" w14:textId="77777777" w:rsidR="0096695A" w:rsidRDefault="0096695A" w:rsidP="0096695A">
      <w:pPr>
        <w:pStyle w:val="ListParagraph"/>
        <w:numPr>
          <w:ilvl w:val="0"/>
          <w:numId w:val="1"/>
        </w:numPr>
        <w:jc w:val="both"/>
      </w:pPr>
      <w:r>
        <w:t xml:space="preserve">Forster, Dr M. (2015). </w:t>
      </w:r>
      <w:r w:rsidRPr="00B539E7">
        <w:rPr>
          <w:i/>
        </w:rPr>
        <w:t xml:space="preserve">How to enhance the mental health and emotional wellbeing of primary children with SEN. </w:t>
      </w:r>
      <w:r>
        <w:t>(2015). Cheshire: UK by Page Bros.</w:t>
      </w:r>
    </w:p>
    <w:p w14:paraId="215ABC9D" w14:textId="77777777" w:rsidR="0096695A" w:rsidRDefault="0096695A" w:rsidP="0096695A">
      <w:pPr>
        <w:pStyle w:val="ListParagraph"/>
        <w:numPr>
          <w:ilvl w:val="0"/>
          <w:numId w:val="1"/>
        </w:numPr>
        <w:jc w:val="both"/>
      </w:pPr>
      <w:r>
        <w:t xml:space="preserve">Mathieson, K. (2007). </w:t>
      </w:r>
      <w:r w:rsidRPr="00B539E7">
        <w:rPr>
          <w:i/>
        </w:rPr>
        <w:t xml:space="preserve">Identifying Special Needs in the Early Years. </w:t>
      </w:r>
      <w:r>
        <w:t>London: Paul Chapman publishing.</w:t>
      </w:r>
    </w:p>
    <w:p w14:paraId="3102A4EF" w14:textId="77777777" w:rsidR="0096695A" w:rsidRDefault="0096695A" w:rsidP="0096695A">
      <w:pPr>
        <w:pStyle w:val="ListParagraph"/>
        <w:numPr>
          <w:ilvl w:val="0"/>
          <w:numId w:val="1"/>
        </w:numPr>
        <w:jc w:val="both"/>
      </w:pPr>
      <w:proofErr w:type="spellStart"/>
      <w:r>
        <w:t>McLleod</w:t>
      </w:r>
      <w:proofErr w:type="spellEnd"/>
      <w:r>
        <w:t xml:space="preserve">, S. (2018). </w:t>
      </w:r>
      <w:r w:rsidRPr="0028008A">
        <w:rPr>
          <w:i/>
        </w:rPr>
        <w:t xml:space="preserve">Simply Psychology. </w:t>
      </w:r>
      <w:r>
        <w:t xml:space="preserve">Available at: </w:t>
      </w:r>
      <w:hyperlink r:id="rId11" w:history="1">
        <w:r w:rsidRPr="00C635BF">
          <w:rPr>
            <w:rStyle w:val="Hyperlink"/>
          </w:rPr>
          <w:t>https://www.simplypsychology.org/maslow.html</w:t>
        </w:r>
      </w:hyperlink>
      <w:r>
        <w:t xml:space="preserve"> Accessed on 8th May 2019</w:t>
      </w:r>
    </w:p>
    <w:p w14:paraId="4D7E2CC1" w14:textId="77777777" w:rsidR="0096695A" w:rsidRDefault="0096695A" w:rsidP="0096695A">
      <w:pPr>
        <w:pStyle w:val="ListParagraph"/>
        <w:numPr>
          <w:ilvl w:val="0"/>
          <w:numId w:val="1"/>
        </w:numPr>
        <w:jc w:val="both"/>
      </w:pPr>
      <w:r>
        <w:t xml:space="preserve">McNamara, S. &amp; Moreton, G. (2001) </w:t>
      </w:r>
      <w:r w:rsidRPr="00B539E7">
        <w:rPr>
          <w:i/>
        </w:rPr>
        <w:t>Changing Behaviour 2ed.</w:t>
      </w:r>
      <w:r>
        <w:t xml:space="preserve"> London: David Fulton publishers ltd.</w:t>
      </w:r>
    </w:p>
    <w:p w14:paraId="7C87D056" w14:textId="77777777" w:rsidR="0096695A" w:rsidRPr="00B539E7" w:rsidRDefault="0096695A" w:rsidP="0096695A">
      <w:pPr>
        <w:pStyle w:val="ListParagraph"/>
        <w:numPr>
          <w:ilvl w:val="0"/>
          <w:numId w:val="1"/>
        </w:numPr>
        <w:jc w:val="both"/>
      </w:pPr>
      <w:r>
        <w:t xml:space="preserve">Mental Health Foundation (2015). </w:t>
      </w:r>
      <w:r>
        <w:rPr>
          <w:i/>
        </w:rPr>
        <w:t>Good Mental health for all.</w:t>
      </w:r>
      <w:r>
        <w:t xml:space="preserve"> Available at: </w:t>
      </w:r>
      <w:hyperlink r:id="rId12" w:history="1">
        <w:r w:rsidRPr="00B539E7">
          <w:rPr>
            <w:rStyle w:val="Hyperlink"/>
          </w:rPr>
          <w:t>https://www.mentalhealth.org.uk/blog/what-wellbeing-how-can-we-measure-it-and-how-can-we-support-people-improve-it</w:t>
        </w:r>
      </w:hyperlink>
      <w:r w:rsidRPr="00B539E7">
        <w:t xml:space="preserve"> Accessed on 1st May 2019.</w:t>
      </w:r>
    </w:p>
    <w:p w14:paraId="0150667C" w14:textId="77777777" w:rsidR="0096695A" w:rsidRDefault="0096695A" w:rsidP="0096695A">
      <w:pPr>
        <w:pStyle w:val="ListParagraph"/>
        <w:numPr>
          <w:ilvl w:val="0"/>
          <w:numId w:val="1"/>
        </w:numPr>
        <w:jc w:val="both"/>
      </w:pPr>
      <w:r>
        <w:t xml:space="preserve">NHS Wales (2017). </w:t>
      </w:r>
      <w:r w:rsidRPr="00877516">
        <w:rPr>
          <w:i/>
        </w:rPr>
        <w:t>Adverse childhood experiences</w:t>
      </w:r>
      <w:r>
        <w:t xml:space="preserve">. Available at:  </w:t>
      </w:r>
      <w:hyperlink r:id="rId13" w:history="1">
        <w:r w:rsidRPr="00C635BF">
          <w:rPr>
            <w:rStyle w:val="Hyperlink"/>
          </w:rPr>
          <w:t>http://www.wales.nhs.uk/sitesplus/888/news/47341</w:t>
        </w:r>
      </w:hyperlink>
      <w:r>
        <w:t xml:space="preserve"> Accessed on 2nd May 2019.</w:t>
      </w:r>
    </w:p>
    <w:p w14:paraId="0478649D" w14:textId="77777777" w:rsidR="0096695A" w:rsidRPr="00277CBA" w:rsidRDefault="0096695A" w:rsidP="0096695A">
      <w:pPr>
        <w:pStyle w:val="ListParagraph"/>
        <w:numPr>
          <w:ilvl w:val="0"/>
          <w:numId w:val="1"/>
        </w:numPr>
        <w:jc w:val="both"/>
      </w:pPr>
      <w:r>
        <w:t xml:space="preserve">Office for National Statistics (2019). </w:t>
      </w:r>
      <w:r>
        <w:rPr>
          <w:i/>
        </w:rPr>
        <w:t xml:space="preserve">Personal and economic wellbeing in the UK. </w:t>
      </w:r>
      <w:r>
        <w:t xml:space="preserve">Available at: </w:t>
      </w:r>
      <w:hyperlink r:id="rId14" w:history="1">
        <w:r w:rsidRPr="00277CBA">
          <w:rPr>
            <w:rStyle w:val="Hyperlink"/>
          </w:rPr>
          <w:t>https://www.ons.gov.uk/peoplepopulationandcommunity/wellbeing/bulletins/personalandeconomicwellbeingintheuk/april2019</w:t>
        </w:r>
      </w:hyperlink>
      <w:r w:rsidRPr="00277CBA">
        <w:t xml:space="preserve"> Accessed on 1st May 2019.</w:t>
      </w:r>
    </w:p>
    <w:p w14:paraId="19B88C0B" w14:textId="77777777" w:rsidR="0096695A" w:rsidRDefault="0096695A" w:rsidP="0096695A">
      <w:pPr>
        <w:pStyle w:val="ListParagraph"/>
        <w:numPr>
          <w:ilvl w:val="0"/>
          <w:numId w:val="1"/>
        </w:numPr>
        <w:jc w:val="both"/>
      </w:pPr>
      <w:r>
        <w:t xml:space="preserve">Pound, L. (2009). </w:t>
      </w:r>
      <w:r w:rsidRPr="00B539E7">
        <w:rPr>
          <w:i/>
        </w:rPr>
        <w:t xml:space="preserve">How children learn 3 Contemporary thinking and theorists. </w:t>
      </w:r>
      <w:r>
        <w:t xml:space="preserve">London: Practical pre-school books. </w:t>
      </w:r>
    </w:p>
    <w:p w14:paraId="57E13906" w14:textId="77777777" w:rsidR="0096695A" w:rsidRDefault="0096695A" w:rsidP="0096695A">
      <w:pPr>
        <w:pStyle w:val="ListParagraph"/>
        <w:numPr>
          <w:ilvl w:val="0"/>
          <w:numId w:val="1"/>
        </w:numPr>
        <w:jc w:val="both"/>
      </w:pPr>
      <w:r>
        <w:t xml:space="preserve">School A prospectus. </w:t>
      </w:r>
      <w:proofErr w:type="spellStart"/>
      <w:r>
        <w:t>Availabe</w:t>
      </w:r>
      <w:proofErr w:type="spellEnd"/>
      <w:r>
        <w:t xml:space="preserve"> at: </w:t>
      </w:r>
      <w:hyperlink r:id="rId15" w:history="1">
        <w:r w:rsidRPr="00C635BF">
          <w:rPr>
            <w:rStyle w:val="Hyperlink"/>
          </w:rPr>
          <w:t>http://www.ysgoltrimsaran.org.uk/media/109961/Prospectus-2018-19.pdf</w:t>
        </w:r>
      </w:hyperlink>
      <w:r>
        <w:t xml:space="preserve"> Accessed on 6th May 2019.</w:t>
      </w:r>
    </w:p>
    <w:p w14:paraId="7655907F" w14:textId="77777777" w:rsidR="0096695A" w:rsidRDefault="0096695A" w:rsidP="0096695A">
      <w:pPr>
        <w:pStyle w:val="ListParagraph"/>
        <w:numPr>
          <w:ilvl w:val="0"/>
          <w:numId w:val="1"/>
        </w:numPr>
        <w:jc w:val="both"/>
      </w:pPr>
      <w:r>
        <w:t xml:space="preserve">School B.  Estyn report. Available at: </w:t>
      </w:r>
      <w:hyperlink r:id="rId16" w:history="1">
        <w:r w:rsidRPr="00C635BF">
          <w:rPr>
            <w:rStyle w:val="Hyperlink"/>
          </w:rPr>
          <w:t>https://www.estyn.gov.wales/sites/default/files/documents/Ysgol%20Gyfun%20Emlyn.pdf</w:t>
        </w:r>
      </w:hyperlink>
      <w:r>
        <w:t xml:space="preserve"> Accessed on 6</w:t>
      </w:r>
      <w:r w:rsidRPr="007D3738">
        <w:rPr>
          <w:vertAlign w:val="superscript"/>
        </w:rPr>
        <w:t>th</w:t>
      </w:r>
      <w:r>
        <w:t xml:space="preserve"> May 2019. </w:t>
      </w:r>
    </w:p>
    <w:p w14:paraId="4B954B14" w14:textId="77777777" w:rsidR="0096695A" w:rsidRDefault="0096695A" w:rsidP="0096695A">
      <w:pPr>
        <w:pStyle w:val="ListParagraph"/>
        <w:numPr>
          <w:ilvl w:val="0"/>
          <w:numId w:val="1"/>
        </w:numPr>
        <w:jc w:val="both"/>
      </w:pPr>
      <w:r>
        <w:t xml:space="preserve">School B. Anti-bullying policy. Available at:  </w:t>
      </w:r>
      <w:hyperlink r:id="rId17" w:history="1">
        <w:r w:rsidRPr="00C635BF">
          <w:rPr>
            <w:rStyle w:val="Hyperlink"/>
          </w:rPr>
          <w:t>file:///C:/Users/nicola%20davies/Downloads/Anti-Bullying%20Policy.pdf</w:t>
        </w:r>
      </w:hyperlink>
      <w:r>
        <w:t xml:space="preserve"> Accessed om 7</w:t>
      </w:r>
      <w:r w:rsidRPr="007D3738">
        <w:rPr>
          <w:vertAlign w:val="superscript"/>
        </w:rPr>
        <w:t>th</w:t>
      </w:r>
      <w:r>
        <w:t xml:space="preserve"> May 2019. </w:t>
      </w:r>
    </w:p>
    <w:p w14:paraId="396E0A52" w14:textId="77777777" w:rsidR="0096695A" w:rsidRDefault="0096695A" w:rsidP="0096695A">
      <w:pPr>
        <w:pStyle w:val="ListParagraph"/>
        <w:numPr>
          <w:ilvl w:val="0"/>
          <w:numId w:val="1"/>
        </w:numPr>
        <w:jc w:val="both"/>
      </w:pPr>
      <w:r>
        <w:lastRenderedPageBreak/>
        <w:t xml:space="preserve">The Equality Act (2010). Available at: </w:t>
      </w:r>
      <w:hyperlink r:id="rId18" w:history="1">
        <w:r w:rsidRPr="00DC0C96">
          <w:rPr>
            <w:rStyle w:val="Hyperlink"/>
          </w:rPr>
          <w:t>https://www.legislation.gov.uk/ukpga/2010/15/contents</w:t>
        </w:r>
      </w:hyperlink>
      <w:r>
        <w:t>. Accessed on 8</w:t>
      </w:r>
      <w:r w:rsidRPr="00DC0C96">
        <w:rPr>
          <w:vertAlign w:val="superscript"/>
        </w:rPr>
        <w:t>th</w:t>
      </w:r>
      <w:r>
        <w:t xml:space="preserve"> May 2010. </w:t>
      </w:r>
    </w:p>
    <w:p w14:paraId="4D8EAD47" w14:textId="77777777" w:rsidR="0096695A" w:rsidRDefault="0096695A" w:rsidP="0096695A">
      <w:pPr>
        <w:pStyle w:val="ListParagraph"/>
        <w:numPr>
          <w:ilvl w:val="0"/>
          <w:numId w:val="1"/>
        </w:numPr>
        <w:jc w:val="both"/>
      </w:pPr>
      <w:r>
        <w:t xml:space="preserve">The Human Rights Act (1998). Available at: </w:t>
      </w:r>
      <w:hyperlink r:id="rId19" w:history="1">
        <w:r w:rsidRPr="00DC0C96">
          <w:rPr>
            <w:rStyle w:val="Hyperlink"/>
          </w:rPr>
          <w:t>https://www.legislation.gov.uk/ukpga/1998/42/contents</w:t>
        </w:r>
      </w:hyperlink>
      <w:r>
        <w:t xml:space="preserve"> Accessed on 8th May 2019.</w:t>
      </w:r>
    </w:p>
    <w:p w14:paraId="759A4D30" w14:textId="77777777" w:rsidR="0096695A" w:rsidRDefault="0096695A" w:rsidP="0096695A">
      <w:pPr>
        <w:pStyle w:val="ListParagraph"/>
        <w:numPr>
          <w:ilvl w:val="0"/>
          <w:numId w:val="1"/>
        </w:numPr>
        <w:jc w:val="both"/>
      </w:pPr>
      <w:r>
        <w:t xml:space="preserve">The Race Relations amendment Act (2000). Available at: </w:t>
      </w:r>
      <w:hyperlink r:id="rId20" w:history="1">
        <w:r w:rsidRPr="0028008A">
          <w:rPr>
            <w:rStyle w:val="Hyperlink"/>
          </w:rPr>
          <w:t>https://www.legislation.gov.uk/ukpga/2000/34/contents</w:t>
        </w:r>
      </w:hyperlink>
      <w:r>
        <w:t xml:space="preserve"> Accessed on 8th May 2019.</w:t>
      </w:r>
    </w:p>
    <w:p w14:paraId="3B9026D2" w14:textId="77777777" w:rsidR="0096695A" w:rsidRDefault="0096695A" w:rsidP="0096695A">
      <w:pPr>
        <w:pStyle w:val="ListParagraph"/>
        <w:numPr>
          <w:ilvl w:val="0"/>
          <w:numId w:val="1"/>
        </w:numPr>
        <w:jc w:val="both"/>
      </w:pPr>
      <w:r>
        <w:t xml:space="preserve">The Schools Standards and Frameworks Act (1998). Available at: </w:t>
      </w:r>
      <w:hyperlink r:id="rId21" w:history="1">
        <w:r w:rsidRPr="0028008A">
          <w:rPr>
            <w:rStyle w:val="Hyperlink"/>
          </w:rPr>
          <w:t>http://www.legislation.gov.uk/ukpga/1998/31/contents</w:t>
        </w:r>
      </w:hyperlink>
      <w:r>
        <w:t xml:space="preserve"> Accessed on 8th May 2019.</w:t>
      </w:r>
    </w:p>
    <w:p w14:paraId="242E0DD9" w14:textId="77777777" w:rsidR="0096695A" w:rsidRDefault="0096695A" w:rsidP="0096695A">
      <w:pPr>
        <w:pStyle w:val="ListParagraph"/>
        <w:numPr>
          <w:ilvl w:val="0"/>
          <w:numId w:val="1"/>
        </w:numPr>
        <w:jc w:val="both"/>
      </w:pPr>
      <w:r>
        <w:t xml:space="preserve">The Special Education Needs and Disability Act (2001). Available at: </w:t>
      </w:r>
      <w:hyperlink r:id="rId22" w:history="1">
        <w:r w:rsidRPr="00DC0C96">
          <w:rPr>
            <w:rStyle w:val="Hyperlink"/>
          </w:rPr>
          <w:t>https://www.legislation.gov.uk/ukpga/2001/10/contents</w:t>
        </w:r>
      </w:hyperlink>
      <w:r>
        <w:t xml:space="preserve"> Accessed on 8th May 2019.</w:t>
      </w:r>
    </w:p>
    <w:p w14:paraId="15D60338" w14:textId="77777777" w:rsidR="0096695A" w:rsidRDefault="0096695A" w:rsidP="0096695A">
      <w:pPr>
        <w:pStyle w:val="ListParagraph"/>
        <w:numPr>
          <w:ilvl w:val="0"/>
          <w:numId w:val="1"/>
        </w:numPr>
        <w:jc w:val="both"/>
      </w:pPr>
      <w:r>
        <w:t>UNICEF, (</w:t>
      </w:r>
      <w:proofErr w:type="spellStart"/>
      <w:r>
        <w:t>nd</w:t>
      </w:r>
      <w:proofErr w:type="spellEnd"/>
      <w:r>
        <w:t xml:space="preserve">) </w:t>
      </w:r>
      <w:r w:rsidRPr="0028008A">
        <w:rPr>
          <w:i/>
        </w:rPr>
        <w:t>The UN convention on the rights of the child.</w:t>
      </w:r>
      <w:r>
        <w:t xml:space="preserve"> Available at: </w:t>
      </w:r>
      <w:hyperlink r:id="rId23" w:history="1">
        <w:r w:rsidRPr="00C635BF">
          <w:rPr>
            <w:rStyle w:val="Hyperlink"/>
          </w:rPr>
          <w:t>https://www.unicef.org.uk/wp-content/uploads/2010/05/UNCRC_summary-1.pdf</w:t>
        </w:r>
      </w:hyperlink>
      <w:r>
        <w:t xml:space="preserve"> Accessed on 7th May 2019.</w:t>
      </w:r>
    </w:p>
    <w:p w14:paraId="4E463676" w14:textId="77777777" w:rsidR="0096695A" w:rsidRPr="00277CBA" w:rsidRDefault="0096695A" w:rsidP="0096695A">
      <w:pPr>
        <w:pStyle w:val="ListParagraph"/>
        <w:numPr>
          <w:ilvl w:val="0"/>
          <w:numId w:val="1"/>
        </w:numPr>
        <w:jc w:val="both"/>
      </w:pPr>
      <w:r>
        <w:t xml:space="preserve">Well-being of future of generations (Wales) Act (2015). Available at: </w:t>
      </w:r>
      <w:hyperlink r:id="rId24" w:history="1">
        <w:r w:rsidRPr="00277CBA">
          <w:rPr>
            <w:rStyle w:val="Hyperlink"/>
          </w:rPr>
          <w:t>http://www.legislation.gov.uk/anaw/2015/2/contents/enacted</w:t>
        </w:r>
      </w:hyperlink>
      <w:r w:rsidRPr="00277CBA">
        <w:t xml:space="preserve"> Accessed on 1st May 2019.</w:t>
      </w:r>
    </w:p>
    <w:p w14:paraId="76A432C4" w14:textId="77777777" w:rsidR="0096695A" w:rsidRDefault="0096695A" w:rsidP="0096695A">
      <w:pPr>
        <w:pStyle w:val="ListParagraph"/>
        <w:numPr>
          <w:ilvl w:val="0"/>
          <w:numId w:val="1"/>
        </w:numPr>
        <w:jc w:val="both"/>
      </w:pPr>
      <w:r>
        <w:t>Welsh local Government Association (</w:t>
      </w:r>
      <w:proofErr w:type="spellStart"/>
      <w:r>
        <w:t>nd</w:t>
      </w:r>
      <w:proofErr w:type="spellEnd"/>
      <w:r>
        <w:t xml:space="preserve">). </w:t>
      </w:r>
      <w:r w:rsidRPr="007D3738">
        <w:rPr>
          <w:i/>
        </w:rPr>
        <w:t>Healthy eating in schools.</w:t>
      </w:r>
      <w:r>
        <w:t xml:space="preserve"> Available at: </w:t>
      </w:r>
      <w:hyperlink r:id="rId25" w:history="1">
        <w:r w:rsidRPr="00C635BF">
          <w:rPr>
            <w:rStyle w:val="Hyperlink"/>
          </w:rPr>
          <w:t>https://www.wlga.wales/healthy-eating-in-schools</w:t>
        </w:r>
      </w:hyperlink>
      <w:r>
        <w:t xml:space="preserve"> Accessed on 6th May 2019. </w:t>
      </w:r>
    </w:p>
    <w:p w14:paraId="76D4C436" w14:textId="77777777" w:rsidR="00DA640A" w:rsidRPr="00CA7CDA" w:rsidRDefault="00DA640A" w:rsidP="00B20065">
      <w:pPr>
        <w:spacing w:before="30" w:after="30"/>
        <w:ind w:firstLine="720"/>
        <w:jc w:val="both"/>
        <w:rPr>
          <w:rFonts w:ascii="Times New Roman" w:hAnsi="Times New Roman" w:cs="Times New Roman"/>
          <w:sz w:val="24"/>
          <w:szCs w:val="24"/>
        </w:rPr>
      </w:pPr>
    </w:p>
    <w:sectPr w:rsidR="00DA640A" w:rsidRPr="00CA7C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04E2186"/>
    <w:multiLevelType w:val="hybridMultilevel"/>
    <w:tmpl w:val="8E327C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3CE2"/>
    <w:rsid w:val="0001666D"/>
    <w:rsid w:val="00042163"/>
    <w:rsid w:val="00057C87"/>
    <w:rsid w:val="00061423"/>
    <w:rsid w:val="000642C1"/>
    <w:rsid w:val="000A6C3F"/>
    <w:rsid w:val="000D50A8"/>
    <w:rsid w:val="00111A10"/>
    <w:rsid w:val="00116876"/>
    <w:rsid w:val="001662E0"/>
    <w:rsid w:val="00180415"/>
    <w:rsid w:val="00191B10"/>
    <w:rsid w:val="001A776E"/>
    <w:rsid w:val="001C14EA"/>
    <w:rsid w:val="002008D3"/>
    <w:rsid w:val="00216BFF"/>
    <w:rsid w:val="00264F44"/>
    <w:rsid w:val="002D7055"/>
    <w:rsid w:val="002F693B"/>
    <w:rsid w:val="003161B3"/>
    <w:rsid w:val="00351EC1"/>
    <w:rsid w:val="0038374A"/>
    <w:rsid w:val="003A05A3"/>
    <w:rsid w:val="003F3481"/>
    <w:rsid w:val="003F56C7"/>
    <w:rsid w:val="00401A44"/>
    <w:rsid w:val="0040563F"/>
    <w:rsid w:val="0041751B"/>
    <w:rsid w:val="00435370"/>
    <w:rsid w:val="004716F1"/>
    <w:rsid w:val="00490C93"/>
    <w:rsid w:val="004B5C27"/>
    <w:rsid w:val="004B5D56"/>
    <w:rsid w:val="004B7BBD"/>
    <w:rsid w:val="004C5EE3"/>
    <w:rsid w:val="004D202F"/>
    <w:rsid w:val="005233BD"/>
    <w:rsid w:val="00540ACC"/>
    <w:rsid w:val="0056326E"/>
    <w:rsid w:val="00593BD2"/>
    <w:rsid w:val="00595343"/>
    <w:rsid w:val="005963EC"/>
    <w:rsid w:val="0061071D"/>
    <w:rsid w:val="00676BC4"/>
    <w:rsid w:val="00690647"/>
    <w:rsid w:val="006B2DC4"/>
    <w:rsid w:val="007030A9"/>
    <w:rsid w:val="007A495F"/>
    <w:rsid w:val="007C3CE2"/>
    <w:rsid w:val="007D0B46"/>
    <w:rsid w:val="00882E50"/>
    <w:rsid w:val="008A5A2D"/>
    <w:rsid w:val="009219D0"/>
    <w:rsid w:val="0093778D"/>
    <w:rsid w:val="00941CA4"/>
    <w:rsid w:val="009564B0"/>
    <w:rsid w:val="00957C01"/>
    <w:rsid w:val="00961F03"/>
    <w:rsid w:val="0096695A"/>
    <w:rsid w:val="009772F1"/>
    <w:rsid w:val="009C02CD"/>
    <w:rsid w:val="009D1BD4"/>
    <w:rsid w:val="00A16E3C"/>
    <w:rsid w:val="00A22007"/>
    <w:rsid w:val="00A43D47"/>
    <w:rsid w:val="00A6296C"/>
    <w:rsid w:val="00AD1722"/>
    <w:rsid w:val="00AE2A2F"/>
    <w:rsid w:val="00B20065"/>
    <w:rsid w:val="00B245AE"/>
    <w:rsid w:val="00B2797C"/>
    <w:rsid w:val="00B61169"/>
    <w:rsid w:val="00B62211"/>
    <w:rsid w:val="00BA0596"/>
    <w:rsid w:val="00BE4DFC"/>
    <w:rsid w:val="00C5141A"/>
    <w:rsid w:val="00C87735"/>
    <w:rsid w:val="00CA7CDA"/>
    <w:rsid w:val="00D50CAF"/>
    <w:rsid w:val="00DA640A"/>
    <w:rsid w:val="00E04124"/>
    <w:rsid w:val="00E04C3E"/>
    <w:rsid w:val="00E325AF"/>
    <w:rsid w:val="00E545B6"/>
    <w:rsid w:val="00E76D5D"/>
    <w:rsid w:val="00F436F5"/>
    <w:rsid w:val="00F6393C"/>
    <w:rsid w:val="00FC4B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69940F"/>
  <w15:chartTrackingRefBased/>
  <w15:docId w15:val="{E73A58E9-0CB2-4F1A-A402-3EDAD7A49D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6695A"/>
    <w:pPr>
      <w:ind w:left="720"/>
      <w:contextualSpacing/>
    </w:pPr>
  </w:style>
  <w:style w:type="character" w:styleId="Hyperlink">
    <w:name w:val="Hyperlink"/>
    <w:basedOn w:val="DefaultParagraphFont"/>
    <w:uiPriority w:val="99"/>
    <w:unhideWhenUsed/>
    <w:rsid w:val="0096695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rmarthenshire.gov.wales/home/council-services/education-schools/support-for-learners/specialist-provision/" TargetMode="External"/><Relationship Id="rId13" Type="http://schemas.openxmlformats.org/officeDocument/2006/relationships/hyperlink" Target="http://www.wales.nhs.uk/sitesplus/888/news/47341" TargetMode="External"/><Relationship Id="rId18" Type="http://schemas.openxmlformats.org/officeDocument/2006/relationships/hyperlink" Target="https://www.legislation.gov.uk/ukpga/2010/15/contents"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www.legislation.gov.uk/ukpga/1998/31/contents" TargetMode="External"/><Relationship Id="rId7" Type="http://schemas.openxmlformats.org/officeDocument/2006/relationships/hyperlink" Target="https://www.carmarthenshire.gov.wales/media/2799/ccc-wbo-plan-17-18-final.pdf" TargetMode="External"/><Relationship Id="rId12" Type="http://schemas.openxmlformats.org/officeDocument/2006/relationships/hyperlink" Target="https://www.mentalhealth.org.uk/blog/what-wellbeing-how-can-we-measure-it-and-how-can-we-support-people-improve-it" TargetMode="External"/><Relationship Id="rId17" Type="http://schemas.openxmlformats.org/officeDocument/2006/relationships/hyperlink" Target="file:///C:/Users/nicola%20davies/Downloads/Anti-Bullying%20Policy.pdf" TargetMode="External"/><Relationship Id="rId25" Type="http://schemas.openxmlformats.org/officeDocument/2006/relationships/hyperlink" Target="https://www.wlga.wales/healthy-eating-in-schools" TargetMode="External"/><Relationship Id="rId2" Type="http://schemas.openxmlformats.org/officeDocument/2006/relationships/numbering" Target="numbering.xml"/><Relationship Id="rId16" Type="http://schemas.openxmlformats.org/officeDocument/2006/relationships/hyperlink" Target="https://www.estyn.gov.wales/sites/default/files/documents/Ysgol%20Gyfun%20Emlyn.pdf" TargetMode="External"/><Relationship Id="rId20" Type="http://schemas.openxmlformats.org/officeDocument/2006/relationships/hyperlink" Target="https://www.legislation.gov.uk/ukpga/2000/34/contents" TargetMode="External"/><Relationship Id="rId1" Type="http://schemas.openxmlformats.org/officeDocument/2006/relationships/customXml" Target="../customXml/item1.xml"/><Relationship Id="rId6" Type="http://schemas.openxmlformats.org/officeDocument/2006/relationships/hyperlink" Target="https://www.carmarthenshire.gov.wales/home/council-democracy/consultation-performance/the-well-being-of-future-generations-act/" TargetMode="External"/><Relationship Id="rId11" Type="http://schemas.openxmlformats.org/officeDocument/2006/relationships/hyperlink" Target="https://www.simplypsychology.org/maslow.html" TargetMode="External"/><Relationship Id="rId24" Type="http://schemas.openxmlformats.org/officeDocument/2006/relationships/hyperlink" Target="http://www.legislation.gov.uk/anaw/2015/2/contents/enacted" TargetMode="External"/><Relationship Id="rId5" Type="http://schemas.openxmlformats.org/officeDocument/2006/relationships/webSettings" Target="webSettings.xml"/><Relationship Id="rId15" Type="http://schemas.openxmlformats.org/officeDocument/2006/relationships/hyperlink" Target="http://www.ysgoltrimsaran.org.uk/media/109961/Prospectus-2018-19.pdf" TargetMode="External"/><Relationship Id="rId23" Type="http://schemas.openxmlformats.org/officeDocument/2006/relationships/hyperlink" Target="https://www.unicef.org.uk/wp-content/uploads/2010/05/UNCRC_summary-1.pdf" TargetMode="External"/><Relationship Id="rId10" Type="http://schemas.openxmlformats.org/officeDocument/2006/relationships/hyperlink" Target="http://fis.carmarthenshire.gov.wales/flying-start/" TargetMode="External"/><Relationship Id="rId19" Type="http://schemas.openxmlformats.org/officeDocument/2006/relationships/hyperlink" Target="https://www.legislation.gov.uk/ukpga/1998/42/contents" TargetMode="External"/><Relationship Id="rId4" Type="http://schemas.openxmlformats.org/officeDocument/2006/relationships/settings" Target="settings.xml"/><Relationship Id="rId9" Type="http://schemas.openxmlformats.org/officeDocument/2006/relationships/hyperlink" Target="https://www.carmarthenshire.gov.wales/home/search-results?q=school+meals" TargetMode="External"/><Relationship Id="rId14" Type="http://schemas.openxmlformats.org/officeDocument/2006/relationships/hyperlink" Target="https://www.ons.gov.uk/peoplepopulationandcommunity/wellbeing/bulletins/personalandeconomicwellbeingintheuk/april2019" TargetMode="External"/><Relationship Id="rId22" Type="http://schemas.openxmlformats.org/officeDocument/2006/relationships/hyperlink" Target="https://www.legislation.gov.uk/ukpga/2001/10/content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7E9106-B13B-4CAC-B507-355312A171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2558</TotalTime>
  <Pages>6</Pages>
  <Words>3210</Words>
  <Characters>18301</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Davies</dc:creator>
  <cp:keywords/>
  <dc:description/>
  <cp:lastModifiedBy>Nicola Davies</cp:lastModifiedBy>
  <cp:revision>29</cp:revision>
  <dcterms:created xsi:type="dcterms:W3CDTF">2019-05-01T13:37:00Z</dcterms:created>
  <dcterms:modified xsi:type="dcterms:W3CDTF">2019-05-09T17:52:00Z</dcterms:modified>
</cp:coreProperties>
</file>