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85844A" w14:textId="0414FB39" w:rsidR="00E55760" w:rsidRPr="007F4E88" w:rsidRDefault="00E55760" w:rsidP="00597614">
      <w:pPr>
        <w:pStyle w:val="Heading1"/>
        <w:jc w:val="center"/>
        <w:rPr>
          <w:sz w:val="36"/>
          <w:szCs w:val="36"/>
          <w:u w:val="single"/>
        </w:rPr>
      </w:pPr>
      <w:r w:rsidRPr="007F4E88">
        <w:rPr>
          <w:sz w:val="36"/>
          <w:szCs w:val="36"/>
          <w:u w:val="single"/>
        </w:rPr>
        <w:t>Flame Test Lab Report.</w:t>
      </w:r>
    </w:p>
    <w:p w14:paraId="129EC90D" w14:textId="77777777" w:rsidR="00BE6CCE" w:rsidRPr="00BE6CCE" w:rsidRDefault="00BE6CCE" w:rsidP="00BE6CCE"/>
    <w:p w14:paraId="38C97F38" w14:textId="716570B7" w:rsidR="00971023" w:rsidRPr="007F4E88" w:rsidRDefault="00E55760" w:rsidP="00655081">
      <w:pPr>
        <w:pStyle w:val="Heading2"/>
        <w:rPr>
          <w:sz w:val="32"/>
          <w:szCs w:val="32"/>
          <w:u w:val="single"/>
        </w:rPr>
      </w:pPr>
      <w:bookmarkStart w:id="0" w:name="_Toc161160336"/>
      <w:r w:rsidRPr="007F4E88">
        <w:rPr>
          <w:u w:val="single"/>
        </w:rPr>
        <w:t>Introduction</w:t>
      </w:r>
      <w:bookmarkEnd w:id="0"/>
    </w:p>
    <w:p w14:paraId="2224248E" w14:textId="37C031BA" w:rsidR="0077521E" w:rsidRPr="00310A16" w:rsidRDefault="00DC0771" w:rsidP="00580CE4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 xml:space="preserve">The purpose of this experiment is to </w:t>
      </w:r>
      <w:r w:rsidR="000228E0" w:rsidRPr="00310A16">
        <w:rPr>
          <w:rFonts w:asciiTheme="minorHAnsi" w:hAnsiTheme="minorHAnsi" w:cstheme="minorHAnsi"/>
        </w:rPr>
        <w:t>perform a flame test</w:t>
      </w:r>
      <w:r w:rsidR="00792DEB" w:rsidRPr="00310A16">
        <w:rPr>
          <w:rFonts w:asciiTheme="minorHAnsi" w:hAnsiTheme="minorHAnsi" w:cstheme="minorHAnsi"/>
        </w:rPr>
        <w:t xml:space="preserve"> (using flame photometry)</w:t>
      </w:r>
      <w:r w:rsidR="000228E0" w:rsidRPr="00310A16">
        <w:rPr>
          <w:rFonts w:asciiTheme="minorHAnsi" w:hAnsiTheme="minorHAnsi" w:cstheme="minorHAnsi"/>
        </w:rPr>
        <w:t xml:space="preserve"> on different salts </w:t>
      </w:r>
      <w:r w:rsidR="00656E33" w:rsidRPr="00310A16">
        <w:rPr>
          <w:rFonts w:asciiTheme="minorHAnsi" w:hAnsiTheme="minorHAnsi" w:cstheme="minorHAnsi"/>
        </w:rPr>
        <w:t xml:space="preserve">to see if </w:t>
      </w:r>
      <w:r w:rsidR="00DF1D59" w:rsidRPr="00310A16">
        <w:rPr>
          <w:rFonts w:asciiTheme="minorHAnsi" w:hAnsiTheme="minorHAnsi" w:cstheme="minorHAnsi"/>
        </w:rPr>
        <w:t xml:space="preserve">it is possible to </w:t>
      </w:r>
      <w:r w:rsidR="00656E33" w:rsidRPr="00310A16">
        <w:rPr>
          <w:rFonts w:asciiTheme="minorHAnsi" w:hAnsiTheme="minorHAnsi" w:cstheme="minorHAnsi"/>
        </w:rPr>
        <w:t xml:space="preserve">identify the metal ions responsible </w:t>
      </w:r>
      <w:r w:rsidR="00431FA1" w:rsidRPr="00310A16">
        <w:rPr>
          <w:rFonts w:asciiTheme="minorHAnsi" w:hAnsiTheme="minorHAnsi" w:cstheme="minorHAnsi"/>
        </w:rPr>
        <w:t>for creating different colours.</w:t>
      </w:r>
      <w:r w:rsidR="00AC6BF3" w:rsidRPr="00310A16">
        <w:rPr>
          <w:rFonts w:asciiTheme="minorHAnsi" w:hAnsiTheme="minorHAnsi" w:cstheme="minorHAnsi"/>
        </w:rPr>
        <w:t xml:space="preserve"> </w:t>
      </w:r>
      <w:r w:rsidR="003172D7" w:rsidRPr="00310A16">
        <w:rPr>
          <w:rFonts w:asciiTheme="minorHAnsi" w:hAnsiTheme="minorHAnsi" w:cstheme="minorHAnsi"/>
        </w:rPr>
        <w:t xml:space="preserve">I will compare the </w:t>
      </w:r>
      <w:r w:rsidR="004032C9" w:rsidRPr="00310A16">
        <w:rPr>
          <w:rFonts w:asciiTheme="minorHAnsi" w:hAnsiTheme="minorHAnsi" w:cstheme="minorHAnsi"/>
        </w:rPr>
        <w:t xml:space="preserve">flame colour </w:t>
      </w:r>
      <w:r w:rsidR="00A00794" w:rsidRPr="00310A16">
        <w:rPr>
          <w:rFonts w:asciiTheme="minorHAnsi" w:hAnsiTheme="minorHAnsi" w:cstheme="minorHAnsi"/>
        </w:rPr>
        <w:t xml:space="preserve">to the </w:t>
      </w:r>
      <w:r w:rsidR="00690D4B" w:rsidRPr="00310A16">
        <w:rPr>
          <w:rFonts w:asciiTheme="minorHAnsi" w:hAnsiTheme="minorHAnsi" w:cstheme="minorHAnsi"/>
        </w:rPr>
        <w:t xml:space="preserve">colour reference table </w:t>
      </w:r>
      <w:r w:rsidR="00243EFF" w:rsidRPr="00310A16">
        <w:rPr>
          <w:rFonts w:asciiTheme="minorHAnsi" w:hAnsiTheme="minorHAnsi" w:cstheme="minorHAnsi"/>
        </w:rPr>
        <w:t>to</w:t>
      </w:r>
      <w:r w:rsidR="00690D4B" w:rsidRPr="00310A16">
        <w:rPr>
          <w:rFonts w:asciiTheme="minorHAnsi" w:hAnsiTheme="minorHAnsi" w:cstheme="minorHAnsi"/>
        </w:rPr>
        <w:t xml:space="preserve"> see if I can identify the </w:t>
      </w:r>
      <w:r w:rsidR="00ED51BA" w:rsidRPr="00310A16">
        <w:rPr>
          <w:rFonts w:asciiTheme="minorHAnsi" w:hAnsiTheme="minorHAnsi" w:cstheme="minorHAnsi"/>
        </w:rPr>
        <w:t>eight</w:t>
      </w:r>
      <w:r w:rsidR="00690D4B" w:rsidRPr="00310A16">
        <w:rPr>
          <w:rFonts w:asciiTheme="minorHAnsi" w:hAnsiTheme="minorHAnsi" w:cstheme="minorHAnsi"/>
        </w:rPr>
        <w:t xml:space="preserve"> samples</w:t>
      </w:r>
      <w:r w:rsidR="004534BE" w:rsidRPr="00310A16">
        <w:rPr>
          <w:rFonts w:asciiTheme="minorHAnsi" w:hAnsiTheme="minorHAnsi" w:cstheme="minorHAnsi"/>
        </w:rPr>
        <w:t>.</w:t>
      </w:r>
    </w:p>
    <w:p w14:paraId="2934FF47" w14:textId="77777777" w:rsidR="0059494C" w:rsidRPr="00310A16" w:rsidRDefault="0059494C" w:rsidP="00580CE4">
      <w:pPr>
        <w:pStyle w:val="NoSpacing"/>
        <w:rPr>
          <w:rFonts w:asciiTheme="minorHAnsi" w:hAnsiTheme="minorHAnsi" w:cstheme="minorHAnsi"/>
        </w:rPr>
      </w:pPr>
    </w:p>
    <w:p w14:paraId="2A62C0CD" w14:textId="3C2CC877" w:rsidR="0059494C" w:rsidRPr="00310A16" w:rsidRDefault="00971023" w:rsidP="00580CE4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 xml:space="preserve">My hypothesis is that </w:t>
      </w:r>
      <w:r w:rsidR="00891CB7" w:rsidRPr="00310A16">
        <w:rPr>
          <w:rFonts w:asciiTheme="minorHAnsi" w:hAnsiTheme="minorHAnsi" w:cstheme="minorHAnsi"/>
        </w:rPr>
        <w:t>the flame will</w:t>
      </w:r>
      <w:r w:rsidR="00486EAE" w:rsidRPr="00310A16">
        <w:rPr>
          <w:rFonts w:asciiTheme="minorHAnsi" w:hAnsiTheme="minorHAnsi" w:cstheme="minorHAnsi"/>
        </w:rPr>
        <w:t xml:space="preserve"> visibly change colour </w:t>
      </w:r>
      <w:r w:rsidR="008C7018" w:rsidRPr="00310A16">
        <w:rPr>
          <w:rFonts w:asciiTheme="minorHAnsi" w:hAnsiTheme="minorHAnsi" w:cstheme="minorHAnsi"/>
        </w:rPr>
        <w:t xml:space="preserve">when different </w:t>
      </w:r>
      <w:r w:rsidR="00BA65BB" w:rsidRPr="00310A16">
        <w:rPr>
          <w:rFonts w:asciiTheme="minorHAnsi" w:hAnsiTheme="minorHAnsi" w:cstheme="minorHAnsi"/>
        </w:rPr>
        <w:t xml:space="preserve">metal </w:t>
      </w:r>
      <w:r w:rsidR="00E424EF" w:rsidRPr="00310A16">
        <w:rPr>
          <w:rFonts w:asciiTheme="minorHAnsi" w:hAnsiTheme="minorHAnsi" w:cstheme="minorHAnsi"/>
        </w:rPr>
        <w:t>ions</w:t>
      </w:r>
      <w:r w:rsidR="008C7018" w:rsidRPr="00310A16">
        <w:rPr>
          <w:rFonts w:asciiTheme="minorHAnsi" w:hAnsiTheme="minorHAnsi" w:cstheme="minorHAnsi"/>
        </w:rPr>
        <w:t xml:space="preserve"> are burnt. I should be able to identify each change a predict roughly the wavelength</w:t>
      </w:r>
      <w:r w:rsidR="00E424EF" w:rsidRPr="00310A16">
        <w:rPr>
          <w:rFonts w:asciiTheme="minorHAnsi" w:hAnsiTheme="minorHAnsi" w:cstheme="minorHAnsi"/>
        </w:rPr>
        <w:t xml:space="preserve">, frequency and </w:t>
      </w:r>
      <w:r w:rsidR="00BB3EF3" w:rsidRPr="00310A16">
        <w:rPr>
          <w:rFonts w:asciiTheme="minorHAnsi" w:hAnsiTheme="minorHAnsi" w:cstheme="minorHAnsi"/>
        </w:rPr>
        <w:t>energy</w:t>
      </w:r>
      <w:r w:rsidR="008C7018" w:rsidRPr="00310A16">
        <w:rPr>
          <w:rFonts w:asciiTheme="minorHAnsi" w:hAnsiTheme="minorHAnsi" w:cstheme="minorHAnsi"/>
        </w:rPr>
        <w:t xml:space="preserve"> of the light</w:t>
      </w:r>
      <w:r w:rsidR="00A97954" w:rsidRPr="00310A16">
        <w:rPr>
          <w:rFonts w:asciiTheme="minorHAnsi" w:hAnsiTheme="minorHAnsi" w:cstheme="minorHAnsi"/>
        </w:rPr>
        <w:t>.</w:t>
      </w:r>
    </w:p>
    <w:p w14:paraId="6C8C58F3" w14:textId="77777777" w:rsidR="00E84F5D" w:rsidRPr="00310A16" w:rsidRDefault="00E84F5D" w:rsidP="00580CE4">
      <w:pPr>
        <w:pStyle w:val="NoSpacing"/>
        <w:rPr>
          <w:rFonts w:asciiTheme="minorHAnsi" w:hAnsiTheme="minorHAnsi" w:cstheme="minorHAnsi"/>
        </w:rPr>
      </w:pPr>
    </w:p>
    <w:p w14:paraId="115FE80D" w14:textId="6EBA57FC" w:rsidR="00A973F2" w:rsidRPr="00310A16" w:rsidRDefault="00E84F5D" w:rsidP="00580CE4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 xml:space="preserve">The </w:t>
      </w:r>
      <w:r w:rsidR="00B14126" w:rsidRPr="00310A16">
        <w:rPr>
          <w:rFonts w:asciiTheme="minorHAnsi" w:hAnsiTheme="minorHAnsi" w:cstheme="minorHAnsi"/>
        </w:rPr>
        <w:t xml:space="preserve">independent </w:t>
      </w:r>
      <w:r w:rsidRPr="00310A16">
        <w:rPr>
          <w:rFonts w:asciiTheme="minorHAnsi" w:hAnsiTheme="minorHAnsi" w:cstheme="minorHAnsi"/>
        </w:rPr>
        <w:t xml:space="preserve">variable in the experiment are </w:t>
      </w:r>
      <w:r w:rsidR="00405A5B" w:rsidRPr="00310A16">
        <w:rPr>
          <w:rFonts w:asciiTheme="minorHAnsi" w:hAnsiTheme="minorHAnsi" w:cstheme="minorHAnsi"/>
        </w:rPr>
        <w:t xml:space="preserve">the </w:t>
      </w:r>
      <w:r w:rsidR="00545479" w:rsidRPr="00310A16">
        <w:rPr>
          <w:rFonts w:asciiTheme="minorHAnsi" w:hAnsiTheme="minorHAnsi" w:cstheme="minorHAnsi"/>
        </w:rPr>
        <w:t xml:space="preserve">solutions </w:t>
      </w:r>
      <w:r w:rsidR="00B14126" w:rsidRPr="00310A16">
        <w:rPr>
          <w:rFonts w:asciiTheme="minorHAnsi" w:hAnsiTheme="minorHAnsi" w:cstheme="minorHAnsi"/>
        </w:rPr>
        <w:t>containing different metal ions</w:t>
      </w:r>
      <w:r w:rsidR="00977D52" w:rsidRPr="00310A16">
        <w:rPr>
          <w:rFonts w:asciiTheme="minorHAnsi" w:hAnsiTheme="minorHAnsi" w:cstheme="minorHAnsi"/>
        </w:rPr>
        <w:t xml:space="preserve">. </w:t>
      </w:r>
      <w:r w:rsidR="003E23BB" w:rsidRPr="00310A16">
        <w:rPr>
          <w:rFonts w:asciiTheme="minorHAnsi" w:hAnsiTheme="minorHAnsi" w:cstheme="minorHAnsi"/>
        </w:rPr>
        <w:t>The dependent var</w:t>
      </w:r>
      <w:r w:rsidR="003C4554" w:rsidRPr="00310A16">
        <w:rPr>
          <w:rFonts w:asciiTheme="minorHAnsi" w:hAnsiTheme="minorHAnsi" w:cstheme="minorHAnsi"/>
        </w:rPr>
        <w:t xml:space="preserve">iable will be the </w:t>
      </w:r>
      <w:r w:rsidR="006245B9" w:rsidRPr="00310A16">
        <w:rPr>
          <w:rFonts w:asciiTheme="minorHAnsi" w:hAnsiTheme="minorHAnsi" w:cstheme="minorHAnsi"/>
        </w:rPr>
        <w:t>change of flame</w:t>
      </w:r>
      <w:r w:rsidR="003C4554" w:rsidRPr="00310A16">
        <w:rPr>
          <w:rFonts w:asciiTheme="minorHAnsi" w:hAnsiTheme="minorHAnsi" w:cstheme="minorHAnsi"/>
        </w:rPr>
        <w:t xml:space="preserve"> colour </w:t>
      </w:r>
      <w:r w:rsidR="00A973F2" w:rsidRPr="00310A16">
        <w:rPr>
          <w:rFonts w:asciiTheme="minorHAnsi" w:hAnsiTheme="minorHAnsi" w:cstheme="minorHAnsi"/>
        </w:rPr>
        <w:t>produced by different wave lengths given off by the</w:t>
      </w:r>
      <w:r w:rsidR="006245B9" w:rsidRPr="00310A16">
        <w:rPr>
          <w:rFonts w:asciiTheme="minorHAnsi" w:hAnsiTheme="minorHAnsi" w:cstheme="minorHAnsi"/>
        </w:rPr>
        <w:t xml:space="preserve"> </w:t>
      </w:r>
      <w:r w:rsidR="00E32E60" w:rsidRPr="00310A16">
        <w:rPr>
          <w:rFonts w:asciiTheme="minorHAnsi" w:hAnsiTheme="minorHAnsi" w:cstheme="minorHAnsi"/>
        </w:rPr>
        <w:t>metal ions in the solutions.</w:t>
      </w:r>
      <w:r w:rsidR="00DB3FAE" w:rsidRPr="00310A16">
        <w:rPr>
          <w:rFonts w:asciiTheme="minorHAnsi" w:hAnsiTheme="minorHAnsi" w:cstheme="minorHAnsi"/>
        </w:rPr>
        <w:t xml:space="preserve"> The control variables</w:t>
      </w:r>
      <w:r w:rsidR="00F43BD2" w:rsidRPr="00310A16">
        <w:rPr>
          <w:rFonts w:asciiTheme="minorHAnsi" w:hAnsiTheme="minorHAnsi" w:cstheme="minorHAnsi"/>
        </w:rPr>
        <w:t xml:space="preserve"> the </w:t>
      </w:r>
      <w:r w:rsidR="00977D52" w:rsidRPr="00310A16">
        <w:rPr>
          <w:rFonts w:asciiTheme="minorHAnsi" w:hAnsiTheme="minorHAnsi" w:cstheme="minorHAnsi"/>
        </w:rPr>
        <w:t>heat of the flame, which I aim to keep</w:t>
      </w:r>
      <w:r w:rsidR="00D93AF1" w:rsidRPr="00310A16">
        <w:rPr>
          <w:rFonts w:asciiTheme="minorHAnsi" w:hAnsiTheme="minorHAnsi" w:cstheme="minorHAnsi"/>
        </w:rPr>
        <w:t xml:space="preserve"> </w:t>
      </w:r>
      <w:r w:rsidR="00AC36A4" w:rsidRPr="00310A16">
        <w:rPr>
          <w:rFonts w:asciiTheme="minorHAnsi" w:hAnsiTheme="minorHAnsi" w:cstheme="minorHAnsi"/>
        </w:rPr>
        <w:t>similar by aiming for the hottest point</w:t>
      </w:r>
      <w:r w:rsidR="00F56536" w:rsidRPr="00310A16">
        <w:rPr>
          <w:rFonts w:asciiTheme="minorHAnsi" w:hAnsiTheme="minorHAnsi" w:cstheme="minorHAnsi"/>
        </w:rPr>
        <w:t>,</w:t>
      </w:r>
      <w:r w:rsidR="00AC36A4" w:rsidRPr="00310A16">
        <w:rPr>
          <w:rFonts w:asciiTheme="minorHAnsi" w:hAnsiTheme="minorHAnsi" w:cstheme="minorHAnsi"/>
        </w:rPr>
        <w:t xml:space="preserve"> at the peak of the </w:t>
      </w:r>
      <w:r w:rsidR="00ED5027" w:rsidRPr="00310A16">
        <w:rPr>
          <w:rFonts w:asciiTheme="minorHAnsi" w:hAnsiTheme="minorHAnsi" w:cstheme="minorHAnsi"/>
        </w:rPr>
        <w:t xml:space="preserve">first blue </w:t>
      </w:r>
      <w:r w:rsidR="00561312" w:rsidRPr="00310A16">
        <w:rPr>
          <w:rFonts w:asciiTheme="minorHAnsi" w:hAnsiTheme="minorHAnsi" w:cstheme="minorHAnsi"/>
        </w:rPr>
        <w:t xml:space="preserve">cone. </w:t>
      </w:r>
      <w:r w:rsidR="00F75673" w:rsidRPr="00310A16">
        <w:rPr>
          <w:rFonts w:asciiTheme="minorHAnsi" w:hAnsiTheme="minorHAnsi" w:cstheme="minorHAnsi"/>
        </w:rPr>
        <w:t>Th</w:t>
      </w:r>
      <w:r w:rsidR="00353F95" w:rsidRPr="00310A16">
        <w:rPr>
          <w:rFonts w:asciiTheme="minorHAnsi" w:hAnsiTheme="minorHAnsi" w:cstheme="minorHAnsi"/>
        </w:rPr>
        <w:t xml:space="preserve">e metal rod </w:t>
      </w:r>
      <w:r w:rsidR="00C64A66" w:rsidRPr="00310A16">
        <w:rPr>
          <w:rFonts w:asciiTheme="minorHAnsi" w:hAnsiTheme="minorHAnsi" w:cstheme="minorHAnsi"/>
        </w:rPr>
        <w:t xml:space="preserve">I will control with </w:t>
      </w:r>
      <w:r w:rsidR="00721A04" w:rsidRPr="00310A16">
        <w:rPr>
          <w:rFonts w:asciiTheme="minorHAnsi" w:hAnsiTheme="minorHAnsi" w:cstheme="minorHAnsi"/>
        </w:rPr>
        <w:t>a thorough clean before each use.</w:t>
      </w:r>
    </w:p>
    <w:p w14:paraId="262171E4" w14:textId="77777777" w:rsidR="00A973F2" w:rsidRPr="00310A16" w:rsidRDefault="00A973F2" w:rsidP="00580CE4">
      <w:pPr>
        <w:pStyle w:val="NoSpacing"/>
        <w:rPr>
          <w:rFonts w:asciiTheme="minorHAnsi" w:hAnsiTheme="minorHAnsi" w:cstheme="minorHAnsi"/>
        </w:rPr>
      </w:pPr>
    </w:p>
    <w:p w14:paraId="0E63C613" w14:textId="793BDB6E" w:rsidR="002A6C3F" w:rsidRPr="00310A16" w:rsidRDefault="00F814CF" w:rsidP="002A6C3F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>Equations</w:t>
      </w:r>
      <w:r w:rsidR="002A6C3F" w:rsidRPr="00310A16">
        <w:rPr>
          <w:rFonts w:asciiTheme="minorHAnsi" w:hAnsiTheme="minorHAnsi" w:cstheme="minorHAnsi"/>
        </w:rPr>
        <w:t>:</w:t>
      </w:r>
    </w:p>
    <w:p w14:paraId="17102D30" w14:textId="77777777" w:rsidR="002A6C3F" w:rsidRPr="00310A16" w:rsidRDefault="002A6C3F" w:rsidP="002A6C3F">
      <w:pPr>
        <w:pStyle w:val="NoSpacing"/>
        <w:rPr>
          <w:rFonts w:asciiTheme="minorHAnsi" w:hAnsiTheme="minorHAnsi" w:cstheme="minorHAnsi"/>
        </w:rPr>
      </w:pPr>
    </w:p>
    <w:p w14:paraId="7CB01F13" w14:textId="7F72FC09" w:rsidR="002A6C3F" w:rsidRPr="00310A16" w:rsidRDefault="00941735" w:rsidP="00580CE4">
      <w:pPr>
        <w:pStyle w:val="NoSpacing"/>
        <w:rPr>
          <w:rFonts w:asciiTheme="minorHAnsi" w:hAnsiTheme="minorHAnsi" w:cstheme="minorHAnsi"/>
        </w:rPr>
      </w:pPr>
      <w:r w:rsidRPr="00310A16">
        <w:rPr>
          <w:rFonts w:asciiTheme="minorHAnsi" w:hAnsiTheme="minorHAnsi" w:cstheme="minorHAnsi"/>
        </w:rPr>
        <w:t xml:space="preserve">∆E= </w:t>
      </w:r>
      <m:oMath>
        <m:r>
          <w:rPr>
            <w:rFonts w:ascii="Cambria Math" w:hAnsi="Cambria Math" w:cstheme="minorHAnsi"/>
          </w:rPr>
          <m:t>h</m:t>
        </m:r>
      </m:oMath>
      <w:r w:rsidR="00037951" w:rsidRPr="00310A16">
        <w:rPr>
          <w:rFonts w:asciiTheme="minorHAnsi" w:hAnsiTheme="minorHAnsi" w:cstheme="minorHAnsi"/>
        </w:rPr>
        <w:t xml:space="preserve"> </w:t>
      </w:r>
      <w:r w:rsidR="00FA53EE" w:rsidRPr="00310A16">
        <w:rPr>
          <w:rFonts w:asciiTheme="minorHAnsi" w:hAnsiTheme="minorHAnsi" w:cstheme="minorHAnsi"/>
        </w:rPr>
        <w:t>x</w:t>
      </w:r>
      <w:r w:rsidR="00EB07A0" w:rsidRPr="00310A16">
        <w:rPr>
          <w:rFonts w:asciiTheme="minorHAnsi" w:hAnsiTheme="minorHAnsi" w:cstheme="minorHAnsi"/>
          <w:i/>
        </w:rPr>
        <w:t xml:space="preserve"> </w:t>
      </w:r>
      <m:oMath>
        <m:r>
          <w:rPr>
            <w:rFonts w:ascii="Cambria Math" w:hAnsi="Cambria Math" w:cstheme="minorHAnsi"/>
          </w:rPr>
          <m:t>f</m:t>
        </m:r>
      </m:oMath>
      <w:r w:rsidR="00FA53EE" w:rsidRPr="00310A16">
        <w:rPr>
          <w:rFonts w:asciiTheme="minorHAnsi" w:hAnsiTheme="minorHAnsi" w:cstheme="minorHAnsi"/>
        </w:rPr>
        <w:t xml:space="preserve"> (∆E= change in energy</w:t>
      </w:r>
      <w:r w:rsidR="00680C28" w:rsidRPr="00310A16">
        <w:rPr>
          <w:rFonts w:asciiTheme="minorHAnsi" w:hAnsiTheme="minorHAnsi" w:cstheme="minorHAnsi"/>
        </w:rPr>
        <w:t xml:space="preserve"> (joules</w:t>
      </w:r>
      <w:proofErr w:type="gramStart"/>
      <w:r w:rsidR="00680C28" w:rsidRPr="00310A16">
        <w:rPr>
          <w:rFonts w:asciiTheme="minorHAnsi" w:hAnsiTheme="minorHAnsi" w:cstheme="minorHAnsi"/>
        </w:rPr>
        <w:t xml:space="preserve">) </w:t>
      </w:r>
      <w:r w:rsidR="00FA53EE" w:rsidRPr="00310A16">
        <w:rPr>
          <w:rFonts w:asciiTheme="minorHAnsi" w:hAnsiTheme="minorHAnsi" w:cstheme="minorHAnsi"/>
        </w:rPr>
        <w:t>,</w:t>
      </w:r>
      <w:proofErr w:type="gramEnd"/>
      <w:r w:rsidR="00FA53EE" w:rsidRPr="00310A16">
        <w:rPr>
          <w:rFonts w:asciiTheme="minorHAnsi" w:hAnsiTheme="minorHAnsi" w:cstheme="minorHAnsi"/>
        </w:rPr>
        <w:t xml:space="preserve"> </w:t>
      </w:r>
      <m:oMath>
        <m:r>
          <w:rPr>
            <w:rFonts w:ascii="Cambria Math" w:hAnsi="Cambria Math" w:cstheme="minorHAnsi"/>
          </w:rPr>
          <m:t>h</m:t>
        </m:r>
      </m:oMath>
      <w:r w:rsidR="00FA53EE" w:rsidRPr="00310A16">
        <w:rPr>
          <w:rFonts w:asciiTheme="minorHAnsi" w:hAnsiTheme="minorHAnsi" w:cstheme="minorHAnsi"/>
        </w:rPr>
        <w:t xml:space="preserve"> =</w:t>
      </w:r>
      <w:r w:rsidR="00697EBE" w:rsidRPr="00310A16">
        <w:rPr>
          <w:rFonts w:asciiTheme="minorHAnsi" w:hAnsiTheme="minorHAnsi" w:cstheme="minorHAnsi"/>
        </w:rPr>
        <w:t xml:space="preserve"> 6.63x10</w:t>
      </w:r>
      <w:r w:rsidR="00697EBE" w:rsidRPr="00310A16">
        <w:rPr>
          <w:rFonts w:asciiTheme="minorHAnsi" w:hAnsiTheme="minorHAnsi" w:cstheme="minorHAnsi"/>
          <w:vertAlign w:val="superscript"/>
        </w:rPr>
        <w:t>-34</w:t>
      </w:r>
      <w:r w:rsidR="00FA53EE" w:rsidRPr="00310A16">
        <w:rPr>
          <w:rFonts w:asciiTheme="minorHAnsi" w:hAnsiTheme="minorHAnsi" w:cstheme="minorHAnsi"/>
        </w:rPr>
        <w:t xml:space="preserve"> </w:t>
      </w:r>
      <w:r w:rsidR="00697EBE" w:rsidRPr="00310A16">
        <w:rPr>
          <w:rFonts w:asciiTheme="minorHAnsi" w:hAnsiTheme="minorHAnsi" w:cstheme="minorHAnsi"/>
        </w:rPr>
        <w:t>(</w:t>
      </w:r>
      <w:proofErr w:type="spellStart"/>
      <w:r w:rsidR="00FA53EE" w:rsidRPr="00310A16">
        <w:rPr>
          <w:rFonts w:asciiTheme="minorHAnsi" w:hAnsiTheme="minorHAnsi" w:cstheme="minorHAnsi"/>
        </w:rPr>
        <w:t>Plancks</w:t>
      </w:r>
      <w:proofErr w:type="spellEnd"/>
      <w:r w:rsidR="00FA53EE" w:rsidRPr="00310A16">
        <w:rPr>
          <w:rFonts w:asciiTheme="minorHAnsi" w:hAnsiTheme="minorHAnsi" w:cstheme="minorHAnsi"/>
        </w:rPr>
        <w:t xml:space="preserve"> constant</w:t>
      </w:r>
      <w:r w:rsidR="00697EBE" w:rsidRPr="00310A16">
        <w:rPr>
          <w:rFonts w:asciiTheme="minorHAnsi" w:hAnsiTheme="minorHAnsi" w:cstheme="minorHAnsi"/>
        </w:rPr>
        <w:t>)</w:t>
      </w:r>
      <w:r w:rsidR="00A74246" w:rsidRPr="00310A16">
        <w:rPr>
          <w:rFonts w:asciiTheme="minorHAnsi" w:hAnsiTheme="minorHAnsi" w:cstheme="minorHAnsi"/>
        </w:rPr>
        <w:t xml:space="preserve">, </w:t>
      </w:r>
      <m:oMath>
        <m:r>
          <w:rPr>
            <w:rFonts w:ascii="Cambria Math" w:hAnsi="Cambria Math" w:cstheme="minorHAnsi"/>
          </w:rPr>
          <m:t xml:space="preserve">f </m:t>
        </m:r>
      </m:oMath>
      <w:r w:rsidR="00A74246" w:rsidRPr="00310A16">
        <w:rPr>
          <w:rFonts w:asciiTheme="minorHAnsi" w:hAnsiTheme="minorHAnsi" w:cstheme="minorHAnsi"/>
        </w:rPr>
        <w:t>= frequency of light</w:t>
      </w:r>
      <w:r w:rsidR="00680C28" w:rsidRPr="00310A16">
        <w:rPr>
          <w:rFonts w:asciiTheme="minorHAnsi" w:hAnsiTheme="minorHAnsi" w:cstheme="minorHAnsi"/>
        </w:rPr>
        <w:t xml:space="preserve"> </w:t>
      </w:r>
      <w:r w:rsidR="00D3407A" w:rsidRPr="00310A16">
        <w:rPr>
          <w:rFonts w:asciiTheme="minorHAnsi" w:hAnsiTheme="minorHAnsi" w:cstheme="minorHAnsi"/>
        </w:rPr>
        <w:t>(</w:t>
      </w:r>
      <w:r w:rsidR="00680C28" w:rsidRPr="00310A16">
        <w:rPr>
          <w:rFonts w:asciiTheme="minorHAnsi" w:hAnsiTheme="minorHAnsi" w:cstheme="minorHAnsi"/>
        </w:rPr>
        <w:t>Hz</w:t>
      </w:r>
      <w:r w:rsidR="00D3407A" w:rsidRPr="00310A16">
        <w:rPr>
          <w:rFonts w:asciiTheme="minorHAnsi" w:hAnsiTheme="minorHAnsi" w:cstheme="minorHAnsi"/>
        </w:rPr>
        <w:t>/s</w:t>
      </w:r>
      <w:r w:rsidR="00D3407A" w:rsidRPr="00310A16">
        <w:rPr>
          <w:rFonts w:asciiTheme="minorHAnsi" w:hAnsiTheme="minorHAnsi" w:cstheme="minorHAnsi"/>
          <w:vertAlign w:val="superscript"/>
        </w:rPr>
        <w:t>-1</w:t>
      </w:r>
      <w:r w:rsidR="00D3407A" w:rsidRPr="00310A16">
        <w:rPr>
          <w:rFonts w:asciiTheme="minorHAnsi" w:hAnsiTheme="minorHAnsi" w:cstheme="minorHAnsi"/>
        </w:rPr>
        <w:t>)</w:t>
      </w:r>
      <w:r w:rsidR="00A74246" w:rsidRPr="00310A16">
        <w:rPr>
          <w:rFonts w:asciiTheme="minorHAnsi" w:hAnsiTheme="minorHAnsi" w:cstheme="minorHAnsi"/>
        </w:rPr>
        <w:t>)</w:t>
      </w:r>
    </w:p>
    <w:p w14:paraId="13B8CD38" w14:textId="5DF22D64" w:rsidR="006720B2" w:rsidRPr="00310A16" w:rsidRDefault="00E67AF6" w:rsidP="00580CE4">
      <w:pPr>
        <w:pStyle w:val="NoSpacing"/>
        <w:rPr>
          <w:rFonts w:asciiTheme="minorHAnsi" w:hAnsiTheme="minorHAnsi" w:cstheme="minorHAnsi"/>
        </w:rPr>
      </w:pPr>
      <m:oMath>
        <m:r>
          <w:rPr>
            <w:rFonts w:ascii="Cambria Math" w:hAnsi="Cambria Math" w:cstheme="minorHAnsi"/>
          </w:rPr>
          <m:t>c</m:t>
        </m:r>
      </m:oMath>
      <w:r w:rsidR="006D2EB0" w:rsidRPr="00310A16">
        <w:rPr>
          <w:rFonts w:asciiTheme="minorHAnsi" w:hAnsiTheme="minorHAnsi" w:cstheme="minorHAnsi"/>
        </w:rPr>
        <w:t xml:space="preserve"> = </w:t>
      </w:r>
      <m:oMath>
        <m:r>
          <w:rPr>
            <w:rFonts w:ascii="Cambria Math" w:hAnsi="Cambria Math" w:cstheme="minorHAnsi"/>
          </w:rPr>
          <m:t>f</m:t>
        </m:r>
        <m:r>
          <m:rPr>
            <m:sty m:val="p"/>
          </m:rPr>
          <w:rPr>
            <w:rFonts w:ascii="Cambria Math" w:hAnsi="Cambria Math" w:cstheme="minorHAnsi"/>
          </w:rPr>
          <m:t xml:space="preserve"> x </m:t>
        </m:r>
        <m:r>
          <w:rPr>
            <w:rFonts w:ascii="Cambria Math" w:hAnsi="Cambria Math" w:cstheme="minorHAnsi"/>
            <w:i/>
          </w:rPr>
          <w:sym w:font="Symbol" w:char="F06C"/>
        </m:r>
      </m:oMath>
      <w:r w:rsidR="00093DF1" w:rsidRPr="00310A16">
        <w:rPr>
          <w:rFonts w:asciiTheme="minorHAnsi" w:hAnsiTheme="minorHAnsi" w:cstheme="minorHAnsi"/>
        </w:rPr>
        <w:t xml:space="preserve"> (</w:t>
      </w:r>
      <m:oMath>
        <m:r>
          <w:rPr>
            <w:rFonts w:ascii="Cambria Math" w:hAnsi="Cambria Math" w:cstheme="minorHAnsi"/>
          </w:rPr>
          <m:t>c</m:t>
        </m:r>
      </m:oMath>
      <w:r w:rsidR="00D553DE" w:rsidRPr="00310A16">
        <w:rPr>
          <w:rFonts w:asciiTheme="minorHAnsi" w:hAnsiTheme="minorHAnsi" w:cstheme="minorHAnsi"/>
        </w:rPr>
        <w:t xml:space="preserve"> = 3.0x</w:t>
      </w:r>
      <w:r w:rsidR="004015A5" w:rsidRPr="00310A16">
        <w:rPr>
          <w:rFonts w:asciiTheme="minorHAnsi" w:hAnsiTheme="minorHAnsi" w:cstheme="minorHAnsi"/>
        </w:rPr>
        <w:t>10</w:t>
      </w:r>
      <w:r w:rsidR="0012361B" w:rsidRPr="00310A16">
        <w:rPr>
          <w:rFonts w:asciiTheme="minorHAnsi" w:hAnsiTheme="minorHAnsi" w:cstheme="minorHAnsi"/>
          <w:vertAlign w:val="superscript"/>
        </w:rPr>
        <w:t>8</w:t>
      </w:r>
      <w:r w:rsidR="00BB771E" w:rsidRPr="00310A16">
        <w:rPr>
          <w:rFonts w:asciiTheme="minorHAnsi" w:hAnsiTheme="minorHAnsi" w:cstheme="minorHAnsi"/>
        </w:rPr>
        <w:t xml:space="preserve"> ms</w:t>
      </w:r>
      <w:r w:rsidR="00BB771E" w:rsidRPr="00310A16">
        <w:rPr>
          <w:rFonts w:asciiTheme="minorHAnsi" w:hAnsiTheme="minorHAnsi" w:cstheme="minorHAnsi"/>
          <w:vertAlign w:val="superscript"/>
        </w:rPr>
        <w:t>-1</w:t>
      </w:r>
      <w:r w:rsidR="00090ED5" w:rsidRPr="00310A16">
        <w:rPr>
          <w:rFonts w:asciiTheme="minorHAnsi" w:hAnsiTheme="minorHAnsi" w:cstheme="minorHAnsi"/>
        </w:rPr>
        <w:t xml:space="preserve"> (constant speed of light) </w:t>
      </w:r>
      <m:oMath>
        <m:r>
          <w:rPr>
            <w:rFonts w:ascii="Cambria Math" w:hAnsi="Cambria Math" w:cstheme="minorHAnsi"/>
          </w:rPr>
          <m:t>f</m:t>
        </m:r>
      </m:oMath>
      <w:r w:rsidR="009A44B1" w:rsidRPr="00310A16">
        <w:rPr>
          <w:rFonts w:asciiTheme="minorHAnsi" w:hAnsiTheme="minorHAnsi" w:cstheme="minorHAnsi"/>
        </w:rPr>
        <w:t xml:space="preserve"> = </w:t>
      </w:r>
      <w:r w:rsidR="007A347F" w:rsidRPr="00310A16">
        <w:rPr>
          <w:rFonts w:asciiTheme="minorHAnsi" w:hAnsiTheme="minorHAnsi" w:cstheme="minorHAnsi"/>
        </w:rPr>
        <w:t>frequency of light (Hz/s</w:t>
      </w:r>
      <w:r w:rsidR="007A347F" w:rsidRPr="00310A16">
        <w:rPr>
          <w:rFonts w:asciiTheme="minorHAnsi" w:hAnsiTheme="minorHAnsi" w:cstheme="minorHAnsi"/>
          <w:vertAlign w:val="superscript"/>
        </w:rPr>
        <w:t>-1</w:t>
      </w:r>
      <w:r w:rsidR="007A347F" w:rsidRPr="00310A16">
        <w:rPr>
          <w:rFonts w:asciiTheme="minorHAnsi" w:hAnsiTheme="minorHAnsi" w:cstheme="minorHAnsi"/>
        </w:rPr>
        <w:t>)</w:t>
      </w:r>
      <w:r w:rsidR="00FF1E9B" w:rsidRPr="00310A16">
        <w:rPr>
          <w:rFonts w:asciiTheme="minorHAnsi" w:hAnsiTheme="minorHAnsi" w:cstheme="minorHAnsi"/>
        </w:rPr>
        <w:t xml:space="preserve"> </w:t>
      </w:r>
      <m:oMath>
        <m:r>
          <w:rPr>
            <w:rFonts w:ascii="Cambria Math" w:hAnsi="Cambria Math" w:cstheme="minorHAnsi"/>
            <w:i/>
          </w:rPr>
          <w:sym w:font="Symbol" w:char="F06C"/>
        </m:r>
      </m:oMath>
      <w:r w:rsidR="0098637C" w:rsidRPr="00310A16">
        <w:rPr>
          <w:rFonts w:asciiTheme="minorHAnsi" w:hAnsiTheme="minorHAnsi" w:cstheme="minorHAnsi"/>
        </w:rPr>
        <w:t xml:space="preserve"> = wave</w:t>
      </w:r>
      <w:r w:rsidR="005714CC" w:rsidRPr="00310A16">
        <w:rPr>
          <w:rFonts w:asciiTheme="minorHAnsi" w:hAnsiTheme="minorHAnsi" w:cstheme="minorHAnsi"/>
        </w:rPr>
        <w:t>length</w:t>
      </w:r>
      <w:r w:rsidR="0017404E" w:rsidRPr="00310A16">
        <w:rPr>
          <w:rFonts w:asciiTheme="minorHAnsi" w:hAnsiTheme="minorHAnsi" w:cstheme="minorHAnsi"/>
        </w:rPr>
        <w:t xml:space="preserve"> (nm)</w:t>
      </w:r>
    </w:p>
    <w:p w14:paraId="1881EA3F" w14:textId="77777777" w:rsidR="002A6C3F" w:rsidRDefault="002A6C3F" w:rsidP="002A6C3F">
      <w:pPr>
        <w:pStyle w:val="Heading2"/>
        <w:rPr>
          <w:lang w:eastAsia="zh-CN"/>
        </w:rPr>
      </w:pPr>
      <w:bookmarkStart w:id="1" w:name="_Toc161160337"/>
    </w:p>
    <w:p w14:paraId="766FEC94" w14:textId="3A34D952" w:rsidR="00372CCE" w:rsidRPr="007F4E88" w:rsidRDefault="0077521E" w:rsidP="002A6C3F">
      <w:pPr>
        <w:pStyle w:val="Heading2"/>
        <w:rPr>
          <w:u w:val="single"/>
          <w:lang w:eastAsia="zh-CN"/>
        </w:rPr>
      </w:pPr>
      <w:r w:rsidRPr="007F4E88">
        <w:rPr>
          <w:u w:val="single"/>
          <w:lang w:eastAsia="zh-CN"/>
        </w:rPr>
        <w:t>Materials and Methods</w:t>
      </w:r>
      <w:bookmarkEnd w:id="1"/>
    </w:p>
    <w:p w14:paraId="2D70A6ED" w14:textId="1E6D0DF2" w:rsidR="00491B90" w:rsidRPr="00933C5F" w:rsidRDefault="00933C5F" w:rsidP="00580CE4">
      <w:pPr>
        <w:pStyle w:val="NoSpacing"/>
      </w:pPr>
      <w:r w:rsidRPr="00933C5F">
        <w:t>Materials</w:t>
      </w:r>
      <w:r w:rsidR="00937EE3">
        <w:t>:</w:t>
      </w:r>
    </w:p>
    <w:p w14:paraId="33A04296" w14:textId="77777777" w:rsidR="00491B90" w:rsidRDefault="000259CD" w:rsidP="00580CE4">
      <w:pPr>
        <w:pStyle w:val="NoSpacing"/>
      </w:pPr>
      <w:r>
        <w:t>The materials required for this experiment</w:t>
      </w:r>
      <w:r w:rsidR="00491B90">
        <w:t>:</w:t>
      </w:r>
    </w:p>
    <w:p w14:paraId="5326F04A" w14:textId="1444B440" w:rsidR="00491B90" w:rsidRDefault="000259CD" w:rsidP="00580CE4">
      <w:pPr>
        <w:pStyle w:val="NoSpacing"/>
        <w:numPr>
          <w:ilvl w:val="0"/>
          <w:numId w:val="4"/>
        </w:numPr>
      </w:pPr>
      <w:r>
        <w:t>Bunsen burner</w:t>
      </w:r>
    </w:p>
    <w:p w14:paraId="4B1B456F" w14:textId="77777777" w:rsidR="00491B90" w:rsidRDefault="00491B90" w:rsidP="00580CE4">
      <w:pPr>
        <w:pStyle w:val="NoSpacing"/>
        <w:numPr>
          <w:ilvl w:val="0"/>
          <w:numId w:val="4"/>
        </w:numPr>
      </w:pPr>
      <w:r>
        <w:t>H</w:t>
      </w:r>
      <w:r w:rsidR="007631D6">
        <w:t xml:space="preserve">eat resistant </w:t>
      </w:r>
      <w:proofErr w:type="gramStart"/>
      <w:r w:rsidR="007631D6">
        <w:t>mat</w:t>
      </w:r>
      <w:proofErr w:type="gramEnd"/>
    </w:p>
    <w:p w14:paraId="0AC8862D" w14:textId="77777777" w:rsidR="00491B90" w:rsidRDefault="00491B90" w:rsidP="00580CE4">
      <w:pPr>
        <w:pStyle w:val="NoSpacing"/>
        <w:numPr>
          <w:ilvl w:val="0"/>
          <w:numId w:val="4"/>
        </w:numPr>
      </w:pPr>
      <w:r>
        <w:t>M</w:t>
      </w:r>
      <w:r w:rsidR="007631D6">
        <w:t>atches</w:t>
      </w:r>
    </w:p>
    <w:p w14:paraId="0B848D76" w14:textId="77777777" w:rsidR="00491B90" w:rsidRDefault="00491B90" w:rsidP="00580CE4">
      <w:pPr>
        <w:pStyle w:val="NoSpacing"/>
        <w:numPr>
          <w:ilvl w:val="0"/>
          <w:numId w:val="4"/>
        </w:numPr>
      </w:pPr>
      <w:r>
        <w:t>M</w:t>
      </w:r>
      <w:r w:rsidR="00BC0628">
        <w:t>etal rod</w:t>
      </w:r>
    </w:p>
    <w:p w14:paraId="7232F331" w14:textId="77777777" w:rsidR="00491B90" w:rsidRDefault="00491B90" w:rsidP="00580CE4">
      <w:pPr>
        <w:pStyle w:val="NoSpacing"/>
        <w:numPr>
          <w:ilvl w:val="0"/>
          <w:numId w:val="4"/>
        </w:numPr>
      </w:pPr>
      <w:r>
        <w:t>S</w:t>
      </w:r>
      <w:r w:rsidR="00ED1255">
        <w:t xml:space="preserve">olutions of unknown </w:t>
      </w:r>
      <w:r w:rsidR="00A5724E">
        <w:t>metal salts labelled as A-H</w:t>
      </w:r>
    </w:p>
    <w:p w14:paraId="47C93C73" w14:textId="77777777" w:rsidR="00491B90" w:rsidRDefault="00491B90" w:rsidP="00580CE4">
      <w:pPr>
        <w:pStyle w:val="NoSpacing"/>
        <w:numPr>
          <w:ilvl w:val="0"/>
          <w:numId w:val="4"/>
        </w:numPr>
      </w:pPr>
      <w:r>
        <w:t>B</w:t>
      </w:r>
      <w:r w:rsidR="00A5724E">
        <w:t>eaker of H</w:t>
      </w:r>
      <w:r w:rsidR="00D105D8">
        <w:t>ydrochloric acid</w:t>
      </w:r>
    </w:p>
    <w:p w14:paraId="71C019B8" w14:textId="77777777" w:rsidR="00491B90" w:rsidRDefault="00491B90" w:rsidP="00580CE4">
      <w:pPr>
        <w:pStyle w:val="NoSpacing"/>
        <w:numPr>
          <w:ilvl w:val="0"/>
          <w:numId w:val="4"/>
        </w:numPr>
      </w:pPr>
      <w:r>
        <w:t>B</w:t>
      </w:r>
      <w:r w:rsidR="00D518EF">
        <w:t>eaker of deionised water</w:t>
      </w:r>
    </w:p>
    <w:p w14:paraId="17D39A46" w14:textId="77777777" w:rsidR="00491B90" w:rsidRDefault="00491B90" w:rsidP="00580CE4">
      <w:pPr>
        <w:pStyle w:val="NoSpacing"/>
        <w:numPr>
          <w:ilvl w:val="0"/>
          <w:numId w:val="4"/>
        </w:numPr>
      </w:pPr>
      <w:r>
        <w:t>B</w:t>
      </w:r>
      <w:r w:rsidR="00380F6A">
        <w:t>lue cobalt glass</w:t>
      </w:r>
    </w:p>
    <w:p w14:paraId="578C1B75" w14:textId="64407D7C" w:rsidR="0077521E" w:rsidRDefault="00491B90" w:rsidP="00580CE4">
      <w:pPr>
        <w:pStyle w:val="NoSpacing"/>
        <w:numPr>
          <w:ilvl w:val="0"/>
          <w:numId w:val="4"/>
        </w:numPr>
      </w:pPr>
      <w:r>
        <w:t>P</w:t>
      </w:r>
      <w:r w:rsidR="002F772D">
        <w:t>ersonal protective equipment (PPE)</w:t>
      </w:r>
      <w:r>
        <w:t xml:space="preserve"> - (</w:t>
      </w:r>
      <w:r w:rsidR="00443C03">
        <w:t>gloves, lab coat and goggles</w:t>
      </w:r>
      <w:r>
        <w:t>)</w:t>
      </w:r>
      <w:r w:rsidR="00443C03">
        <w:t>.</w:t>
      </w:r>
    </w:p>
    <w:p w14:paraId="10C1F2DA" w14:textId="77777777" w:rsidR="007872E0" w:rsidRDefault="007872E0" w:rsidP="00580CE4">
      <w:pPr>
        <w:pStyle w:val="NoSpacing"/>
      </w:pPr>
    </w:p>
    <w:p w14:paraId="0BF22992" w14:textId="58BCCE6F" w:rsidR="00A016B8" w:rsidRPr="00A016B8" w:rsidRDefault="00A016B8" w:rsidP="00580CE4">
      <w:pPr>
        <w:pStyle w:val="NoSpacing"/>
      </w:pPr>
      <w:r w:rsidRPr="00A016B8">
        <w:t>Method</w:t>
      </w:r>
      <w:r w:rsidR="00937EE3">
        <w:t>:</w:t>
      </w:r>
    </w:p>
    <w:p w14:paraId="75EE8DD7" w14:textId="5C403F79" w:rsidR="004769F5" w:rsidRDefault="007872E0" w:rsidP="003961BD">
      <w:pPr>
        <w:pStyle w:val="NoSpacing"/>
      </w:pPr>
      <w:r>
        <w:t xml:space="preserve">The method </w:t>
      </w:r>
      <w:r w:rsidR="00E232BB">
        <w:t xml:space="preserve">for conducting the experiment is to </w:t>
      </w:r>
      <w:r w:rsidR="00B66307">
        <w:t>light the Bunsen burner</w:t>
      </w:r>
      <w:r w:rsidR="001052E5">
        <w:t xml:space="preserve"> stood on a heat resistant mat</w:t>
      </w:r>
      <w:r w:rsidR="00B66307">
        <w:t xml:space="preserve">. </w:t>
      </w:r>
      <w:r w:rsidR="001052E5">
        <w:t xml:space="preserve">Set </w:t>
      </w:r>
      <w:r w:rsidR="00FF1792">
        <w:t xml:space="preserve">the </w:t>
      </w:r>
      <w:r w:rsidR="001052E5">
        <w:t>flame to orange (safety)</w:t>
      </w:r>
      <w:r w:rsidR="00FF1792">
        <w:t xml:space="preserve"> when not in </w:t>
      </w:r>
      <w:r w:rsidR="007315F6">
        <w:t>use and</w:t>
      </w:r>
      <w:r w:rsidR="00FF1792">
        <w:t xml:space="preserve"> set to blue when in use</w:t>
      </w:r>
      <w:r w:rsidR="001052E5">
        <w:t xml:space="preserve">. </w:t>
      </w:r>
      <w:r w:rsidR="00B66307">
        <w:t xml:space="preserve">Clean the wire </w:t>
      </w:r>
      <w:r w:rsidR="008A7B48">
        <w:t>rod by dipping it first into the Hydrochloric acid</w:t>
      </w:r>
      <w:r w:rsidR="00075299">
        <w:t xml:space="preserve"> then heating </w:t>
      </w:r>
      <w:r w:rsidR="00142665">
        <w:t xml:space="preserve">and repeating until all sign of colour has </w:t>
      </w:r>
      <w:r w:rsidR="004618DC">
        <w:t>gone.</w:t>
      </w:r>
      <w:r w:rsidR="0060231F">
        <w:t xml:space="preserve"> The rod is then ready to c</w:t>
      </w:r>
      <w:r w:rsidR="002366EB">
        <w:t xml:space="preserve">lean in </w:t>
      </w:r>
      <w:r w:rsidR="002845E0">
        <w:t>water</w:t>
      </w:r>
      <w:r w:rsidR="00AC5632">
        <w:t xml:space="preserve"> to remove any remaining </w:t>
      </w:r>
      <w:r w:rsidR="005138F7">
        <w:t>Hydrochloric</w:t>
      </w:r>
      <w:r w:rsidR="00AC5632">
        <w:t xml:space="preserve"> acid before </w:t>
      </w:r>
      <w:r w:rsidR="005138F7">
        <w:t xml:space="preserve">drying in the Bunsen. </w:t>
      </w:r>
      <w:r w:rsidR="00071540">
        <w:t>Th</w:t>
      </w:r>
      <w:r w:rsidR="00EA38D6">
        <w:t xml:space="preserve">is cleaning process needs to be repeated after each </w:t>
      </w:r>
      <w:r w:rsidR="00263C03">
        <w:t>chemical analysis.</w:t>
      </w:r>
      <w:r w:rsidR="00C45C9F">
        <w:t xml:space="preserve"> The next step is to </w:t>
      </w:r>
      <w:r w:rsidR="00225F2A">
        <w:t>wait for the metal rod to cool down,</w:t>
      </w:r>
      <w:r w:rsidR="00094F65">
        <w:t xml:space="preserve"> before dipping it into one of the sample solutions</w:t>
      </w:r>
      <w:r w:rsidR="009665CF">
        <w:t xml:space="preserve">. </w:t>
      </w:r>
      <w:r w:rsidR="00484324">
        <w:t>The rod can then be heated on the hottest part of the flame</w:t>
      </w:r>
      <w:r w:rsidR="00CB2E12">
        <w:t xml:space="preserve"> </w:t>
      </w:r>
      <w:r w:rsidR="00FE2F4E">
        <w:t xml:space="preserve">and </w:t>
      </w:r>
      <w:r w:rsidR="00DA1A5D">
        <w:t>the colour change observed and noted.</w:t>
      </w:r>
      <w:r w:rsidR="00071C95">
        <w:t xml:space="preserve"> The </w:t>
      </w:r>
      <w:r w:rsidR="008652C0">
        <w:t xml:space="preserve">cobalt glass can </w:t>
      </w:r>
      <w:r w:rsidR="00B564A1">
        <w:t>used</w:t>
      </w:r>
      <w:r w:rsidR="00B83EDD">
        <w:t xml:space="preserve"> to filter </w:t>
      </w:r>
      <w:r w:rsidR="00780E0C">
        <w:t>yellow light and make violet and blues easier to see.</w:t>
      </w:r>
      <w:r w:rsidR="000341F5">
        <w:t xml:space="preserve"> This will be needed </w:t>
      </w:r>
      <w:r w:rsidR="00A56AB8">
        <w:t>to identify the Sodium and Potassium mix</w:t>
      </w:r>
      <w:r w:rsidR="004C3158">
        <w:t>ed solution. Record all results in a chart for calculation.</w:t>
      </w:r>
    </w:p>
    <w:p w14:paraId="15FA4AE4" w14:textId="77777777" w:rsidR="008540AC" w:rsidRPr="008540AC" w:rsidRDefault="008540AC" w:rsidP="00580CE4">
      <w:pPr>
        <w:pStyle w:val="NoSpacing"/>
      </w:pPr>
    </w:p>
    <w:p w14:paraId="347F99B0" w14:textId="764BE91F" w:rsidR="000901D4" w:rsidRPr="007F4E88" w:rsidRDefault="00B93A55" w:rsidP="00B93A55">
      <w:pPr>
        <w:pStyle w:val="Heading2"/>
        <w:rPr>
          <w:rFonts w:eastAsia="Times New Roman"/>
          <w:u w:val="single"/>
          <w:lang w:eastAsia="zh-CN"/>
        </w:rPr>
      </w:pPr>
      <w:bookmarkStart w:id="2" w:name="_Toc161160338"/>
      <w:r w:rsidRPr="007F4E88">
        <w:rPr>
          <w:rFonts w:eastAsia="Times New Roman"/>
          <w:u w:val="single"/>
          <w:lang w:eastAsia="zh-CN"/>
        </w:rPr>
        <w:t>Results</w:t>
      </w:r>
      <w:bookmarkEnd w:id="2"/>
    </w:p>
    <w:p w14:paraId="4CFA6BC6" w14:textId="4592D58B" w:rsidR="000A063D" w:rsidRDefault="000A063D" w:rsidP="00B93A55">
      <w:pPr>
        <w:rPr>
          <w:lang w:eastAsia="zh-CN"/>
        </w:rPr>
      </w:pPr>
      <w:r>
        <w:rPr>
          <w:lang w:eastAsia="zh-CN"/>
        </w:rPr>
        <w:t>The results of</w:t>
      </w:r>
      <w:r w:rsidR="00A64EC8">
        <w:rPr>
          <w:lang w:eastAsia="zh-CN"/>
        </w:rPr>
        <w:t xml:space="preserve"> the experiment are recorded in the table below.</w:t>
      </w:r>
      <w:r w:rsidR="003A667E">
        <w:rPr>
          <w:lang w:eastAsia="zh-CN"/>
        </w:rPr>
        <w:tab/>
      </w:r>
      <w:r w:rsidR="003A667E">
        <w:rPr>
          <w:lang w:eastAsia="zh-CN"/>
        </w:rPr>
        <w:tab/>
      </w:r>
      <w:r w:rsidR="005147B7">
        <w:rPr>
          <w:lang w:eastAsia="zh-CN"/>
        </w:rPr>
        <w:tab/>
      </w:r>
      <w:r w:rsidR="005147B7">
        <w:rPr>
          <w:lang w:eastAsia="zh-CN"/>
        </w:rPr>
        <w:tab/>
      </w:r>
    </w:p>
    <w:tbl>
      <w:tblPr>
        <w:tblStyle w:val="TableGrid"/>
        <w:tblW w:w="8853" w:type="dxa"/>
        <w:tblLook w:val="04A0" w:firstRow="1" w:lastRow="0" w:firstColumn="1" w:lastColumn="0" w:noHBand="0" w:noVBand="1"/>
      </w:tblPr>
      <w:tblGrid>
        <w:gridCol w:w="2145"/>
        <w:gridCol w:w="1651"/>
        <w:gridCol w:w="2442"/>
        <w:gridCol w:w="2615"/>
      </w:tblGrid>
      <w:tr w:rsidR="00F42236" w14:paraId="57B37A2F" w14:textId="77777777" w:rsidTr="008460E7">
        <w:tc>
          <w:tcPr>
            <w:tcW w:w="2145" w:type="dxa"/>
          </w:tcPr>
          <w:p w14:paraId="55914A13" w14:textId="64A57969" w:rsidR="00F42236" w:rsidRPr="00832D88" w:rsidRDefault="00F70B34" w:rsidP="008460E7">
            <w:pPr>
              <w:jc w:val="center"/>
              <w:rPr>
                <w:u w:val="single"/>
                <w:lang w:eastAsia="zh-CN"/>
              </w:rPr>
            </w:pPr>
            <w:r w:rsidRPr="00832D88">
              <w:rPr>
                <w:u w:val="single"/>
                <w:lang w:eastAsia="zh-CN"/>
              </w:rPr>
              <w:t>Unknown Metal Salt</w:t>
            </w:r>
          </w:p>
        </w:tc>
        <w:tc>
          <w:tcPr>
            <w:tcW w:w="1651" w:type="dxa"/>
          </w:tcPr>
          <w:p w14:paraId="41D3915F" w14:textId="36BD7391" w:rsidR="00F42236" w:rsidRPr="00832D88" w:rsidRDefault="00F70B34" w:rsidP="008460E7">
            <w:pPr>
              <w:jc w:val="center"/>
              <w:rPr>
                <w:u w:val="single"/>
                <w:lang w:eastAsia="zh-CN"/>
              </w:rPr>
            </w:pPr>
            <w:r w:rsidRPr="00832D88">
              <w:rPr>
                <w:u w:val="single"/>
                <w:lang w:eastAsia="zh-CN"/>
              </w:rPr>
              <w:t>Flame Colour</w:t>
            </w:r>
          </w:p>
        </w:tc>
        <w:tc>
          <w:tcPr>
            <w:tcW w:w="2442" w:type="dxa"/>
          </w:tcPr>
          <w:p w14:paraId="6C7CB483" w14:textId="2D787C61" w:rsidR="00F42236" w:rsidRPr="00832D88" w:rsidRDefault="00F70B34" w:rsidP="008460E7">
            <w:pPr>
              <w:jc w:val="center"/>
              <w:rPr>
                <w:u w:val="single"/>
                <w:lang w:eastAsia="zh-CN"/>
              </w:rPr>
            </w:pPr>
            <w:r w:rsidRPr="00832D88">
              <w:rPr>
                <w:u w:val="single"/>
                <w:lang w:eastAsia="zh-CN"/>
              </w:rPr>
              <w:t>Metal identity</w:t>
            </w:r>
          </w:p>
        </w:tc>
        <w:tc>
          <w:tcPr>
            <w:tcW w:w="2615" w:type="dxa"/>
          </w:tcPr>
          <w:p w14:paraId="0725FEFA" w14:textId="35869C02" w:rsidR="00F42236" w:rsidRPr="00832D88" w:rsidRDefault="001670A7" w:rsidP="008460E7">
            <w:pPr>
              <w:jc w:val="center"/>
              <w:rPr>
                <w:u w:val="single"/>
                <w:lang w:eastAsia="zh-CN"/>
              </w:rPr>
            </w:pPr>
            <w:r w:rsidRPr="00832D88">
              <w:rPr>
                <w:u w:val="single"/>
                <w:lang w:eastAsia="zh-CN"/>
              </w:rPr>
              <w:t>Approx</w:t>
            </w:r>
            <w:r w:rsidR="00104AE8" w:rsidRPr="00832D88">
              <w:rPr>
                <w:u w:val="single"/>
                <w:lang w:eastAsia="zh-CN"/>
              </w:rPr>
              <w:t>imate</w:t>
            </w:r>
            <w:r w:rsidRPr="00832D88">
              <w:rPr>
                <w:u w:val="single"/>
                <w:lang w:eastAsia="zh-CN"/>
              </w:rPr>
              <w:t xml:space="preserve"> </w:t>
            </w:r>
            <w:r w:rsidR="00F70B34" w:rsidRPr="00832D88">
              <w:rPr>
                <w:u w:val="single"/>
                <w:lang w:eastAsia="zh-CN"/>
              </w:rPr>
              <w:t>Wavelength</w:t>
            </w:r>
          </w:p>
        </w:tc>
      </w:tr>
      <w:tr w:rsidR="00F42236" w14:paraId="49553B04" w14:textId="77777777" w:rsidTr="008460E7">
        <w:tc>
          <w:tcPr>
            <w:tcW w:w="2145" w:type="dxa"/>
          </w:tcPr>
          <w:p w14:paraId="1B635436" w14:textId="68DF65FF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A</w:t>
            </w:r>
          </w:p>
        </w:tc>
        <w:tc>
          <w:tcPr>
            <w:tcW w:w="1651" w:type="dxa"/>
          </w:tcPr>
          <w:p w14:paraId="4CA26E1D" w14:textId="7BA427F3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Green</w:t>
            </w:r>
          </w:p>
        </w:tc>
        <w:tc>
          <w:tcPr>
            <w:tcW w:w="2442" w:type="dxa"/>
          </w:tcPr>
          <w:p w14:paraId="0E6727DA" w14:textId="4D199ACA" w:rsidR="00F42236" w:rsidRDefault="007371EB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Ba - Barium</w:t>
            </w:r>
          </w:p>
        </w:tc>
        <w:tc>
          <w:tcPr>
            <w:tcW w:w="2615" w:type="dxa"/>
          </w:tcPr>
          <w:p w14:paraId="26709D74" w14:textId="6C074983" w:rsidR="00F42236" w:rsidRDefault="001670A7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550</w:t>
            </w:r>
            <w:r w:rsidR="009606A6">
              <w:rPr>
                <w:lang w:eastAsia="zh-CN"/>
              </w:rPr>
              <w:t>nm</w:t>
            </w:r>
          </w:p>
        </w:tc>
      </w:tr>
      <w:tr w:rsidR="00F42236" w14:paraId="607142B0" w14:textId="77777777" w:rsidTr="008460E7">
        <w:tc>
          <w:tcPr>
            <w:tcW w:w="2145" w:type="dxa"/>
          </w:tcPr>
          <w:p w14:paraId="65C5D40E" w14:textId="5D58DE52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B</w:t>
            </w:r>
          </w:p>
        </w:tc>
        <w:tc>
          <w:tcPr>
            <w:tcW w:w="1651" w:type="dxa"/>
          </w:tcPr>
          <w:p w14:paraId="7165017D" w14:textId="65EEA506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Red</w:t>
            </w:r>
          </w:p>
        </w:tc>
        <w:tc>
          <w:tcPr>
            <w:tcW w:w="2442" w:type="dxa"/>
          </w:tcPr>
          <w:p w14:paraId="4AF70189" w14:textId="35DFCE2A" w:rsidR="00F42236" w:rsidRDefault="007912DE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Sodium</w:t>
            </w:r>
            <w:r w:rsidR="004612F7">
              <w:rPr>
                <w:lang w:eastAsia="zh-CN"/>
              </w:rPr>
              <w:t>/ Potassium Mix</w:t>
            </w:r>
          </w:p>
        </w:tc>
        <w:tc>
          <w:tcPr>
            <w:tcW w:w="2615" w:type="dxa"/>
          </w:tcPr>
          <w:p w14:paraId="0102B89E" w14:textId="75474569" w:rsidR="00F42236" w:rsidRDefault="004612F7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650</w:t>
            </w:r>
            <w:r w:rsidR="009606A6">
              <w:rPr>
                <w:lang w:eastAsia="zh-CN"/>
              </w:rPr>
              <w:t>nm</w:t>
            </w:r>
          </w:p>
        </w:tc>
      </w:tr>
      <w:tr w:rsidR="00F42236" w14:paraId="4768B20A" w14:textId="77777777" w:rsidTr="008460E7">
        <w:tc>
          <w:tcPr>
            <w:tcW w:w="2145" w:type="dxa"/>
          </w:tcPr>
          <w:p w14:paraId="74184A1A" w14:textId="3555E534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C</w:t>
            </w:r>
          </w:p>
        </w:tc>
        <w:tc>
          <w:tcPr>
            <w:tcW w:w="1651" w:type="dxa"/>
          </w:tcPr>
          <w:p w14:paraId="62DFCFE3" w14:textId="18DBEA69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Orange</w:t>
            </w:r>
          </w:p>
        </w:tc>
        <w:tc>
          <w:tcPr>
            <w:tcW w:w="2442" w:type="dxa"/>
          </w:tcPr>
          <w:p w14:paraId="3F372ED3" w14:textId="045D8564" w:rsidR="00F42236" w:rsidRDefault="007371EB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Ca - Calcium</w:t>
            </w:r>
          </w:p>
        </w:tc>
        <w:tc>
          <w:tcPr>
            <w:tcW w:w="2615" w:type="dxa"/>
          </w:tcPr>
          <w:p w14:paraId="430C3C0E" w14:textId="6B45ACE9" w:rsidR="00F42236" w:rsidRDefault="00FB498B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620</w:t>
            </w:r>
            <w:r w:rsidR="00660C13">
              <w:rPr>
                <w:lang w:eastAsia="zh-CN"/>
              </w:rPr>
              <w:t>nm</w:t>
            </w:r>
          </w:p>
        </w:tc>
      </w:tr>
      <w:tr w:rsidR="00F42236" w14:paraId="32EBCE82" w14:textId="77777777" w:rsidTr="008460E7">
        <w:tc>
          <w:tcPr>
            <w:tcW w:w="2145" w:type="dxa"/>
          </w:tcPr>
          <w:p w14:paraId="1682F204" w14:textId="3B46C792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D</w:t>
            </w:r>
          </w:p>
        </w:tc>
        <w:tc>
          <w:tcPr>
            <w:tcW w:w="1651" w:type="dxa"/>
          </w:tcPr>
          <w:p w14:paraId="388B48C3" w14:textId="0C29CE2E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Lilac</w:t>
            </w:r>
          </w:p>
        </w:tc>
        <w:tc>
          <w:tcPr>
            <w:tcW w:w="2442" w:type="dxa"/>
          </w:tcPr>
          <w:p w14:paraId="52733B5A" w14:textId="78AE96F1" w:rsidR="00F42236" w:rsidRDefault="00303459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K - Potassium</w:t>
            </w:r>
          </w:p>
        </w:tc>
        <w:tc>
          <w:tcPr>
            <w:tcW w:w="2615" w:type="dxa"/>
          </w:tcPr>
          <w:p w14:paraId="29B8D5B8" w14:textId="15382DA2" w:rsidR="00F42236" w:rsidRDefault="009F7D6A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400</w:t>
            </w:r>
            <w:r w:rsidR="00660C13">
              <w:rPr>
                <w:lang w:eastAsia="zh-CN"/>
              </w:rPr>
              <w:t>nm</w:t>
            </w:r>
          </w:p>
        </w:tc>
      </w:tr>
      <w:tr w:rsidR="00F42236" w14:paraId="050CC3FE" w14:textId="77777777" w:rsidTr="008460E7">
        <w:tc>
          <w:tcPr>
            <w:tcW w:w="2145" w:type="dxa"/>
          </w:tcPr>
          <w:p w14:paraId="1B5E22D3" w14:textId="2562F10D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E</w:t>
            </w:r>
          </w:p>
        </w:tc>
        <w:tc>
          <w:tcPr>
            <w:tcW w:w="1651" w:type="dxa"/>
          </w:tcPr>
          <w:p w14:paraId="056ACB14" w14:textId="4C5325DB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Yellow / Green</w:t>
            </w:r>
          </w:p>
        </w:tc>
        <w:tc>
          <w:tcPr>
            <w:tcW w:w="2442" w:type="dxa"/>
          </w:tcPr>
          <w:p w14:paraId="6CFD6A3F" w14:textId="719A4E93" w:rsidR="00F42236" w:rsidRDefault="00303459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Na - Sodium</w:t>
            </w:r>
          </w:p>
        </w:tc>
        <w:tc>
          <w:tcPr>
            <w:tcW w:w="2615" w:type="dxa"/>
          </w:tcPr>
          <w:p w14:paraId="50E1E4A1" w14:textId="2DF22168" w:rsidR="00F42236" w:rsidRDefault="009F7D6A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560</w:t>
            </w:r>
            <w:r w:rsidR="00660C13">
              <w:rPr>
                <w:lang w:eastAsia="zh-CN"/>
              </w:rPr>
              <w:t>nm</w:t>
            </w:r>
          </w:p>
        </w:tc>
      </w:tr>
      <w:tr w:rsidR="00F42236" w14:paraId="7BB497AE" w14:textId="77777777" w:rsidTr="008460E7">
        <w:tc>
          <w:tcPr>
            <w:tcW w:w="2145" w:type="dxa"/>
          </w:tcPr>
          <w:p w14:paraId="55C79009" w14:textId="5FC63E5C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F</w:t>
            </w:r>
          </w:p>
        </w:tc>
        <w:tc>
          <w:tcPr>
            <w:tcW w:w="1651" w:type="dxa"/>
          </w:tcPr>
          <w:p w14:paraId="63ED7BEA" w14:textId="519A85C6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Red / Pink</w:t>
            </w:r>
          </w:p>
        </w:tc>
        <w:tc>
          <w:tcPr>
            <w:tcW w:w="2442" w:type="dxa"/>
          </w:tcPr>
          <w:p w14:paraId="28B7A743" w14:textId="21AF8180" w:rsidR="00F42236" w:rsidRDefault="00303459" w:rsidP="00B93A55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SR - </w:t>
            </w:r>
            <w:r w:rsidR="004A4BFC">
              <w:rPr>
                <w:lang w:eastAsia="zh-CN"/>
              </w:rPr>
              <w:t>Strontium</w:t>
            </w:r>
          </w:p>
        </w:tc>
        <w:tc>
          <w:tcPr>
            <w:tcW w:w="2615" w:type="dxa"/>
          </w:tcPr>
          <w:p w14:paraId="2898745B" w14:textId="21326406" w:rsidR="00F42236" w:rsidRDefault="00473105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700</w:t>
            </w:r>
            <w:r w:rsidR="00660C13">
              <w:rPr>
                <w:lang w:eastAsia="zh-CN"/>
              </w:rPr>
              <w:t>nm</w:t>
            </w:r>
          </w:p>
        </w:tc>
      </w:tr>
      <w:tr w:rsidR="00F42236" w14:paraId="063BFCA6" w14:textId="77777777" w:rsidTr="008460E7">
        <w:tc>
          <w:tcPr>
            <w:tcW w:w="2145" w:type="dxa"/>
          </w:tcPr>
          <w:p w14:paraId="5A2BD922" w14:textId="535349EE" w:rsidR="00F42236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G</w:t>
            </w:r>
          </w:p>
        </w:tc>
        <w:tc>
          <w:tcPr>
            <w:tcW w:w="1651" w:type="dxa"/>
          </w:tcPr>
          <w:p w14:paraId="5F35CEFB" w14:textId="31F31A06" w:rsidR="00F42236" w:rsidRDefault="00F70B34" w:rsidP="00B93A55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Blue / </w:t>
            </w:r>
            <w:r w:rsidR="006F05C1">
              <w:rPr>
                <w:lang w:eastAsia="zh-CN"/>
              </w:rPr>
              <w:t>Green</w:t>
            </w:r>
          </w:p>
        </w:tc>
        <w:tc>
          <w:tcPr>
            <w:tcW w:w="2442" w:type="dxa"/>
          </w:tcPr>
          <w:p w14:paraId="2E526706" w14:textId="0C711815" w:rsidR="00F42236" w:rsidRDefault="004A4BFC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Cu - Copper</w:t>
            </w:r>
          </w:p>
        </w:tc>
        <w:tc>
          <w:tcPr>
            <w:tcW w:w="2615" w:type="dxa"/>
          </w:tcPr>
          <w:p w14:paraId="2A4723FA" w14:textId="54FA4EA6" w:rsidR="00F42236" w:rsidRDefault="00E2155D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490</w:t>
            </w:r>
            <w:r w:rsidR="00660C13">
              <w:rPr>
                <w:lang w:eastAsia="zh-CN"/>
              </w:rPr>
              <w:t>nm</w:t>
            </w:r>
          </w:p>
        </w:tc>
      </w:tr>
      <w:tr w:rsidR="00F70B34" w14:paraId="5D3D356E" w14:textId="77777777" w:rsidTr="008460E7">
        <w:tc>
          <w:tcPr>
            <w:tcW w:w="2145" w:type="dxa"/>
          </w:tcPr>
          <w:p w14:paraId="1690C89B" w14:textId="103793F5" w:rsidR="00F70B34" w:rsidRDefault="00F70B34" w:rsidP="008460E7">
            <w:pPr>
              <w:jc w:val="center"/>
              <w:rPr>
                <w:lang w:eastAsia="zh-CN"/>
              </w:rPr>
            </w:pPr>
            <w:r>
              <w:rPr>
                <w:lang w:eastAsia="zh-CN"/>
              </w:rPr>
              <w:t>H</w:t>
            </w:r>
          </w:p>
        </w:tc>
        <w:tc>
          <w:tcPr>
            <w:tcW w:w="1651" w:type="dxa"/>
          </w:tcPr>
          <w:p w14:paraId="4B6CA36C" w14:textId="52283394" w:rsidR="00F70B34" w:rsidRDefault="006F05C1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Pink</w:t>
            </w:r>
          </w:p>
        </w:tc>
        <w:tc>
          <w:tcPr>
            <w:tcW w:w="2442" w:type="dxa"/>
          </w:tcPr>
          <w:p w14:paraId="21C63A28" w14:textId="795D9B25" w:rsidR="00F70B34" w:rsidRDefault="004A4BFC" w:rsidP="00B93A55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Li- </w:t>
            </w:r>
            <w:proofErr w:type="spellStart"/>
            <w:r>
              <w:rPr>
                <w:lang w:eastAsia="zh-CN"/>
              </w:rPr>
              <w:t>Lithum</w:t>
            </w:r>
            <w:proofErr w:type="spellEnd"/>
          </w:p>
        </w:tc>
        <w:tc>
          <w:tcPr>
            <w:tcW w:w="2615" w:type="dxa"/>
          </w:tcPr>
          <w:p w14:paraId="4CB1D4CA" w14:textId="4A320E13" w:rsidR="00F70B34" w:rsidRDefault="00E2155D" w:rsidP="00B93A55">
            <w:pPr>
              <w:rPr>
                <w:lang w:eastAsia="zh-CN"/>
              </w:rPr>
            </w:pPr>
            <w:r>
              <w:rPr>
                <w:lang w:eastAsia="zh-CN"/>
              </w:rPr>
              <w:t>640</w:t>
            </w:r>
            <w:r w:rsidR="00660C13">
              <w:rPr>
                <w:lang w:eastAsia="zh-CN"/>
              </w:rPr>
              <w:t>nm</w:t>
            </w:r>
          </w:p>
        </w:tc>
      </w:tr>
    </w:tbl>
    <w:p w14:paraId="07D03E68" w14:textId="57A9ABFB" w:rsidR="00D31410" w:rsidRPr="00725680" w:rsidRDefault="006A5B04" w:rsidP="006A5B04">
      <w:pPr>
        <w:pStyle w:val="Caption"/>
        <w:rPr>
          <w:sz w:val="22"/>
          <w:szCs w:val="22"/>
        </w:rPr>
      </w:pPr>
      <w:r w:rsidRPr="00725680">
        <w:rPr>
          <w:sz w:val="22"/>
          <w:szCs w:val="22"/>
        </w:rPr>
        <w:t xml:space="preserve">Table </w:t>
      </w:r>
      <w:r w:rsidRPr="00725680">
        <w:rPr>
          <w:sz w:val="22"/>
          <w:szCs w:val="22"/>
        </w:rPr>
        <w:fldChar w:fldCharType="begin"/>
      </w:r>
      <w:r w:rsidRPr="00725680">
        <w:rPr>
          <w:sz w:val="22"/>
          <w:szCs w:val="22"/>
        </w:rPr>
        <w:instrText xml:space="preserve"> SEQ Table \* ARABIC </w:instrText>
      </w:r>
      <w:r w:rsidRPr="00725680">
        <w:rPr>
          <w:sz w:val="22"/>
          <w:szCs w:val="22"/>
        </w:rPr>
        <w:fldChar w:fldCharType="separate"/>
      </w:r>
      <w:r w:rsidR="00040498" w:rsidRPr="00725680">
        <w:rPr>
          <w:noProof/>
          <w:sz w:val="22"/>
          <w:szCs w:val="22"/>
        </w:rPr>
        <w:t>1</w:t>
      </w:r>
      <w:r w:rsidRPr="00725680">
        <w:rPr>
          <w:sz w:val="22"/>
          <w:szCs w:val="22"/>
        </w:rPr>
        <w:fldChar w:fldCharType="end"/>
      </w:r>
      <w:r w:rsidRPr="00725680">
        <w:rPr>
          <w:sz w:val="22"/>
          <w:szCs w:val="22"/>
        </w:rPr>
        <w:t xml:space="preserve"> </w:t>
      </w:r>
      <w:r w:rsidR="00040498" w:rsidRPr="00725680">
        <w:rPr>
          <w:sz w:val="22"/>
          <w:szCs w:val="22"/>
        </w:rPr>
        <w:t>–</w:t>
      </w:r>
      <w:r w:rsidRPr="00725680">
        <w:rPr>
          <w:sz w:val="22"/>
          <w:szCs w:val="22"/>
        </w:rPr>
        <w:t xml:space="preserve"> Exp</w:t>
      </w:r>
      <w:r w:rsidR="00040498" w:rsidRPr="00725680">
        <w:rPr>
          <w:sz w:val="22"/>
          <w:szCs w:val="22"/>
        </w:rPr>
        <w:t>eriment Results</w:t>
      </w:r>
    </w:p>
    <w:p w14:paraId="19C8C7A6" w14:textId="4AB7CA14" w:rsidR="00B2675F" w:rsidRDefault="004135FD" w:rsidP="003044F1">
      <w:r>
        <w:fldChar w:fldCharType="begin"/>
      </w:r>
      <w:r>
        <w:instrText xml:space="preserve"> INCLUDEPICTURE "/Users/mattclaridge/Library/Group Containers/UBF8T346G9.ms/WebArchiveCopyPasteTempFiles/com.microsoft.Word/the-visible-light-spectrum-2699036_FINAL2-c0b0ee6f82764efdb62a1af9b9525050.png"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8E224F5" wp14:editId="6449F7FC">
            <wp:extent cx="5630887" cy="3753717"/>
            <wp:effectExtent l="0" t="0" r="0" b="5715"/>
            <wp:docPr id="851999794" name="Picture 2" descr="The visible light spectrum is the section of the electromagnetic radiation spectrum that is visible to the human ey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visible light spectrum is the section of the electromagnetic radiation spectrum that is visible to the human eye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8879" cy="37723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618DF40" w14:textId="22A19FE6" w:rsidR="00B349B3" w:rsidRDefault="00B349B3" w:rsidP="00B349B3">
      <w:pPr>
        <w:pStyle w:val="Caption"/>
        <w:rPr>
          <w:sz w:val="22"/>
          <w:szCs w:val="22"/>
        </w:rPr>
      </w:pPr>
      <w:bookmarkStart w:id="3" w:name="_Toc161159108"/>
      <w:r w:rsidRPr="003044F1">
        <w:rPr>
          <w:sz w:val="22"/>
          <w:szCs w:val="22"/>
        </w:rPr>
        <w:t xml:space="preserve">Figure </w:t>
      </w:r>
      <w:r w:rsidRPr="003044F1">
        <w:rPr>
          <w:sz w:val="22"/>
          <w:szCs w:val="22"/>
        </w:rPr>
        <w:fldChar w:fldCharType="begin"/>
      </w:r>
      <w:r w:rsidRPr="003044F1">
        <w:rPr>
          <w:sz w:val="22"/>
          <w:szCs w:val="22"/>
        </w:rPr>
        <w:instrText xml:space="preserve"> SEQ Figure \* roman </w:instrText>
      </w:r>
      <w:r w:rsidRPr="003044F1">
        <w:rPr>
          <w:sz w:val="22"/>
          <w:szCs w:val="22"/>
        </w:rPr>
        <w:fldChar w:fldCharType="separate"/>
      </w:r>
      <w:r w:rsidRPr="003044F1">
        <w:rPr>
          <w:noProof/>
          <w:sz w:val="22"/>
          <w:szCs w:val="22"/>
        </w:rPr>
        <w:t>i</w:t>
      </w:r>
      <w:r w:rsidRPr="003044F1">
        <w:rPr>
          <w:sz w:val="22"/>
          <w:szCs w:val="22"/>
        </w:rPr>
        <w:fldChar w:fldCharType="end"/>
      </w:r>
      <w:r w:rsidRPr="003044F1">
        <w:rPr>
          <w:sz w:val="22"/>
          <w:szCs w:val="22"/>
        </w:rPr>
        <w:t xml:space="preserve"> -Visible Light Spectrum</w:t>
      </w:r>
      <w:bookmarkEnd w:id="3"/>
      <w:r w:rsidR="006226B3" w:rsidRPr="003044F1">
        <w:rPr>
          <w:sz w:val="22"/>
          <w:szCs w:val="22"/>
        </w:rPr>
        <w:t xml:space="preserve"> </w:t>
      </w:r>
      <w:sdt>
        <w:sdtPr>
          <w:rPr>
            <w:sz w:val="22"/>
            <w:szCs w:val="22"/>
          </w:rPr>
          <w:id w:val="946964660"/>
          <w:citation/>
        </w:sdtPr>
        <w:sdtEndPr/>
        <w:sdtContent>
          <w:r w:rsidR="006226B3" w:rsidRPr="003044F1">
            <w:rPr>
              <w:sz w:val="22"/>
              <w:szCs w:val="22"/>
            </w:rPr>
            <w:fldChar w:fldCharType="begin"/>
          </w:r>
          <w:r w:rsidR="006226B3" w:rsidRPr="003044F1">
            <w:rPr>
              <w:sz w:val="22"/>
              <w:szCs w:val="22"/>
            </w:rPr>
            <w:instrText xml:space="preserve"> CITATION And20 \l 2057 </w:instrText>
          </w:r>
          <w:r w:rsidR="006226B3" w:rsidRPr="003044F1">
            <w:rPr>
              <w:sz w:val="22"/>
              <w:szCs w:val="22"/>
            </w:rPr>
            <w:fldChar w:fldCharType="separate"/>
          </w:r>
          <w:r w:rsidR="00620518" w:rsidRPr="00620518">
            <w:rPr>
              <w:noProof/>
              <w:sz w:val="22"/>
              <w:szCs w:val="22"/>
            </w:rPr>
            <w:t>[1]</w:t>
          </w:r>
          <w:r w:rsidR="006226B3" w:rsidRPr="003044F1">
            <w:rPr>
              <w:sz w:val="22"/>
              <w:szCs w:val="22"/>
            </w:rPr>
            <w:fldChar w:fldCharType="end"/>
          </w:r>
        </w:sdtContent>
      </w:sdt>
    </w:p>
    <w:p w14:paraId="1756155F" w14:textId="5C7EAEA8" w:rsidR="00B2675F" w:rsidRDefault="00B2675F">
      <w:pPr>
        <w:spacing w:after="0" w:line="240" w:lineRule="auto"/>
      </w:pPr>
      <w:r>
        <w:br w:type="page"/>
      </w:r>
    </w:p>
    <w:p w14:paraId="02FF585F" w14:textId="77777777" w:rsidR="00B2675F" w:rsidRPr="00B2675F" w:rsidRDefault="00B2675F" w:rsidP="00B2675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2675F" w:rsidRPr="00B37544" w14:paraId="1643F16C" w14:textId="77777777" w:rsidTr="00880089">
        <w:tc>
          <w:tcPr>
            <w:tcW w:w="2254" w:type="dxa"/>
          </w:tcPr>
          <w:p w14:paraId="5C4AEE03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</w:t>
            </w: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etal ion</w:t>
            </w:r>
          </w:p>
        </w:tc>
        <w:tc>
          <w:tcPr>
            <w:tcW w:w="2254" w:type="dxa"/>
          </w:tcPr>
          <w:p w14:paraId="4199DD3B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Flame colour</w:t>
            </w:r>
          </w:p>
        </w:tc>
        <w:tc>
          <w:tcPr>
            <w:tcW w:w="2254" w:type="dxa"/>
          </w:tcPr>
          <w:p w14:paraId="46C8E8BD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Metal ion</w:t>
            </w:r>
          </w:p>
        </w:tc>
        <w:tc>
          <w:tcPr>
            <w:tcW w:w="2254" w:type="dxa"/>
          </w:tcPr>
          <w:p w14:paraId="24957F5E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Flame colour</w:t>
            </w:r>
          </w:p>
        </w:tc>
      </w:tr>
      <w:tr w:rsidR="00B2675F" w:rsidRPr="00B37544" w14:paraId="6A543F24" w14:textId="77777777" w:rsidTr="00880089">
        <w:tc>
          <w:tcPr>
            <w:tcW w:w="2254" w:type="dxa"/>
          </w:tcPr>
          <w:p w14:paraId="47917F85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barium, Ba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33D5EF81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057B10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057B10"/>
                <w:sz w:val="24"/>
                <w:szCs w:val="24"/>
              </w:rPr>
              <w:t>GREEN</w:t>
            </w:r>
          </w:p>
        </w:tc>
        <w:tc>
          <w:tcPr>
            <w:tcW w:w="2254" w:type="dxa"/>
          </w:tcPr>
          <w:p w14:paraId="3151E7B4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potassium, K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2E32B4F1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9966FF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9966FF"/>
                <w:sz w:val="24"/>
                <w:szCs w:val="24"/>
              </w:rPr>
              <w:t>LAVENDER</w:t>
            </w:r>
          </w:p>
        </w:tc>
      </w:tr>
      <w:tr w:rsidR="00B2675F" w:rsidRPr="00B37544" w14:paraId="23F178DB" w14:textId="77777777" w:rsidTr="00880089">
        <w:tc>
          <w:tcPr>
            <w:tcW w:w="2254" w:type="dxa"/>
          </w:tcPr>
          <w:p w14:paraId="3D072DC2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calcium, Ca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5773319C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C56C0B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C56C0B"/>
                <w:sz w:val="24"/>
                <w:szCs w:val="24"/>
              </w:rPr>
              <w:t>ORANGE</w:t>
            </w:r>
          </w:p>
        </w:tc>
        <w:tc>
          <w:tcPr>
            <w:tcW w:w="2254" w:type="dxa"/>
          </w:tcPr>
          <w:p w14:paraId="7943081B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sodium, Na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1B9AFD3B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E1C11F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E1C11F"/>
                <w:sz w:val="24"/>
                <w:szCs w:val="24"/>
              </w:rPr>
              <w:t>YELLOW</w:t>
            </w:r>
          </w:p>
        </w:tc>
      </w:tr>
      <w:tr w:rsidR="00B2675F" w:rsidRPr="00B37544" w14:paraId="143117D6" w14:textId="77777777" w:rsidTr="00880089">
        <w:tc>
          <w:tcPr>
            <w:tcW w:w="2254" w:type="dxa"/>
          </w:tcPr>
          <w:p w14:paraId="01B63AC9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lithium, Li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46F9E099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FF0066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FF0066"/>
                <w:sz w:val="24"/>
                <w:szCs w:val="24"/>
              </w:rPr>
              <w:t>RED/PINK</w:t>
            </w:r>
          </w:p>
        </w:tc>
        <w:tc>
          <w:tcPr>
            <w:tcW w:w="2254" w:type="dxa"/>
          </w:tcPr>
          <w:p w14:paraId="7B2A3488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copper, Cu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1D2E4C48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23B298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23B298"/>
                <w:sz w:val="24"/>
                <w:szCs w:val="24"/>
              </w:rPr>
              <w:t>BLUE/GREEN</w:t>
            </w:r>
          </w:p>
        </w:tc>
      </w:tr>
      <w:tr w:rsidR="00B2675F" w:rsidRPr="00B37544" w14:paraId="6229623A" w14:textId="77777777" w:rsidTr="00880089">
        <w:tc>
          <w:tcPr>
            <w:tcW w:w="2254" w:type="dxa"/>
          </w:tcPr>
          <w:p w14:paraId="3A6C30A1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sz w:val="24"/>
                <w:szCs w:val="24"/>
              </w:rPr>
              <w:t>strontium, Sr</w:t>
            </w:r>
            <w:r w:rsidRPr="00B37544">
              <w:rPr>
                <w:rFonts w:asciiTheme="minorHAnsi" w:hAnsiTheme="minorHAnsi"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639259B1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</w:pPr>
            <w:r w:rsidRPr="00B37544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  <w:t>RED</w:t>
            </w:r>
          </w:p>
        </w:tc>
        <w:tc>
          <w:tcPr>
            <w:tcW w:w="2254" w:type="dxa"/>
          </w:tcPr>
          <w:p w14:paraId="0087C6E7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254" w:type="dxa"/>
          </w:tcPr>
          <w:p w14:paraId="73E63919" w14:textId="77777777" w:rsidR="00B2675F" w:rsidRPr="00B37544" w:rsidRDefault="00B2675F" w:rsidP="00880089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35DC3786" w14:textId="488C7A03" w:rsidR="00B2675F" w:rsidRPr="00725680" w:rsidRDefault="00040498" w:rsidP="00040498">
      <w:pPr>
        <w:pStyle w:val="Caption"/>
        <w:rPr>
          <w:sz w:val="22"/>
          <w:szCs w:val="22"/>
        </w:rPr>
      </w:pPr>
      <w:r w:rsidRPr="00725680">
        <w:rPr>
          <w:sz w:val="22"/>
          <w:szCs w:val="22"/>
        </w:rPr>
        <w:t xml:space="preserve">Table </w:t>
      </w:r>
      <w:r w:rsidRPr="00725680">
        <w:rPr>
          <w:sz w:val="22"/>
          <w:szCs w:val="22"/>
        </w:rPr>
        <w:fldChar w:fldCharType="begin"/>
      </w:r>
      <w:r w:rsidRPr="00725680">
        <w:rPr>
          <w:sz w:val="22"/>
          <w:szCs w:val="22"/>
        </w:rPr>
        <w:instrText xml:space="preserve"> SEQ Table \* ARABIC </w:instrText>
      </w:r>
      <w:r w:rsidRPr="00725680">
        <w:rPr>
          <w:sz w:val="22"/>
          <w:szCs w:val="22"/>
        </w:rPr>
        <w:fldChar w:fldCharType="separate"/>
      </w:r>
      <w:r w:rsidRPr="00725680">
        <w:rPr>
          <w:noProof/>
          <w:sz w:val="22"/>
          <w:szCs w:val="22"/>
        </w:rPr>
        <w:t>2</w:t>
      </w:r>
      <w:r w:rsidRPr="00725680">
        <w:rPr>
          <w:sz w:val="22"/>
          <w:szCs w:val="22"/>
        </w:rPr>
        <w:fldChar w:fldCharType="end"/>
      </w:r>
      <w:r w:rsidRPr="00725680">
        <w:rPr>
          <w:sz w:val="22"/>
          <w:szCs w:val="22"/>
        </w:rPr>
        <w:t xml:space="preserve"> -</w:t>
      </w:r>
      <w:r w:rsidR="00725680" w:rsidRPr="00725680">
        <w:rPr>
          <w:rFonts w:asciiTheme="minorHAnsi" w:hAnsiTheme="minorHAnsi" w:cstheme="minorHAnsi"/>
          <w:sz w:val="22"/>
          <w:szCs w:val="22"/>
        </w:rPr>
        <w:t xml:space="preserve"> Metal ions and corresponding flame colours.</w:t>
      </w:r>
      <w:sdt>
        <w:sdtPr>
          <w:rPr>
            <w:rFonts w:asciiTheme="minorHAnsi" w:hAnsiTheme="minorHAnsi" w:cstheme="minorHAnsi"/>
            <w:sz w:val="22"/>
            <w:szCs w:val="22"/>
          </w:rPr>
          <w:id w:val="-358512609"/>
          <w:citation/>
        </w:sdtPr>
        <w:sdtEndPr/>
        <w:sdtContent>
          <w:r w:rsidR="00725680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725680">
            <w:rPr>
              <w:rFonts w:asciiTheme="minorHAnsi" w:hAnsiTheme="minorHAnsi" w:cstheme="minorHAnsi"/>
              <w:sz w:val="22"/>
              <w:szCs w:val="22"/>
            </w:rPr>
            <w:instrText xml:space="preserve"> CITATION Uni24 \l 2057 </w:instrText>
          </w:r>
          <w:r w:rsidR="00725680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620518">
            <w:rPr>
              <w:rFonts w:asciiTheme="minorHAnsi" w:hAnsiTheme="minorHAnsi" w:cstheme="minorHAnsi"/>
              <w:noProof/>
              <w:sz w:val="22"/>
              <w:szCs w:val="22"/>
            </w:rPr>
            <w:t xml:space="preserve"> </w:t>
          </w:r>
          <w:r w:rsidR="00620518" w:rsidRPr="00620518">
            <w:rPr>
              <w:rFonts w:asciiTheme="minorHAnsi" w:hAnsiTheme="minorHAnsi" w:cstheme="minorHAnsi"/>
              <w:noProof/>
              <w:sz w:val="22"/>
              <w:szCs w:val="22"/>
            </w:rPr>
            <w:t>[2]</w:t>
          </w:r>
          <w:r w:rsidR="00725680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</w:p>
    <w:p w14:paraId="6AD6D66E" w14:textId="10853E6D" w:rsidR="00EF0200" w:rsidRDefault="00C77F06" w:rsidP="003044F1">
      <w:r>
        <w:t xml:space="preserve">Column 1 </w:t>
      </w:r>
      <w:r w:rsidR="00D52FC4">
        <w:t>shows the unknown solutions marked A-H. In column 2</w:t>
      </w:r>
      <w:r w:rsidR="00DA0CCE">
        <w:t>,</w:t>
      </w:r>
      <w:r w:rsidR="00D52FC4">
        <w:t xml:space="preserve"> </w:t>
      </w:r>
      <w:r w:rsidR="0040115F">
        <w:t xml:space="preserve">the colours visible in the flame have been </w:t>
      </w:r>
      <w:r w:rsidR="00704E1D">
        <w:t>recorded.</w:t>
      </w:r>
      <w:sdt>
        <w:sdtPr>
          <w:id w:val="-601500790"/>
          <w:citation/>
        </w:sdtPr>
        <w:sdtEndPr/>
        <w:sdtContent>
          <w:r w:rsidR="003F111F">
            <w:fldChar w:fldCharType="begin"/>
          </w:r>
          <w:r w:rsidR="003F111F">
            <w:instrText xml:space="preserve"> CITATION Uni24 \l 2057 </w:instrText>
          </w:r>
          <w:r w:rsidR="003F111F">
            <w:fldChar w:fldCharType="separate"/>
          </w:r>
          <w:r w:rsidR="003F111F">
            <w:rPr>
              <w:noProof/>
            </w:rPr>
            <w:t xml:space="preserve"> </w:t>
          </w:r>
          <w:r w:rsidR="003F111F" w:rsidRPr="003F111F">
            <w:rPr>
              <w:noProof/>
            </w:rPr>
            <w:t>[2]</w:t>
          </w:r>
          <w:r w:rsidR="003F111F">
            <w:fldChar w:fldCharType="end"/>
          </w:r>
        </w:sdtContent>
      </w:sdt>
      <w:r w:rsidR="00704E1D">
        <w:t xml:space="preserve"> </w:t>
      </w:r>
      <w:r w:rsidR="006B6569">
        <w:t>Using table</w:t>
      </w:r>
      <w:r w:rsidR="003F111F">
        <w:t xml:space="preserve"> 2 </w:t>
      </w:r>
      <w:r w:rsidR="006B6569">
        <w:t>it is possible to identify the metal ions</w:t>
      </w:r>
      <w:r w:rsidR="001F4D27">
        <w:t xml:space="preserve"> based on the visible flame colour, and this is recorded in column 3. </w:t>
      </w:r>
      <w:sdt>
        <w:sdtPr>
          <w:id w:val="-248112771"/>
          <w:citation/>
        </w:sdtPr>
        <w:sdtEndPr/>
        <w:sdtContent>
          <w:r w:rsidR="004F382F">
            <w:fldChar w:fldCharType="begin"/>
          </w:r>
          <w:r w:rsidR="004F382F">
            <w:instrText xml:space="preserve"> CITATION And20 \l 2057 </w:instrText>
          </w:r>
          <w:r w:rsidR="004F382F">
            <w:fldChar w:fldCharType="separate"/>
          </w:r>
          <w:r w:rsidR="004F382F" w:rsidRPr="004F382F">
            <w:rPr>
              <w:noProof/>
            </w:rPr>
            <w:t>[1]</w:t>
          </w:r>
          <w:r w:rsidR="004F382F">
            <w:fldChar w:fldCharType="end"/>
          </w:r>
        </w:sdtContent>
      </w:sdt>
      <w:r w:rsidR="004F382F">
        <w:t>Finally,</w:t>
      </w:r>
      <w:r w:rsidR="001F4D27">
        <w:t xml:space="preserve"> </w:t>
      </w:r>
      <w:r w:rsidR="004F382F">
        <w:t xml:space="preserve">it was possible to approximate the wavelength of the light using the chart in figure </w:t>
      </w:r>
      <w:proofErr w:type="spellStart"/>
      <w:r w:rsidR="004F382F">
        <w:t>i</w:t>
      </w:r>
      <w:proofErr w:type="spellEnd"/>
      <w:r w:rsidR="004F382F">
        <w:t>.</w:t>
      </w:r>
      <w:r w:rsidR="00BB27F9">
        <w:t xml:space="preserve"> </w:t>
      </w:r>
    </w:p>
    <w:p w14:paraId="618E8695" w14:textId="6866608F" w:rsidR="00372CCE" w:rsidRPr="007F4E88" w:rsidRDefault="005E0341" w:rsidP="005E0341">
      <w:pPr>
        <w:pStyle w:val="Heading2"/>
        <w:rPr>
          <w:rFonts w:eastAsia="Times New Roman"/>
          <w:u w:val="single"/>
          <w:lang w:eastAsia="zh-CN"/>
        </w:rPr>
      </w:pPr>
      <w:bookmarkStart w:id="4" w:name="_Toc161160339"/>
      <w:r w:rsidRPr="007F4E88">
        <w:rPr>
          <w:rFonts w:eastAsia="Times New Roman"/>
          <w:u w:val="single"/>
          <w:lang w:eastAsia="zh-CN"/>
        </w:rPr>
        <w:t>Discussion</w:t>
      </w:r>
      <w:bookmarkEnd w:id="4"/>
    </w:p>
    <w:p w14:paraId="5E210746" w14:textId="11CF341C" w:rsidR="00455A71" w:rsidRPr="00740F0B" w:rsidRDefault="0002153B" w:rsidP="009A23D5">
      <w:pPr>
        <w:rPr>
          <w:rFonts w:asciiTheme="minorHAnsi" w:hAnsiTheme="minorHAnsi" w:cstheme="minorHAnsi"/>
          <w:i/>
        </w:rPr>
      </w:pPr>
      <w:r w:rsidRPr="00740F0B">
        <w:rPr>
          <w:rFonts w:asciiTheme="minorHAnsi" w:hAnsiTheme="minorHAnsi" w:cstheme="minorHAnsi"/>
          <w:lang w:eastAsia="zh-CN"/>
        </w:rPr>
        <w:t>The colours with the shortest wavelengths were the purples, blues and green. The longest wavelength were the reds, orange and pink.</w:t>
      </w:r>
      <w:r w:rsidR="00A80092" w:rsidRPr="00740F0B">
        <w:rPr>
          <w:rFonts w:asciiTheme="minorHAnsi" w:hAnsiTheme="minorHAnsi" w:cstheme="minorHAnsi"/>
          <w:lang w:eastAsia="zh-CN"/>
        </w:rPr>
        <w:t xml:space="preserve"> The longer the </w:t>
      </w:r>
      <w:r w:rsidR="001045D2" w:rsidRPr="00740F0B">
        <w:rPr>
          <w:rFonts w:asciiTheme="minorHAnsi" w:hAnsiTheme="minorHAnsi" w:cstheme="minorHAnsi"/>
          <w:lang w:eastAsia="zh-CN"/>
        </w:rPr>
        <w:t>wavelength</w:t>
      </w:r>
      <w:r w:rsidR="00A80092" w:rsidRPr="00740F0B">
        <w:rPr>
          <w:rFonts w:asciiTheme="minorHAnsi" w:hAnsiTheme="minorHAnsi" w:cstheme="minorHAnsi"/>
          <w:lang w:eastAsia="zh-CN"/>
        </w:rPr>
        <w:t xml:space="preserve"> the </w:t>
      </w:r>
      <w:r w:rsidR="00F7139D" w:rsidRPr="00740F0B">
        <w:rPr>
          <w:rFonts w:asciiTheme="minorHAnsi" w:hAnsiTheme="minorHAnsi" w:cstheme="minorHAnsi"/>
          <w:lang w:eastAsia="zh-CN"/>
        </w:rPr>
        <w:t>lower</w:t>
      </w:r>
      <w:r w:rsidR="00A80092" w:rsidRPr="00740F0B">
        <w:rPr>
          <w:rFonts w:asciiTheme="minorHAnsi" w:hAnsiTheme="minorHAnsi" w:cstheme="minorHAnsi"/>
          <w:lang w:eastAsia="zh-CN"/>
        </w:rPr>
        <w:t xml:space="preserve"> the</w:t>
      </w:r>
      <w:r w:rsidR="00616896" w:rsidRPr="00740F0B">
        <w:rPr>
          <w:rFonts w:asciiTheme="minorHAnsi" w:hAnsiTheme="minorHAnsi" w:cstheme="minorHAnsi"/>
          <w:lang w:eastAsia="zh-CN"/>
        </w:rPr>
        <w:t xml:space="preserve"> frequency.</w:t>
      </w:r>
      <w:r w:rsidR="00727BC3" w:rsidRPr="00740F0B">
        <w:rPr>
          <w:rFonts w:asciiTheme="minorHAnsi" w:hAnsiTheme="minorHAnsi" w:cstheme="minorHAnsi"/>
          <w:lang w:eastAsia="zh-CN"/>
        </w:rPr>
        <w:t xml:space="preserve"> </w:t>
      </w:r>
      <w:r w:rsidR="002213E8" w:rsidRPr="00740F0B">
        <w:rPr>
          <w:rFonts w:asciiTheme="minorHAnsi" w:hAnsiTheme="minorHAnsi" w:cstheme="minorHAnsi"/>
          <w:lang w:eastAsia="zh-CN"/>
        </w:rPr>
        <w:t xml:space="preserve">This can be shown </w:t>
      </w:r>
      <w:r w:rsidR="009A23D5" w:rsidRPr="00740F0B">
        <w:rPr>
          <w:rFonts w:asciiTheme="minorHAnsi" w:hAnsiTheme="minorHAnsi" w:cstheme="minorHAnsi"/>
          <w:lang w:eastAsia="zh-CN"/>
        </w:rPr>
        <w:t xml:space="preserve">the formula </w:t>
      </w:r>
      <m:oMath>
        <m:r>
          <w:rPr>
            <w:rFonts w:ascii="Cambria Math" w:hAnsi="Cambria Math" w:cstheme="minorHAnsi"/>
          </w:rPr>
          <m:t>c = f x λ.</m:t>
        </m:r>
      </m:oMath>
      <w:r w:rsidR="00C05F22" w:rsidRPr="00740F0B">
        <w:rPr>
          <w:rFonts w:asciiTheme="minorHAnsi" w:hAnsiTheme="minorHAnsi" w:cstheme="minorHAnsi"/>
        </w:rPr>
        <w:t xml:space="preserve"> Comparing the red result of the Stron</w:t>
      </w:r>
      <w:r w:rsidR="002D6A29" w:rsidRPr="00740F0B">
        <w:rPr>
          <w:rFonts w:asciiTheme="minorHAnsi" w:hAnsiTheme="minorHAnsi" w:cstheme="minorHAnsi"/>
        </w:rPr>
        <w:t xml:space="preserve">tium against the </w:t>
      </w:r>
      <w:r w:rsidR="00A20F49" w:rsidRPr="00740F0B">
        <w:rPr>
          <w:rFonts w:asciiTheme="minorHAnsi" w:hAnsiTheme="minorHAnsi" w:cstheme="minorHAnsi"/>
        </w:rPr>
        <w:t>lilac of the Potassium would look like this.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150094" w:rsidRPr="00740F0B" w14:paraId="44E4058B" w14:textId="77777777" w:rsidTr="00790DDA">
        <w:tc>
          <w:tcPr>
            <w:tcW w:w="4508" w:type="dxa"/>
          </w:tcPr>
          <w:p w14:paraId="22B20823" w14:textId="28816C09" w:rsidR="00150094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  <w:u w:val="single"/>
              </w:rPr>
            </w:pPr>
            <w:r w:rsidRPr="00740F0B">
              <w:rPr>
                <w:rFonts w:asciiTheme="minorHAnsi" w:hAnsiTheme="minorHAnsi" w:cstheme="minorHAnsi"/>
                <w:u w:val="single"/>
              </w:rPr>
              <w:t>Strontium</w:t>
            </w:r>
          </w:p>
        </w:tc>
        <w:tc>
          <w:tcPr>
            <w:tcW w:w="4508" w:type="dxa"/>
          </w:tcPr>
          <w:p w14:paraId="22EEF970" w14:textId="1F3D3BC1" w:rsidR="00150094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  <w:u w:val="single"/>
              </w:rPr>
            </w:pPr>
            <w:r w:rsidRPr="00740F0B">
              <w:rPr>
                <w:rFonts w:asciiTheme="minorHAnsi" w:hAnsiTheme="minorHAnsi" w:cstheme="minorHAnsi"/>
                <w:u w:val="single"/>
              </w:rPr>
              <w:t>Potassium</w:t>
            </w:r>
          </w:p>
        </w:tc>
      </w:tr>
      <w:tr w:rsidR="00455A71" w:rsidRPr="00740F0B" w14:paraId="00E5235D" w14:textId="77777777" w:rsidTr="00790DDA">
        <w:tc>
          <w:tcPr>
            <w:tcW w:w="4508" w:type="dxa"/>
          </w:tcPr>
          <w:p w14:paraId="6D8D1EF8" w14:textId="631A4BB5" w:rsidR="00455A71" w:rsidRPr="00740F0B" w:rsidRDefault="00192113" w:rsidP="00790DDA">
            <w:pPr>
              <w:jc w:val="center"/>
              <w:rPr>
                <w:rFonts w:asciiTheme="minorHAnsi" w:hAnsiTheme="minorHAnsi" w:cstheme="minorHAnsi"/>
                <w:iCs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c = f x λ</m:t>
                </m:r>
              </m:oMath>
            </m:oMathPara>
          </w:p>
        </w:tc>
        <w:tc>
          <w:tcPr>
            <w:tcW w:w="4508" w:type="dxa"/>
          </w:tcPr>
          <w:p w14:paraId="59E9FEE9" w14:textId="2AE6C6D2" w:rsidR="00455A71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c = f x λ</m:t>
                </m:r>
              </m:oMath>
            </m:oMathPara>
          </w:p>
        </w:tc>
      </w:tr>
      <w:tr w:rsidR="00455A71" w:rsidRPr="00740F0B" w14:paraId="06035ECF" w14:textId="77777777" w:rsidTr="00790DDA">
        <w:tc>
          <w:tcPr>
            <w:tcW w:w="4508" w:type="dxa"/>
          </w:tcPr>
          <w:p w14:paraId="718A5DC8" w14:textId="76F32A47" w:rsidR="00455A71" w:rsidRPr="00740F0B" w:rsidRDefault="00A04ED2" w:rsidP="00790DDA">
            <w:pPr>
              <w:jc w:val="center"/>
              <w:rPr>
                <w:rFonts w:asciiTheme="minorHAnsi" w:hAnsiTheme="minorHAnsi" w:cstheme="minorHAnsi"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f= </m:t>
                </m:r>
                <m:f>
                  <m:fPr>
                    <m:ctrlPr>
                      <w:rPr>
                        <w:rFonts w:ascii="Cambria Math" w:hAnsi="Cambria Math" w:cstheme="minorHAnsi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c</m:t>
                    </m:r>
                  </m:num>
                  <m:den>
                    <m:r>
                      <w:rPr>
                        <w:rFonts w:ascii="Cambria Math" w:hAnsi="Cambria Math" w:cstheme="minorHAnsi"/>
                      </w:rPr>
                      <m:t>λ</m:t>
                    </m:r>
                  </m:den>
                </m:f>
              </m:oMath>
            </m:oMathPara>
          </w:p>
        </w:tc>
        <w:tc>
          <w:tcPr>
            <w:tcW w:w="4508" w:type="dxa"/>
          </w:tcPr>
          <w:p w14:paraId="643CA7EF" w14:textId="4BD0DF1D" w:rsidR="00455A71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f= </m:t>
                </m:r>
                <m:f>
                  <m:fPr>
                    <m:ctrlPr>
                      <w:rPr>
                        <w:rFonts w:ascii="Cambria Math" w:hAnsi="Cambria Math" w:cstheme="minorHAnsi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c</m:t>
                    </m:r>
                  </m:num>
                  <m:den>
                    <m:r>
                      <w:rPr>
                        <w:rFonts w:ascii="Cambria Math" w:hAnsi="Cambria Math" w:cstheme="minorHAnsi"/>
                      </w:rPr>
                      <m:t>λ</m:t>
                    </m:r>
                  </m:den>
                </m:f>
              </m:oMath>
            </m:oMathPara>
          </w:p>
        </w:tc>
      </w:tr>
      <w:tr w:rsidR="00455A71" w:rsidRPr="00740F0B" w14:paraId="34A6F0A9" w14:textId="77777777" w:rsidTr="00790DDA">
        <w:tc>
          <w:tcPr>
            <w:tcW w:w="4508" w:type="dxa"/>
          </w:tcPr>
          <w:p w14:paraId="4A58DCA7" w14:textId="4BBD2EB1" w:rsidR="00455A71" w:rsidRPr="00740F0B" w:rsidRDefault="009919DA" w:rsidP="00790DDA">
            <w:pPr>
              <w:jc w:val="center"/>
              <w:rPr>
                <w:rFonts w:asciiTheme="minorHAnsi" w:hAnsiTheme="minorHAnsi" w:cstheme="minorHAnsi"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f=</m:t>
                </m:r>
                <m:f>
                  <m:fPr>
                    <m:ctrlPr>
                      <w:rPr>
                        <w:rFonts w:ascii="Cambria Math" w:hAnsi="Cambria Math" w:cstheme="minorHAnsi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3x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</w:rPr>
                          <m:t>10</m:t>
                        </m:r>
                        <m:ctrlPr>
                          <w:rPr>
                            <w:rFonts w:ascii="Cambria Math" w:hAnsi="Cambria Math" w:cstheme="minorHAnsi"/>
                            <w:i/>
                          </w:rPr>
                        </m:ctrlPr>
                      </m:e>
                      <m:sup>
                        <m:r>
                          <w:rPr>
                            <w:rFonts w:ascii="Cambria Math" w:hAnsi="Cambria Math" w:cstheme="minorHAnsi"/>
                          </w:rPr>
                          <m:t>8</m:t>
                        </m:r>
                      </m:sup>
                    </m:sSup>
                    <m:ctrlPr>
                      <w:rPr>
                        <w:rFonts w:ascii="Cambria Math" w:hAnsi="Cambria Math" w:cstheme="minorHAnsi"/>
                        <w:i/>
                      </w:rPr>
                    </m:ctrlPr>
                  </m:num>
                  <m:den>
                    <m:r>
                      <w:rPr>
                        <w:rFonts w:ascii="Cambria Math" w:hAnsi="Cambria Math" w:cstheme="minorHAnsi"/>
                      </w:rPr>
                      <m:t>7x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</w:rPr>
                          <m:t>10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</w:rPr>
                          <m:t>-7</m:t>
                        </m:r>
                      </m:sup>
                    </m:sSup>
                    <m:r>
                      <m:rPr>
                        <m:sty m:val="p"/>
                      </m:rPr>
                      <w:rPr>
                        <w:rFonts w:ascii="Cambria Math" w:hAnsi="Cambria Math" w:cstheme="minorHAnsi"/>
                      </w:rPr>
                      <m:t>m</m:t>
                    </m:r>
                  </m:den>
                </m:f>
              </m:oMath>
            </m:oMathPara>
          </w:p>
        </w:tc>
        <w:tc>
          <w:tcPr>
            <w:tcW w:w="4508" w:type="dxa"/>
          </w:tcPr>
          <w:p w14:paraId="4E15C803" w14:textId="7B53C163" w:rsidR="00455A71" w:rsidRPr="00740F0B" w:rsidRDefault="00150094" w:rsidP="00790DDA">
            <w:pPr>
              <w:jc w:val="center"/>
              <w:rPr>
                <w:rFonts w:asciiTheme="minorHAnsi" w:hAnsiTheme="minorHAnsi" w:cstheme="minorHAnsi"/>
                <w:iCs/>
              </w:rPr>
            </w:pPr>
            <m:oMathPara>
              <m:oMath>
                <m:r>
                  <w:rPr>
                    <w:rFonts w:ascii="Cambria Math" w:hAnsi="Cambria Math" w:cstheme="minorHAnsi"/>
                  </w:rPr>
                  <m:t>f=</m:t>
                </m:r>
                <m:f>
                  <m:fPr>
                    <m:ctrlPr>
                      <w:rPr>
                        <w:rFonts w:ascii="Cambria Math" w:hAnsi="Cambria Math" w:cstheme="minorHAnsi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</w:rPr>
                      <m:t>3x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</w:rPr>
                          <m:t>10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</w:rPr>
                          <m:t>8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 w:cstheme="minorHAnsi"/>
                      </w:rPr>
                      <m:t>4x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</w:rPr>
                          <m:t>10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</w:rPr>
                          <m:t>-7</m:t>
                        </m:r>
                      </m:sup>
                    </m:sSup>
                    <m:r>
                      <m:rPr>
                        <m:sty m:val="p"/>
                      </m:rPr>
                      <w:rPr>
                        <w:rFonts w:ascii="Cambria Math" w:hAnsi="Cambria Math" w:cstheme="minorHAnsi"/>
                      </w:rPr>
                      <m:t>m</m:t>
                    </m:r>
                  </m:den>
                </m:f>
              </m:oMath>
            </m:oMathPara>
          </w:p>
        </w:tc>
      </w:tr>
      <w:tr w:rsidR="00455A71" w:rsidRPr="00740F0B" w14:paraId="18F618B2" w14:textId="77777777" w:rsidTr="00790DDA">
        <w:tc>
          <w:tcPr>
            <w:tcW w:w="4508" w:type="dxa"/>
          </w:tcPr>
          <w:p w14:paraId="446F84B6" w14:textId="6B3F3150" w:rsidR="00836315" w:rsidRPr="00740F0B" w:rsidRDefault="00356950" w:rsidP="00790DDA">
            <w:pPr>
              <w:jc w:val="center"/>
              <w:rPr>
                <w:rFonts w:asciiTheme="minorHAnsi" w:hAnsiTheme="minorHAnsi" w:cstheme="minorHAnsi"/>
                <w:vertAlign w:val="superscript"/>
              </w:rPr>
            </w:pPr>
            <m:oMath>
              <m:r>
                <w:rPr>
                  <w:rFonts w:ascii="Cambria Math" w:hAnsi="Cambria Math" w:cstheme="minorHAnsi"/>
                </w:rPr>
                <m:t>f=4.3x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14</m:t>
                  </m:r>
                </m:sup>
              </m:sSup>
            </m:oMath>
            <w:r w:rsidR="00836315" w:rsidRPr="00740F0B">
              <w:rPr>
                <w:rFonts w:asciiTheme="minorHAnsi" w:hAnsiTheme="minorHAnsi" w:cstheme="minorHAnsi"/>
              </w:rPr>
              <w:t>Hz/s</w:t>
            </w:r>
            <w:r w:rsidR="00836315" w:rsidRPr="00740F0B">
              <w:rPr>
                <w:rFonts w:asciiTheme="minorHAnsi" w:hAnsiTheme="minorHAnsi" w:cstheme="minorHAnsi"/>
                <w:vertAlign w:val="superscript"/>
              </w:rPr>
              <w:t>-1</w:t>
            </w:r>
          </w:p>
          <w:p w14:paraId="036B4782" w14:textId="51F1CDC3" w:rsidR="00455A71" w:rsidRPr="00740F0B" w:rsidRDefault="00354087" w:rsidP="00790DDA">
            <w:pPr>
              <w:jc w:val="center"/>
              <w:rPr>
                <w:rFonts w:asciiTheme="minorHAnsi" w:hAnsiTheme="minorHAnsi" w:cstheme="minorHAnsi"/>
              </w:rPr>
            </w:pPr>
            <w:r w:rsidRPr="00740F0B">
              <w:rPr>
                <w:rFonts w:asciiTheme="minorHAnsi" w:hAnsiTheme="minorHAnsi" w:cstheme="minorHAnsi"/>
                <w:vertAlign w:val="superscript"/>
              </w:rPr>
              <w:t xml:space="preserve"> </w:t>
            </w:r>
            <w:r w:rsidR="005A528F" w:rsidRPr="00740F0B">
              <w:rPr>
                <w:rFonts w:asciiTheme="minorHAnsi" w:hAnsiTheme="minorHAnsi" w:cstheme="minorHAnsi"/>
              </w:rPr>
              <w:t>(to 1 decimal place)</w:t>
            </w:r>
          </w:p>
        </w:tc>
        <w:tc>
          <w:tcPr>
            <w:tcW w:w="4508" w:type="dxa"/>
          </w:tcPr>
          <w:p w14:paraId="45A2FDF9" w14:textId="335B78AC" w:rsidR="00455A71" w:rsidRPr="00740F0B" w:rsidRDefault="00356950" w:rsidP="00790DDA">
            <w:pPr>
              <w:jc w:val="center"/>
              <w:rPr>
                <w:rFonts w:asciiTheme="minorHAnsi" w:hAnsiTheme="minorHAnsi" w:cstheme="minorHAnsi"/>
                <w:vertAlign w:val="superscript"/>
              </w:rPr>
            </w:pPr>
            <m:oMath>
              <m:r>
                <w:rPr>
                  <w:rFonts w:ascii="Cambria Math" w:hAnsi="Cambria Math" w:cstheme="minorHAnsi"/>
                </w:rPr>
                <m:t>f=7.5x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14</m:t>
                  </m:r>
                </m:sup>
              </m:sSup>
            </m:oMath>
            <w:r w:rsidR="00836315" w:rsidRPr="00740F0B">
              <w:rPr>
                <w:rFonts w:asciiTheme="minorHAnsi" w:hAnsiTheme="minorHAnsi" w:cstheme="minorHAnsi"/>
              </w:rPr>
              <w:t>Hz/s</w:t>
            </w:r>
            <w:r w:rsidR="00836315" w:rsidRPr="00740F0B">
              <w:rPr>
                <w:rFonts w:asciiTheme="minorHAnsi" w:hAnsiTheme="minorHAnsi" w:cstheme="minorHAnsi"/>
                <w:vertAlign w:val="superscript"/>
              </w:rPr>
              <w:t>-1</w:t>
            </w:r>
          </w:p>
        </w:tc>
      </w:tr>
    </w:tbl>
    <w:p w14:paraId="554AB219" w14:textId="3ADC7125" w:rsidR="00711F70" w:rsidRPr="00740F0B" w:rsidRDefault="001045D2" w:rsidP="00985BB6">
      <w:pPr>
        <w:rPr>
          <w:rFonts w:asciiTheme="minorHAnsi" w:hAnsiTheme="minorHAnsi" w:cstheme="minorHAnsi"/>
          <w:i/>
        </w:rPr>
      </w:pPr>
      <w:r w:rsidRPr="00740F0B">
        <w:rPr>
          <w:rFonts w:asciiTheme="minorHAnsi" w:hAnsiTheme="minorHAnsi" w:cstheme="minorHAnsi"/>
          <w:lang w:eastAsia="zh-CN"/>
        </w:rPr>
        <w:t xml:space="preserve">This </w:t>
      </w:r>
      <w:r w:rsidR="002A75DB" w:rsidRPr="00740F0B">
        <w:rPr>
          <w:rFonts w:asciiTheme="minorHAnsi" w:hAnsiTheme="minorHAnsi" w:cstheme="minorHAnsi"/>
          <w:lang w:eastAsia="zh-CN"/>
        </w:rPr>
        <w:t>highlights how</w:t>
      </w:r>
      <w:r w:rsidR="00727BC3" w:rsidRPr="00740F0B">
        <w:rPr>
          <w:rFonts w:asciiTheme="minorHAnsi" w:hAnsiTheme="minorHAnsi" w:cstheme="minorHAnsi"/>
          <w:lang w:eastAsia="zh-CN"/>
        </w:rPr>
        <w:t xml:space="preserve"> the red</w:t>
      </w:r>
      <w:r w:rsidR="00F94920" w:rsidRPr="00740F0B">
        <w:rPr>
          <w:rFonts w:asciiTheme="minorHAnsi" w:hAnsiTheme="minorHAnsi" w:cstheme="minorHAnsi"/>
          <w:lang w:eastAsia="zh-CN"/>
        </w:rPr>
        <w:t xml:space="preserve">s, oranges and pinks have a </w:t>
      </w:r>
      <w:r w:rsidR="00F7139D" w:rsidRPr="00740F0B">
        <w:rPr>
          <w:rFonts w:asciiTheme="minorHAnsi" w:hAnsiTheme="minorHAnsi" w:cstheme="minorHAnsi"/>
          <w:lang w:eastAsia="zh-CN"/>
        </w:rPr>
        <w:t>lower</w:t>
      </w:r>
      <w:r w:rsidR="00F94920" w:rsidRPr="00740F0B">
        <w:rPr>
          <w:rFonts w:asciiTheme="minorHAnsi" w:hAnsiTheme="minorHAnsi" w:cstheme="minorHAnsi"/>
          <w:lang w:eastAsia="zh-CN"/>
        </w:rPr>
        <w:t xml:space="preserve"> frequency than the purples, blues and greens. </w:t>
      </w:r>
      <w:r w:rsidR="00727BC3" w:rsidRPr="00740F0B">
        <w:rPr>
          <w:rFonts w:asciiTheme="minorHAnsi" w:hAnsiTheme="minorHAnsi" w:cstheme="minorHAnsi"/>
          <w:lang w:eastAsia="zh-CN"/>
        </w:rPr>
        <w:t xml:space="preserve">The energy increases </w:t>
      </w:r>
      <w:r w:rsidR="005513BE" w:rsidRPr="00740F0B">
        <w:rPr>
          <w:rFonts w:asciiTheme="minorHAnsi" w:hAnsiTheme="minorHAnsi" w:cstheme="minorHAnsi"/>
          <w:lang w:eastAsia="zh-CN"/>
        </w:rPr>
        <w:t>the shorter the wavelength</w:t>
      </w:r>
      <w:r w:rsidR="00144204" w:rsidRPr="00740F0B">
        <w:rPr>
          <w:rFonts w:asciiTheme="minorHAnsi" w:hAnsiTheme="minorHAnsi" w:cstheme="minorHAnsi"/>
          <w:lang w:eastAsia="zh-CN"/>
        </w:rPr>
        <w:t xml:space="preserve"> is</w:t>
      </w:r>
      <w:r w:rsidR="006C10F5" w:rsidRPr="00740F0B">
        <w:rPr>
          <w:rFonts w:asciiTheme="minorHAnsi" w:hAnsiTheme="minorHAnsi" w:cstheme="minorHAnsi"/>
          <w:lang w:eastAsia="zh-CN"/>
        </w:rPr>
        <w:t xml:space="preserve"> which is shown</w:t>
      </w:r>
      <w:r w:rsidR="00971F73" w:rsidRPr="00740F0B">
        <w:rPr>
          <w:rFonts w:asciiTheme="minorHAnsi" w:hAnsiTheme="minorHAnsi" w:cstheme="minorHAnsi"/>
          <w:lang w:eastAsia="zh-CN"/>
        </w:rPr>
        <w:t xml:space="preserve"> by</w:t>
      </w:r>
      <w:r w:rsidR="006C10F5" w:rsidRPr="00740F0B">
        <w:rPr>
          <w:rFonts w:asciiTheme="minorHAnsi" w:hAnsiTheme="minorHAnsi" w:cstheme="minorHAnsi"/>
          <w:lang w:eastAsia="zh-CN"/>
        </w:rPr>
        <w:t xml:space="preserve"> using the formula </w:t>
      </w:r>
      <w:r w:rsidR="00971F73" w:rsidRPr="00740F0B">
        <w:rPr>
          <w:rFonts w:asciiTheme="minorHAnsi" w:hAnsiTheme="minorHAnsi" w:cstheme="minorHAnsi"/>
        </w:rPr>
        <w:t xml:space="preserve">∆E= </w:t>
      </w:r>
      <m:oMath>
        <m:r>
          <w:rPr>
            <w:rFonts w:ascii="Cambria Math" w:hAnsi="Cambria Math" w:cstheme="minorHAnsi"/>
          </w:rPr>
          <m:t>h</m:t>
        </m:r>
      </m:oMath>
      <w:r w:rsidR="00971F73" w:rsidRPr="00740F0B">
        <w:rPr>
          <w:rFonts w:asciiTheme="minorHAnsi" w:hAnsiTheme="minorHAnsi" w:cstheme="minorHAnsi"/>
        </w:rPr>
        <w:t xml:space="preserve"> x</w:t>
      </w:r>
      <w:r w:rsidR="00971F73" w:rsidRPr="00740F0B">
        <w:rPr>
          <w:rFonts w:asciiTheme="minorHAnsi" w:hAnsiTheme="minorHAnsi" w:cstheme="minorHAnsi"/>
          <w:i/>
        </w:rPr>
        <w:t xml:space="preserve"> </w:t>
      </w:r>
      <m:oMath>
        <m:r>
          <w:rPr>
            <w:rFonts w:ascii="Cambria Math" w:hAnsi="Cambria Math" w:cstheme="minorHAnsi"/>
          </w:rPr>
          <m:t>f</m:t>
        </m:r>
      </m:oMath>
      <w:r w:rsidR="00971F73" w:rsidRPr="00740F0B">
        <w:rPr>
          <w:rFonts w:asciiTheme="minorHAnsi" w:hAnsiTheme="minorHAnsi" w:cstheme="minorHAnsi"/>
          <w:i/>
        </w:rPr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77271B" w:rsidRPr="00740F0B" w14:paraId="7747B9CD" w14:textId="77777777" w:rsidTr="008F392A">
        <w:tc>
          <w:tcPr>
            <w:tcW w:w="4508" w:type="dxa"/>
          </w:tcPr>
          <w:p w14:paraId="2E790ED7" w14:textId="363D6487" w:rsidR="0077271B" w:rsidRPr="00740F0B" w:rsidRDefault="0077271B" w:rsidP="009A6C25">
            <w:pPr>
              <w:jc w:val="center"/>
              <w:rPr>
                <w:rFonts w:asciiTheme="minorHAnsi" w:hAnsiTheme="minorHAnsi" w:cstheme="minorHAnsi"/>
                <w:u w:val="single"/>
                <w:lang w:eastAsia="zh-CN"/>
              </w:rPr>
            </w:pPr>
            <w:r w:rsidRPr="00740F0B">
              <w:rPr>
                <w:rFonts w:asciiTheme="minorHAnsi" w:hAnsiTheme="minorHAnsi" w:cstheme="minorHAnsi"/>
                <w:u w:val="single"/>
                <w:lang w:eastAsia="zh-CN"/>
              </w:rPr>
              <w:t>Strontium</w:t>
            </w:r>
          </w:p>
        </w:tc>
        <w:tc>
          <w:tcPr>
            <w:tcW w:w="4508" w:type="dxa"/>
          </w:tcPr>
          <w:p w14:paraId="753B1955" w14:textId="63746C59" w:rsidR="0077271B" w:rsidRPr="00740F0B" w:rsidRDefault="0077271B" w:rsidP="009A6C25">
            <w:pPr>
              <w:jc w:val="center"/>
              <w:rPr>
                <w:rFonts w:asciiTheme="minorHAnsi" w:hAnsiTheme="minorHAnsi" w:cstheme="minorHAnsi"/>
                <w:u w:val="single"/>
                <w:lang w:eastAsia="zh-CN"/>
              </w:rPr>
            </w:pPr>
            <w:r w:rsidRPr="00740F0B">
              <w:rPr>
                <w:rFonts w:asciiTheme="minorHAnsi" w:hAnsiTheme="minorHAnsi" w:cstheme="minorHAnsi"/>
                <w:u w:val="single"/>
                <w:lang w:eastAsia="zh-CN"/>
              </w:rPr>
              <w:t>Potassium</w:t>
            </w:r>
          </w:p>
        </w:tc>
      </w:tr>
      <w:tr w:rsidR="0077271B" w:rsidRPr="00740F0B" w14:paraId="2BB78614" w14:textId="77777777" w:rsidTr="008F392A">
        <w:tc>
          <w:tcPr>
            <w:tcW w:w="4508" w:type="dxa"/>
          </w:tcPr>
          <w:p w14:paraId="15AFEB48" w14:textId="456A2771" w:rsidR="0077271B" w:rsidRPr="00740F0B" w:rsidRDefault="0077271B" w:rsidP="009A6C25">
            <w:pPr>
              <w:jc w:val="center"/>
              <w:rPr>
                <w:rFonts w:asciiTheme="minorHAnsi" w:hAnsiTheme="minorHAnsi" w:cstheme="minorHAnsi"/>
                <w:lang w:eastAsia="zh-CN"/>
              </w:rPr>
            </w:pPr>
            <w:r w:rsidRPr="00740F0B">
              <w:rPr>
                <w:rFonts w:asciiTheme="minorHAnsi" w:hAnsiTheme="minorHAnsi" w:cstheme="minorHAnsi"/>
              </w:rPr>
              <w:t xml:space="preserve">∆E= </w:t>
            </w:r>
            <m:oMath>
              <m:r>
                <w:rPr>
                  <w:rFonts w:ascii="Cambria Math" w:hAnsi="Cambria Math" w:cstheme="minorHAnsi"/>
                </w:rPr>
                <m:t>h</m:t>
              </m:r>
            </m:oMath>
            <w:r w:rsidRPr="00740F0B">
              <w:rPr>
                <w:rFonts w:asciiTheme="minorHAnsi" w:hAnsiTheme="minorHAnsi" w:cstheme="minorHAnsi"/>
              </w:rPr>
              <w:t xml:space="preserve"> x</w:t>
            </w:r>
            <w:r w:rsidRPr="00740F0B">
              <w:rPr>
                <w:rFonts w:asciiTheme="minorHAnsi" w:hAnsiTheme="minorHAnsi" w:cstheme="minorHAnsi"/>
                <w:i/>
              </w:rPr>
              <w:t xml:space="preserve"> </w:t>
            </w:r>
            <m:oMath>
              <m:r>
                <w:rPr>
                  <w:rFonts w:ascii="Cambria Math" w:hAnsi="Cambria Math" w:cstheme="minorHAnsi"/>
                </w:rPr>
                <m:t>f</m:t>
              </m:r>
            </m:oMath>
          </w:p>
        </w:tc>
        <w:tc>
          <w:tcPr>
            <w:tcW w:w="4508" w:type="dxa"/>
          </w:tcPr>
          <w:p w14:paraId="18E1DBBC" w14:textId="14780294" w:rsidR="0077271B" w:rsidRPr="00740F0B" w:rsidRDefault="0077271B" w:rsidP="009A6C25">
            <w:pPr>
              <w:jc w:val="center"/>
              <w:rPr>
                <w:rFonts w:asciiTheme="minorHAnsi" w:hAnsiTheme="minorHAnsi" w:cstheme="minorHAnsi"/>
                <w:lang w:eastAsia="zh-CN"/>
              </w:rPr>
            </w:pPr>
            <w:r w:rsidRPr="00740F0B">
              <w:rPr>
                <w:rFonts w:asciiTheme="minorHAnsi" w:hAnsiTheme="minorHAnsi" w:cstheme="minorHAnsi"/>
              </w:rPr>
              <w:t xml:space="preserve">∆E= </w:t>
            </w:r>
            <m:oMath>
              <m:r>
                <w:rPr>
                  <w:rFonts w:ascii="Cambria Math" w:hAnsi="Cambria Math" w:cstheme="minorHAnsi"/>
                </w:rPr>
                <m:t>h</m:t>
              </m:r>
            </m:oMath>
            <w:r w:rsidRPr="00740F0B">
              <w:rPr>
                <w:rFonts w:asciiTheme="minorHAnsi" w:hAnsiTheme="minorHAnsi" w:cstheme="minorHAnsi"/>
              </w:rPr>
              <w:t xml:space="preserve"> x</w:t>
            </w:r>
            <w:r w:rsidRPr="00740F0B">
              <w:rPr>
                <w:rFonts w:asciiTheme="minorHAnsi" w:hAnsiTheme="minorHAnsi" w:cstheme="minorHAnsi"/>
                <w:i/>
              </w:rPr>
              <w:t xml:space="preserve"> </w:t>
            </w:r>
            <m:oMath>
              <m:r>
                <w:rPr>
                  <w:rFonts w:ascii="Cambria Math" w:hAnsi="Cambria Math" w:cstheme="minorHAnsi"/>
                </w:rPr>
                <m:t>f</m:t>
              </m:r>
            </m:oMath>
          </w:p>
        </w:tc>
      </w:tr>
      <w:tr w:rsidR="0077271B" w:rsidRPr="00740F0B" w14:paraId="16348488" w14:textId="77777777" w:rsidTr="008F392A">
        <w:tc>
          <w:tcPr>
            <w:tcW w:w="4508" w:type="dxa"/>
          </w:tcPr>
          <w:p w14:paraId="3A9F6B62" w14:textId="77AC762D" w:rsidR="004D1952" w:rsidRPr="00740F0B" w:rsidRDefault="00183188" w:rsidP="009A6C25">
            <w:pPr>
              <w:jc w:val="center"/>
              <w:rPr>
                <w:rFonts w:asciiTheme="minorHAnsi" w:hAnsiTheme="minorHAnsi" w:cstheme="minorHAnsi"/>
              </w:rPr>
            </w:pPr>
            <m:oMath>
              <m:r>
                <m:rPr>
                  <m:sty m:val="p"/>
                </m:rPr>
                <w:rPr>
                  <w:rFonts w:ascii="Cambria Math" w:hAnsi="Cambria Math" w:cstheme="minorHAnsi"/>
                </w:rPr>
                <m:t>ΔΕ=6.63x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-34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theme="minorHAnsi"/>
                </w:rPr>
                <m:t>x 4.3x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14</m:t>
                  </m:r>
                </m:sup>
              </m:sSup>
            </m:oMath>
            <w:r w:rsidR="00785B9B" w:rsidRPr="00740F0B">
              <w:rPr>
                <w:rFonts w:asciiTheme="minorHAnsi" w:hAnsiTheme="minorHAnsi" w:cstheme="minorHAnsi"/>
              </w:rPr>
              <w:t xml:space="preserve"> Hz/s</w:t>
            </w:r>
            <w:r w:rsidR="00785B9B" w:rsidRPr="00740F0B">
              <w:rPr>
                <w:rFonts w:asciiTheme="minorHAnsi" w:hAnsiTheme="minorHAnsi" w:cstheme="minorHAnsi"/>
                <w:vertAlign w:val="superscript"/>
              </w:rPr>
              <w:t>-1</w:t>
            </w:r>
          </w:p>
        </w:tc>
        <w:tc>
          <w:tcPr>
            <w:tcW w:w="4508" w:type="dxa"/>
          </w:tcPr>
          <w:p w14:paraId="10E75856" w14:textId="64CBA901" w:rsidR="0077271B" w:rsidRPr="00740F0B" w:rsidRDefault="00183188" w:rsidP="009A6C25">
            <w:pPr>
              <w:jc w:val="center"/>
              <w:rPr>
                <w:rFonts w:asciiTheme="minorHAnsi" w:hAnsiTheme="minorHAnsi" w:cstheme="minorHAnsi"/>
              </w:rPr>
            </w:pPr>
            <m:oMath>
              <m:r>
                <m:rPr>
                  <m:sty m:val="p"/>
                </m:rPr>
                <w:rPr>
                  <w:rFonts w:ascii="Cambria Math" w:hAnsi="Cambria Math" w:cstheme="minorHAnsi"/>
                </w:rPr>
                <m:t>ΔΕ=6.63x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-34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 w:cstheme="minorHAnsi"/>
                </w:rPr>
                <m:t>x 7.5x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14</m:t>
                  </m:r>
                </m:sup>
              </m:sSup>
            </m:oMath>
            <w:r w:rsidR="00FA5887" w:rsidRPr="00740F0B">
              <w:rPr>
                <w:rFonts w:asciiTheme="minorHAnsi" w:hAnsiTheme="minorHAnsi" w:cstheme="minorHAnsi"/>
              </w:rPr>
              <w:t xml:space="preserve"> Hz/s</w:t>
            </w:r>
            <w:r w:rsidR="00FA5887" w:rsidRPr="00740F0B">
              <w:rPr>
                <w:rFonts w:asciiTheme="minorHAnsi" w:hAnsiTheme="minorHAnsi" w:cstheme="minorHAnsi"/>
                <w:vertAlign w:val="superscript"/>
              </w:rPr>
              <w:t>-1</w:t>
            </w:r>
          </w:p>
        </w:tc>
      </w:tr>
      <w:tr w:rsidR="0077271B" w:rsidRPr="00740F0B" w14:paraId="55D129B1" w14:textId="77777777" w:rsidTr="008F392A">
        <w:tc>
          <w:tcPr>
            <w:tcW w:w="4508" w:type="dxa"/>
          </w:tcPr>
          <w:p w14:paraId="7C11E5FA" w14:textId="0C74DEC1" w:rsidR="00785B9B" w:rsidRPr="00740F0B" w:rsidRDefault="006C502C" w:rsidP="009A6C25">
            <w:pPr>
              <w:jc w:val="center"/>
              <w:rPr>
                <w:rFonts w:asciiTheme="minorHAnsi" w:hAnsiTheme="minorHAnsi" w:cstheme="minorHAnsi"/>
              </w:rPr>
            </w:pPr>
            <m:oMath>
              <m:r>
                <m:rPr>
                  <m:sty m:val="p"/>
                </m:rPr>
                <w:rPr>
                  <w:rFonts w:ascii="Cambria Math" w:hAnsi="Cambria Math" w:cstheme="minorHAnsi"/>
                </w:rPr>
                <m:t>ΔΕ=2.9x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-19</m:t>
                  </m:r>
                </m:sup>
              </m:sSup>
            </m:oMath>
            <w:r w:rsidR="00685F11" w:rsidRPr="00740F0B">
              <w:rPr>
                <w:rFonts w:asciiTheme="minorHAnsi" w:hAnsiTheme="minorHAnsi" w:cstheme="minorHAnsi"/>
              </w:rPr>
              <w:t xml:space="preserve"> </w:t>
            </w:r>
            <w:r w:rsidR="00B92266" w:rsidRPr="00740F0B">
              <w:rPr>
                <w:rFonts w:asciiTheme="minorHAnsi" w:hAnsiTheme="minorHAnsi" w:cstheme="minorHAnsi"/>
              </w:rPr>
              <w:t>joules</w:t>
            </w:r>
          </w:p>
          <w:p w14:paraId="77CD0C1A" w14:textId="1C97868F" w:rsidR="0077271B" w:rsidRPr="00740F0B" w:rsidRDefault="00685F11" w:rsidP="009A6C25">
            <w:pPr>
              <w:jc w:val="center"/>
              <w:rPr>
                <w:rFonts w:asciiTheme="minorHAnsi" w:hAnsiTheme="minorHAnsi" w:cstheme="minorHAnsi"/>
                <w:lang w:eastAsia="zh-CN"/>
              </w:rPr>
            </w:pPr>
            <w:r w:rsidRPr="00740F0B">
              <w:rPr>
                <w:rFonts w:asciiTheme="minorHAnsi" w:hAnsiTheme="minorHAnsi" w:cstheme="minorHAnsi"/>
              </w:rPr>
              <w:t>(to 1 decimal place)</w:t>
            </w:r>
          </w:p>
        </w:tc>
        <w:tc>
          <w:tcPr>
            <w:tcW w:w="4508" w:type="dxa"/>
          </w:tcPr>
          <w:p w14:paraId="7211639E" w14:textId="4D2D5431" w:rsidR="00785B9B" w:rsidRPr="00740F0B" w:rsidRDefault="00B270EC" w:rsidP="009A6C25">
            <w:pPr>
              <w:jc w:val="center"/>
              <w:rPr>
                <w:rFonts w:asciiTheme="minorHAnsi" w:hAnsiTheme="minorHAnsi" w:cstheme="minorHAnsi"/>
              </w:rPr>
            </w:pPr>
            <m:oMath>
              <m:r>
                <m:rPr>
                  <m:sty m:val="p"/>
                </m:rPr>
                <w:rPr>
                  <w:rFonts w:ascii="Cambria Math" w:hAnsi="Cambria Math" w:cstheme="minorHAnsi"/>
                </w:rPr>
                <m:t>ΔΕ=5.0 x</m:t>
              </m:r>
              <m:sSup>
                <m:sSupPr>
                  <m:ctrlPr>
                    <w:rPr>
                      <w:rFonts w:ascii="Cambria Math" w:hAnsi="Cambria Math" w:cstheme="minorHAnsi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</w:rPr>
                    <m:t>-19</m:t>
                  </m:r>
                </m:sup>
              </m:sSup>
            </m:oMath>
            <w:r w:rsidR="001062FA" w:rsidRPr="00740F0B">
              <w:rPr>
                <w:rFonts w:asciiTheme="minorHAnsi" w:hAnsiTheme="minorHAnsi" w:cstheme="minorHAnsi"/>
              </w:rPr>
              <w:t xml:space="preserve"> </w:t>
            </w:r>
            <w:r w:rsidR="00B92266" w:rsidRPr="00740F0B">
              <w:rPr>
                <w:rFonts w:asciiTheme="minorHAnsi" w:hAnsiTheme="minorHAnsi" w:cstheme="minorHAnsi"/>
              </w:rPr>
              <w:t>joules</w:t>
            </w:r>
          </w:p>
          <w:p w14:paraId="10563237" w14:textId="55B09357" w:rsidR="0077271B" w:rsidRPr="00740F0B" w:rsidRDefault="009E6E63" w:rsidP="009A6C25">
            <w:pPr>
              <w:jc w:val="center"/>
              <w:rPr>
                <w:rFonts w:asciiTheme="minorHAnsi" w:hAnsiTheme="minorHAnsi" w:cstheme="minorHAnsi"/>
                <w:iCs/>
                <w:lang w:eastAsia="zh-CN"/>
              </w:rPr>
            </w:pPr>
            <w:r w:rsidRPr="00740F0B">
              <w:rPr>
                <w:rFonts w:asciiTheme="minorHAnsi" w:hAnsiTheme="minorHAnsi" w:cstheme="minorHAnsi"/>
              </w:rPr>
              <w:t>(to 1 decimal place)</w:t>
            </w:r>
          </w:p>
        </w:tc>
      </w:tr>
    </w:tbl>
    <w:p w14:paraId="337ECB74" w14:textId="2BB41379" w:rsidR="00985BB6" w:rsidRPr="00740F0B" w:rsidRDefault="006F7B5C" w:rsidP="00985BB6">
      <w:pPr>
        <w:rPr>
          <w:rFonts w:asciiTheme="minorHAnsi" w:hAnsiTheme="minorHAnsi" w:cstheme="minorHAnsi"/>
          <w:lang w:eastAsia="zh-CN"/>
        </w:rPr>
      </w:pPr>
      <w:r w:rsidRPr="00740F0B">
        <w:rPr>
          <w:rFonts w:asciiTheme="minorHAnsi" w:hAnsiTheme="minorHAnsi" w:cstheme="minorHAnsi"/>
          <w:lang w:eastAsia="zh-CN"/>
        </w:rPr>
        <w:lastRenderedPageBreak/>
        <w:t xml:space="preserve">The coloured light is released as electrons </w:t>
      </w:r>
      <w:r w:rsidR="00C617A8" w:rsidRPr="00740F0B">
        <w:rPr>
          <w:rFonts w:asciiTheme="minorHAnsi" w:hAnsiTheme="minorHAnsi" w:cstheme="minorHAnsi"/>
          <w:lang w:eastAsia="zh-CN"/>
        </w:rPr>
        <w:t>g</w:t>
      </w:r>
      <w:r w:rsidR="00F83286" w:rsidRPr="00740F0B">
        <w:rPr>
          <w:rFonts w:asciiTheme="minorHAnsi" w:hAnsiTheme="minorHAnsi" w:cstheme="minorHAnsi"/>
          <w:lang w:eastAsia="zh-CN"/>
        </w:rPr>
        <w:t xml:space="preserve">et excited by increased heat energy. </w:t>
      </w:r>
      <w:r w:rsidR="00F84E51" w:rsidRPr="00740F0B">
        <w:rPr>
          <w:rFonts w:asciiTheme="minorHAnsi" w:hAnsiTheme="minorHAnsi" w:cstheme="minorHAnsi"/>
          <w:lang w:eastAsia="zh-CN"/>
        </w:rPr>
        <w:t xml:space="preserve">As the electrons reach and return from a higher energy state, </w:t>
      </w:r>
      <w:r w:rsidR="00277641" w:rsidRPr="00740F0B">
        <w:rPr>
          <w:rFonts w:asciiTheme="minorHAnsi" w:hAnsiTheme="minorHAnsi" w:cstheme="minorHAnsi"/>
          <w:lang w:eastAsia="zh-CN"/>
        </w:rPr>
        <w:t xml:space="preserve">they can move </w:t>
      </w:r>
      <w:r w:rsidR="00FE478C" w:rsidRPr="00740F0B">
        <w:rPr>
          <w:rFonts w:asciiTheme="minorHAnsi" w:hAnsiTheme="minorHAnsi" w:cstheme="minorHAnsi"/>
          <w:lang w:eastAsia="zh-CN"/>
        </w:rPr>
        <w:t>into higher orbitals</w:t>
      </w:r>
      <w:r w:rsidR="00277641" w:rsidRPr="00740F0B">
        <w:rPr>
          <w:rFonts w:asciiTheme="minorHAnsi" w:hAnsiTheme="minorHAnsi" w:cstheme="minorHAnsi"/>
          <w:lang w:eastAsia="zh-CN"/>
        </w:rPr>
        <w:t xml:space="preserve"> and in the process release photons. These photons are how we see the colour changes.</w:t>
      </w:r>
    </w:p>
    <w:p w14:paraId="5F6A8AC1" w14:textId="06A3DF2B" w:rsidR="00035D72" w:rsidRPr="00740F0B" w:rsidRDefault="00F8077C" w:rsidP="00985BB6">
      <w:pPr>
        <w:rPr>
          <w:rFonts w:asciiTheme="minorHAnsi" w:hAnsiTheme="minorHAnsi" w:cstheme="minorHAnsi"/>
          <w:lang w:eastAsia="zh-CN"/>
        </w:rPr>
      </w:pPr>
      <w:r w:rsidRPr="00740F0B">
        <w:rPr>
          <w:rFonts w:asciiTheme="minorHAnsi" w:hAnsiTheme="minorHAnsi" w:cstheme="minorHAnsi"/>
          <w:lang w:eastAsia="zh-CN"/>
        </w:rPr>
        <w:t xml:space="preserve">The experiment was successful </w:t>
      </w:r>
      <w:r w:rsidR="0031603E" w:rsidRPr="00740F0B">
        <w:rPr>
          <w:rFonts w:asciiTheme="minorHAnsi" w:hAnsiTheme="minorHAnsi" w:cstheme="minorHAnsi"/>
          <w:lang w:eastAsia="zh-CN"/>
        </w:rPr>
        <w:t xml:space="preserve">and useful for demonstrating the points </w:t>
      </w:r>
      <w:r w:rsidR="009D063D" w:rsidRPr="00740F0B">
        <w:rPr>
          <w:rFonts w:asciiTheme="minorHAnsi" w:hAnsiTheme="minorHAnsi" w:cstheme="minorHAnsi"/>
          <w:lang w:eastAsia="zh-CN"/>
        </w:rPr>
        <w:t>raised but</w:t>
      </w:r>
      <w:r w:rsidR="005F7E0F" w:rsidRPr="00740F0B">
        <w:rPr>
          <w:rFonts w:asciiTheme="minorHAnsi" w:hAnsiTheme="minorHAnsi" w:cstheme="minorHAnsi"/>
          <w:lang w:eastAsia="zh-CN"/>
        </w:rPr>
        <w:t xml:space="preserve"> was not without limitations. </w:t>
      </w:r>
      <w:r w:rsidR="00E24670" w:rsidRPr="00740F0B">
        <w:rPr>
          <w:rFonts w:asciiTheme="minorHAnsi" w:hAnsiTheme="minorHAnsi" w:cstheme="minorHAnsi"/>
          <w:lang w:eastAsia="zh-CN"/>
        </w:rPr>
        <w:t xml:space="preserve">The coloured flames didn’t last particularly </w:t>
      </w:r>
      <w:r w:rsidR="00AA3242" w:rsidRPr="00740F0B">
        <w:rPr>
          <w:rFonts w:asciiTheme="minorHAnsi" w:hAnsiTheme="minorHAnsi" w:cstheme="minorHAnsi"/>
          <w:lang w:eastAsia="zh-CN"/>
        </w:rPr>
        <w:t>long,</w:t>
      </w:r>
      <w:r w:rsidR="00E24670" w:rsidRPr="00740F0B">
        <w:rPr>
          <w:rFonts w:asciiTheme="minorHAnsi" w:hAnsiTheme="minorHAnsi" w:cstheme="minorHAnsi"/>
          <w:lang w:eastAsia="zh-CN"/>
        </w:rPr>
        <w:t xml:space="preserve"> and it </w:t>
      </w:r>
      <w:r w:rsidR="003237E3" w:rsidRPr="00740F0B">
        <w:rPr>
          <w:rFonts w:asciiTheme="minorHAnsi" w:hAnsiTheme="minorHAnsi" w:cstheme="minorHAnsi"/>
          <w:lang w:eastAsia="zh-CN"/>
        </w:rPr>
        <w:t xml:space="preserve">can be hard to </w:t>
      </w:r>
      <w:r w:rsidR="00DB65A7" w:rsidRPr="00740F0B">
        <w:rPr>
          <w:rFonts w:asciiTheme="minorHAnsi" w:hAnsiTheme="minorHAnsi" w:cstheme="minorHAnsi"/>
          <w:lang w:eastAsia="zh-CN"/>
        </w:rPr>
        <w:t>see</w:t>
      </w:r>
      <w:r w:rsidR="003237E3" w:rsidRPr="00740F0B">
        <w:rPr>
          <w:rFonts w:asciiTheme="minorHAnsi" w:hAnsiTheme="minorHAnsi" w:cstheme="minorHAnsi"/>
          <w:lang w:eastAsia="zh-CN"/>
        </w:rPr>
        <w:t xml:space="preserve"> the colour which could also be </w:t>
      </w:r>
      <w:r w:rsidR="00DB65A7" w:rsidRPr="00740F0B">
        <w:rPr>
          <w:rFonts w:asciiTheme="minorHAnsi" w:hAnsiTheme="minorHAnsi" w:cstheme="minorHAnsi"/>
          <w:lang w:eastAsia="zh-CN"/>
        </w:rPr>
        <w:t>open</w:t>
      </w:r>
      <w:r w:rsidR="00003E76" w:rsidRPr="00740F0B">
        <w:rPr>
          <w:rFonts w:asciiTheme="minorHAnsi" w:hAnsiTheme="minorHAnsi" w:cstheme="minorHAnsi"/>
          <w:lang w:eastAsia="zh-CN"/>
        </w:rPr>
        <w:t xml:space="preserve"> to interpretation. There was a risk of not cleaning the metal rod sufficiently</w:t>
      </w:r>
      <w:r w:rsidR="006B338A" w:rsidRPr="00740F0B">
        <w:rPr>
          <w:rFonts w:asciiTheme="minorHAnsi" w:hAnsiTheme="minorHAnsi" w:cstheme="minorHAnsi"/>
          <w:lang w:eastAsia="zh-CN"/>
        </w:rPr>
        <w:t xml:space="preserve"> or contaminating the equipment/solutions.</w:t>
      </w:r>
      <w:r w:rsidR="00D74539" w:rsidRPr="00740F0B">
        <w:rPr>
          <w:rFonts w:asciiTheme="minorHAnsi" w:hAnsiTheme="minorHAnsi" w:cstheme="minorHAnsi"/>
          <w:lang w:eastAsia="zh-CN"/>
        </w:rPr>
        <w:t xml:space="preserve"> Th</w:t>
      </w:r>
      <w:r w:rsidR="00F6371A" w:rsidRPr="00740F0B">
        <w:rPr>
          <w:rFonts w:asciiTheme="minorHAnsi" w:hAnsiTheme="minorHAnsi" w:cstheme="minorHAnsi"/>
          <w:lang w:eastAsia="zh-CN"/>
        </w:rPr>
        <w:t xml:space="preserve">e risk of contamination was highlighted by the Sodium </w:t>
      </w:r>
      <w:r w:rsidR="000D4859" w:rsidRPr="00740F0B">
        <w:rPr>
          <w:rFonts w:asciiTheme="minorHAnsi" w:hAnsiTheme="minorHAnsi" w:cstheme="minorHAnsi"/>
          <w:lang w:eastAsia="zh-CN"/>
        </w:rPr>
        <w:t xml:space="preserve">Potassium </w:t>
      </w:r>
      <w:r w:rsidR="00C17951" w:rsidRPr="00740F0B">
        <w:rPr>
          <w:rFonts w:asciiTheme="minorHAnsi" w:hAnsiTheme="minorHAnsi" w:cstheme="minorHAnsi"/>
          <w:lang w:eastAsia="zh-CN"/>
        </w:rPr>
        <w:t>mix,</w:t>
      </w:r>
      <w:r w:rsidR="000D4859" w:rsidRPr="00740F0B">
        <w:rPr>
          <w:rFonts w:asciiTheme="minorHAnsi" w:hAnsiTheme="minorHAnsi" w:cstheme="minorHAnsi"/>
          <w:lang w:eastAsia="zh-CN"/>
        </w:rPr>
        <w:t xml:space="preserve"> which was harder to identify</w:t>
      </w:r>
      <w:r w:rsidR="00575C82" w:rsidRPr="00740F0B">
        <w:rPr>
          <w:rFonts w:asciiTheme="minorHAnsi" w:hAnsiTheme="minorHAnsi" w:cstheme="minorHAnsi"/>
          <w:lang w:eastAsia="zh-CN"/>
        </w:rPr>
        <w:t>, particularly without the cobalt glass.</w:t>
      </w:r>
    </w:p>
    <w:p w14:paraId="6971238A" w14:textId="70D74473" w:rsidR="0090231C" w:rsidRPr="00740F0B" w:rsidRDefault="00AA5497" w:rsidP="00985BB6">
      <w:pPr>
        <w:rPr>
          <w:rFonts w:asciiTheme="minorHAnsi" w:hAnsiTheme="minorHAnsi" w:cstheme="minorHAnsi"/>
          <w:color w:val="000000"/>
          <w:shd w:val="clear" w:color="auto" w:fill="FFFFFF"/>
        </w:rPr>
      </w:pPr>
      <w:r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The National Research Council (US) </w:t>
      </w:r>
      <w:r w:rsidR="008308C0" w:rsidRPr="00740F0B">
        <w:rPr>
          <w:rFonts w:asciiTheme="minorHAnsi" w:hAnsiTheme="minorHAnsi" w:cstheme="minorHAnsi"/>
          <w:color w:val="000000"/>
          <w:shd w:val="clear" w:color="auto" w:fill="FFFFFF"/>
        </w:rPr>
        <w:t>Subcommittee</w:t>
      </w:r>
      <w:r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on Military Smokes and Obscurants gives a detailed </w:t>
      </w:r>
      <w:r w:rsidR="0096642B" w:rsidRPr="00740F0B">
        <w:rPr>
          <w:rFonts w:asciiTheme="minorHAnsi" w:hAnsiTheme="minorHAnsi" w:cstheme="minorHAnsi"/>
          <w:color w:val="000000"/>
          <w:shd w:val="clear" w:color="auto" w:fill="FFFFFF"/>
        </w:rPr>
        <w:t>explanation</w:t>
      </w:r>
      <w:r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of </w:t>
      </w:r>
      <w:r w:rsidR="0096642B" w:rsidRPr="00740F0B">
        <w:rPr>
          <w:rFonts w:asciiTheme="minorHAnsi" w:hAnsiTheme="minorHAnsi" w:cstheme="minorHAnsi"/>
          <w:color w:val="000000"/>
          <w:shd w:val="clear" w:color="auto" w:fill="FFFFFF"/>
        </w:rPr>
        <w:t>how the US military use</w:t>
      </w:r>
      <w:r w:rsidR="00443BAC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coloured smoke.</w:t>
      </w:r>
      <w:r w:rsidR="0096642B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sdt>
        <w:sdtPr>
          <w:rPr>
            <w:rFonts w:asciiTheme="minorHAnsi" w:hAnsiTheme="minorHAnsi" w:cstheme="minorHAnsi"/>
            <w:color w:val="000000"/>
            <w:shd w:val="clear" w:color="auto" w:fill="FFFFFF"/>
          </w:rPr>
          <w:id w:val="-883714137"/>
          <w:citation/>
        </w:sdtPr>
        <w:sdtEndPr/>
        <w:sdtContent>
          <w:r w:rsidR="007F17F0" w:rsidRPr="00740F0B">
            <w:rPr>
              <w:rFonts w:asciiTheme="minorHAnsi" w:hAnsiTheme="minorHAnsi" w:cstheme="minorHAnsi"/>
              <w:color w:val="000000"/>
              <w:shd w:val="clear" w:color="auto" w:fill="FFFFFF"/>
            </w:rPr>
            <w:fldChar w:fldCharType="begin"/>
          </w:r>
          <w:r w:rsidR="007F17F0" w:rsidRPr="00740F0B">
            <w:rPr>
              <w:rFonts w:asciiTheme="minorHAnsi" w:hAnsiTheme="minorHAnsi" w:cstheme="minorHAnsi"/>
              <w:color w:val="000000"/>
              <w:shd w:val="clear" w:color="auto" w:fill="FFFFFF"/>
            </w:rPr>
            <w:instrText xml:space="preserve"> CITATION Nat99 \l 2057 </w:instrText>
          </w:r>
          <w:r w:rsidR="007F17F0" w:rsidRPr="00740F0B">
            <w:rPr>
              <w:rFonts w:asciiTheme="minorHAnsi" w:hAnsiTheme="minorHAnsi" w:cstheme="minorHAnsi"/>
              <w:color w:val="000000"/>
              <w:shd w:val="clear" w:color="auto" w:fill="FFFFFF"/>
            </w:rPr>
            <w:fldChar w:fldCharType="separate"/>
          </w:r>
          <w:r w:rsidR="007F17F0" w:rsidRPr="00740F0B">
            <w:rPr>
              <w:rFonts w:asciiTheme="minorHAnsi" w:hAnsiTheme="minorHAnsi" w:cstheme="minorHAnsi"/>
              <w:noProof/>
              <w:color w:val="000000"/>
              <w:shd w:val="clear" w:color="auto" w:fill="FFFFFF"/>
            </w:rPr>
            <w:t>[3]</w:t>
          </w:r>
          <w:r w:rsidR="007F17F0" w:rsidRPr="00740F0B">
            <w:rPr>
              <w:rFonts w:asciiTheme="minorHAnsi" w:hAnsiTheme="minorHAnsi" w:cstheme="minorHAnsi"/>
              <w:color w:val="000000"/>
              <w:shd w:val="clear" w:color="auto" w:fill="FFFFFF"/>
            </w:rPr>
            <w:fldChar w:fldCharType="end"/>
          </w:r>
        </w:sdtContent>
      </w:sdt>
      <w:r w:rsidR="00841DF5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The military uses </w:t>
      </w:r>
      <w:proofErr w:type="spellStart"/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>colored</w:t>
      </w:r>
      <w:proofErr w:type="spellEnd"/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smokes, disseminated via the M18 grenade or the M713, M715, or M716 40-millimeter (mm) cartridge, for </w:t>
      </w:r>
      <w:proofErr w:type="spellStart"/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>signaling</w:t>
      </w:r>
      <w:proofErr w:type="spellEnd"/>
      <w:r w:rsidR="007F17F0" w:rsidRPr="00740F0B">
        <w:rPr>
          <w:rFonts w:asciiTheme="minorHAnsi" w:hAnsiTheme="minorHAnsi" w:cstheme="minorHAnsi"/>
          <w:color w:val="000000"/>
          <w:shd w:val="clear" w:color="auto" w:fill="FFFFFF"/>
        </w:rPr>
        <w:t xml:space="preserve"> and marking and, in some cases, for training to simulate exposure to chemical-warfare agents</w:t>
      </w:r>
      <w:r w:rsidR="00443BAC" w:rsidRPr="00740F0B">
        <w:rPr>
          <w:rFonts w:asciiTheme="minorHAnsi" w:hAnsiTheme="minorHAnsi" w:cstheme="minorHAnsi"/>
          <w:color w:val="000000"/>
          <w:shd w:val="clear" w:color="auto" w:fill="FFFFFF"/>
        </w:rPr>
        <w:t>.</w:t>
      </w:r>
    </w:p>
    <w:p w14:paraId="4D413D22" w14:textId="77777777" w:rsidR="002E4A0C" w:rsidRPr="00740F0B" w:rsidRDefault="007F4E88" w:rsidP="002E4A0C">
      <w:pPr>
        <w:pStyle w:val="NormalWeb"/>
        <w:rPr>
          <w:rFonts w:asciiTheme="minorHAnsi" w:hAnsiTheme="minorHAnsi" w:cstheme="minorHAnsi"/>
          <w:sz w:val="22"/>
          <w:szCs w:val="22"/>
        </w:rPr>
      </w:pPr>
      <w:sdt>
        <w:sdtPr>
          <w:rPr>
            <w:rFonts w:asciiTheme="minorHAnsi" w:hAnsiTheme="minorHAnsi" w:cstheme="minorHAnsi"/>
            <w:sz w:val="22"/>
            <w:szCs w:val="22"/>
          </w:rPr>
          <w:id w:val="-20241774"/>
          <w:citation/>
        </w:sdtPr>
        <w:sdtEndPr/>
        <w:sdtContent>
          <w:r w:rsidR="002E4A0C" w:rsidRPr="00740F0B">
            <w:rPr>
              <w:rFonts w:asciiTheme="minorHAnsi" w:hAnsiTheme="minorHAnsi" w:cstheme="minorHAnsi"/>
              <w:sz w:val="22"/>
              <w:szCs w:val="22"/>
            </w:rPr>
            <w:fldChar w:fldCharType="begin"/>
          </w:r>
          <w:r w:rsidR="002E4A0C" w:rsidRPr="00740F0B">
            <w:rPr>
              <w:rFonts w:asciiTheme="minorHAnsi" w:hAnsiTheme="minorHAnsi" w:cstheme="minorHAnsi"/>
              <w:sz w:val="22"/>
              <w:szCs w:val="22"/>
            </w:rPr>
            <w:instrText xml:space="preserve"> CITATION Ist24 \l 2057 </w:instrText>
          </w:r>
          <w:r w:rsidR="002E4A0C" w:rsidRPr="00740F0B">
            <w:rPr>
              <w:rFonts w:asciiTheme="minorHAnsi" w:hAnsiTheme="minorHAnsi" w:cstheme="minorHAnsi"/>
              <w:sz w:val="22"/>
              <w:szCs w:val="22"/>
            </w:rPr>
            <w:fldChar w:fldCharType="separate"/>
          </w:r>
          <w:r w:rsidR="002E4A0C" w:rsidRPr="00740F0B">
            <w:rPr>
              <w:rFonts w:asciiTheme="minorHAnsi" w:hAnsiTheme="minorHAnsi" w:cstheme="minorHAnsi"/>
              <w:noProof/>
              <w:sz w:val="22"/>
              <w:szCs w:val="22"/>
            </w:rPr>
            <w:t>[4]</w:t>
          </w:r>
          <w:r w:rsidR="002E4A0C" w:rsidRPr="00740F0B">
            <w:rPr>
              <w:rFonts w:asciiTheme="minorHAnsi" w:hAnsiTheme="minorHAnsi" w:cstheme="minorHAnsi"/>
              <w:sz w:val="22"/>
              <w:szCs w:val="22"/>
            </w:rPr>
            <w:fldChar w:fldCharType="end"/>
          </w:r>
        </w:sdtContent>
      </w:sdt>
      <w:r w:rsidR="002E4A0C" w:rsidRPr="00740F0B">
        <w:rPr>
          <w:rFonts w:asciiTheme="minorHAnsi" w:hAnsiTheme="minorHAnsi" w:cstheme="minorHAnsi"/>
          <w:sz w:val="22"/>
          <w:szCs w:val="22"/>
        </w:rPr>
        <w:t xml:space="preserve"> Pyrotechnic smoke is very commonly used in the military as a weapon and in photography as a background effect. The smoke signal can be sabotage, deceive, and paralyze the enemy forces as well as act as signal beacon. </w:t>
      </w:r>
    </w:p>
    <w:p w14:paraId="534B618C" w14:textId="267577EB" w:rsidR="00E07FC6" w:rsidRPr="00740F0B" w:rsidRDefault="00597C81" w:rsidP="00985BB6">
      <w:pPr>
        <w:rPr>
          <w:rFonts w:asciiTheme="minorHAnsi" w:hAnsiTheme="minorHAnsi" w:cstheme="minorHAnsi"/>
          <w:lang w:eastAsia="zh-CN"/>
        </w:rPr>
      </w:pPr>
      <w:r w:rsidRPr="00740F0B">
        <w:rPr>
          <w:rFonts w:asciiTheme="minorHAnsi" w:hAnsiTheme="minorHAnsi" w:cstheme="minorHAnsi"/>
          <w:lang w:eastAsia="zh-CN"/>
        </w:rPr>
        <w:t xml:space="preserve">Another military use for coloured </w:t>
      </w:r>
      <w:r w:rsidR="00742765" w:rsidRPr="00740F0B">
        <w:rPr>
          <w:rFonts w:asciiTheme="minorHAnsi" w:hAnsiTheme="minorHAnsi" w:cstheme="minorHAnsi"/>
          <w:lang w:eastAsia="zh-CN"/>
        </w:rPr>
        <w:t xml:space="preserve">smoke and light is for flares and decoy flares. </w:t>
      </w:r>
      <w:proofErr w:type="spellStart"/>
      <w:r w:rsidR="001866AB" w:rsidRPr="00740F0B">
        <w:rPr>
          <w:rFonts w:asciiTheme="minorHAnsi" w:hAnsiTheme="minorHAnsi" w:cstheme="minorHAnsi"/>
          <w:lang w:eastAsia="zh-CN"/>
        </w:rPr>
        <w:t>Sade</w:t>
      </w:r>
      <w:r w:rsidR="00E311FD" w:rsidRPr="00740F0B">
        <w:rPr>
          <w:rFonts w:asciiTheme="minorHAnsi" w:hAnsiTheme="minorHAnsi" w:cstheme="minorHAnsi"/>
          <w:lang w:eastAsia="zh-CN"/>
        </w:rPr>
        <w:t>k</w:t>
      </w:r>
      <w:proofErr w:type="spellEnd"/>
      <w:r w:rsidR="00E311FD" w:rsidRPr="00740F0B">
        <w:rPr>
          <w:rFonts w:asciiTheme="minorHAnsi" w:hAnsiTheme="minorHAnsi" w:cstheme="minorHAnsi"/>
          <w:lang w:eastAsia="zh-CN"/>
        </w:rPr>
        <w:t xml:space="preserve"> et al. </w:t>
      </w:r>
      <w:r w:rsidR="00642CE5" w:rsidRPr="00740F0B">
        <w:rPr>
          <w:rFonts w:asciiTheme="minorHAnsi" w:hAnsiTheme="minorHAnsi" w:cstheme="minorHAnsi"/>
          <w:lang w:eastAsia="zh-CN"/>
        </w:rPr>
        <w:t xml:space="preserve">performed </w:t>
      </w:r>
      <w:r w:rsidR="001C1D1A" w:rsidRPr="00740F0B">
        <w:rPr>
          <w:rFonts w:asciiTheme="minorHAnsi" w:hAnsiTheme="minorHAnsi" w:cstheme="minorHAnsi"/>
          <w:lang w:eastAsia="zh-CN"/>
        </w:rPr>
        <w:t xml:space="preserve">their study to enhance the performance of </w:t>
      </w:r>
      <w:r w:rsidR="00EC538B" w:rsidRPr="00740F0B">
        <w:rPr>
          <w:rFonts w:asciiTheme="minorHAnsi" w:hAnsiTheme="minorHAnsi" w:cstheme="minorHAnsi"/>
          <w:lang w:eastAsia="zh-CN"/>
        </w:rPr>
        <w:t>flares.</w:t>
      </w:r>
      <w:r w:rsidR="001250A1" w:rsidRPr="00740F0B">
        <w:rPr>
          <w:rFonts w:asciiTheme="minorHAnsi" w:hAnsiTheme="minorHAnsi" w:cstheme="minorHAnsi"/>
          <w:lang w:eastAsia="zh-CN"/>
        </w:rPr>
        <w:t xml:space="preserve"> Their experiment highlights the need </w:t>
      </w:r>
      <w:r w:rsidR="002A089A" w:rsidRPr="00740F0B">
        <w:rPr>
          <w:rFonts w:asciiTheme="minorHAnsi" w:hAnsiTheme="minorHAnsi" w:cstheme="minorHAnsi"/>
          <w:lang w:eastAsia="zh-CN"/>
        </w:rPr>
        <w:t xml:space="preserve">achieve </w:t>
      </w:r>
      <w:r w:rsidR="00A71FF9" w:rsidRPr="00740F0B">
        <w:rPr>
          <w:rFonts w:asciiTheme="minorHAnsi" w:hAnsiTheme="minorHAnsi" w:cstheme="minorHAnsi"/>
          <w:lang w:eastAsia="zh-CN"/>
        </w:rPr>
        <w:t>op</w:t>
      </w:r>
      <w:r w:rsidR="005D0E3A" w:rsidRPr="00740F0B">
        <w:rPr>
          <w:rFonts w:asciiTheme="minorHAnsi" w:hAnsiTheme="minorHAnsi" w:cstheme="minorHAnsi"/>
          <w:lang w:eastAsia="zh-CN"/>
        </w:rPr>
        <w:t>timal light intensity</w:t>
      </w:r>
      <w:r w:rsidR="00E07FC6" w:rsidRPr="00740F0B">
        <w:rPr>
          <w:rFonts w:asciiTheme="minorHAnsi" w:hAnsiTheme="minorHAnsi" w:cstheme="minorHAnsi"/>
          <w:lang w:eastAsia="zh-CN"/>
        </w:rPr>
        <w:t xml:space="preserve"> through balancing of </w:t>
      </w:r>
      <w:r w:rsidR="00174BED" w:rsidRPr="00740F0B">
        <w:rPr>
          <w:rFonts w:asciiTheme="minorHAnsi" w:hAnsiTheme="minorHAnsi" w:cstheme="minorHAnsi"/>
          <w:lang w:eastAsia="zh-CN"/>
        </w:rPr>
        <w:t xml:space="preserve">metal ions, </w:t>
      </w:r>
      <w:r w:rsidR="00E7294B" w:rsidRPr="00740F0B">
        <w:rPr>
          <w:rFonts w:asciiTheme="minorHAnsi" w:hAnsiTheme="minorHAnsi" w:cstheme="minorHAnsi"/>
          <w:lang w:eastAsia="zh-CN"/>
        </w:rPr>
        <w:t>fuel and binder.</w:t>
      </w:r>
      <w:r w:rsidR="00E040F4" w:rsidRPr="00740F0B">
        <w:rPr>
          <w:rFonts w:asciiTheme="minorHAnsi" w:hAnsiTheme="minorHAnsi" w:cstheme="minorHAnsi"/>
          <w:lang w:eastAsia="zh-CN"/>
        </w:rPr>
        <w:t xml:space="preserve"> </w:t>
      </w:r>
      <w:sdt>
        <w:sdtPr>
          <w:rPr>
            <w:rFonts w:asciiTheme="minorHAnsi" w:hAnsiTheme="minorHAnsi" w:cstheme="minorHAnsi"/>
            <w:color w:val="1F1F1F"/>
          </w:rPr>
          <w:id w:val="157658113"/>
          <w:citation/>
        </w:sdtPr>
        <w:sdtEndPr/>
        <w:sdtContent>
          <w:r w:rsidR="00E040F4" w:rsidRPr="00740F0B">
            <w:rPr>
              <w:rFonts w:asciiTheme="minorHAnsi" w:hAnsiTheme="minorHAnsi" w:cstheme="minorHAnsi"/>
              <w:color w:val="1F1F1F"/>
            </w:rPr>
            <w:fldChar w:fldCharType="begin"/>
          </w:r>
          <w:r w:rsidR="00E040F4" w:rsidRPr="00740F0B">
            <w:rPr>
              <w:rFonts w:asciiTheme="minorHAnsi" w:hAnsiTheme="minorHAnsi" w:cstheme="minorHAnsi"/>
              <w:color w:val="1F1F1F"/>
            </w:rPr>
            <w:instrText xml:space="preserve"> CITATION Sad17 \l 2057 </w:instrText>
          </w:r>
          <w:r w:rsidR="00E040F4" w:rsidRPr="00740F0B">
            <w:rPr>
              <w:rFonts w:asciiTheme="minorHAnsi" w:hAnsiTheme="minorHAnsi" w:cstheme="minorHAnsi"/>
              <w:color w:val="1F1F1F"/>
            </w:rPr>
            <w:fldChar w:fldCharType="separate"/>
          </w:r>
          <w:r w:rsidR="0052246F" w:rsidRPr="00740F0B">
            <w:rPr>
              <w:rFonts w:asciiTheme="minorHAnsi" w:hAnsiTheme="minorHAnsi" w:cstheme="minorHAnsi"/>
              <w:noProof/>
              <w:color w:val="1F1F1F"/>
            </w:rPr>
            <w:t>[5]</w:t>
          </w:r>
          <w:r w:rsidR="00E040F4" w:rsidRPr="00740F0B">
            <w:rPr>
              <w:rFonts w:asciiTheme="minorHAnsi" w:hAnsiTheme="minorHAnsi" w:cstheme="minorHAnsi"/>
              <w:color w:val="1F1F1F"/>
            </w:rPr>
            <w:fldChar w:fldCharType="end"/>
          </w:r>
        </w:sdtContent>
      </w:sdt>
      <w:r w:rsidR="00DF6758" w:rsidRPr="00740F0B">
        <w:rPr>
          <w:rFonts w:asciiTheme="minorHAnsi" w:hAnsiTheme="minorHAnsi" w:cstheme="minorHAnsi"/>
          <w:color w:val="1F1F1F"/>
        </w:rPr>
        <w:t xml:space="preserve"> </w:t>
      </w:r>
      <w:r w:rsidR="00E07FC6" w:rsidRPr="00740F0B">
        <w:rPr>
          <w:rFonts w:asciiTheme="minorHAnsi" w:hAnsiTheme="minorHAnsi" w:cstheme="minorHAnsi"/>
          <w:color w:val="1F1F1F"/>
        </w:rPr>
        <w:t xml:space="preserve">The optimum ratio of </w:t>
      </w:r>
      <w:proofErr w:type="spellStart"/>
      <w:r w:rsidR="00E07FC6" w:rsidRPr="00740F0B">
        <w:rPr>
          <w:rFonts w:asciiTheme="minorHAnsi" w:hAnsiTheme="minorHAnsi" w:cstheme="minorHAnsi"/>
          <w:color w:val="1F1F1F"/>
        </w:rPr>
        <w:t>color</w:t>
      </w:r>
      <w:proofErr w:type="spellEnd"/>
      <w:r w:rsidR="00E07FC6" w:rsidRPr="00740F0B">
        <w:rPr>
          <w:rFonts w:asciiTheme="minorHAnsi" w:hAnsiTheme="minorHAnsi" w:cstheme="minorHAnsi"/>
          <w:color w:val="1F1F1F"/>
        </w:rPr>
        <w:t xml:space="preserve"> source NaNO</w:t>
      </w:r>
      <w:r w:rsidR="00E07FC6" w:rsidRPr="00740F0B">
        <w:rPr>
          <w:rFonts w:asciiTheme="minorHAnsi" w:hAnsiTheme="minorHAnsi" w:cstheme="minorHAnsi"/>
          <w:color w:val="1F1F1F"/>
          <w:vertAlign w:val="subscript"/>
        </w:rPr>
        <w:t>3</w:t>
      </w:r>
      <w:r w:rsidR="00E07FC6" w:rsidRPr="00740F0B">
        <w:rPr>
          <w:rFonts w:asciiTheme="minorHAnsi" w:hAnsiTheme="minorHAnsi" w:cstheme="minorHAnsi"/>
          <w:color w:val="1F1F1F"/>
        </w:rPr>
        <w:t xml:space="preserve"> to binder (Arabic gum) was optimized at different fuel types (Mg &amp; Al). The dramatic finding and superior change in yellow flare performance was achieved with </w:t>
      </w:r>
      <w:proofErr w:type="spellStart"/>
      <w:r w:rsidR="00E07FC6" w:rsidRPr="00740F0B">
        <w:rPr>
          <w:rFonts w:asciiTheme="minorHAnsi" w:hAnsiTheme="minorHAnsi" w:cstheme="minorHAnsi"/>
          <w:color w:val="1F1F1F"/>
        </w:rPr>
        <w:t>arabic</w:t>
      </w:r>
      <w:proofErr w:type="spellEnd"/>
      <w:r w:rsidR="00E07FC6" w:rsidRPr="00740F0B">
        <w:rPr>
          <w:rFonts w:asciiTheme="minorHAnsi" w:hAnsiTheme="minorHAnsi" w:cstheme="minorHAnsi"/>
          <w:color w:val="1F1F1F"/>
        </w:rPr>
        <w:t xml:space="preserve"> gum at 12 </w:t>
      </w:r>
      <w:proofErr w:type="spellStart"/>
      <w:r w:rsidR="00E07FC6" w:rsidRPr="00740F0B">
        <w:rPr>
          <w:rFonts w:asciiTheme="minorHAnsi" w:hAnsiTheme="minorHAnsi" w:cstheme="minorHAnsi"/>
          <w:color w:val="000000" w:themeColor="text1"/>
        </w:rPr>
        <w:t>Wt</w:t>
      </w:r>
      <w:proofErr w:type="spellEnd"/>
      <w:r w:rsidR="00E07FC6" w:rsidRPr="00740F0B">
        <w:rPr>
          <w:rFonts w:asciiTheme="minorHAnsi" w:hAnsiTheme="minorHAnsi" w:cstheme="minorHAnsi"/>
          <w:color w:val="000000" w:themeColor="text1"/>
        </w:rPr>
        <w:t xml:space="preserve"> % with Al fuel. Yellow flare (F</w:t>
      </w:r>
      <w:r w:rsidR="00E07FC6" w:rsidRPr="00740F0B">
        <w:rPr>
          <w:rFonts w:asciiTheme="minorHAnsi" w:hAnsiTheme="minorHAnsi" w:cstheme="minorHAnsi"/>
          <w:color w:val="000000" w:themeColor="text1"/>
          <w:vertAlign w:val="subscript"/>
        </w:rPr>
        <w:t>12</w:t>
      </w:r>
      <w:r w:rsidR="00E07FC6" w:rsidRPr="00740F0B">
        <w:rPr>
          <w:rFonts w:asciiTheme="minorHAnsi" w:hAnsiTheme="minorHAnsi" w:cstheme="minorHAnsi"/>
          <w:color w:val="000000" w:themeColor="text1"/>
        </w:rPr>
        <w:t>) exhibited the highest average luminous intensity (cd/s) as demonstrated in </w:t>
      </w:r>
      <w:bookmarkStart w:id="5" w:name="bfig7"/>
      <w:r w:rsidR="00E07FC6" w:rsidRPr="00740F0B">
        <w:rPr>
          <w:rFonts w:asciiTheme="minorHAnsi" w:hAnsiTheme="minorHAnsi" w:cstheme="minorHAnsi"/>
          <w:color w:val="000000" w:themeColor="text1"/>
        </w:rPr>
        <w:t>Fig. 7</w:t>
      </w:r>
      <w:bookmarkEnd w:id="5"/>
      <w:r w:rsidR="00E07FC6" w:rsidRPr="00740F0B">
        <w:rPr>
          <w:rFonts w:asciiTheme="minorHAnsi" w:hAnsiTheme="minorHAnsi" w:cstheme="minorHAnsi"/>
          <w:color w:val="000000" w:themeColor="text1"/>
        </w:rPr>
        <w:t>.</w:t>
      </w:r>
    </w:p>
    <w:p w14:paraId="1EBC67B2" w14:textId="71F983F4" w:rsidR="005E0341" w:rsidRPr="00740F0B" w:rsidRDefault="00DB3636" w:rsidP="000E45D2">
      <w:pPr>
        <w:rPr>
          <w:rFonts w:asciiTheme="minorHAnsi" w:hAnsiTheme="minorHAnsi" w:cstheme="minorHAnsi"/>
          <w:color w:val="1F1F1F"/>
        </w:rPr>
      </w:pPr>
      <w:r w:rsidRPr="00740F0B">
        <w:rPr>
          <w:rFonts w:asciiTheme="minorHAnsi" w:hAnsiTheme="minorHAnsi" w:cstheme="minorHAnsi"/>
          <w:color w:val="1F1F1F"/>
        </w:rPr>
        <w:t>Aside from Military</w:t>
      </w:r>
      <w:r w:rsidR="00070A55" w:rsidRPr="00740F0B">
        <w:rPr>
          <w:rFonts w:asciiTheme="minorHAnsi" w:hAnsiTheme="minorHAnsi" w:cstheme="minorHAnsi"/>
          <w:color w:val="1F1F1F"/>
        </w:rPr>
        <w:t xml:space="preserve">, </w:t>
      </w:r>
      <w:r w:rsidR="009B5FF8" w:rsidRPr="00740F0B">
        <w:rPr>
          <w:rFonts w:asciiTheme="minorHAnsi" w:hAnsiTheme="minorHAnsi" w:cstheme="minorHAnsi"/>
          <w:color w:val="1F1F1F"/>
        </w:rPr>
        <w:t xml:space="preserve">there are several </w:t>
      </w:r>
      <w:r w:rsidR="00933946" w:rsidRPr="00740F0B">
        <w:rPr>
          <w:rFonts w:asciiTheme="minorHAnsi" w:hAnsiTheme="minorHAnsi" w:cstheme="minorHAnsi"/>
          <w:color w:val="1F1F1F"/>
        </w:rPr>
        <w:t xml:space="preserve">domestic </w:t>
      </w:r>
      <w:r w:rsidR="0052246F" w:rsidRPr="00740F0B">
        <w:rPr>
          <w:rFonts w:asciiTheme="minorHAnsi" w:hAnsiTheme="minorHAnsi" w:cstheme="minorHAnsi"/>
          <w:color w:val="1F1F1F"/>
        </w:rPr>
        <w:t xml:space="preserve">uses for coloured flames and smoke. </w:t>
      </w:r>
      <w:proofErr w:type="spellStart"/>
      <w:r w:rsidR="0052246F" w:rsidRPr="00740F0B">
        <w:rPr>
          <w:rFonts w:asciiTheme="minorHAnsi" w:hAnsiTheme="minorHAnsi" w:cstheme="minorHAnsi"/>
          <w:color w:val="1F1F1F"/>
        </w:rPr>
        <w:t>Subuki</w:t>
      </w:r>
      <w:proofErr w:type="spellEnd"/>
      <w:r w:rsidR="0052246F" w:rsidRPr="00740F0B">
        <w:rPr>
          <w:rFonts w:asciiTheme="minorHAnsi" w:hAnsiTheme="minorHAnsi" w:cstheme="minorHAnsi"/>
          <w:color w:val="1F1F1F"/>
        </w:rPr>
        <w:t xml:space="preserve"> et al.</w:t>
      </w:r>
      <w:r w:rsidR="00DF6758" w:rsidRPr="00740F0B">
        <w:rPr>
          <w:rFonts w:asciiTheme="minorHAnsi" w:hAnsiTheme="minorHAnsi" w:cstheme="minorHAnsi"/>
          <w:color w:val="1F1F1F"/>
        </w:rPr>
        <w:t xml:space="preserve"> discuss it use </w:t>
      </w:r>
      <w:sdt>
        <w:sdtPr>
          <w:rPr>
            <w:rFonts w:asciiTheme="minorHAnsi" w:hAnsiTheme="minorHAnsi" w:cstheme="minorHAnsi"/>
            <w:color w:val="1F1F1F"/>
          </w:rPr>
          <w:id w:val="-11695060"/>
          <w:citation/>
        </w:sdtPr>
        <w:sdtEndPr/>
        <w:sdtContent>
          <w:r w:rsidR="00DF6758" w:rsidRPr="00740F0B">
            <w:rPr>
              <w:rFonts w:asciiTheme="minorHAnsi" w:hAnsiTheme="minorHAnsi" w:cstheme="minorHAnsi"/>
              <w:color w:val="1F1F1F"/>
            </w:rPr>
            <w:fldChar w:fldCharType="begin"/>
          </w:r>
          <w:r w:rsidR="00DF6758" w:rsidRPr="00740F0B">
            <w:rPr>
              <w:rFonts w:asciiTheme="minorHAnsi" w:hAnsiTheme="minorHAnsi" w:cstheme="minorHAnsi"/>
              <w:color w:val="1F1F1F"/>
            </w:rPr>
            <w:instrText xml:space="preserve"> CITATION Ist24 \l 2057 </w:instrText>
          </w:r>
          <w:r w:rsidR="00DF6758" w:rsidRPr="00740F0B">
            <w:rPr>
              <w:rFonts w:asciiTheme="minorHAnsi" w:hAnsiTheme="minorHAnsi" w:cstheme="minorHAnsi"/>
              <w:color w:val="1F1F1F"/>
            </w:rPr>
            <w:fldChar w:fldCharType="separate"/>
          </w:r>
          <w:r w:rsidR="00DF6758" w:rsidRPr="00740F0B">
            <w:rPr>
              <w:rFonts w:asciiTheme="minorHAnsi" w:hAnsiTheme="minorHAnsi" w:cstheme="minorHAnsi"/>
              <w:noProof/>
              <w:color w:val="1F1F1F"/>
            </w:rPr>
            <w:t>[4]</w:t>
          </w:r>
          <w:r w:rsidR="00DF6758" w:rsidRPr="00740F0B">
            <w:rPr>
              <w:rFonts w:asciiTheme="minorHAnsi" w:hAnsiTheme="minorHAnsi" w:cstheme="minorHAnsi"/>
              <w:color w:val="1F1F1F"/>
            </w:rPr>
            <w:fldChar w:fldCharType="end"/>
          </w:r>
        </w:sdtContent>
      </w:sdt>
      <w:r w:rsidR="00DF6758" w:rsidRPr="00740F0B">
        <w:rPr>
          <w:rFonts w:asciiTheme="minorHAnsi" w:hAnsiTheme="minorHAnsi" w:cstheme="minorHAnsi"/>
          <w:color w:val="1F1F1F"/>
        </w:rPr>
        <w:t xml:space="preserve"> </w:t>
      </w:r>
      <w:r w:rsidR="00DF6758" w:rsidRPr="00740F0B">
        <w:rPr>
          <w:rFonts w:asciiTheme="minorHAnsi" w:hAnsiTheme="minorHAnsi" w:cstheme="minorHAnsi"/>
        </w:rPr>
        <w:t>in photography as a background effect.</w:t>
      </w:r>
      <w:r w:rsidR="001361C5" w:rsidRPr="00740F0B">
        <w:rPr>
          <w:rFonts w:asciiTheme="minorHAnsi" w:hAnsiTheme="minorHAnsi" w:cstheme="minorHAnsi"/>
        </w:rPr>
        <w:t xml:space="preserve"> </w:t>
      </w:r>
      <w:r w:rsidR="000A29A0" w:rsidRPr="00740F0B">
        <w:rPr>
          <w:rFonts w:asciiTheme="minorHAnsi" w:hAnsiTheme="minorHAnsi" w:cstheme="minorHAnsi"/>
        </w:rPr>
        <w:t>It’s</w:t>
      </w:r>
      <w:r w:rsidR="001361C5" w:rsidRPr="00740F0B">
        <w:rPr>
          <w:rFonts w:asciiTheme="minorHAnsi" w:hAnsiTheme="minorHAnsi" w:cstheme="minorHAnsi"/>
        </w:rPr>
        <w:t xml:space="preserve"> used in fireworks</w:t>
      </w:r>
      <w:r w:rsidR="00CE1F48" w:rsidRPr="00740F0B">
        <w:rPr>
          <w:rFonts w:asciiTheme="minorHAnsi" w:hAnsiTheme="minorHAnsi" w:cstheme="minorHAnsi"/>
        </w:rPr>
        <w:t xml:space="preserve"> and pyrotechnics.</w:t>
      </w:r>
      <w:r w:rsidR="00827C8C" w:rsidRPr="00740F0B">
        <w:rPr>
          <w:rFonts w:asciiTheme="minorHAnsi" w:hAnsiTheme="minorHAnsi" w:cstheme="minorHAnsi"/>
        </w:rPr>
        <w:t xml:space="preserve"> The flame test </w:t>
      </w:r>
      <w:r w:rsidR="00070A55" w:rsidRPr="00740F0B">
        <w:rPr>
          <w:rFonts w:asciiTheme="minorHAnsi" w:hAnsiTheme="minorHAnsi" w:cstheme="minorHAnsi"/>
          <w:color w:val="1F1F1F"/>
        </w:rPr>
        <w:t xml:space="preserve">experiment </w:t>
      </w:r>
      <w:r w:rsidR="00827C8C" w:rsidRPr="00740F0B">
        <w:rPr>
          <w:rFonts w:asciiTheme="minorHAnsi" w:hAnsiTheme="minorHAnsi" w:cstheme="minorHAnsi"/>
          <w:color w:val="1F1F1F"/>
        </w:rPr>
        <w:t>may be useful</w:t>
      </w:r>
      <w:r w:rsidR="00070A55" w:rsidRPr="00740F0B">
        <w:rPr>
          <w:rFonts w:asciiTheme="minorHAnsi" w:hAnsiTheme="minorHAnsi" w:cstheme="minorHAnsi"/>
          <w:color w:val="1F1F1F"/>
        </w:rPr>
        <w:t xml:space="preserve"> </w:t>
      </w:r>
      <w:r w:rsidR="00D0327F" w:rsidRPr="00740F0B">
        <w:rPr>
          <w:rFonts w:asciiTheme="minorHAnsi" w:hAnsiTheme="minorHAnsi" w:cstheme="minorHAnsi"/>
          <w:color w:val="1F1F1F"/>
        </w:rPr>
        <w:t>when designing or batch testing products listed above.</w:t>
      </w:r>
    </w:p>
    <w:p w14:paraId="1EE2D17D" w14:textId="506975C2" w:rsidR="005E0341" w:rsidRPr="007F4E88" w:rsidRDefault="005E0341" w:rsidP="005E0341">
      <w:pPr>
        <w:pStyle w:val="Heading2"/>
        <w:rPr>
          <w:u w:val="single"/>
        </w:rPr>
      </w:pPr>
      <w:bookmarkStart w:id="6" w:name="_Toc161160340"/>
      <w:r w:rsidRPr="007F4E88">
        <w:rPr>
          <w:u w:val="single"/>
        </w:rPr>
        <w:t>Conclusion</w:t>
      </w:r>
      <w:bookmarkEnd w:id="6"/>
    </w:p>
    <w:p w14:paraId="539F1643" w14:textId="393572AE" w:rsidR="001B3461" w:rsidRDefault="001B3461" w:rsidP="00790F93">
      <w:r>
        <w:t xml:space="preserve">The </w:t>
      </w:r>
      <w:r w:rsidR="00876E4A">
        <w:t xml:space="preserve">findings of the experiment supported my hypothesis. It was possible to </w:t>
      </w:r>
      <w:r w:rsidR="002F04B9">
        <w:t xml:space="preserve">see the change in colours when </w:t>
      </w:r>
      <w:r w:rsidR="007A0673">
        <w:t xml:space="preserve">heating different ions. </w:t>
      </w:r>
      <w:r w:rsidR="0085456E">
        <w:t>I was able</w:t>
      </w:r>
      <w:r w:rsidR="007A0673">
        <w:t xml:space="preserve"> to identify the unknown solutions</w:t>
      </w:r>
      <w:r w:rsidR="0085456E">
        <w:t xml:space="preserve"> and roughly </w:t>
      </w:r>
      <w:r w:rsidR="001C2F9D">
        <w:t>estimate</w:t>
      </w:r>
      <w:r w:rsidR="0085456E">
        <w:t xml:space="preserve"> the </w:t>
      </w:r>
      <w:r w:rsidR="001C2F9D">
        <w:t>wavelength, frequency and energy of the light</w:t>
      </w:r>
      <w:r w:rsidR="007A0673">
        <w:t>. Although the experiment was not without some limitations</w:t>
      </w:r>
      <w:r w:rsidR="00575C82">
        <w:t>,</w:t>
      </w:r>
      <w:r w:rsidR="007A0673">
        <w:t xml:space="preserve"> </w:t>
      </w:r>
      <w:r w:rsidR="00575C82">
        <w:t>m</w:t>
      </w:r>
      <w:r w:rsidR="007A0673">
        <w:t xml:space="preserve">ainly </w:t>
      </w:r>
      <w:r w:rsidR="00575C82">
        <w:t xml:space="preserve">that </w:t>
      </w:r>
      <w:r w:rsidR="007A0673">
        <w:t xml:space="preserve">the </w:t>
      </w:r>
      <w:r w:rsidR="00D74539">
        <w:t xml:space="preserve">identification of colour </w:t>
      </w:r>
      <w:r w:rsidR="00EA7FCE">
        <w:t>being</w:t>
      </w:r>
      <w:r w:rsidR="002A7AF6">
        <w:t xml:space="preserve"> open </w:t>
      </w:r>
      <w:r w:rsidR="00D74539">
        <w:t>to interpretation.</w:t>
      </w:r>
    </w:p>
    <w:p w14:paraId="2D320BF8" w14:textId="61D0D4D6" w:rsidR="00EA7FCE" w:rsidRDefault="00EA7FCE" w:rsidP="00790F93">
      <w:r>
        <w:t xml:space="preserve">The </w:t>
      </w:r>
      <w:r w:rsidR="008D710D">
        <w:t>experiment showed that the c</w:t>
      </w:r>
      <w:r>
        <w:t xml:space="preserve">olours with shortest wavelengths </w:t>
      </w:r>
      <w:r w:rsidR="008D710D">
        <w:t xml:space="preserve">were </w:t>
      </w:r>
      <w:r>
        <w:t xml:space="preserve">the </w:t>
      </w:r>
      <w:r w:rsidR="008D710D">
        <w:t xml:space="preserve">‘cold’ colours, </w:t>
      </w:r>
      <w:r>
        <w:t>blue</w:t>
      </w:r>
      <w:r w:rsidR="008D710D">
        <w:t>s and</w:t>
      </w:r>
      <w:r>
        <w:t xml:space="preserve"> purple</w:t>
      </w:r>
      <w:r w:rsidR="008D710D">
        <w:t>s</w:t>
      </w:r>
      <w:r>
        <w:t xml:space="preserve">. The longer wavelength colours were </w:t>
      </w:r>
      <w:r w:rsidR="008D710D">
        <w:t>at the other end of spectrum,</w:t>
      </w:r>
      <w:r>
        <w:t xml:space="preserve"> red</w:t>
      </w:r>
      <w:r w:rsidR="008D710D">
        <w:t>s</w:t>
      </w:r>
      <w:r>
        <w:t>, orange</w:t>
      </w:r>
      <w:r w:rsidR="008D710D">
        <w:t>s and</w:t>
      </w:r>
      <w:r>
        <w:t xml:space="preserve"> yellow. </w:t>
      </w:r>
      <w:r w:rsidR="003076BD">
        <w:t>It proved the</w:t>
      </w:r>
      <w:r>
        <w:t xml:space="preserve"> shorter the wavelength</w:t>
      </w:r>
      <w:r w:rsidR="003076BD">
        <w:t xml:space="preserve"> was</w:t>
      </w:r>
      <w:r>
        <w:t xml:space="preserve"> the higher the frequency</w:t>
      </w:r>
      <w:r w:rsidR="003076BD">
        <w:t xml:space="preserve"> became</w:t>
      </w:r>
      <w:r>
        <w:t xml:space="preserve">. </w:t>
      </w:r>
      <w:r w:rsidR="00036C08">
        <w:t>As the light was emitted once heating the ions, it shows the</w:t>
      </w:r>
      <w:r>
        <w:t xml:space="preserve"> coloured light is coming from the electrons moving into and return</w:t>
      </w:r>
      <w:r w:rsidR="00036C08">
        <w:t>ing</w:t>
      </w:r>
      <w:r>
        <w:t xml:space="preserve"> from higher orbitals in a higher energy state.</w:t>
      </w:r>
    </w:p>
    <w:p w14:paraId="3C52C122" w14:textId="0C103C46" w:rsidR="00A474AA" w:rsidRPr="00790F93" w:rsidRDefault="00A474AA" w:rsidP="00790F93">
      <w:r>
        <w:t xml:space="preserve">It could be interesting to following </w:t>
      </w:r>
      <w:r w:rsidR="00AE4E24">
        <w:t xml:space="preserve">the </w:t>
      </w:r>
      <w:r w:rsidR="00B93BAB">
        <w:t xml:space="preserve">experiment of </w:t>
      </w:r>
      <w:proofErr w:type="spellStart"/>
      <w:r w:rsidR="00B93BAB">
        <w:t>Sadek</w:t>
      </w:r>
      <w:proofErr w:type="spellEnd"/>
      <w:r w:rsidR="00B93BAB">
        <w:t xml:space="preserve"> et al.</w:t>
      </w:r>
      <w:r w:rsidR="007E5ED9">
        <w:t xml:space="preserve"> </w:t>
      </w:r>
      <w:sdt>
        <w:sdtPr>
          <w:id w:val="-695383247"/>
          <w:citation/>
        </w:sdtPr>
        <w:sdtEndPr/>
        <w:sdtContent>
          <w:r w:rsidR="007E5ED9">
            <w:fldChar w:fldCharType="begin"/>
          </w:r>
          <w:r w:rsidR="007E5ED9">
            <w:instrText xml:space="preserve"> CITATION Sad17 \l 2057 </w:instrText>
          </w:r>
          <w:r w:rsidR="007E5ED9">
            <w:fldChar w:fldCharType="separate"/>
          </w:r>
          <w:r w:rsidR="007E5ED9" w:rsidRPr="007E5ED9">
            <w:rPr>
              <w:noProof/>
            </w:rPr>
            <w:t>[5]</w:t>
          </w:r>
          <w:r w:rsidR="007E5ED9">
            <w:fldChar w:fldCharType="end"/>
          </w:r>
        </w:sdtContent>
      </w:sdt>
      <w:r w:rsidR="00B93BAB">
        <w:t xml:space="preserve"> and taking it further by </w:t>
      </w:r>
      <w:r w:rsidR="005503FE">
        <w:t>finding the optimal light intensity of the other colours</w:t>
      </w:r>
      <w:r w:rsidR="00566596">
        <w:t>, I am sure this would have military benefits for tracer rounds</w:t>
      </w:r>
      <w:r w:rsidR="007E5ED9">
        <w:t xml:space="preserve"> described by the US</w:t>
      </w:r>
      <w:r w:rsidR="00760734">
        <w:t xml:space="preserve"> National Research Council </w:t>
      </w:r>
      <w:sdt>
        <w:sdtPr>
          <w:id w:val="-1691213055"/>
          <w:citation/>
        </w:sdtPr>
        <w:sdtEndPr/>
        <w:sdtContent>
          <w:r w:rsidR="00760734">
            <w:fldChar w:fldCharType="begin"/>
          </w:r>
          <w:r w:rsidR="00760734">
            <w:instrText xml:space="preserve"> CITATION Nat99 \l 2057 </w:instrText>
          </w:r>
          <w:r w:rsidR="00760734">
            <w:fldChar w:fldCharType="separate"/>
          </w:r>
          <w:r w:rsidR="00760734" w:rsidRPr="00760734">
            <w:rPr>
              <w:noProof/>
            </w:rPr>
            <w:t>[3]</w:t>
          </w:r>
          <w:r w:rsidR="00760734">
            <w:fldChar w:fldCharType="end"/>
          </w:r>
        </w:sdtContent>
      </w:sdt>
      <w:r w:rsidR="00760734">
        <w:t>.</w:t>
      </w:r>
    </w:p>
    <w:p w14:paraId="5A7F5B04" w14:textId="77777777" w:rsidR="00E55760" w:rsidRDefault="00E55760" w:rsidP="00B15CB3">
      <w:pPr>
        <w:rPr>
          <w:rFonts w:asciiTheme="minorHAnsi" w:hAnsiTheme="minorHAnsi" w:cstheme="minorHAnsi"/>
          <w:sz w:val="24"/>
          <w:szCs w:val="24"/>
        </w:rPr>
      </w:pPr>
    </w:p>
    <w:p w14:paraId="5E05C042" w14:textId="5844B65C" w:rsidR="00B15CB3" w:rsidRDefault="00B15CB3">
      <w:pPr>
        <w:spacing w:after="0" w:line="24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br w:type="page"/>
      </w:r>
    </w:p>
    <w:p w14:paraId="5F14CE72" w14:textId="77777777" w:rsidR="00B15CB3" w:rsidRPr="00B15CB3" w:rsidRDefault="00B15CB3" w:rsidP="00B15CB3">
      <w:pPr>
        <w:rPr>
          <w:rFonts w:asciiTheme="minorHAnsi" w:hAnsiTheme="minorHAnsi" w:cstheme="minorHAnsi"/>
          <w:sz w:val="24"/>
          <w:szCs w:val="24"/>
        </w:rPr>
      </w:pPr>
    </w:p>
    <w:bookmarkStart w:id="7" w:name="_Toc161160341" w:displacedByCustomXml="next"/>
    <w:sdt>
      <w:sdtPr>
        <w:rPr>
          <w:u w:val="single"/>
        </w:rPr>
        <w:id w:val="-1139034205"/>
        <w:docPartObj>
          <w:docPartGallery w:val="Bibliographies"/>
          <w:docPartUnique/>
        </w:docPartObj>
      </w:sdtPr>
      <w:sdtEndPr>
        <w:rPr>
          <w:b/>
          <w:bCs/>
          <w:u w:val="none"/>
        </w:rPr>
      </w:sdtEndPr>
      <w:sdtContent>
        <w:p w14:paraId="071B8975" w14:textId="77777777" w:rsidR="00B47231" w:rsidRPr="007F4E88" w:rsidRDefault="0006284C">
          <w:pPr>
            <w:rPr>
              <w:rFonts w:asciiTheme="minorHAnsi" w:eastAsiaTheme="minorHAnsi" w:hAnsiTheme="minorHAnsi" w:cstheme="minorBidi"/>
              <w:noProof/>
              <w:kern w:val="2"/>
              <w:sz w:val="24"/>
              <w:szCs w:val="24"/>
              <w:u w:val="single"/>
              <w14:ligatures w14:val="standardContextual"/>
            </w:rPr>
          </w:pPr>
          <w:r w:rsidRPr="007F4E88">
            <w:rPr>
              <w:rStyle w:val="Heading2Char"/>
              <w:u w:val="single"/>
            </w:rPr>
            <w:t>References</w:t>
          </w:r>
          <w:bookmarkEnd w:id="7"/>
          <w:r w:rsidRPr="007F4E88">
            <w:rPr>
              <w:u w:val="single"/>
            </w:rPr>
            <w:fldChar w:fldCharType="begin"/>
          </w:r>
          <w:r w:rsidRPr="007F4E88">
            <w:rPr>
              <w:u w:val="single"/>
            </w:rPr>
            <w:instrText xml:space="preserve"> BIBLIOGRAPHY </w:instrText>
          </w:r>
          <w:r w:rsidRPr="007F4E88">
            <w:rPr>
              <w:u w:val="single"/>
            </w:rP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22"/>
            <w:gridCol w:w="8704"/>
          </w:tblGrid>
          <w:tr w:rsidR="00B47231" w:rsidRPr="007F4E88" w14:paraId="14E5F43D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0CBCA432" w14:textId="7EF7E510" w:rsidR="00B47231" w:rsidRPr="007F4E88" w:rsidRDefault="00B47231">
                <w:pPr>
                  <w:pStyle w:val="Bibliography"/>
                  <w:rPr>
                    <w:noProof/>
                    <w:sz w:val="24"/>
                    <w:szCs w:val="24"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3BF3D959" w14:textId="77777777" w:rsidR="00B47231" w:rsidRPr="007F4E88" w:rsidRDefault="00B47231">
                <w:pPr>
                  <w:pStyle w:val="Bibliography"/>
                  <w:rPr>
                    <w:noProof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>A. Z. Jones, “What Is the Visible Light Spectrum?,” ThoughtCo., 14 February 2020. [Online]. Available: https://www.thoughtco.com/the-visible-light-spectrum-2699036. [Accessed 12 3 2024].</w:t>
                </w:r>
              </w:p>
            </w:tc>
          </w:tr>
          <w:tr w:rsidR="00B47231" w:rsidRPr="007F4E88" w14:paraId="5C9AE7A2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54D797E2" w14:textId="77777777" w:rsidR="00B47231" w:rsidRPr="007F4E88" w:rsidRDefault="00B47231">
                <w:pPr>
                  <w:pStyle w:val="Bibliography"/>
                  <w:rPr>
                    <w:noProof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6DEA9D21" w14:textId="77777777" w:rsidR="00B47231" w:rsidRPr="007F4E88" w:rsidRDefault="00B47231">
                <w:pPr>
                  <w:pStyle w:val="Bibliography"/>
                  <w:rPr>
                    <w:noProof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>University of Wales Trinity Saint David, “EXP_1_Flame_Test_lab_report_Feb_24,” Swansea, 2024.</w:t>
                </w:r>
              </w:p>
            </w:tc>
          </w:tr>
          <w:tr w:rsidR="00B47231" w:rsidRPr="007F4E88" w14:paraId="3207A6A3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3DB51A3A" w14:textId="77777777" w:rsidR="00B47231" w:rsidRPr="007F4E88" w:rsidRDefault="00B47231">
                <w:pPr>
                  <w:pStyle w:val="Bibliography"/>
                  <w:rPr>
                    <w:noProof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67BBFDE2" w14:textId="77777777" w:rsidR="00B47231" w:rsidRPr="007F4E88" w:rsidRDefault="00B47231">
                <w:pPr>
                  <w:pStyle w:val="Bibliography"/>
                  <w:rPr>
                    <w:noProof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>National Research Council (US) Subcommittee on Military Smokes and Obscurants, “Toxicity of Military Smokes and Obscurants: Volume 3,” 1999. [Online]. Available: https://www.ncbi.nlm.nih.gov/books/NBK224729/#. [Accessed 13 03 2024].</w:t>
                </w:r>
              </w:p>
            </w:tc>
          </w:tr>
          <w:tr w:rsidR="00B47231" w:rsidRPr="007F4E88" w14:paraId="335A77B8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6A908564" w14:textId="77777777" w:rsidR="00B47231" w:rsidRPr="007F4E88" w:rsidRDefault="00B47231">
                <w:pPr>
                  <w:pStyle w:val="Bibliography"/>
                  <w:rPr>
                    <w:noProof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455A46C9" w14:textId="77777777" w:rsidR="00B47231" w:rsidRPr="007F4E88" w:rsidRDefault="00B47231">
                <w:pPr>
                  <w:pStyle w:val="Bibliography"/>
                  <w:rPr>
                    <w:noProof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 xml:space="preserve">I. Subuki, Z. Salleh, M. Molinka, A. H. A. Hamid and N. F. A. Rahman, “Synthesis of Smoke Signal with Potassium Nitrate (KNO3) As the Oxidizer,” </w:t>
                </w:r>
                <w:r w:rsidRPr="007F4E88">
                  <w:rPr>
                    <w:i/>
                    <w:iCs/>
                    <w:noProof/>
                    <w:u w:val="single"/>
                  </w:rPr>
                  <w:t xml:space="preserve">AIP Conference Proceedings, </w:t>
                </w:r>
                <w:r w:rsidRPr="007F4E88">
                  <w:rPr>
                    <w:noProof/>
                    <w:u w:val="single"/>
                  </w:rPr>
                  <w:t xml:space="preserve">vol. 3014, no. 1, pp. 070002- 1-16, 2024. </w:t>
                </w:r>
              </w:p>
            </w:tc>
          </w:tr>
          <w:tr w:rsidR="00B47231" w:rsidRPr="007F4E88" w14:paraId="74B39B84" w14:textId="77777777" w:rsidTr="000E45D2">
            <w:trPr>
              <w:divId w:val="1842163449"/>
              <w:tblCellSpacing w:w="15" w:type="dxa"/>
            </w:trPr>
            <w:tc>
              <w:tcPr>
                <w:tcW w:w="153" w:type="pct"/>
                <w:hideMark/>
              </w:tcPr>
              <w:p w14:paraId="30AF9A7F" w14:textId="77777777" w:rsidR="00B47231" w:rsidRPr="007F4E88" w:rsidRDefault="00B47231">
                <w:pPr>
                  <w:pStyle w:val="Bibliography"/>
                  <w:rPr>
                    <w:noProof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5BC6CD02" w14:textId="77777777" w:rsidR="00B47231" w:rsidRPr="007F4E88" w:rsidRDefault="00B47231">
                <w:pPr>
                  <w:pStyle w:val="Bibliography"/>
                  <w:rPr>
                    <w:noProof/>
                    <w:u w:val="single"/>
                  </w:rPr>
                </w:pPr>
                <w:r w:rsidRPr="007F4E88">
                  <w:rPr>
                    <w:noProof/>
                    <w:u w:val="single"/>
                  </w:rPr>
                  <w:t xml:space="preserve">R. Sadek, M. Kassem, M. Abdo and S. Elbasuney, “Novel yellow colored flame compositions with superior spectral performance,” </w:t>
                </w:r>
                <w:r w:rsidRPr="007F4E88">
                  <w:rPr>
                    <w:i/>
                    <w:iCs/>
                    <w:noProof/>
                    <w:u w:val="single"/>
                  </w:rPr>
                  <w:t xml:space="preserve">Defence Technology, </w:t>
                </w:r>
                <w:r w:rsidRPr="007F4E88">
                  <w:rPr>
                    <w:noProof/>
                    <w:u w:val="single"/>
                  </w:rPr>
                  <w:t xml:space="preserve">vol. 13, no. 1, pp. 33-39, 2017. </w:t>
                </w:r>
              </w:p>
            </w:tc>
          </w:tr>
        </w:tbl>
        <w:p w14:paraId="18DF7D27" w14:textId="77777777" w:rsidR="00B47231" w:rsidRPr="007F4E88" w:rsidRDefault="00B47231">
          <w:pPr>
            <w:divId w:val="1842163449"/>
            <w:rPr>
              <w:rFonts w:eastAsia="Times New Roman"/>
              <w:noProof/>
              <w:u w:val="single"/>
            </w:rPr>
          </w:pPr>
        </w:p>
        <w:p w14:paraId="3AA42FC0" w14:textId="5C68686D" w:rsidR="009D2A49" w:rsidRDefault="0006284C" w:rsidP="00E55760">
          <w:r w:rsidRPr="007F4E88">
            <w:rPr>
              <w:b/>
              <w:bCs/>
              <w:u w:val="single"/>
            </w:rPr>
            <w:fldChar w:fldCharType="end"/>
          </w:r>
        </w:p>
      </w:sdtContent>
    </w:sdt>
    <w:sectPr w:rsidR="009D2A49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8FD8D0" w14:textId="77777777" w:rsidR="006D1B3F" w:rsidRDefault="006D1B3F" w:rsidP="00310A16">
      <w:pPr>
        <w:spacing w:after="0" w:line="240" w:lineRule="auto"/>
      </w:pPr>
      <w:r>
        <w:separator/>
      </w:r>
    </w:p>
  </w:endnote>
  <w:endnote w:type="continuationSeparator" w:id="0">
    <w:p w14:paraId="404E5B67" w14:textId="77777777" w:rsidR="006D1B3F" w:rsidRDefault="006D1B3F" w:rsidP="00310A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987461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E6933D0" w14:textId="5F50EC76" w:rsidR="00310A16" w:rsidRDefault="00310A16" w:rsidP="008C0A7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B32941E" w14:textId="77777777" w:rsidR="00310A16" w:rsidRDefault="00310A16" w:rsidP="00310A1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831917454"/>
      <w:docPartObj>
        <w:docPartGallery w:val="Page Numbers (Bottom of Page)"/>
        <w:docPartUnique/>
      </w:docPartObj>
    </w:sdtPr>
    <w:sdtContent>
      <w:p w14:paraId="50C668D0" w14:textId="3FFF3585" w:rsidR="008C0A73" w:rsidRDefault="008C0A73" w:rsidP="00F61B9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A9D448E" w14:textId="5F59DE96" w:rsidR="008C0A73" w:rsidRDefault="008C0A73" w:rsidP="008C0A73">
    <w:pPr>
      <w:pStyle w:val="Footer"/>
      <w:ind w:right="360"/>
    </w:pPr>
    <w:r>
      <w:t>Matt Claridge</w:t>
    </w:r>
  </w:p>
  <w:p w14:paraId="32FED92F" w14:textId="77777777" w:rsidR="00310A16" w:rsidRDefault="00310A16" w:rsidP="00310A1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842623" w14:textId="77777777" w:rsidR="006D1B3F" w:rsidRDefault="006D1B3F" w:rsidP="00310A16">
      <w:pPr>
        <w:spacing w:after="0" w:line="240" w:lineRule="auto"/>
      </w:pPr>
      <w:r>
        <w:separator/>
      </w:r>
    </w:p>
  </w:footnote>
  <w:footnote w:type="continuationSeparator" w:id="0">
    <w:p w14:paraId="599146C1" w14:textId="77777777" w:rsidR="006D1B3F" w:rsidRDefault="006D1B3F" w:rsidP="00310A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037935"/>
    <w:multiLevelType w:val="hybridMultilevel"/>
    <w:tmpl w:val="66ECE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E83552"/>
    <w:multiLevelType w:val="hybridMultilevel"/>
    <w:tmpl w:val="6816747A"/>
    <w:lvl w:ilvl="0" w:tplc="CDB6690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6CAA1675"/>
    <w:multiLevelType w:val="hybridMultilevel"/>
    <w:tmpl w:val="6816747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3107A3E"/>
    <w:multiLevelType w:val="hybridMultilevel"/>
    <w:tmpl w:val="4134F9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63353911">
    <w:abstractNumId w:val="1"/>
  </w:num>
  <w:num w:numId="2" w16cid:durableId="1865288674">
    <w:abstractNumId w:val="3"/>
  </w:num>
  <w:num w:numId="3" w16cid:durableId="1083140471">
    <w:abstractNumId w:val="2"/>
  </w:num>
  <w:num w:numId="4" w16cid:durableId="8698778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5760"/>
    <w:rsid w:val="00003E76"/>
    <w:rsid w:val="000135F8"/>
    <w:rsid w:val="00015A81"/>
    <w:rsid w:val="00017188"/>
    <w:rsid w:val="000209AB"/>
    <w:rsid w:val="0002153B"/>
    <w:rsid w:val="000228E0"/>
    <w:rsid w:val="000259CD"/>
    <w:rsid w:val="000331F1"/>
    <w:rsid w:val="000341F5"/>
    <w:rsid w:val="00035D72"/>
    <w:rsid w:val="00036C08"/>
    <w:rsid w:val="00037951"/>
    <w:rsid w:val="00040498"/>
    <w:rsid w:val="00047C5F"/>
    <w:rsid w:val="0006284C"/>
    <w:rsid w:val="000649D1"/>
    <w:rsid w:val="00070A55"/>
    <w:rsid w:val="00071540"/>
    <w:rsid w:val="00071C95"/>
    <w:rsid w:val="0007307C"/>
    <w:rsid w:val="00075299"/>
    <w:rsid w:val="000901D4"/>
    <w:rsid w:val="00090ED5"/>
    <w:rsid w:val="000932B6"/>
    <w:rsid w:val="00093DF1"/>
    <w:rsid w:val="00094F65"/>
    <w:rsid w:val="000A063D"/>
    <w:rsid w:val="000A137B"/>
    <w:rsid w:val="000A29A0"/>
    <w:rsid w:val="000B101E"/>
    <w:rsid w:val="000B4AB1"/>
    <w:rsid w:val="000B5A3B"/>
    <w:rsid w:val="000C3235"/>
    <w:rsid w:val="000D4859"/>
    <w:rsid w:val="000E45D2"/>
    <w:rsid w:val="000E57C9"/>
    <w:rsid w:val="000F2046"/>
    <w:rsid w:val="000F5415"/>
    <w:rsid w:val="001045D2"/>
    <w:rsid w:val="00104AE8"/>
    <w:rsid w:val="001052E5"/>
    <w:rsid w:val="001062FA"/>
    <w:rsid w:val="001219DB"/>
    <w:rsid w:val="0012361B"/>
    <w:rsid w:val="001250A1"/>
    <w:rsid w:val="00132929"/>
    <w:rsid w:val="001361C5"/>
    <w:rsid w:val="00142665"/>
    <w:rsid w:val="00144204"/>
    <w:rsid w:val="00150094"/>
    <w:rsid w:val="00156C1C"/>
    <w:rsid w:val="001670A7"/>
    <w:rsid w:val="0017404E"/>
    <w:rsid w:val="00174BED"/>
    <w:rsid w:val="00183188"/>
    <w:rsid w:val="001866AB"/>
    <w:rsid w:val="00192113"/>
    <w:rsid w:val="00196577"/>
    <w:rsid w:val="00197E24"/>
    <w:rsid w:val="001B3461"/>
    <w:rsid w:val="001C1D1A"/>
    <w:rsid w:val="001C2F9D"/>
    <w:rsid w:val="001F029A"/>
    <w:rsid w:val="001F381A"/>
    <w:rsid w:val="001F45C3"/>
    <w:rsid w:val="001F4D27"/>
    <w:rsid w:val="0020538D"/>
    <w:rsid w:val="00214904"/>
    <w:rsid w:val="002213E8"/>
    <w:rsid w:val="00225F2A"/>
    <w:rsid w:val="0022698B"/>
    <w:rsid w:val="00227E67"/>
    <w:rsid w:val="0023222C"/>
    <w:rsid w:val="002366EB"/>
    <w:rsid w:val="00243EFF"/>
    <w:rsid w:val="00263C03"/>
    <w:rsid w:val="00277641"/>
    <w:rsid w:val="002845E0"/>
    <w:rsid w:val="002A089A"/>
    <w:rsid w:val="002A6C3F"/>
    <w:rsid w:val="002A75DB"/>
    <w:rsid w:val="002A7AF6"/>
    <w:rsid w:val="002C3751"/>
    <w:rsid w:val="002D6A29"/>
    <w:rsid w:val="002E026B"/>
    <w:rsid w:val="002E4A0C"/>
    <w:rsid w:val="002E7770"/>
    <w:rsid w:val="002F04B9"/>
    <w:rsid w:val="002F772D"/>
    <w:rsid w:val="00303459"/>
    <w:rsid w:val="003044F1"/>
    <w:rsid w:val="0030666C"/>
    <w:rsid w:val="003076BD"/>
    <w:rsid w:val="00310968"/>
    <w:rsid w:val="00310A16"/>
    <w:rsid w:val="0031603E"/>
    <w:rsid w:val="003172D7"/>
    <w:rsid w:val="003237E3"/>
    <w:rsid w:val="00353F95"/>
    <w:rsid w:val="00354087"/>
    <w:rsid w:val="00356384"/>
    <w:rsid w:val="00356950"/>
    <w:rsid w:val="00366695"/>
    <w:rsid w:val="00372CCE"/>
    <w:rsid w:val="00380F6A"/>
    <w:rsid w:val="003961BD"/>
    <w:rsid w:val="003A0D14"/>
    <w:rsid w:val="003A667E"/>
    <w:rsid w:val="003A7C80"/>
    <w:rsid w:val="003B63B8"/>
    <w:rsid w:val="003C4554"/>
    <w:rsid w:val="003C5DF0"/>
    <w:rsid w:val="003C6AEF"/>
    <w:rsid w:val="003D47B9"/>
    <w:rsid w:val="003E23BB"/>
    <w:rsid w:val="003E49DE"/>
    <w:rsid w:val="003F111F"/>
    <w:rsid w:val="0040115F"/>
    <w:rsid w:val="004015A5"/>
    <w:rsid w:val="004032C9"/>
    <w:rsid w:val="00405A5B"/>
    <w:rsid w:val="004135FD"/>
    <w:rsid w:val="0041396A"/>
    <w:rsid w:val="0042111E"/>
    <w:rsid w:val="00422DB0"/>
    <w:rsid w:val="00431FA1"/>
    <w:rsid w:val="00436158"/>
    <w:rsid w:val="00443BAC"/>
    <w:rsid w:val="00443C03"/>
    <w:rsid w:val="004534BE"/>
    <w:rsid w:val="00455A71"/>
    <w:rsid w:val="00455CE5"/>
    <w:rsid w:val="004569ED"/>
    <w:rsid w:val="004612F7"/>
    <w:rsid w:val="004618DC"/>
    <w:rsid w:val="00473105"/>
    <w:rsid w:val="004769F5"/>
    <w:rsid w:val="00483536"/>
    <w:rsid w:val="00484324"/>
    <w:rsid w:val="00486EAE"/>
    <w:rsid w:val="00491B90"/>
    <w:rsid w:val="00491D33"/>
    <w:rsid w:val="004A4BFC"/>
    <w:rsid w:val="004C3158"/>
    <w:rsid w:val="004C6A61"/>
    <w:rsid w:val="004D1952"/>
    <w:rsid w:val="004D1ED6"/>
    <w:rsid w:val="004E67CE"/>
    <w:rsid w:val="004F382F"/>
    <w:rsid w:val="00502F19"/>
    <w:rsid w:val="00507C82"/>
    <w:rsid w:val="005138F7"/>
    <w:rsid w:val="005147B7"/>
    <w:rsid w:val="0052246F"/>
    <w:rsid w:val="005236D1"/>
    <w:rsid w:val="00545479"/>
    <w:rsid w:val="005503FE"/>
    <w:rsid w:val="005513BE"/>
    <w:rsid w:val="00561312"/>
    <w:rsid w:val="005633FC"/>
    <w:rsid w:val="00566596"/>
    <w:rsid w:val="005703BA"/>
    <w:rsid w:val="005714CC"/>
    <w:rsid w:val="00575C82"/>
    <w:rsid w:val="00580CE4"/>
    <w:rsid w:val="0059494C"/>
    <w:rsid w:val="00597614"/>
    <w:rsid w:val="00597C81"/>
    <w:rsid w:val="005A528F"/>
    <w:rsid w:val="005D0E3A"/>
    <w:rsid w:val="005E0341"/>
    <w:rsid w:val="005F7E0F"/>
    <w:rsid w:val="0060231F"/>
    <w:rsid w:val="00612A62"/>
    <w:rsid w:val="00616896"/>
    <w:rsid w:val="00620518"/>
    <w:rsid w:val="006226B3"/>
    <w:rsid w:val="006245B9"/>
    <w:rsid w:val="00626921"/>
    <w:rsid w:val="00642CE5"/>
    <w:rsid w:val="00655081"/>
    <w:rsid w:val="00656E33"/>
    <w:rsid w:val="00660C13"/>
    <w:rsid w:val="006720B2"/>
    <w:rsid w:val="006777CD"/>
    <w:rsid w:val="00680C28"/>
    <w:rsid w:val="006816B0"/>
    <w:rsid w:val="00683A7F"/>
    <w:rsid w:val="0068524D"/>
    <w:rsid w:val="00685F11"/>
    <w:rsid w:val="00690D4B"/>
    <w:rsid w:val="00697EBE"/>
    <w:rsid w:val="006A5B04"/>
    <w:rsid w:val="006B338A"/>
    <w:rsid w:val="006B6569"/>
    <w:rsid w:val="006C10F5"/>
    <w:rsid w:val="006C502C"/>
    <w:rsid w:val="006D188B"/>
    <w:rsid w:val="006D1932"/>
    <w:rsid w:val="006D1B3F"/>
    <w:rsid w:val="006D2EB0"/>
    <w:rsid w:val="006F05C1"/>
    <w:rsid w:val="006F7B5C"/>
    <w:rsid w:val="00704E1D"/>
    <w:rsid w:val="00711F70"/>
    <w:rsid w:val="00721A04"/>
    <w:rsid w:val="00725680"/>
    <w:rsid w:val="00727BC3"/>
    <w:rsid w:val="007315F6"/>
    <w:rsid w:val="007371EB"/>
    <w:rsid w:val="00740F0B"/>
    <w:rsid w:val="00742765"/>
    <w:rsid w:val="00760734"/>
    <w:rsid w:val="007631D6"/>
    <w:rsid w:val="0077271B"/>
    <w:rsid w:val="0077521E"/>
    <w:rsid w:val="00780E0C"/>
    <w:rsid w:val="00785B9B"/>
    <w:rsid w:val="007872E0"/>
    <w:rsid w:val="00790DDA"/>
    <w:rsid w:val="00790F93"/>
    <w:rsid w:val="007912DE"/>
    <w:rsid w:val="00792DEB"/>
    <w:rsid w:val="007A0673"/>
    <w:rsid w:val="007A347F"/>
    <w:rsid w:val="007A4E2E"/>
    <w:rsid w:val="007B04F3"/>
    <w:rsid w:val="007E1220"/>
    <w:rsid w:val="007E427F"/>
    <w:rsid w:val="007E5ED9"/>
    <w:rsid w:val="007F17F0"/>
    <w:rsid w:val="007F4E88"/>
    <w:rsid w:val="00827C8C"/>
    <w:rsid w:val="008308C0"/>
    <w:rsid w:val="00832D88"/>
    <w:rsid w:val="00836315"/>
    <w:rsid w:val="00840182"/>
    <w:rsid w:val="00841DF5"/>
    <w:rsid w:val="008460E7"/>
    <w:rsid w:val="008463B9"/>
    <w:rsid w:val="008540AC"/>
    <w:rsid w:val="0085456E"/>
    <w:rsid w:val="00860CC9"/>
    <w:rsid w:val="008652C0"/>
    <w:rsid w:val="00870130"/>
    <w:rsid w:val="00876E4A"/>
    <w:rsid w:val="00891CB7"/>
    <w:rsid w:val="0089286C"/>
    <w:rsid w:val="008A7B48"/>
    <w:rsid w:val="008C0A73"/>
    <w:rsid w:val="008C7018"/>
    <w:rsid w:val="008D710D"/>
    <w:rsid w:val="008E629D"/>
    <w:rsid w:val="008F2003"/>
    <w:rsid w:val="008F3143"/>
    <w:rsid w:val="008F392A"/>
    <w:rsid w:val="008F407B"/>
    <w:rsid w:val="0090231C"/>
    <w:rsid w:val="009118C8"/>
    <w:rsid w:val="00933946"/>
    <w:rsid w:val="00933C5F"/>
    <w:rsid w:val="00937EE3"/>
    <w:rsid w:val="00941735"/>
    <w:rsid w:val="009606A6"/>
    <w:rsid w:val="00963494"/>
    <w:rsid w:val="0096642B"/>
    <w:rsid w:val="009665CF"/>
    <w:rsid w:val="00971023"/>
    <w:rsid w:val="00971F73"/>
    <w:rsid w:val="00977D52"/>
    <w:rsid w:val="009803EA"/>
    <w:rsid w:val="00985BB6"/>
    <w:rsid w:val="0098637C"/>
    <w:rsid w:val="009919DA"/>
    <w:rsid w:val="009A23D5"/>
    <w:rsid w:val="009A27AF"/>
    <w:rsid w:val="009A44B1"/>
    <w:rsid w:val="009A6C25"/>
    <w:rsid w:val="009B0121"/>
    <w:rsid w:val="009B5FF8"/>
    <w:rsid w:val="009C0E90"/>
    <w:rsid w:val="009C26BF"/>
    <w:rsid w:val="009D063D"/>
    <w:rsid w:val="009D2A49"/>
    <w:rsid w:val="009E2F4B"/>
    <w:rsid w:val="009E46C6"/>
    <w:rsid w:val="009E6E63"/>
    <w:rsid w:val="009F7183"/>
    <w:rsid w:val="009F7D6A"/>
    <w:rsid w:val="00A00794"/>
    <w:rsid w:val="00A016B8"/>
    <w:rsid w:val="00A04ED2"/>
    <w:rsid w:val="00A14EBE"/>
    <w:rsid w:val="00A20F49"/>
    <w:rsid w:val="00A41195"/>
    <w:rsid w:val="00A4712D"/>
    <w:rsid w:val="00A474AA"/>
    <w:rsid w:val="00A5113B"/>
    <w:rsid w:val="00A56AB8"/>
    <w:rsid w:val="00A5724E"/>
    <w:rsid w:val="00A619B0"/>
    <w:rsid w:val="00A63D3A"/>
    <w:rsid w:val="00A64EC8"/>
    <w:rsid w:val="00A71FF9"/>
    <w:rsid w:val="00A74246"/>
    <w:rsid w:val="00A80092"/>
    <w:rsid w:val="00A85C9F"/>
    <w:rsid w:val="00A879BF"/>
    <w:rsid w:val="00A90078"/>
    <w:rsid w:val="00A973F2"/>
    <w:rsid w:val="00A97954"/>
    <w:rsid w:val="00AA3242"/>
    <w:rsid w:val="00AA5497"/>
    <w:rsid w:val="00AA628E"/>
    <w:rsid w:val="00AC1BB5"/>
    <w:rsid w:val="00AC36A4"/>
    <w:rsid w:val="00AC5632"/>
    <w:rsid w:val="00AC6BF3"/>
    <w:rsid w:val="00AC728A"/>
    <w:rsid w:val="00AE0A78"/>
    <w:rsid w:val="00AE4E24"/>
    <w:rsid w:val="00AF64C1"/>
    <w:rsid w:val="00B14126"/>
    <w:rsid w:val="00B15CB3"/>
    <w:rsid w:val="00B21F15"/>
    <w:rsid w:val="00B2675F"/>
    <w:rsid w:val="00B270EC"/>
    <w:rsid w:val="00B349B3"/>
    <w:rsid w:val="00B47231"/>
    <w:rsid w:val="00B51BD0"/>
    <w:rsid w:val="00B564A1"/>
    <w:rsid w:val="00B65299"/>
    <w:rsid w:val="00B66307"/>
    <w:rsid w:val="00B72110"/>
    <w:rsid w:val="00B83EDD"/>
    <w:rsid w:val="00B92266"/>
    <w:rsid w:val="00B93A55"/>
    <w:rsid w:val="00B93BAB"/>
    <w:rsid w:val="00BA2B55"/>
    <w:rsid w:val="00BA65BB"/>
    <w:rsid w:val="00BB106C"/>
    <w:rsid w:val="00BB27F9"/>
    <w:rsid w:val="00BB3EF3"/>
    <w:rsid w:val="00BB771E"/>
    <w:rsid w:val="00BC0628"/>
    <w:rsid w:val="00BC730E"/>
    <w:rsid w:val="00BE6CCE"/>
    <w:rsid w:val="00C05F22"/>
    <w:rsid w:val="00C07EC5"/>
    <w:rsid w:val="00C17951"/>
    <w:rsid w:val="00C212AE"/>
    <w:rsid w:val="00C34B81"/>
    <w:rsid w:val="00C45C9F"/>
    <w:rsid w:val="00C617A8"/>
    <w:rsid w:val="00C64A66"/>
    <w:rsid w:val="00C77F06"/>
    <w:rsid w:val="00C85FD5"/>
    <w:rsid w:val="00C91011"/>
    <w:rsid w:val="00C94BF5"/>
    <w:rsid w:val="00CA1D84"/>
    <w:rsid w:val="00CA35EB"/>
    <w:rsid w:val="00CB2E12"/>
    <w:rsid w:val="00CD57F8"/>
    <w:rsid w:val="00CE1F48"/>
    <w:rsid w:val="00CE34E7"/>
    <w:rsid w:val="00CF5D38"/>
    <w:rsid w:val="00D0327F"/>
    <w:rsid w:val="00D105D8"/>
    <w:rsid w:val="00D1556E"/>
    <w:rsid w:val="00D25C18"/>
    <w:rsid w:val="00D31410"/>
    <w:rsid w:val="00D3407A"/>
    <w:rsid w:val="00D45366"/>
    <w:rsid w:val="00D5133B"/>
    <w:rsid w:val="00D518EF"/>
    <w:rsid w:val="00D52627"/>
    <w:rsid w:val="00D52FC4"/>
    <w:rsid w:val="00D553DE"/>
    <w:rsid w:val="00D7270E"/>
    <w:rsid w:val="00D72BF6"/>
    <w:rsid w:val="00D74539"/>
    <w:rsid w:val="00D77E3C"/>
    <w:rsid w:val="00D93AF1"/>
    <w:rsid w:val="00DA0CCE"/>
    <w:rsid w:val="00DA1A5D"/>
    <w:rsid w:val="00DA56B8"/>
    <w:rsid w:val="00DB3636"/>
    <w:rsid w:val="00DB3FAE"/>
    <w:rsid w:val="00DB43DD"/>
    <w:rsid w:val="00DB65A7"/>
    <w:rsid w:val="00DC0771"/>
    <w:rsid w:val="00DD5C82"/>
    <w:rsid w:val="00DF1D59"/>
    <w:rsid w:val="00DF6758"/>
    <w:rsid w:val="00E01089"/>
    <w:rsid w:val="00E018A1"/>
    <w:rsid w:val="00E040F4"/>
    <w:rsid w:val="00E07FC6"/>
    <w:rsid w:val="00E1107D"/>
    <w:rsid w:val="00E11411"/>
    <w:rsid w:val="00E2155D"/>
    <w:rsid w:val="00E232BB"/>
    <w:rsid w:val="00E24670"/>
    <w:rsid w:val="00E24769"/>
    <w:rsid w:val="00E2554F"/>
    <w:rsid w:val="00E311FD"/>
    <w:rsid w:val="00E32E60"/>
    <w:rsid w:val="00E40087"/>
    <w:rsid w:val="00E424EF"/>
    <w:rsid w:val="00E55760"/>
    <w:rsid w:val="00E63DE2"/>
    <w:rsid w:val="00E67AF6"/>
    <w:rsid w:val="00E7294B"/>
    <w:rsid w:val="00E84F5D"/>
    <w:rsid w:val="00E91503"/>
    <w:rsid w:val="00EA38D6"/>
    <w:rsid w:val="00EA7FCE"/>
    <w:rsid w:val="00EB07A0"/>
    <w:rsid w:val="00EB261E"/>
    <w:rsid w:val="00EC4A33"/>
    <w:rsid w:val="00EC538B"/>
    <w:rsid w:val="00ED073C"/>
    <w:rsid w:val="00ED0ED8"/>
    <w:rsid w:val="00ED1255"/>
    <w:rsid w:val="00ED5027"/>
    <w:rsid w:val="00ED51BA"/>
    <w:rsid w:val="00ED51D2"/>
    <w:rsid w:val="00EE44E2"/>
    <w:rsid w:val="00EF0200"/>
    <w:rsid w:val="00EF1F6A"/>
    <w:rsid w:val="00F008F6"/>
    <w:rsid w:val="00F11DF7"/>
    <w:rsid w:val="00F42236"/>
    <w:rsid w:val="00F43BD2"/>
    <w:rsid w:val="00F56536"/>
    <w:rsid w:val="00F6371A"/>
    <w:rsid w:val="00F63CAD"/>
    <w:rsid w:val="00F70B34"/>
    <w:rsid w:val="00F7139D"/>
    <w:rsid w:val="00F75673"/>
    <w:rsid w:val="00F8077C"/>
    <w:rsid w:val="00F8132D"/>
    <w:rsid w:val="00F814CF"/>
    <w:rsid w:val="00F83286"/>
    <w:rsid w:val="00F84D13"/>
    <w:rsid w:val="00F84E51"/>
    <w:rsid w:val="00F94920"/>
    <w:rsid w:val="00FA53EE"/>
    <w:rsid w:val="00FA5887"/>
    <w:rsid w:val="00FB498B"/>
    <w:rsid w:val="00FB5ACB"/>
    <w:rsid w:val="00FB61BA"/>
    <w:rsid w:val="00FC6D08"/>
    <w:rsid w:val="00FD22F3"/>
    <w:rsid w:val="00FE184C"/>
    <w:rsid w:val="00FE2F4E"/>
    <w:rsid w:val="00FE478C"/>
    <w:rsid w:val="00FF1792"/>
    <w:rsid w:val="00FF1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71FDE"/>
  <w15:chartTrackingRefBased/>
  <w15:docId w15:val="{60886B99-7CF8-6246-8A79-F831C743E0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E55760"/>
    <w:pPr>
      <w:spacing w:after="160" w:line="259" w:lineRule="auto"/>
    </w:pPr>
    <w:rPr>
      <w:rFonts w:ascii="Calibri" w:eastAsia="Calibri" w:hAnsi="Calibri" w:cs="Calibri"/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52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32B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7E3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2BF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5760"/>
    <w:pPr>
      <w:ind w:left="720"/>
      <w:contextualSpacing/>
    </w:pPr>
  </w:style>
  <w:style w:type="paragraph" w:styleId="NoSpacing">
    <w:name w:val="No Spacing"/>
    <w:uiPriority w:val="1"/>
    <w:qFormat/>
    <w:rsid w:val="00580CE4"/>
    <w:rPr>
      <w:rFonts w:ascii="Calibri" w:eastAsia="Calibri" w:hAnsi="Calibri" w:cs="Calibri"/>
      <w:kern w:val="0"/>
      <w:sz w:val="22"/>
      <w:szCs w:val="22"/>
      <w:lang w:eastAsia="zh-CN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77521E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932B6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table" w:styleId="TableGrid">
    <w:name w:val="Table Grid"/>
    <w:basedOn w:val="TableNormal"/>
    <w:uiPriority w:val="39"/>
    <w:rsid w:val="00F422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">
    <w:name w:val="t"/>
    <w:basedOn w:val="DefaultParagraphFont"/>
    <w:rsid w:val="006720B2"/>
  </w:style>
  <w:style w:type="character" w:styleId="PlaceholderText">
    <w:name w:val="Placeholder Text"/>
    <w:basedOn w:val="DefaultParagraphFont"/>
    <w:uiPriority w:val="99"/>
    <w:semiHidden/>
    <w:rsid w:val="008E629D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B349B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349B3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B349B3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06284C"/>
  </w:style>
  <w:style w:type="paragraph" w:styleId="TOCHeading">
    <w:name w:val="TOC Heading"/>
    <w:basedOn w:val="Heading1"/>
    <w:next w:val="Normal"/>
    <w:uiPriority w:val="39"/>
    <w:unhideWhenUsed/>
    <w:qFormat/>
    <w:rsid w:val="00D77E3C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7E3C"/>
    <w:pPr>
      <w:spacing w:before="120" w:after="0"/>
    </w:pPr>
    <w:rPr>
      <w:rFonts w:asciiTheme="minorHAnsi" w:hAnsiTheme="minorHAnsi"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D77E3C"/>
    <w:pPr>
      <w:spacing w:before="120" w:after="0"/>
      <w:ind w:left="220"/>
    </w:pPr>
    <w:rPr>
      <w:rFonts w:asciiTheme="minorHAnsi" w:hAnsiTheme="minorHAnsi"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77E3C"/>
    <w:pPr>
      <w:spacing w:after="0"/>
      <w:ind w:left="44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77E3C"/>
    <w:pPr>
      <w:spacing w:after="0"/>
      <w:ind w:left="66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77E3C"/>
    <w:pPr>
      <w:spacing w:after="0"/>
      <w:ind w:left="88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77E3C"/>
    <w:pPr>
      <w:spacing w:after="0"/>
      <w:ind w:left="11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77E3C"/>
    <w:pPr>
      <w:spacing w:after="0"/>
      <w:ind w:left="132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77E3C"/>
    <w:pPr>
      <w:spacing w:after="0"/>
      <w:ind w:left="154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77E3C"/>
    <w:pPr>
      <w:spacing w:after="0"/>
      <w:ind w:left="1760"/>
    </w:pPr>
    <w:rPr>
      <w:rFonts w:asciiTheme="minorHAnsi" w:hAnsiTheme="minorHAnsi" w:cstheme="minorHAnsi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7E3C"/>
    <w:rPr>
      <w:rFonts w:asciiTheme="majorHAnsi" w:eastAsiaTheme="majorEastAsia" w:hAnsiTheme="majorHAnsi" w:cstheme="majorBidi"/>
      <w:color w:val="1F3763" w:themeColor="accent1" w:themeShade="7F"/>
      <w:kern w:val="0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2BF6"/>
    <w:rPr>
      <w:rFonts w:asciiTheme="majorHAnsi" w:eastAsiaTheme="majorEastAsia" w:hAnsiTheme="majorHAnsi" w:cstheme="majorBidi"/>
      <w:i/>
      <w:iCs/>
      <w:color w:val="2F5496" w:themeColor="accent1" w:themeShade="BF"/>
      <w:kern w:val="0"/>
      <w:sz w:val="22"/>
      <w:szCs w:val="22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777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E07FC6"/>
  </w:style>
  <w:style w:type="character" w:customStyle="1" w:styleId="anchor-text">
    <w:name w:val="anchor-text"/>
    <w:basedOn w:val="DefaultParagraphFont"/>
    <w:rsid w:val="00E07FC6"/>
  </w:style>
  <w:style w:type="paragraph" w:styleId="Footer">
    <w:name w:val="footer"/>
    <w:basedOn w:val="Normal"/>
    <w:link w:val="FooterChar"/>
    <w:uiPriority w:val="99"/>
    <w:unhideWhenUsed/>
    <w:rsid w:val="00310A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A16"/>
    <w:rPr>
      <w:rFonts w:ascii="Calibri" w:eastAsia="Calibri" w:hAnsi="Calibri" w:cs="Calibri"/>
      <w:kern w:val="0"/>
      <w:sz w:val="22"/>
      <w:szCs w:val="22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310A16"/>
  </w:style>
  <w:style w:type="paragraph" w:styleId="Header">
    <w:name w:val="header"/>
    <w:basedOn w:val="Normal"/>
    <w:link w:val="HeaderChar"/>
    <w:uiPriority w:val="99"/>
    <w:unhideWhenUsed/>
    <w:rsid w:val="008C0A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0A73"/>
    <w:rPr>
      <w:rFonts w:ascii="Calibri" w:eastAsia="Calibri" w:hAnsi="Calibri" w:cs="Calibri"/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5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4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55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45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81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0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2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96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36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4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2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1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0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5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3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1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680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60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787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3069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126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8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5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83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2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1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02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1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3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0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0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289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207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550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0040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993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4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9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3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0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80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957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868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345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619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528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44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34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5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94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2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85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1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45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16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2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8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6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1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5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2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And20</b:Tag>
    <b:SourceType>InternetSite</b:SourceType>
    <b:Guid>{CDF3DED8-AD32-1F40-86F8-E0479B71262A}</b:Guid>
    <b:Title>What Is the Visible Light Spectrum?</b:Title>
    <b:Year>2020</b:Year>
    <b:Author>
      <b:Author>
        <b:NameList>
          <b:Person>
            <b:Last>Jones</b:Last>
            <b:First>Andrew</b:First>
            <b:Middle>Zimmerman</b:Middle>
          </b:Person>
        </b:NameList>
      </b:Author>
    </b:Author>
    <b:URL>https://www.thoughtco.com/the-visible-light-spectrum-2699036</b:URL>
    <b:ProductionCompany>ThoughtCo.</b:ProductionCompany>
    <b:Month>February</b:Month>
    <b:Day>14</b:Day>
    <b:YearAccessed>2024</b:YearAccessed>
    <b:MonthAccessed>3</b:MonthAccessed>
    <b:DayAccessed>12</b:DayAccessed>
    <b:RefOrder>1</b:RefOrder>
  </b:Source>
  <b:Source>
    <b:Tag>Uni24</b:Tag>
    <b:SourceType>Report</b:SourceType>
    <b:Guid>{0492CDDD-C33F-3F4A-B308-88D0B4C10D95}</b:Guid>
    <b:Author>
      <b:Author>
        <b:Corporate>University of Wales Trinity Saint David</b:Corporate>
      </b:Author>
    </b:Author>
    <b:Title>EXP_1_Flame_Test_lab_report_Feb_24</b:Title>
    <b:Year>2024</b:Year>
    <b:City>Swansea</b:City>
    <b:RefOrder>2</b:RefOrder>
  </b:Source>
  <b:Source>
    <b:Tag>Ast20</b:Tag>
    <b:SourceType>JournalArticle</b:SourceType>
    <b:Guid>{93652565-1EA4-AE41-8F5B-64EDFF312EFB}</b:Guid>
    <b:Title>Powder Smoke Composite Building Design As A Weapon Of Sea, Air And Land Defense Sabotage</b:Title>
    <b:JournalName>INTERNATIONAL JOURNAL OF SCIENTIFIC &amp; TECHNOLOGY RESEARCH</b:JournalName>
    <b:Year>2020</b:Year>
    <b:Volume>9</b:Volume>
    <b:Issue>1</b:Issue>
    <b:Pages>1728-1736</b:Pages>
    <b:Author>
      <b:Author>
        <b:NameList>
          <b:Person>
            <b:Last>Astika</b:Last>
            <b:Middle>Jiwa</b:Middle>
            <b:First>I Made</b:First>
          </b:Person>
          <b:Person>
            <b:Last>Sukandari</b:Last>
            <b:First>Benny</b:First>
          </b:Person>
          <b:Person>
            <b:Last>Sutrisno</b:Last>
          </b:Person>
          <b:Person>
            <b:Last>Suharyo</b:Last>
            <b:Middle>Sri</b:Middle>
            <b:First>Okol</b:First>
          </b:Person>
        </b:NameList>
      </b:Author>
    </b:Author>
    <b:RefOrder>6</b:RefOrder>
  </b:Source>
  <b:Source>
    <b:Tag>Ist24</b:Tag>
    <b:SourceType>JournalArticle</b:SourceType>
    <b:Guid>{822EC721-1AA4-BD43-B18B-8C148A60D377}</b:Guid>
    <b:Author>
      <b:Author>
        <b:NameList>
          <b:Person>
            <b:Last>Subuki</b:Last>
            <b:First>Istikamah</b:First>
          </b:Person>
          <b:Person>
            <b:Last>Salleh</b:Last>
            <b:First>Zuraidah</b:First>
          </b:Person>
          <b:Person>
            <b:Last>Molinka</b:Last>
            <b:First>Mecktin</b:First>
          </b:Person>
          <b:Person>
            <b:Last>Hamid</b:Last>
            <b:Middle>Hussein Abdul</b:Middle>
            <b:First>Ahmad</b:First>
          </b:Person>
          <b:Person>
            <b:Last>Rahman</b:Last>
            <b:Middle>Farahana Abdul</b:Middle>
            <b:First>Noor</b:First>
          </b:Person>
        </b:NameList>
      </b:Author>
    </b:Author>
    <b:Title>Synthesis of Smoke Signal with Potassium Nitrate (KNO3) As the Oxidizer</b:Title>
    <b:JournalName>AIP Conference Proceedings</b:JournalName>
    <b:Year>2024</b:Year>
    <b:Volume>3014</b:Volume>
    <b:Issue>1</b:Issue>
    <b:Pages>070002- 1-16</b:Pages>
    <b:RefOrder>4</b:RefOrder>
  </b:Source>
  <b:Source>
    <b:Tag>Nat99</b:Tag>
    <b:SourceType>DocumentFromInternetSite</b:SourceType>
    <b:Guid>{0DAF9C96-F710-884A-A098-23591077EC43}</b:Guid>
    <b:Title>Toxicity of Military Smokes and Obscurants: Volume 3</b:Title>
    <b:Year>1999</b:Year>
    <b:Author>
      <b:Author>
        <b:Corporate>National Research Council (US) Subcommittee on Military Smokes and Obscurants</b:Corporate>
      </b:Author>
    </b:Author>
    <b:URL>https://www.ncbi.nlm.nih.gov/books/NBK224729/#</b:URL>
    <b:YearAccessed>2024</b:YearAccessed>
    <b:MonthAccessed>03</b:MonthAccessed>
    <b:DayAccessed>13</b:DayAccessed>
    <b:RefOrder>3</b:RefOrder>
  </b:Source>
  <b:Source>
    <b:Tag>Sad17</b:Tag>
    <b:SourceType>JournalArticle</b:SourceType>
    <b:Guid>{CAC7BF91-F578-2D4A-8775-78903052AA88}</b:Guid>
    <b:Title>Novel yellow colored flame compositions with superior spectral performance</b:Title>
    <b:Year>2017</b:Year>
    <b:JournalName>Defence Technology</b:JournalName>
    <b:Volume>13</b:Volume>
    <b:Issue>1</b:Issue>
    <b:Pages>33-39</b:Pages>
    <b:Author>
      <b:Author>
        <b:NameList>
          <b:Person>
            <b:Last>Sadek</b:Last>
            <b:First>Ramy</b:First>
          </b:Person>
          <b:Person>
            <b:Last>Kassem</b:Last>
            <b:First>Mohamed</b:First>
          </b:Person>
          <b:Person>
            <b:Last>Abdo</b:Last>
            <b:First>Mohamed</b:First>
          </b:Person>
          <b:Person>
            <b:Last>Elbasuney</b:Last>
            <b:First>Sherif</b:Fir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A3D3692A-2A23-1546-A489-3F0FE71166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523</TotalTime>
  <Pages>5</Pages>
  <Words>1407</Words>
  <Characters>8022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Claridge (2309516)</dc:creator>
  <cp:keywords/>
  <dc:description/>
  <cp:lastModifiedBy>Matt Claridge (2309516)</cp:lastModifiedBy>
  <cp:revision>458</cp:revision>
  <dcterms:created xsi:type="dcterms:W3CDTF">2024-02-20T18:26:00Z</dcterms:created>
  <dcterms:modified xsi:type="dcterms:W3CDTF">2024-03-14T12:09:00Z</dcterms:modified>
</cp:coreProperties>
</file>