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E4C09" w14:textId="77777777" w:rsidR="008D42E1" w:rsidRPr="00035255" w:rsidRDefault="008D42E1" w:rsidP="000A253E">
      <w:pPr>
        <w:rPr>
          <w:rFonts w:eastAsia="Times New Roman" w:cs="Times New Roman"/>
          <w:szCs w:val="24"/>
          <w:lang w:val="en-US"/>
        </w:rPr>
      </w:pPr>
    </w:p>
    <w:p w14:paraId="7E9D4EA9" w14:textId="77777777" w:rsidR="008D42E1" w:rsidRPr="00035255" w:rsidRDefault="008D42E1" w:rsidP="000A253E">
      <w:pPr>
        <w:rPr>
          <w:rFonts w:cs="Times New Roman"/>
          <w:b/>
          <w:bCs/>
          <w:sz w:val="36"/>
          <w:szCs w:val="32"/>
          <w:lang w:val="en-US"/>
        </w:rPr>
      </w:pPr>
    </w:p>
    <w:p w14:paraId="643E1DFD" w14:textId="77777777" w:rsidR="008D42E1" w:rsidRPr="00035255" w:rsidRDefault="008D42E1" w:rsidP="001F7C55">
      <w:pPr>
        <w:rPr>
          <w:rFonts w:cs="Times New Roman"/>
          <w:b/>
          <w:bCs/>
          <w:sz w:val="36"/>
          <w:szCs w:val="32"/>
          <w:lang w:val="en-US"/>
        </w:rPr>
      </w:pPr>
    </w:p>
    <w:p w14:paraId="3AD69B1C" w14:textId="370A8A70" w:rsidR="008D42E1" w:rsidRPr="00035255" w:rsidRDefault="00F13EDD" w:rsidP="001F7C55">
      <w:pPr>
        <w:rPr>
          <w:rFonts w:cs="Times New Roman"/>
          <w:b/>
          <w:bCs/>
          <w:sz w:val="36"/>
          <w:szCs w:val="32"/>
          <w:lang w:val="en-US"/>
        </w:rPr>
      </w:pPr>
      <w:r>
        <w:rPr>
          <w:rFonts w:cs="Times New Roman"/>
          <w:b/>
          <w:bCs/>
          <w:sz w:val="36"/>
          <w:szCs w:val="32"/>
          <w:lang w:val="en-US"/>
        </w:rPr>
        <w:t>BMIH5004</w:t>
      </w:r>
    </w:p>
    <w:p w14:paraId="3EC4A178" w14:textId="2A6DBC23" w:rsidR="008D42E1" w:rsidRPr="00035255" w:rsidRDefault="001F7C55" w:rsidP="001F7C55">
      <w:pPr>
        <w:rPr>
          <w:rFonts w:cs="Times New Roman"/>
          <w:b/>
          <w:bCs/>
          <w:sz w:val="36"/>
          <w:szCs w:val="32"/>
          <w:lang w:val="en-US"/>
        </w:rPr>
      </w:pPr>
      <w:r>
        <w:rPr>
          <w:rFonts w:cs="Times New Roman"/>
          <w:b/>
          <w:bCs/>
          <w:sz w:val="36"/>
          <w:szCs w:val="32"/>
          <w:lang w:val="en-US"/>
        </w:rPr>
        <w:t>Academic Essay</w:t>
      </w:r>
    </w:p>
    <w:p w14:paraId="3266583B" w14:textId="58173F82" w:rsidR="008D42E1" w:rsidRPr="00035255" w:rsidRDefault="008D42E1" w:rsidP="001F7C55">
      <w:pPr>
        <w:rPr>
          <w:rFonts w:cs="Times New Roman"/>
          <w:b/>
          <w:bCs/>
          <w:sz w:val="44"/>
          <w:szCs w:val="40"/>
          <w:lang w:val="en-US"/>
        </w:rPr>
      </w:pPr>
      <w:r w:rsidRPr="00035255">
        <w:rPr>
          <w:rFonts w:cs="Times New Roman"/>
          <w:b/>
          <w:bCs/>
          <w:sz w:val="44"/>
          <w:szCs w:val="40"/>
          <w:lang w:val="en-US"/>
        </w:rPr>
        <w:t xml:space="preserve">Management and </w:t>
      </w:r>
      <w:proofErr w:type="spellStart"/>
      <w:proofErr w:type="gramStart"/>
      <w:r w:rsidR="00F13EDD" w:rsidRPr="00035255">
        <w:rPr>
          <w:rFonts w:cs="Times New Roman"/>
          <w:b/>
          <w:bCs/>
          <w:sz w:val="44"/>
          <w:szCs w:val="40"/>
          <w:lang w:val="en-US"/>
        </w:rPr>
        <w:t>Organi</w:t>
      </w:r>
      <w:r w:rsidR="00F13EDD">
        <w:rPr>
          <w:rFonts w:cs="Times New Roman"/>
          <w:b/>
          <w:bCs/>
          <w:sz w:val="44"/>
          <w:szCs w:val="40"/>
          <w:lang w:val="en-US"/>
        </w:rPr>
        <w:t>s</w:t>
      </w:r>
      <w:r w:rsidR="00F13EDD" w:rsidRPr="00035255">
        <w:rPr>
          <w:rFonts w:cs="Times New Roman"/>
          <w:b/>
          <w:bCs/>
          <w:sz w:val="44"/>
          <w:szCs w:val="40"/>
          <w:lang w:val="en-US"/>
        </w:rPr>
        <w:t>ational</w:t>
      </w:r>
      <w:proofErr w:type="spellEnd"/>
      <w:r w:rsidR="00F13EDD">
        <w:rPr>
          <w:rFonts w:cs="Times New Roman"/>
          <w:b/>
          <w:bCs/>
          <w:sz w:val="44"/>
          <w:szCs w:val="40"/>
          <w:lang w:val="en-US"/>
        </w:rPr>
        <w:t xml:space="preserve">  </w:t>
      </w:r>
      <w:proofErr w:type="spellStart"/>
      <w:r w:rsidR="00F13EDD" w:rsidRPr="00035255">
        <w:rPr>
          <w:rFonts w:cs="Times New Roman"/>
          <w:b/>
          <w:bCs/>
          <w:sz w:val="44"/>
          <w:szCs w:val="40"/>
          <w:lang w:val="en-US"/>
        </w:rPr>
        <w:t>Behavio</w:t>
      </w:r>
      <w:r w:rsidR="00F13EDD">
        <w:rPr>
          <w:rFonts w:cs="Times New Roman"/>
          <w:b/>
          <w:bCs/>
          <w:sz w:val="44"/>
          <w:szCs w:val="40"/>
          <w:lang w:val="en-US"/>
        </w:rPr>
        <w:t>ur</w:t>
      </w:r>
      <w:proofErr w:type="spellEnd"/>
      <w:proofErr w:type="gramEnd"/>
    </w:p>
    <w:p w14:paraId="4C1E38E2" w14:textId="6C9DBABD" w:rsidR="008D42E1" w:rsidRPr="00035255" w:rsidRDefault="008D42E1" w:rsidP="001F7C55">
      <w:pPr>
        <w:rPr>
          <w:rFonts w:cs="Times New Roman"/>
          <w:b/>
          <w:bCs/>
          <w:sz w:val="36"/>
          <w:szCs w:val="32"/>
          <w:lang w:val="en-US"/>
        </w:rPr>
      </w:pPr>
      <w:r w:rsidRPr="00035255">
        <w:rPr>
          <w:rFonts w:cs="Times New Roman"/>
          <w:b/>
          <w:bCs/>
          <w:sz w:val="36"/>
          <w:szCs w:val="32"/>
          <w:lang w:val="en-US"/>
        </w:rPr>
        <w:t>Student Name:</w:t>
      </w:r>
      <w:r w:rsidR="00540550" w:rsidRPr="00035255">
        <w:rPr>
          <w:rFonts w:cs="Times New Roman"/>
        </w:rPr>
        <w:t xml:space="preserve"> </w:t>
      </w:r>
      <w:r w:rsidR="00540550" w:rsidRPr="00035255">
        <w:rPr>
          <w:rFonts w:cs="Times New Roman"/>
          <w:b/>
          <w:bCs/>
          <w:sz w:val="36"/>
          <w:szCs w:val="32"/>
          <w:lang w:val="en-US"/>
        </w:rPr>
        <w:t>Yanka Stanchev</w:t>
      </w:r>
      <w:r w:rsidR="00ED0F78" w:rsidRPr="00035255">
        <w:rPr>
          <w:rFonts w:cs="Times New Roman"/>
          <w:b/>
          <w:bCs/>
          <w:sz w:val="36"/>
          <w:szCs w:val="32"/>
          <w:lang w:val="en-US"/>
        </w:rPr>
        <w:t>a</w:t>
      </w:r>
    </w:p>
    <w:p w14:paraId="1927FA7E" w14:textId="01139133" w:rsidR="0058382F" w:rsidRPr="0058382F" w:rsidRDefault="008D42E1" w:rsidP="001F7C55">
      <w:pPr>
        <w:rPr>
          <w:b/>
          <w:bCs/>
          <w:sz w:val="44"/>
          <w:szCs w:val="40"/>
        </w:rPr>
      </w:pPr>
      <w:r w:rsidRPr="0058382F">
        <w:rPr>
          <w:b/>
          <w:bCs/>
          <w:sz w:val="44"/>
          <w:szCs w:val="40"/>
          <w:lang w:val="en-US"/>
        </w:rPr>
        <w:t>Student ID</w:t>
      </w:r>
      <w:r w:rsidR="0029631E">
        <w:rPr>
          <w:b/>
          <w:bCs/>
          <w:sz w:val="44"/>
          <w:szCs w:val="40"/>
          <w:lang w:val="en-US"/>
        </w:rPr>
        <w:t xml:space="preserve">: </w:t>
      </w:r>
      <w:r w:rsidR="00F13EDD">
        <w:rPr>
          <w:b/>
          <w:bCs/>
          <w:sz w:val="44"/>
          <w:szCs w:val="40"/>
          <w:lang w:val="en-US"/>
        </w:rPr>
        <w:t>2210661</w:t>
      </w:r>
    </w:p>
    <w:p w14:paraId="5D987958" w14:textId="4ED74F33" w:rsidR="00A146B2" w:rsidRPr="00F13EDD" w:rsidRDefault="00F13EDD" w:rsidP="001F7C55">
      <w:pPr>
        <w:rPr>
          <w:b/>
          <w:sz w:val="36"/>
          <w:szCs w:val="36"/>
        </w:rPr>
      </w:pPr>
      <w:r w:rsidRPr="00F13EDD">
        <w:rPr>
          <w:b/>
          <w:sz w:val="36"/>
          <w:szCs w:val="36"/>
        </w:rPr>
        <w:t>Tutor name: Julia Ault</w:t>
      </w:r>
      <w:bookmarkStart w:id="0" w:name="_GoBack"/>
      <w:bookmarkEnd w:id="0"/>
    </w:p>
    <w:p w14:paraId="7F85CABC" w14:textId="01EF8A47" w:rsidR="00A91AFE" w:rsidRPr="00035255" w:rsidRDefault="008D42E1" w:rsidP="005E4E83">
      <w:pPr>
        <w:pStyle w:val="Heading1"/>
      </w:pPr>
      <w:r w:rsidRPr="00A146B2">
        <w:br w:type="column"/>
      </w:r>
      <w:r w:rsidR="00A91AFE" w:rsidRPr="00035255">
        <w:lastRenderedPageBreak/>
        <w:t xml:space="preserve">Introduction </w:t>
      </w:r>
    </w:p>
    <w:p w14:paraId="4ABF813D" w14:textId="2EBE11AC" w:rsidR="00A91AFE" w:rsidRPr="00870F33" w:rsidRDefault="00A91AFE" w:rsidP="000A253E">
      <w:pPr>
        <w:rPr>
          <w:rFonts w:cs="Times New Roman"/>
          <w:color w:val="000000" w:themeColor="text1"/>
        </w:rPr>
      </w:pPr>
      <w:r w:rsidRPr="00870F33">
        <w:rPr>
          <w:rFonts w:cs="Times New Roman"/>
          <w:color w:val="000000" w:themeColor="text1"/>
        </w:rPr>
        <w:t xml:space="preserve">The essay will show the administrative tactics applied by </w:t>
      </w:r>
      <w:r w:rsidR="00C17A00" w:rsidRPr="00870F33">
        <w:rPr>
          <w:rFonts w:cs="Times New Roman"/>
          <w:color w:val="000000" w:themeColor="text1"/>
        </w:rPr>
        <w:t xml:space="preserve">the </w:t>
      </w:r>
      <w:r w:rsidR="007C560E" w:rsidRPr="00870F33">
        <w:rPr>
          <w:rFonts w:cs="Times New Roman"/>
          <w:color w:val="000000" w:themeColor="text1"/>
        </w:rPr>
        <w:t>hotel and hospitality industries to</w:t>
      </w:r>
      <w:r w:rsidRPr="00870F33">
        <w:rPr>
          <w:rFonts w:cs="Times New Roman"/>
          <w:color w:val="000000" w:themeColor="text1"/>
        </w:rPr>
        <w:t xml:space="preserve"> highlight the significant part that will be useful management plays in helping organisations achieve the goals they set. Whitbread</w:t>
      </w:r>
      <w:r w:rsidR="00C17A00" w:rsidRPr="00870F33">
        <w:rPr>
          <w:rFonts w:cs="Times New Roman"/>
          <w:color w:val="000000" w:themeColor="text1"/>
        </w:rPr>
        <w:t xml:space="preserve">, Travelodge, </w:t>
      </w:r>
      <w:r w:rsidR="00034E05" w:rsidRPr="00870F33">
        <w:rPr>
          <w:rFonts w:cs="Times New Roman"/>
          <w:color w:val="000000" w:themeColor="text1"/>
        </w:rPr>
        <w:t xml:space="preserve">and </w:t>
      </w:r>
      <w:r w:rsidR="00C17A00" w:rsidRPr="00870F33">
        <w:rPr>
          <w:rFonts w:cs="Times New Roman"/>
          <w:color w:val="000000" w:themeColor="text1"/>
        </w:rPr>
        <w:t>Premier Inn will</w:t>
      </w:r>
      <w:r w:rsidRPr="00870F33">
        <w:rPr>
          <w:rFonts w:cs="Times New Roman"/>
          <w:color w:val="000000" w:themeColor="text1"/>
        </w:rPr>
        <w:t xml:space="preserve"> create an aptitude for excellence in service as well as quality by combining leadership with business objectives. The analysis below shows the practical usage of well-known leadership theories in </w:t>
      </w:r>
      <w:r w:rsidR="00034E05" w:rsidRPr="00870F33">
        <w:rPr>
          <w:rFonts w:cs="Times New Roman"/>
          <w:color w:val="000000" w:themeColor="text1"/>
        </w:rPr>
        <w:t xml:space="preserve">the hotel and hospitality industries </w:t>
      </w:r>
      <w:r w:rsidRPr="00870F33">
        <w:rPr>
          <w:rFonts w:cs="Times New Roman"/>
          <w:color w:val="000000" w:themeColor="text1"/>
        </w:rPr>
        <w:t>operational module, which details Adair</w:t>
      </w:r>
      <w:r w:rsidR="00795D12" w:rsidRPr="00870F33">
        <w:rPr>
          <w:rFonts w:cs="Times New Roman"/>
          <w:color w:val="000000" w:themeColor="text1"/>
        </w:rPr>
        <w:t>’</w:t>
      </w:r>
      <w:r w:rsidRPr="00870F33">
        <w:rPr>
          <w:rFonts w:cs="Times New Roman"/>
          <w:color w:val="000000" w:themeColor="text1"/>
        </w:rPr>
        <w:t>s Action-</w:t>
      </w:r>
      <w:proofErr w:type="spellStart"/>
      <w:r w:rsidRPr="00870F33">
        <w:rPr>
          <w:rFonts w:cs="Times New Roman"/>
          <w:color w:val="000000" w:themeColor="text1"/>
        </w:rPr>
        <w:t>Centered</w:t>
      </w:r>
      <w:proofErr w:type="spellEnd"/>
      <w:r w:rsidRPr="00870F33">
        <w:rPr>
          <w:rFonts w:cs="Times New Roman"/>
          <w:color w:val="000000" w:themeColor="text1"/>
        </w:rPr>
        <w:t xml:space="preserve"> Leadership, Managerial Grid by Blake and Mouton, as well as McGregor</w:t>
      </w:r>
      <w:r w:rsidR="00795D12" w:rsidRPr="00870F33">
        <w:rPr>
          <w:rFonts w:cs="Times New Roman"/>
          <w:color w:val="000000" w:themeColor="text1"/>
        </w:rPr>
        <w:t>’</w:t>
      </w:r>
      <w:r w:rsidRPr="00870F33">
        <w:rPr>
          <w:rFonts w:cs="Times New Roman"/>
          <w:color w:val="000000" w:themeColor="text1"/>
        </w:rPr>
        <w:t>s Theory X and Theory Y. Each hypothesis offers an alternate perspective on the theories to leadership and how their support to the accomplishments of businesses with relevant examples.</w:t>
      </w:r>
      <w:r w:rsidRPr="00870F33">
        <w:rPr>
          <w:rFonts w:cs="Times New Roman"/>
          <w:color w:val="000000" w:themeColor="text1"/>
        </w:rPr>
        <w:br w:type="page"/>
      </w:r>
    </w:p>
    <w:p w14:paraId="3118AFFA" w14:textId="4A911FB0" w:rsidR="00D95397" w:rsidRPr="00035255" w:rsidRDefault="00D95397" w:rsidP="000A253E">
      <w:pPr>
        <w:pStyle w:val="Heading1"/>
        <w:rPr>
          <w:rFonts w:cs="Times New Roman"/>
          <w:shd w:val="clear" w:color="auto" w:fill="FFFFFF"/>
          <w:lang w:val="en-US"/>
        </w:rPr>
      </w:pPr>
      <w:r w:rsidRPr="00035255">
        <w:rPr>
          <w:rFonts w:cs="Times New Roman"/>
          <w:shd w:val="clear" w:color="auto" w:fill="FFFFFF"/>
          <w:lang w:val="en-US"/>
        </w:rPr>
        <w:lastRenderedPageBreak/>
        <w:t xml:space="preserve">Discussion </w:t>
      </w:r>
    </w:p>
    <w:p w14:paraId="2FCDCD37" w14:textId="65FAB9BB" w:rsidR="00A91AFE" w:rsidRPr="00035255" w:rsidRDefault="00A91AFE" w:rsidP="000A253E">
      <w:pPr>
        <w:rPr>
          <w:rFonts w:cs="Times New Roman"/>
        </w:rPr>
      </w:pPr>
      <w:r w:rsidRPr="00035255">
        <w:rPr>
          <w:rFonts w:cs="Times New Roman"/>
        </w:rPr>
        <w:t xml:space="preserve">The concept of leadership has been capable of taking an effective role in the journey of business success during an accounting period. At the highest level of the operational performance of a business, the impact of a leader can be considered reasonable throughout the operational efficiency of the </w:t>
      </w:r>
      <w:r w:rsidR="00CE7C51" w:rsidRPr="00035255">
        <w:rPr>
          <w:rFonts w:cs="Times New Roman"/>
        </w:rPr>
        <w:t>business (</w:t>
      </w:r>
      <w:r w:rsidRPr="00035255">
        <w:rPr>
          <w:rFonts w:cs="Times New Roman"/>
        </w:rPr>
        <w:t xml:space="preserve">Legendre </w:t>
      </w:r>
      <w:r w:rsidRPr="00035255">
        <w:rPr>
          <w:rFonts w:cs="Times New Roman"/>
          <w:i/>
        </w:rPr>
        <w:t>et al.,</w:t>
      </w:r>
      <w:r w:rsidRPr="00035255">
        <w:rPr>
          <w:rFonts w:cs="Times New Roman"/>
        </w:rPr>
        <w:t xml:space="preserve"> 2024). It has the potential to give motivation towards teammates and provide them with a purpose and directions aligning with the business goal. A proper leadership module of a business can be helpful for the entity to create a company culture as well as maintain a proper direction towards the objective of the entity (Thomas, 2024). For the motive of evaluating variations of leadership theory as well as their implications in the operational activity of </w:t>
      </w:r>
      <w:r w:rsidR="00CE7C51" w:rsidRPr="00870F33">
        <w:rPr>
          <w:rFonts w:cs="Times New Roman"/>
          <w:color w:val="000000" w:themeColor="text1"/>
        </w:rPr>
        <w:t>Whitbread</w:t>
      </w:r>
      <w:r w:rsidRPr="00870F33">
        <w:rPr>
          <w:rFonts w:cs="Times New Roman"/>
          <w:color w:val="000000" w:themeColor="text1"/>
        </w:rPr>
        <w:t xml:space="preserve"> Plc</w:t>
      </w:r>
      <w:r w:rsidR="001A35A7" w:rsidRPr="00870F33">
        <w:rPr>
          <w:rFonts w:cs="Times New Roman"/>
          <w:color w:val="000000" w:themeColor="text1"/>
        </w:rPr>
        <w:t>,</w:t>
      </w:r>
      <w:r w:rsidR="001A35A7" w:rsidRPr="00870F33">
        <w:rPr>
          <w:color w:val="000000" w:themeColor="text1"/>
        </w:rPr>
        <w:t xml:space="preserve"> </w:t>
      </w:r>
      <w:r w:rsidR="001A35A7" w:rsidRPr="00870F33">
        <w:rPr>
          <w:rFonts w:cs="Times New Roman"/>
          <w:color w:val="000000" w:themeColor="text1"/>
        </w:rPr>
        <w:t xml:space="preserve">Travelodge </w:t>
      </w:r>
      <w:r w:rsidR="001A35A7">
        <w:rPr>
          <w:rFonts w:cs="Times New Roman"/>
        </w:rPr>
        <w:t>has the option of</w:t>
      </w:r>
      <w:r w:rsidRPr="00035255">
        <w:rPr>
          <w:rFonts w:cs="Times New Roman"/>
        </w:rPr>
        <w:t xml:space="preserve"> </w:t>
      </w:r>
      <w:r w:rsidR="00506DC7">
        <w:rPr>
          <w:rFonts w:cs="Times New Roman"/>
        </w:rPr>
        <w:t>exploring</w:t>
      </w:r>
      <w:r w:rsidRPr="00035255">
        <w:rPr>
          <w:rFonts w:cs="Times New Roman"/>
        </w:rPr>
        <w:t xml:space="preserve"> some prominent theories of this leadership. Each of the theories is capable of offering a different perspective on the concept of leadership styles and approaches which can be implemented and evaluated in the context of the respective business. First of </w:t>
      </w:r>
      <w:r w:rsidR="00CE7C51" w:rsidRPr="00035255">
        <w:rPr>
          <w:rFonts w:cs="Times New Roman"/>
        </w:rPr>
        <w:t>all,</w:t>
      </w:r>
      <w:r w:rsidRPr="00035255">
        <w:rPr>
          <w:rFonts w:cs="Times New Roman"/>
        </w:rPr>
        <w:t xml:space="preserve"> the theory of Blake and Mouton</w:t>
      </w:r>
      <w:r w:rsidR="00795D12">
        <w:rPr>
          <w:rFonts w:cs="Times New Roman"/>
        </w:rPr>
        <w:t>’</w:t>
      </w:r>
      <w:r w:rsidRPr="00035255">
        <w:rPr>
          <w:rFonts w:cs="Times New Roman"/>
        </w:rPr>
        <w:t xml:space="preserve">s Managerial Grid proposes that the behaviour of leadership can be reflected in greed with two points like concerns for the people </w:t>
      </w:r>
      <w:r w:rsidR="00CE7C51">
        <w:rPr>
          <w:rFonts w:cs="Times New Roman"/>
        </w:rPr>
        <w:t>and</w:t>
      </w:r>
      <w:r w:rsidRPr="00035255">
        <w:rPr>
          <w:rFonts w:cs="Times New Roman"/>
        </w:rPr>
        <w:t xml:space="preserve"> production (Groenewald, 2024). </w:t>
      </w:r>
    </w:p>
    <w:p w14:paraId="05467879" w14:textId="252C8835" w:rsidR="00A91AFE" w:rsidRPr="00035255" w:rsidRDefault="00816EC8" w:rsidP="000A253E">
      <w:pPr>
        <w:rPr>
          <w:rFonts w:cs="Times New Roman"/>
        </w:rPr>
      </w:pPr>
      <w:r>
        <w:rPr>
          <w:rFonts w:cs="Times New Roman"/>
        </w:rPr>
        <w:t>This</w:t>
      </w:r>
      <w:r w:rsidR="00A91AFE" w:rsidRPr="00035255">
        <w:rPr>
          <w:rFonts w:cs="Times New Roman"/>
        </w:rPr>
        <w:t xml:space="preserve"> offers five </w:t>
      </w:r>
      <w:r w:rsidR="00CE7C51" w:rsidRPr="00035255">
        <w:rPr>
          <w:rFonts w:cs="Times New Roman"/>
        </w:rPr>
        <w:t>leaders</w:t>
      </w:r>
      <w:r w:rsidR="00795D12">
        <w:rPr>
          <w:rFonts w:cs="Times New Roman"/>
        </w:rPr>
        <w:t>’</w:t>
      </w:r>
      <w:r w:rsidR="00A91AFE" w:rsidRPr="00035255">
        <w:rPr>
          <w:rFonts w:cs="Times New Roman"/>
        </w:rPr>
        <w:t xml:space="preserve"> tiles which range from impoverished management to team management. The selected business has tried to apply this theory for the benefit of a team management approach where the leaders may concentrate on the production as well as the people. With the support of the preparations of work environment in the workplaces can be easily built over time, ensuring their level of </w:t>
      </w:r>
      <w:r w:rsidR="00CE7C51" w:rsidRPr="00035255">
        <w:rPr>
          <w:rFonts w:cs="Times New Roman"/>
        </w:rPr>
        <w:t>efficiency (</w:t>
      </w:r>
      <w:proofErr w:type="spellStart"/>
      <w:r w:rsidR="00A91AFE" w:rsidRPr="00035255">
        <w:rPr>
          <w:rFonts w:cs="Times New Roman"/>
        </w:rPr>
        <w:t>Sakr</w:t>
      </w:r>
      <w:proofErr w:type="spellEnd"/>
      <w:r w:rsidR="00A91AFE" w:rsidRPr="00035255">
        <w:rPr>
          <w:rFonts w:cs="Times New Roman"/>
        </w:rPr>
        <w:t xml:space="preserve"> </w:t>
      </w:r>
      <w:r w:rsidR="00A91AFE" w:rsidRPr="00035255">
        <w:rPr>
          <w:rFonts w:cs="Times New Roman"/>
          <w:i/>
        </w:rPr>
        <w:t>et al.,</w:t>
      </w:r>
      <w:r w:rsidR="00A91AFE" w:rsidRPr="00035255">
        <w:rPr>
          <w:rFonts w:cs="Times New Roman"/>
        </w:rPr>
        <w:t xml:space="preserve"> 2024). The main benefit of this framework is to understand the leadership </w:t>
      </w:r>
      <w:r w:rsidR="00A91AFE" w:rsidRPr="00870F33">
        <w:rPr>
          <w:rFonts w:cs="Times New Roman"/>
          <w:color w:val="000000" w:themeColor="text1"/>
        </w:rPr>
        <w:t>styles</w:t>
      </w:r>
      <w:r w:rsidR="00506DC7" w:rsidRPr="00870F33">
        <w:rPr>
          <w:rFonts w:cs="Times New Roman"/>
          <w:color w:val="000000" w:themeColor="text1"/>
        </w:rPr>
        <w:t xml:space="preserve"> with in Premier Inn, and Travelodge</w:t>
      </w:r>
      <w:r w:rsidR="00A91AFE" w:rsidRPr="00870F33">
        <w:rPr>
          <w:rFonts w:cs="Times New Roman"/>
          <w:color w:val="000000" w:themeColor="text1"/>
        </w:rPr>
        <w:t xml:space="preserve"> </w:t>
      </w:r>
      <w:r w:rsidR="00A91AFE" w:rsidRPr="00035255">
        <w:rPr>
          <w:rFonts w:cs="Times New Roman"/>
        </w:rPr>
        <w:t xml:space="preserve">which motivate the leader to balance concentration among the people and tasks. The limitation of this framework is its oversimplified nature </w:t>
      </w:r>
      <w:r w:rsidR="009D77FF">
        <w:rPr>
          <w:rFonts w:cs="Times New Roman"/>
        </w:rPr>
        <w:t>which</w:t>
      </w:r>
      <w:r w:rsidR="00A91AFE" w:rsidRPr="00035255">
        <w:rPr>
          <w:rFonts w:cs="Times New Roman"/>
        </w:rPr>
        <w:t xml:space="preserve"> makes the creative critical situations not consider the situational factors which have </w:t>
      </w:r>
      <w:r w:rsidR="00A91AFE" w:rsidRPr="00035255">
        <w:rPr>
          <w:rFonts w:cs="Times New Roman"/>
        </w:rPr>
        <w:lastRenderedPageBreak/>
        <w:t xml:space="preserve">a huge role in the performance of the </w:t>
      </w:r>
      <w:r w:rsidR="00CE7C51" w:rsidRPr="00035255">
        <w:rPr>
          <w:rFonts w:cs="Times New Roman"/>
        </w:rPr>
        <w:t>workers (</w:t>
      </w:r>
      <w:r w:rsidR="00A91AFE" w:rsidRPr="00035255">
        <w:rPr>
          <w:rFonts w:cs="Times New Roman"/>
        </w:rPr>
        <w:t>Francis and Milton, 2024). Another theory of leadership is Adair</w:t>
      </w:r>
      <w:r w:rsidR="00795D12">
        <w:rPr>
          <w:rFonts w:cs="Times New Roman"/>
        </w:rPr>
        <w:t>’</w:t>
      </w:r>
      <w:r w:rsidR="00A91AFE" w:rsidRPr="00035255">
        <w:rPr>
          <w:rFonts w:cs="Times New Roman"/>
        </w:rPr>
        <w:t>s model of Action Centred Leadership which focuses on balancing the requirements of the task team and the individual. This has the potential to emphasi</w:t>
      </w:r>
      <w:r w:rsidR="006E332D" w:rsidRPr="00035255">
        <w:rPr>
          <w:rFonts w:cs="Times New Roman"/>
        </w:rPr>
        <w:t>s</w:t>
      </w:r>
      <w:r w:rsidR="00A91AFE" w:rsidRPr="00035255">
        <w:rPr>
          <w:rFonts w:cs="Times New Roman"/>
        </w:rPr>
        <w:t xml:space="preserve">e that proper leaders ship a request to keep the focus on all three elements continuously for proper </w:t>
      </w:r>
      <w:r w:rsidR="00CE7C51" w:rsidRPr="00035255">
        <w:rPr>
          <w:rFonts w:cs="Times New Roman"/>
        </w:rPr>
        <w:t>improvement (</w:t>
      </w:r>
      <w:r w:rsidR="00A91AFE" w:rsidRPr="00035255">
        <w:rPr>
          <w:rFonts w:cs="Times New Roman"/>
        </w:rPr>
        <w:t>Warner-</w:t>
      </w:r>
      <w:proofErr w:type="spellStart"/>
      <w:r w:rsidR="00A91AFE" w:rsidRPr="00035255">
        <w:rPr>
          <w:rFonts w:cs="Times New Roman"/>
        </w:rPr>
        <w:t>Søderholm</w:t>
      </w:r>
      <w:proofErr w:type="spellEnd"/>
      <w:r w:rsidR="00A91AFE" w:rsidRPr="00035255">
        <w:rPr>
          <w:rFonts w:cs="Times New Roman"/>
        </w:rPr>
        <w:t xml:space="preserve"> </w:t>
      </w:r>
      <w:r w:rsidR="00A91AFE" w:rsidRPr="00035255">
        <w:rPr>
          <w:rFonts w:cs="Times New Roman"/>
          <w:i/>
        </w:rPr>
        <w:t>et al.,</w:t>
      </w:r>
      <w:r w:rsidR="00A91AFE" w:rsidRPr="00035255">
        <w:rPr>
          <w:rFonts w:cs="Times New Roman"/>
        </w:rPr>
        <w:t xml:space="preserve"> 2024). </w:t>
      </w:r>
    </w:p>
    <w:p w14:paraId="7B8863FD" w14:textId="0D533199" w:rsidR="00A91AFE" w:rsidRPr="00035255" w:rsidRDefault="00A91AFE" w:rsidP="000A253E">
      <w:pPr>
        <w:rPr>
          <w:rFonts w:cs="Times New Roman"/>
        </w:rPr>
      </w:pPr>
      <w:r w:rsidRPr="00035255">
        <w:rPr>
          <w:rFonts w:cs="Times New Roman"/>
        </w:rPr>
        <w:t xml:space="preserve">The selected business can try to apply ACL by making clarifications of the task then </w:t>
      </w:r>
      <w:proofErr w:type="spellStart"/>
      <w:r w:rsidRPr="00035255">
        <w:rPr>
          <w:rFonts w:cs="Times New Roman"/>
        </w:rPr>
        <w:t>fastering</w:t>
      </w:r>
      <w:proofErr w:type="spellEnd"/>
      <w:r w:rsidRPr="00035255">
        <w:rPr>
          <w:rFonts w:cs="Times New Roman"/>
        </w:rPr>
        <w:t xml:space="preserve"> the team and fully feeling that everybody is required within the operational team. With the support of that the overall performance of the worker as well as employee satisfaction can easily fully fit into a specific time frame (</w:t>
      </w:r>
      <w:proofErr w:type="spellStart"/>
      <w:r w:rsidRPr="00035255">
        <w:rPr>
          <w:rFonts w:cs="Times New Roman"/>
        </w:rPr>
        <w:t>Cloarec</w:t>
      </w:r>
      <w:proofErr w:type="spellEnd"/>
      <w:r w:rsidRPr="00035255">
        <w:rPr>
          <w:rFonts w:cs="Times New Roman"/>
        </w:rPr>
        <w:t xml:space="preserve"> </w:t>
      </w:r>
      <w:r w:rsidRPr="00035255">
        <w:rPr>
          <w:rFonts w:cs="Times New Roman"/>
          <w:i/>
        </w:rPr>
        <w:t>et al.,</w:t>
      </w:r>
      <w:r w:rsidRPr="00035255">
        <w:rPr>
          <w:rFonts w:cs="Times New Roman"/>
        </w:rPr>
        <w:t xml:space="preserve"> 2024). The main positive side of this approach is that it may consider the multiple dimensions of leadership which can be easy for the higher authority and remain adaptable with the updating business surroundings. Also, this has a negative side as this needs strong interpersonal aptitude of the workers which sometimes may reflect as a challenging work to apply this theory in a complex organisational </w:t>
      </w:r>
      <w:r w:rsidR="00CE7C51" w:rsidRPr="00035255">
        <w:rPr>
          <w:rFonts w:cs="Times New Roman"/>
        </w:rPr>
        <w:t>model (</w:t>
      </w:r>
      <w:proofErr w:type="spellStart"/>
      <w:r w:rsidRPr="00035255">
        <w:rPr>
          <w:rFonts w:cs="Times New Roman"/>
        </w:rPr>
        <w:t>Abson</w:t>
      </w:r>
      <w:proofErr w:type="spellEnd"/>
      <w:r w:rsidRPr="00035255">
        <w:rPr>
          <w:rFonts w:cs="Times New Roman"/>
        </w:rPr>
        <w:t xml:space="preserve"> </w:t>
      </w:r>
      <w:r w:rsidRPr="00035255">
        <w:rPr>
          <w:rFonts w:cs="Times New Roman"/>
          <w:i/>
        </w:rPr>
        <w:t>et al.,</w:t>
      </w:r>
      <w:r w:rsidRPr="00035255">
        <w:rPr>
          <w:rFonts w:cs="Times New Roman"/>
        </w:rPr>
        <w:t xml:space="preserve"> 2024). Another important theory of leadership is McGregor</w:t>
      </w:r>
      <w:r w:rsidR="00795D12">
        <w:rPr>
          <w:rFonts w:cs="Times New Roman"/>
        </w:rPr>
        <w:t>’</w:t>
      </w:r>
      <w:r w:rsidRPr="00035255">
        <w:rPr>
          <w:rFonts w:cs="Times New Roman"/>
        </w:rPr>
        <w:t xml:space="preserve">s Theory X and Theory Y showing the proposal of two contrasting views regarding human behaviour as well as their natures </w:t>
      </w:r>
      <w:r w:rsidR="00506DC7">
        <w:rPr>
          <w:rFonts w:cs="Times New Roman"/>
        </w:rPr>
        <w:t>of</w:t>
      </w:r>
      <w:r w:rsidR="00506DC7" w:rsidRPr="00870F33">
        <w:rPr>
          <w:rFonts w:cs="Times New Roman"/>
          <w:color w:val="000000" w:themeColor="text1"/>
        </w:rPr>
        <w:t xml:space="preserve"> </w:t>
      </w:r>
      <w:r w:rsidR="00D91CC6" w:rsidRPr="00870F33">
        <w:rPr>
          <w:rFonts w:cs="Times New Roman"/>
          <w:color w:val="000000" w:themeColor="text1"/>
        </w:rPr>
        <w:t>IHG Hotels &amp; Resorts, Premier Inn</w:t>
      </w:r>
      <w:r w:rsidRPr="00870F33">
        <w:rPr>
          <w:rFonts w:cs="Times New Roman"/>
          <w:color w:val="000000" w:themeColor="text1"/>
        </w:rPr>
        <w:t>. Theory shows that the workers are inherently lazy and required to be properly</w:t>
      </w:r>
      <w:r w:rsidRPr="00035255">
        <w:rPr>
          <w:rFonts w:cs="Times New Roman"/>
        </w:rPr>
        <w:t xml:space="preserve"> controlled while the other one shows that workers are self-motivated and they just need to be cony to work autonomously</w:t>
      </w:r>
      <w:sdt>
        <w:sdtPr>
          <w:rPr>
            <w:rFonts w:cs="Times New Roman"/>
          </w:rPr>
          <w:id w:val="-1693683672"/>
          <w:citation/>
        </w:sdtPr>
        <w:sdtEndPr/>
        <w:sdtContent>
          <w:r w:rsidR="00E41B2C">
            <w:rPr>
              <w:rFonts w:cs="Times New Roman"/>
            </w:rPr>
            <w:fldChar w:fldCharType="begin"/>
          </w:r>
          <w:r w:rsidR="00E41B2C">
            <w:rPr>
              <w:rFonts w:cs="Times New Roman"/>
              <w:lang w:val="en-US"/>
            </w:rPr>
            <w:instrText xml:space="preserve"> CITATION Pau20 \l 1033 </w:instrText>
          </w:r>
          <w:r w:rsidR="00E41B2C">
            <w:rPr>
              <w:rFonts w:cs="Times New Roman"/>
            </w:rPr>
            <w:fldChar w:fldCharType="separate"/>
          </w:r>
          <w:r w:rsidR="00E41B2C">
            <w:rPr>
              <w:rFonts w:cs="Times New Roman"/>
              <w:noProof/>
              <w:lang w:val="en-US"/>
            </w:rPr>
            <w:t xml:space="preserve"> </w:t>
          </w:r>
          <w:r w:rsidR="00E41B2C" w:rsidRPr="00E41B2C">
            <w:rPr>
              <w:rFonts w:cs="Times New Roman"/>
              <w:noProof/>
              <w:lang w:val="en-US"/>
            </w:rPr>
            <w:t>(Glover, 2020)</w:t>
          </w:r>
          <w:r w:rsidR="00E41B2C">
            <w:rPr>
              <w:rFonts w:cs="Times New Roman"/>
            </w:rPr>
            <w:fldChar w:fldCharType="end"/>
          </w:r>
        </w:sdtContent>
      </w:sdt>
      <w:r w:rsidRPr="00035255">
        <w:rPr>
          <w:rFonts w:cs="Times New Roman"/>
        </w:rPr>
        <w:t>.</w:t>
      </w:r>
    </w:p>
    <w:p w14:paraId="3A70DD4B" w14:textId="22C087E5" w:rsidR="00A91AFE" w:rsidRPr="00035255" w:rsidRDefault="00A91AFE" w:rsidP="000A253E">
      <w:pPr>
        <w:rPr>
          <w:rFonts w:cs="Times New Roman"/>
        </w:rPr>
      </w:pPr>
      <w:r w:rsidRPr="00035255">
        <w:rPr>
          <w:rFonts w:cs="Times New Roman"/>
        </w:rPr>
        <w:t xml:space="preserve">The applications of this theory in </w:t>
      </w:r>
      <w:r w:rsidR="00CE7C51">
        <w:rPr>
          <w:rFonts w:cs="Times New Roman"/>
        </w:rPr>
        <w:t>Whitbread</w:t>
      </w:r>
      <w:r w:rsidRPr="00035255">
        <w:rPr>
          <w:rFonts w:cs="Times New Roman"/>
        </w:rPr>
        <w:t xml:space="preserve"> Plc take advantage of the aspects of the theory as it </w:t>
      </w:r>
      <w:r w:rsidR="00035255">
        <w:rPr>
          <w:rFonts w:cs="Times New Roman"/>
        </w:rPr>
        <w:t>helps empower</w:t>
      </w:r>
      <w:r w:rsidRPr="00035255">
        <w:rPr>
          <w:rFonts w:cs="Times New Roman"/>
        </w:rPr>
        <w:t xml:space="preserve"> workers to take responsibility for their work and create a culture of trust and autonomy (Bullock </w:t>
      </w:r>
      <w:r w:rsidRPr="00035255">
        <w:rPr>
          <w:rFonts w:cs="Times New Roman"/>
          <w:i/>
        </w:rPr>
        <w:t>et al.,</w:t>
      </w:r>
      <w:r w:rsidRPr="00035255">
        <w:rPr>
          <w:rFonts w:cs="Times New Roman"/>
        </w:rPr>
        <w:t xml:space="preserve"> 2024). These can be considered as a base for increasing worker morale and innovations in the work process which is ultimately helpful for the business growth. The main positive side of this theory is </w:t>
      </w:r>
      <w:r w:rsidR="009D77FF">
        <w:rPr>
          <w:rFonts w:cs="Times New Roman"/>
        </w:rPr>
        <w:t>that shows</w:t>
      </w:r>
      <w:r w:rsidRPr="00035255">
        <w:rPr>
          <w:rFonts w:cs="Times New Roman"/>
        </w:rPr>
        <w:t xml:space="preserve"> the significance of leadership about the workers and </w:t>
      </w:r>
      <w:r w:rsidRPr="00035255">
        <w:rPr>
          <w:rFonts w:cs="Times New Roman"/>
        </w:rPr>
        <w:lastRenderedPageBreak/>
        <w:t>motivating them to remain more positive and empowering towards the management (</w:t>
      </w:r>
      <w:proofErr w:type="spellStart"/>
      <w:r w:rsidRPr="00035255">
        <w:rPr>
          <w:rFonts w:cs="Times New Roman"/>
        </w:rPr>
        <w:t>Abson</w:t>
      </w:r>
      <w:proofErr w:type="spellEnd"/>
      <w:r w:rsidRPr="00035255">
        <w:rPr>
          <w:rFonts w:cs="Times New Roman"/>
        </w:rPr>
        <w:t xml:space="preserve"> </w:t>
      </w:r>
      <w:r w:rsidRPr="00035255">
        <w:rPr>
          <w:rFonts w:cs="Times New Roman"/>
          <w:i/>
        </w:rPr>
        <w:t xml:space="preserve">et al., </w:t>
      </w:r>
      <w:r w:rsidRPr="00035255">
        <w:rPr>
          <w:rFonts w:cs="Times New Roman"/>
        </w:rPr>
        <w:t xml:space="preserve">2024). Also, the negative side of this theory is that the failure of not </w:t>
      </w:r>
      <w:r w:rsidR="009D77FF">
        <w:rPr>
          <w:rFonts w:cs="Times New Roman"/>
        </w:rPr>
        <w:t>capturing</w:t>
      </w:r>
      <w:r w:rsidRPr="00035255">
        <w:rPr>
          <w:rFonts w:cs="Times New Roman"/>
        </w:rPr>
        <w:t xml:space="preserve"> the complexity of human behaviour which ultimately creates a situation in the performance of the entity is continuously reduced to lack of control (Dent </w:t>
      </w:r>
      <w:r w:rsidRPr="00035255">
        <w:rPr>
          <w:rFonts w:cs="Times New Roman"/>
          <w:i/>
        </w:rPr>
        <w:t>et al.,</w:t>
      </w:r>
      <w:r w:rsidRPr="00035255">
        <w:rPr>
          <w:rFonts w:cs="Times New Roman"/>
        </w:rPr>
        <w:t xml:space="preserve"> 2024).</w:t>
      </w:r>
    </w:p>
    <w:p w14:paraId="16E64DCE" w14:textId="2928B944" w:rsidR="00A91AFE" w:rsidRPr="00035255" w:rsidRDefault="00A91AFE" w:rsidP="000A253E">
      <w:pPr>
        <w:rPr>
          <w:rFonts w:cs="Times New Roman"/>
        </w:rPr>
      </w:pPr>
      <w:r w:rsidRPr="00035255">
        <w:rPr>
          <w:rFonts w:cs="Times New Roman"/>
        </w:rPr>
        <w:t>There have been several comparisons and contrasts among the different theories in a precise manner. The respective Blake and Mouton</w:t>
      </w:r>
      <w:r w:rsidR="00795D12">
        <w:rPr>
          <w:rFonts w:cs="Times New Roman"/>
        </w:rPr>
        <w:t>’</w:t>
      </w:r>
      <w:r w:rsidRPr="00035255">
        <w:rPr>
          <w:rFonts w:cs="Times New Roman"/>
        </w:rPr>
        <w:t>s Managerial Grid as well as Adair</w:t>
      </w:r>
      <w:r w:rsidR="00795D12">
        <w:rPr>
          <w:rFonts w:cs="Times New Roman"/>
        </w:rPr>
        <w:t>’</w:t>
      </w:r>
      <w:r w:rsidRPr="00035255">
        <w:rPr>
          <w:rFonts w:cs="Times New Roman"/>
        </w:rPr>
        <w:t>s ACL offer flexible systems by accepting the significance of using leadership styles in several situations. McGregor</w:t>
      </w:r>
      <w:r w:rsidR="00795D12">
        <w:rPr>
          <w:rFonts w:cs="Times New Roman"/>
        </w:rPr>
        <w:t>’</w:t>
      </w:r>
      <w:r w:rsidRPr="00035255">
        <w:rPr>
          <w:rFonts w:cs="Times New Roman"/>
        </w:rPr>
        <w:t>s Theory X and Theory Y, while effective, show more tight assumptions regarding the worker</w:t>
      </w:r>
      <w:r w:rsidR="00795D12">
        <w:rPr>
          <w:rFonts w:cs="Times New Roman"/>
        </w:rPr>
        <w:t>’</w:t>
      </w:r>
      <w:r w:rsidRPr="00035255">
        <w:rPr>
          <w:rFonts w:cs="Times New Roman"/>
        </w:rPr>
        <w:t>s behaviour. Also, Adair</w:t>
      </w:r>
      <w:r w:rsidR="00795D12">
        <w:rPr>
          <w:rFonts w:cs="Times New Roman"/>
        </w:rPr>
        <w:t>’</w:t>
      </w:r>
      <w:r w:rsidRPr="00035255">
        <w:rPr>
          <w:rFonts w:cs="Times New Roman"/>
        </w:rPr>
        <w:t>s ACL as well as Blake and Mouton</w:t>
      </w:r>
      <w:r w:rsidR="00795D12">
        <w:rPr>
          <w:rFonts w:cs="Times New Roman"/>
        </w:rPr>
        <w:t>’</w:t>
      </w:r>
      <w:r w:rsidRPr="00035255">
        <w:rPr>
          <w:rFonts w:cs="Times New Roman"/>
        </w:rPr>
        <w:t>s Managerial Grid place important emphasis on both the individuals and work, helping for a maintained system. McGregor</w:t>
      </w:r>
      <w:r w:rsidR="00795D12">
        <w:rPr>
          <w:rFonts w:cs="Times New Roman"/>
        </w:rPr>
        <w:t>’</w:t>
      </w:r>
      <w:r w:rsidRPr="00035255">
        <w:rPr>
          <w:rFonts w:cs="Times New Roman"/>
        </w:rPr>
        <w:t>s Theory Y concentrates more effectively on this equilibrium context, while Theory X leans on task-related leadership. Another one is Adair</w:t>
      </w:r>
      <w:r w:rsidR="00795D12">
        <w:rPr>
          <w:rFonts w:cs="Times New Roman"/>
        </w:rPr>
        <w:t>’</w:t>
      </w:r>
      <w:r w:rsidRPr="00035255">
        <w:rPr>
          <w:rFonts w:cs="Times New Roman"/>
        </w:rPr>
        <w:t xml:space="preserve">s ACL the best comprehensive, concentrating on the requirements of the work, the members, and the persons (Bullock </w:t>
      </w:r>
      <w:r w:rsidRPr="00035255">
        <w:rPr>
          <w:rFonts w:cs="Times New Roman"/>
          <w:i/>
        </w:rPr>
        <w:t>et al.,</w:t>
      </w:r>
      <w:r w:rsidRPr="00035255">
        <w:rPr>
          <w:rFonts w:cs="Times New Roman"/>
        </w:rPr>
        <w:t xml:space="preserve"> 2024). McGregor</w:t>
      </w:r>
      <w:r w:rsidR="00795D12">
        <w:rPr>
          <w:rFonts w:cs="Times New Roman"/>
        </w:rPr>
        <w:t>’</w:t>
      </w:r>
      <w:r w:rsidRPr="00035255">
        <w:rPr>
          <w:rFonts w:cs="Times New Roman"/>
        </w:rPr>
        <w:t>s Theory X and Theory Y indicate a proper dichotomy, and the other Blake and Mouton</w:t>
      </w:r>
      <w:r w:rsidR="00795D12">
        <w:rPr>
          <w:rFonts w:cs="Times New Roman"/>
        </w:rPr>
        <w:t>’</w:t>
      </w:r>
      <w:r w:rsidRPr="00035255">
        <w:rPr>
          <w:rFonts w:cs="Times New Roman"/>
        </w:rPr>
        <w:t>s Managerial Grid shows among them and focuses on two situations but faces the issues of the in-depth evaluation of Adair</w:t>
      </w:r>
      <w:r w:rsidR="00795D12">
        <w:rPr>
          <w:rFonts w:cs="Times New Roman"/>
        </w:rPr>
        <w:t>’</w:t>
      </w:r>
      <w:r w:rsidRPr="00035255">
        <w:rPr>
          <w:rFonts w:cs="Times New Roman"/>
        </w:rPr>
        <w:t>s model.</w:t>
      </w:r>
    </w:p>
    <w:p w14:paraId="720D96C1" w14:textId="42E5F288" w:rsidR="00035255" w:rsidRPr="00035255" w:rsidRDefault="00035255" w:rsidP="000A253E">
      <w:pPr>
        <w:rPr>
          <w:rFonts w:cs="Times New Roman"/>
        </w:rPr>
      </w:pPr>
      <w:r w:rsidRPr="00035255">
        <w:rPr>
          <w:rFonts w:cs="Times New Roman"/>
          <w:color w:val="000000"/>
        </w:rPr>
        <w:t>The hospitality industry of the UK is dynamic and multifaceted, managerial styles here play a key role in providing structure to the organisational culture, enhancing employee satisfaction and last but not least improving guest experience. Successful leadership in hospitality needs an exquisite balance of different managerial courses modified to the specific needs of the sector (</w:t>
      </w:r>
      <w:r w:rsidRPr="00035255">
        <w:rPr>
          <w:rFonts w:cs="Times New Roman"/>
          <w:shd w:val="clear" w:color="auto" w:fill="FFFFFF"/>
        </w:rPr>
        <w:t>Bakker</w:t>
      </w:r>
      <w:r w:rsidRPr="00035255">
        <w:rPr>
          <w:rFonts w:cs="Times New Roman"/>
        </w:rPr>
        <w:t xml:space="preserve"> </w:t>
      </w:r>
      <w:r w:rsidRPr="00035255">
        <w:rPr>
          <w:rFonts w:cs="Times New Roman"/>
          <w:i/>
          <w:iCs/>
        </w:rPr>
        <w:t>et al</w:t>
      </w:r>
      <w:r w:rsidRPr="00035255">
        <w:rPr>
          <w:rFonts w:cs="Times New Roman"/>
        </w:rPr>
        <w:t xml:space="preserve">., </w:t>
      </w:r>
      <w:r w:rsidRPr="00035255">
        <w:rPr>
          <w:rFonts w:cs="Times New Roman"/>
          <w:shd w:val="clear" w:color="auto" w:fill="FFFFFF"/>
        </w:rPr>
        <w:t>2023</w:t>
      </w:r>
      <w:r w:rsidRPr="00035255">
        <w:rPr>
          <w:rFonts w:cs="Times New Roman"/>
          <w:color w:val="000000"/>
        </w:rPr>
        <w:t xml:space="preserve">). </w:t>
      </w:r>
      <w:r w:rsidR="00FA1EFB">
        <w:rPr>
          <w:rFonts w:cs="Times New Roman"/>
          <w:color w:val="000000"/>
        </w:rPr>
        <w:t xml:space="preserve">For example, </w:t>
      </w:r>
      <w:r w:rsidRPr="00035255">
        <w:rPr>
          <w:rFonts w:cs="Times New Roman"/>
          <w:color w:val="000000"/>
        </w:rPr>
        <w:t>Whitbread, a well-known company present in the hospitality sector of the UK, offers a clear example of how various material styles are displayed in the sector.</w:t>
      </w:r>
      <w:r w:rsidR="000634F0">
        <w:rPr>
          <w:rFonts w:cs="Times New Roman"/>
          <w:color w:val="000000"/>
        </w:rPr>
        <w:t xml:space="preserve"> </w:t>
      </w:r>
      <w:r w:rsidRPr="00035255">
        <w:rPr>
          <w:rFonts w:cs="Times New Roman"/>
          <w:color w:val="000000"/>
        </w:rPr>
        <w:t xml:space="preserve">The first managerial style is transformational leadership, this is widely used and is known as the most </w:t>
      </w:r>
      <w:r w:rsidRPr="00035255">
        <w:rPr>
          <w:rFonts w:cs="Times New Roman"/>
          <w:color w:val="000000"/>
        </w:rPr>
        <w:lastRenderedPageBreak/>
        <w:t>effective style in the stated industry. This is because of its stimulating and provoking employees to acquire good outcomes (</w:t>
      </w:r>
      <w:proofErr w:type="spellStart"/>
      <w:r w:rsidRPr="00035255">
        <w:rPr>
          <w:rFonts w:cs="Times New Roman"/>
          <w:shd w:val="clear" w:color="auto" w:fill="FFFFFF"/>
        </w:rPr>
        <w:t>Mcquade</w:t>
      </w:r>
      <w:proofErr w:type="spellEnd"/>
      <w:r w:rsidRPr="00035255">
        <w:rPr>
          <w:rFonts w:cs="Times New Roman"/>
        </w:rPr>
        <w:t xml:space="preserve"> </w:t>
      </w:r>
      <w:r w:rsidRPr="00035255">
        <w:rPr>
          <w:rFonts w:cs="Times New Roman"/>
          <w:i/>
          <w:iCs/>
        </w:rPr>
        <w:t>et al</w:t>
      </w:r>
      <w:r w:rsidRPr="00035255">
        <w:rPr>
          <w:rFonts w:cs="Times New Roman"/>
        </w:rPr>
        <w:t xml:space="preserve">., </w:t>
      </w:r>
      <w:r w:rsidRPr="00035255">
        <w:rPr>
          <w:rFonts w:cs="Times New Roman"/>
          <w:shd w:val="clear" w:color="auto" w:fill="FFFFFF"/>
        </w:rPr>
        <w:t>2021</w:t>
      </w:r>
      <w:r w:rsidRPr="00035255">
        <w:rPr>
          <w:rFonts w:cs="Times New Roman"/>
          <w:color w:val="000000"/>
        </w:rPr>
        <w:t xml:space="preserve">). Alison </w:t>
      </w:r>
      <w:proofErr w:type="spellStart"/>
      <w:r w:rsidRPr="00035255">
        <w:rPr>
          <w:rFonts w:cs="Times New Roman"/>
          <w:color w:val="000000"/>
        </w:rPr>
        <w:t>Brittain</w:t>
      </w:r>
      <w:proofErr w:type="spellEnd"/>
      <w:r w:rsidRPr="00035255">
        <w:rPr>
          <w:rFonts w:cs="Times New Roman"/>
          <w:color w:val="000000"/>
        </w:rPr>
        <w:t xml:space="preserve"> the CEO of Whitbread</w:t>
      </w:r>
      <w:r w:rsidR="00D931EC">
        <w:rPr>
          <w:rFonts w:cs="Times New Roman"/>
          <w:color w:val="000000"/>
        </w:rPr>
        <w:t xml:space="preserve"> </w:t>
      </w:r>
      <w:r w:rsidR="00D931EC" w:rsidRPr="00870F33">
        <w:rPr>
          <w:rFonts w:cs="Times New Roman"/>
          <w:color w:val="000000" w:themeColor="text1"/>
        </w:rPr>
        <w:t xml:space="preserve">and Jo Boydell the CEO of Travelodge </w:t>
      </w:r>
      <w:r w:rsidRPr="00870F33">
        <w:rPr>
          <w:rFonts w:cs="Times New Roman"/>
          <w:color w:val="000000" w:themeColor="text1"/>
        </w:rPr>
        <w:t>illustrated this leadership with a creative approach to guide and monitor the company. Under the CEO</w:t>
      </w:r>
      <w:r w:rsidR="00795D12" w:rsidRPr="00870F33">
        <w:rPr>
          <w:rFonts w:cs="Times New Roman"/>
          <w:color w:val="000000" w:themeColor="text1"/>
        </w:rPr>
        <w:t>’</w:t>
      </w:r>
      <w:r w:rsidRPr="00870F33">
        <w:rPr>
          <w:rFonts w:cs="Times New Roman"/>
          <w:color w:val="000000" w:themeColor="text1"/>
        </w:rPr>
        <w:t xml:space="preserve">s leadership style, </w:t>
      </w:r>
      <w:r w:rsidR="00F91D24" w:rsidRPr="00870F33">
        <w:rPr>
          <w:rFonts w:cs="Times New Roman"/>
          <w:color w:val="000000" w:themeColor="text1"/>
        </w:rPr>
        <w:t>the venture</w:t>
      </w:r>
      <w:r w:rsidRPr="00870F33">
        <w:rPr>
          <w:rFonts w:cs="Times New Roman"/>
          <w:color w:val="000000" w:themeColor="text1"/>
        </w:rPr>
        <w:t xml:space="preserve"> has stretched its brands, </w:t>
      </w:r>
      <w:r w:rsidR="00F91D24" w:rsidRPr="00870F33">
        <w:rPr>
          <w:rFonts w:cs="Times New Roman"/>
          <w:color w:val="000000" w:themeColor="text1"/>
        </w:rPr>
        <w:t>like</w:t>
      </w:r>
      <w:r w:rsidRPr="00870F33">
        <w:rPr>
          <w:rFonts w:cs="Times New Roman"/>
          <w:color w:val="000000" w:themeColor="text1"/>
        </w:rPr>
        <w:t xml:space="preserve"> </w:t>
      </w:r>
      <w:r w:rsidR="00F91D24" w:rsidRPr="00870F33">
        <w:rPr>
          <w:rFonts w:cs="Times New Roman"/>
          <w:color w:val="000000" w:themeColor="text1"/>
        </w:rPr>
        <w:t xml:space="preserve">Whitbread to </w:t>
      </w:r>
      <w:r w:rsidRPr="00870F33">
        <w:rPr>
          <w:rFonts w:cs="Times New Roman"/>
          <w:color w:val="000000" w:themeColor="text1"/>
        </w:rPr>
        <w:t xml:space="preserve">Premier Inn and Costa Coffee, while steadily organising customer satisfaction and enhancement of employees. </w:t>
      </w:r>
      <w:r w:rsidR="00FA1EFB" w:rsidRPr="00870F33">
        <w:rPr>
          <w:rFonts w:cs="Times New Roman"/>
          <w:color w:val="000000" w:themeColor="text1"/>
        </w:rPr>
        <w:t xml:space="preserve">Other than this companies like </w:t>
      </w:r>
      <w:r w:rsidR="00FA1EFB" w:rsidRPr="00870F33">
        <w:rPr>
          <w:rFonts w:eastAsia="Times New Roman" w:cs="Times New Roman"/>
          <w:color w:val="000000" w:themeColor="text1"/>
          <w:szCs w:val="24"/>
          <w:shd w:val="clear" w:color="auto" w:fill="FFFFFF"/>
          <w:lang w:val="en-US"/>
        </w:rPr>
        <w:t xml:space="preserve">IHG Hotels &amp; Resort, Premier Inn and Travelodge also </w:t>
      </w:r>
      <w:r w:rsidR="00D31C1C" w:rsidRPr="00870F33">
        <w:rPr>
          <w:rFonts w:eastAsia="Times New Roman" w:cs="Times New Roman"/>
          <w:color w:val="000000" w:themeColor="text1"/>
          <w:szCs w:val="24"/>
          <w:shd w:val="clear" w:color="auto" w:fill="FFFFFF"/>
          <w:lang w:val="en-US"/>
        </w:rPr>
        <w:t>set</w:t>
      </w:r>
      <w:r w:rsidR="00FA1EFB" w:rsidRPr="00870F33">
        <w:rPr>
          <w:rFonts w:eastAsia="Times New Roman" w:cs="Times New Roman"/>
          <w:color w:val="000000" w:themeColor="text1"/>
          <w:szCs w:val="24"/>
          <w:shd w:val="clear" w:color="auto" w:fill="FFFFFF"/>
          <w:lang w:val="en-US"/>
        </w:rPr>
        <w:t xml:space="preserve"> up transparent examples of various leadership styles present in the sectors. </w:t>
      </w:r>
      <w:r w:rsidRPr="00870F33">
        <w:rPr>
          <w:rFonts w:cs="Times New Roman"/>
          <w:color w:val="000000" w:themeColor="text1"/>
        </w:rPr>
        <w:t>Servant Leadership is another style that possesses a strong prominence on the leader</w:t>
      </w:r>
      <w:r w:rsidR="00795D12" w:rsidRPr="00870F33">
        <w:rPr>
          <w:rFonts w:cs="Times New Roman"/>
          <w:color w:val="000000" w:themeColor="text1"/>
        </w:rPr>
        <w:t>’</w:t>
      </w:r>
      <w:r w:rsidRPr="00870F33">
        <w:rPr>
          <w:rFonts w:cs="Times New Roman"/>
          <w:color w:val="000000" w:themeColor="text1"/>
        </w:rPr>
        <w:t xml:space="preserve">s promise to serve the desire of their staff members, therefore promoting a culture of awareness, trust and partnership. At </w:t>
      </w:r>
      <w:r w:rsidR="009E0E18" w:rsidRPr="00870F33">
        <w:rPr>
          <w:rFonts w:cs="Times New Roman"/>
          <w:color w:val="000000" w:themeColor="text1"/>
        </w:rPr>
        <w:t xml:space="preserve">ventures like </w:t>
      </w:r>
      <w:r w:rsidR="009E0E18" w:rsidRPr="00870F33">
        <w:rPr>
          <w:rFonts w:eastAsia="Times New Roman" w:cs="Times New Roman"/>
          <w:color w:val="000000" w:themeColor="text1"/>
          <w:szCs w:val="24"/>
          <w:shd w:val="clear" w:color="auto" w:fill="FFFFFF"/>
          <w:lang w:val="en-US"/>
        </w:rPr>
        <w:t>IHG Hotels &amp; Resort, Premier Inn Whitbread and Travelodge</w:t>
      </w:r>
      <w:r w:rsidRPr="00870F33">
        <w:rPr>
          <w:rFonts w:cs="Times New Roman"/>
          <w:color w:val="000000" w:themeColor="text1"/>
        </w:rPr>
        <w:t>, managers give importance to the well-being of their employees and attempt to make an encouraging working environment</w:t>
      </w:r>
      <w:r w:rsidR="006B0EC5" w:rsidRPr="00870F33">
        <w:rPr>
          <w:rFonts w:cs="Times New Roman"/>
          <w:color w:val="000000" w:themeColor="text1"/>
        </w:rPr>
        <w:t xml:space="preserve"> (Meuser and </w:t>
      </w:r>
      <w:proofErr w:type="spellStart"/>
      <w:r w:rsidR="006B0EC5" w:rsidRPr="00870F33">
        <w:rPr>
          <w:rFonts w:cs="Times New Roman"/>
          <w:color w:val="000000" w:themeColor="text1"/>
        </w:rPr>
        <w:t>Smallfield</w:t>
      </w:r>
      <w:proofErr w:type="spellEnd"/>
      <w:r w:rsidR="006B0EC5" w:rsidRPr="00870F33">
        <w:rPr>
          <w:rFonts w:cs="Times New Roman"/>
          <w:color w:val="000000" w:themeColor="text1"/>
        </w:rPr>
        <w:t>, 2023)</w:t>
      </w:r>
      <w:r w:rsidRPr="00870F33">
        <w:rPr>
          <w:rFonts w:cs="Times New Roman"/>
          <w:color w:val="000000" w:themeColor="text1"/>
        </w:rPr>
        <w:t xml:space="preserve">. For example, the team leaders </w:t>
      </w:r>
      <w:r w:rsidRPr="00035255">
        <w:rPr>
          <w:rFonts w:cs="Times New Roman"/>
          <w:color w:val="000000"/>
        </w:rPr>
        <w:t>present at the Premier Inn which is a subsidiary of Whitbread sometimes participate in active listening, offer mentorship chances and motivate employees to make correct decisions.</w:t>
      </w:r>
    </w:p>
    <w:p w14:paraId="0E5D4C6C" w14:textId="1E4FAE67" w:rsidR="00035255" w:rsidRPr="00870F33" w:rsidRDefault="00035255" w:rsidP="000A253E">
      <w:pPr>
        <w:rPr>
          <w:color w:val="000000" w:themeColor="text1"/>
        </w:rPr>
      </w:pPr>
      <w:r w:rsidRPr="00035255">
        <w:rPr>
          <w:rFonts w:cs="Times New Roman"/>
          <w:color w:val="000000"/>
        </w:rPr>
        <w:t>This has resulted in job satisfaction among the workers of the company. The third leadership style focuses on transactional leadership which deals with the exchange of prices and punishments to empower employees to acquire particular goals (</w:t>
      </w:r>
      <w:proofErr w:type="spellStart"/>
      <w:r w:rsidR="00000080" w:rsidRPr="00BA6056">
        <w:rPr>
          <w:rFonts w:cs="Times New Roman"/>
          <w:shd w:val="clear" w:color="auto" w:fill="FFFFFF"/>
        </w:rPr>
        <w:t>Purwanto</w:t>
      </w:r>
      <w:proofErr w:type="spellEnd"/>
      <w:r w:rsidR="00000080" w:rsidRPr="00035255">
        <w:rPr>
          <w:rFonts w:cs="Times New Roman"/>
          <w:i/>
          <w:iCs/>
        </w:rPr>
        <w:t xml:space="preserve"> </w:t>
      </w:r>
      <w:r w:rsidRPr="00035255">
        <w:rPr>
          <w:rFonts w:cs="Times New Roman"/>
          <w:i/>
          <w:iCs/>
        </w:rPr>
        <w:t>et al</w:t>
      </w:r>
      <w:r w:rsidRPr="00035255">
        <w:rPr>
          <w:rFonts w:cs="Times New Roman"/>
        </w:rPr>
        <w:t xml:space="preserve">., </w:t>
      </w:r>
      <w:r w:rsidRPr="00035255">
        <w:rPr>
          <w:rFonts w:cs="Times New Roman"/>
          <w:shd w:val="clear" w:color="auto" w:fill="FFFFFF"/>
        </w:rPr>
        <w:t>2020</w:t>
      </w:r>
      <w:r w:rsidRPr="00035255">
        <w:rPr>
          <w:rFonts w:cs="Times New Roman"/>
          <w:color w:val="000000"/>
        </w:rPr>
        <w:t xml:space="preserve">). </w:t>
      </w:r>
      <w:r w:rsidRPr="00870F33">
        <w:rPr>
          <w:rFonts w:cs="Times New Roman"/>
          <w:color w:val="000000" w:themeColor="text1"/>
        </w:rPr>
        <w:t xml:space="preserve">For instance, managers </w:t>
      </w:r>
      <w:r w:rsidR="009E0E18" w:rsidRPr="00870F33">
        <w:rPr>
          <w:rFonts w:cs="Times New Roman"/>
          <w:color w:val="000000" w:themeColor="text1"/>
        </w:rPr>
        <w:t xml:space="preserve">of </w:t>
      </w:r>
      <w:r w:rsidR="009E0E18" w:rsidRPr="00870F33">
        <w:rPr>
          <w:rFonts w:eastAsia="Times New Roman" w:cs="Times New Roman"/>
          <w:color w:val="000000" w:themeColor="text1"/>
          <w:szCs w:val="24"/>
          <w:shd w:val="clear" w:color="auto" w:fill="FFFFFF"/>
          <w:lang w:val="en-US"/>
        </w:rPr>
        <w:t xml:space="preserve">IHG Hotels &amp; Resorts </w:t>
      </w:r>
      <w:r w:rsidRPr="00870F33">
        <w:rPr>
          <w:rFonts w:cs="Times New Roman"/>
          <w:color w:val="000000" w:themeColor="text1"/>
        </w:rPr>
        <w:t>may use performance-based incentives to motivate frontline workers to boost product sales or improve the quality of consumer service. A collaborative leadership style is important and signifies the relevance of teamwork within an</w:t>
      </w:r>
      <w:r w:rsidR="007D23AC" w:rsidRPr="00870F33">
        <w:rPr>
          <w:rFonts w:cs="Times New Roman"/>
          <w:color w:val="000000" w:themeColor="text1"/>
        </w:rPr>
        <w:t xml:space="preserve"> organisation</w:t>
      </w:r>
      <w:r w:rsidR="007F5623" w:rsidRPr="00870F33">
        <w:rPr>
          <w:rFonts w:cs="Times New Roman"/>
          <w:color w:val="000000" w:themeColor="text1"/>
        </w:rPr>
        <w:t xml:space="preserve"> (</w:t>
      </w:r>
      <w:proofErr w:type="spellStart"/>
      <w:r w:rsidR="007F5623" w:rsidRPr="00870F33">
        <w:rPr>
          <w:rFonts w:cs="Times New Roman"/>
          <w:color w:val="000000" w:themeColor="text1"/>
        </w:rPr>
        <w:t>Winarum</w:t>
      </w:r>
      <w:proofErr w:type="spellEnd"/>
      <w:r w:rsidR="007F5623" w:rsidRPr="00870F33">
        <w:rPr>
          <w:color w:val="000000" w:themeColor="text1"/>
        </w:rPr>
        <w:t xml:space="preserve"> </w:t>
      </w:r>
      <w:r w:rsidR="007F5623" w:rsidRPr="00870F33">
        <w:rPr>
          <w:i/>
          <w:iCs/>
          <w:color w:val="000000" w:themeColor="text1"/>
        </w:rPr>
        <w:t>et al</w:t>
      </w:r>
      <w:r w:rsidR="007F5623" w:rsidRPr="00870F33">
        <w:rPr>
          <w:color w:val="000000" w:themeColor="text1"/>
        </w:rPr>
        <w:t xml:space="preserve">., </w:t>
      </w:r>
      <w:r w:rsidR="007F5623" w:rsidRPr="00870F33">
        <w:rPr>
          <w:rFonts w:cs="Times New Roman"/>
          <w:color w:val="000000" w:themeColor="text1"/>
        </w:rPr>
        <w:t>2022)</w:t>
      </w:r>
      <w:r w:rsidRPr="00870F33">
        <w:rPr>
          <w:rFonts w:cs="Times New Roman"/>
          <w:color w:val="000000" w:themeColor="text1"/>
        </w:rPr>
        <w:t xml:space="preserve">. Inside Whitbread company, the collaborative leadership style is practised by cross-functional teams operating together to tackle complicated cases and issues or include new strategic ambitions. </w:t>
      </w:r>
      <w:r w:rsidRPr="00035255">
        <w:rPr>
          <w:rFonts w:cs="Times New Roman"/>
          <w:color w:val="000000"/>
        </w:rPr>
        <w:t xml:space="preserve">To illustrate, in Coffee Costa outlets when launching a new menu, managers from marketing, </w:t>
      </w:r>
      <w:r w:rsidRPr="00035255">
        <w:rPr>
          <w:rFonts w:cs="Times New Roman"/>
          <w:color w:val="000000"/>
        </w:rPr>
        <w:lastRenderedPageBreak/>
        <w:t>functions and culinary sections participate to make certain smooth applications with consumer tastes and desires</w:t>
      </w:r>
      <w:sdt>
        <w:sdtPr>
          <w:rPr>
            <w:rFonts w:cs="Times New Roman"/>
            <w:color w:val="000000"/>
          </w:rPr>
          <w:id w:val="-1886484451"/>
          <w:citation/>
        </w:sdtPr>
        <w:sdtEndPr/>
        <w:sdtContent>
          <w:r w:rsidR="007D23AC">
            <w:rPr>
              <w:rFonts w:cs="Times New Roman"/>
              <w:color w:val="000000"/>
            </w:rPr>
            <w:fldChar w:fldCharType="begin"/>
          </w:r>
          <w:r w:rsidR="007D23AC">
            <w:rPr>
              <w:rFonts w:cs="Times New Roman"/>
              <w:color w:val="000000"/>
              <w:lang w:val="en-US"/>
            </w:rPr>
            <w:instrText xml:space="preserve"> CITATION For2345 \l 1033 </w:instrText>
          </w:r>
          <w:r w:rsidR="007D23AC">
            <w:rPr>
              <w:rFonts w:cs="Times New Roman"/>
              <w:color w:val="000000"/>
            </w:rPr>
            <w:fldChar w:fldCharType="separate"/>
          </w:r>
          <w:r w:rsidR="007D23AC">
            <w:rPr>
              <w:rFonts w:cs="Times New Roman"/>
              <w:noProof/>
              <w:color w:val="000000"/>
              <w:lang w:val="en-US"/>
            </w:rPr>
            <w:t xml:space="preserve"> </w:t>
          </w:r>
          <w:r w:rsidR="007D23AC" w:rsidRPr="007D23AC">
            <w:rPr>
              <w:rFonts w:cs="Times New Roman"/>
              <w:noProof/>
              <w:color w:val="000000"/>
              <w:lang w:val="en-US"/>
            </w:rPr>
            <w:t>(Forbes, 2023)</w:t>
          </w:r>
          <w:r w:rsidR="007D23AC">
            <w:rPr>
              <w:rFonts w:cs="Times New Roman"/>
              <w:color w:val="000000"/>
            </w:rPr>
            <w:fldChar w:fldCharType="end"/>
          </w:r>
        </w:sdtContent>
      </w:sdt>
      <w:r w:rsidRPr="00035255">
        <w:rPr>
          <w:rFonts w:cs="Times New Roman"/>
          <w:color w:val="000000"/>
        </w:rPr>
        <w:t>. Apart from this, the Inspirational leadership style revolves around motivating and electrifying employees by communicating a captivating vision and implanting a sense of purpose in their work</w:t>
      </w:r>
      <w:r w:rsidRPr="00870F33">
        <w:rPr>
          <w:rFonts w:cs="Times New Roman"/>
          <w:color w:val="000000" w:themeColor="text1"/>
        </w:rPr>
        <w:t xml:space="preserve">. The leaders of </w:t>
      </w:r>
      <w:r w:rsidR="00033781" w:rsidRPr="00870F33">
        <w:rPr>
          <w:rFonts w:cs="Times New Roman"/>
          <w:color w:val="000000" w:themeColor="text1"/>
        </w:rPr>
        <w:t xml:space="preserve">companies like </w:t>
      </w:r>
      <w:r w:rsidR="00033781" w:rsidRPr="00870F33">
        <w:rPr>
          <w:rFonts w:eastAsia="Times New Roman" w:cs="Times New Roman"/>
          <w:color w:val="000000" w:themeColor="text1"/>
          <w:szCs w:val="24"/>
          <w:shd w:val="clear" w:color="auto" w:fill="FFFFFF"/>
          <w:lang w:val="en-US"/>
        </w:rPr>
        <w:t>IHG Hotels &amp; Resort, Premier Inn</w:t>
      </w:r>
      <w:r w:rsidR="009C4258" w:rsidRPr="00870F33">
        <w:rPr>
          <w:rFonts w:eastAsia="Times New Roman" w:cs="Times New Roman"/>
          <w:color w:val="000000" w:themeColor="text1"/>
          <w:szCs w:val="24"/>
          <w:shd w:val="clear" w:color="auto" w:fill="FFFFFF"/>
          <w:lang w:val="en-US"/>
        </w:rPr>
        <w:t xml:space="preserve">, </w:t>
      </w:r>
      <w:r w:rsidR="00033781" w:rsidRPr="00870F33">
        <w:rPr>
          <w:rFonts w:eastAsia="Times New Roman" w:cs="Times New Roman"/>
          <w:color w:val="000000" w:themeColor="text1"/>
          <w:szCs w:val="24"/>
          <w:shd w:val="clear" w:color="auto" w:fill="FFFFFF"/>
          <w:lang w:val="en-US"/>
        </w:rPr>
        <w:t>Travelodge</w:t>
      </w:r>
      <w:r w:rsidRPr="00870F33">
        <w:rPr>
          <w:rFonts w:cs="Times New Roman"/>
          <w:color w:val="000000" w:themeColor="text1"/>
        </w:rPr>
        <w:t xml:space="preserve"> </w:t>
      </w:r>
      <w:r w:rsidR="00033781" w:rsidRPr="00870F33">
        <w:rPr>
          <w:rFonts w:cs="Times New Roman"/>
          <w:color w:val="000000" w:themeColor="text1"/>
        </w:rPr>
        <w:t xml:space="preserve">and Whitbread </w:t>
      </w:r>
      <w:r w:rsidRPr="00870F33">
        <w:rPr>
          <w:rFonts w:cs="Times New Roman"/>
          <w:color w:val="000000" w:themeColor="text1"/>
        </w:rPr>
        <w:t>motivate their departments by promoting a culture of regular enhancement and celebrating good works</w:t>
      </w:r>
      <w:sdt>
        <w:sdtPr>
          <w:rPr>
            <w:rFonts w:cs="Times New Roman"/>
            <w:color w:val="000000" w:themeColor="text1"/>
          </w:rPr>
          <w:id w:val="-1503507084"/>
          <w:citation/>
        </w:sdtPr>
        <w:sdtEndPr/>
        <w:sdtContent>
          <w:r w:rsidRPr="00870F33">
            <w:rPr>
              <w:rFonts w:cs="Times New Roman"/>
              <w:color w:val="000000" w:themeColor="text1"/>
            </w:rPr>
            <w:fldChar w:fldCharType="begin"/>
          </w:r>
          <w:r w:rsidRPr="00870F33">
            <w:rPr>
              <w:rFonts w:cs="Times New Roman"/>
              <w:color w:val="000000" w:themeColor="text1"/>
            </w:rPr>
            <w:instrText xml:space="preserve"> CITATION For2346 \l 1033 </w:instrText>
          </w:r>
          <w:r w:rsidRPr="00870F33">
            <w:rPr>
              <w:rFonts w:cs="Times New Roman"/>
              <w:color w:val="000000" w:themeColor="text1"/>
            </w:rPr>
            <w:fldChar w:fldCharType="separate"/>
          </w:r>
          <w:r w:rsidRPr="00870F33">
            <w:rPr>
              <w:rFonts w:cs="Times New Roman"/>
              <w:noProof/>
              <w:color w:val="000000" w:themeColor="text1"/>
            </w:rPr>
            <w:t xml:space="preserve"> </w:t>
          </w:r>
          <w:r w:rsidRPr="00870F33">
            <w:rPr>
              <w:rFonts w:eastAsia="Times New Roman" w:cs="Times New Roman"/>
              <w:noProof/>
              <w:color w:val="000000" w:themeColor="text1"/>
            </w:rPr>
            <w:t>(Forbes, 2023)</w:t>
          </w:r>
          <w:r w:rsidRPr="00870F33">
            <w:rPr>
              <w:rFonts w:cs="Times New Roman"/>
              <w:color w:val="000000" w:themeColor="text1"/>
            </w:rPr>
            <w:fldChar w:fldCharType="end"/>
          </w:r>
        </w:sdtContent>
      </w:sdt>
      <w:r w:rsidRPr="00870F33">
        <w:rPr>
          <w:rFonts w:cs="Times New Roman"/>
          <w:color w:val="000000" w:themeColor="text1"/>
        </w:rPr>
        <w:t>. For example, Whitbread</w:t>
      </w:r>
      <w:r w:rsidR="00795D12" w:rsidRPr="00870F33">
        <w:rPr>
          <w:rFonts w:cs="Times New Roman"/>
          <w:color w:val="000000" w:themeColor="text1"/>
        </w:rPr>
        <w:t>’</w:t>
      </w:r>
      <w:r w:rsidRPr="00870F33">
        <w:rPr>
          <w:rFonts w:cs="Times New Roman"/>
          <w:color w:val="000000" w:themeColor="text1"/>
        </w:rPr>
        <w:t xml:space="preserve">s </w:t>
      </w:r>
      <w:r w:rsidR="00795D12" w:rsidRPr="00870F33">
        <w:rPr>
          <w:rFonts w:cs="Times New Roman"/>
          <w:color w:val="000000" w:themeColor="text1"/>
        </w:rPr>
        <w:t>‘</w:t>
      </w:r>
      <w:r w:rsidRPr="00870F33">
        <w:rPr>
          <w:rFonts w:cs="Times New Roman"/>
          <w:color w:val="000000" w:themeColor="text1"/>
        </w:rPr>
        <w:t>Hospitality Heroes</w:t>
      </w:r>
      <w:r w:rsidR="00795D12" w:rsidRPr="00870F33">
        <w:rPr>
          <w:rFonts w:cs="Times New Roman"/>
          <w:color w:val="000000" w:themeColor="text1"/>
        </w:rPr>
        <w:t>’</w:t>
      </w:r>
      <w:r w:rsidRPr="00870F33">
        <w:rPr>
          <w:rFonts w:cs="Times New Roman"/>
          <w:color w:val="000000" w:themeColor="text1"/>
        </w:rPr>
        <w:t xml:space="preserve"> Scheme recognises employees who perform hard work in delivering quality services.</w:t>
      </w:r>
    </w:p>
    <w:p w14:paraId="34525430" w14:textId="56DE8881" w:rsidR="003D46DD" w:rsidRDefault="003D46DD" w:rsidP="003D46DD">
      <w:pPr>
        <w:rPr>
          <w:lang w:val="en-US"/>
        </w:rPr>
      </w:pPr>
      <w:r w:rsidRPr="00870F33">
        <w:rPr>
          <w:rFonts w:eastAsia="Times New Roman" w:cs="Times New Roman"/>
          <w:color w:val="000000" w:themeColor="text1"/>
          <w:szCs w:val="24"/>
          <w:shd w:val="clear" w:color="auto" w:fill="FFFFFF"/>
          <w:lang w:val="en-US"/>
        </w:rPr>
        <w:t>The effectiveness of appropriate leadership which is according to the company Whitbread Plc</w:t>
      </w:r>
      <w:r w:rsidR="00795D12" w:rsidRPr="00870F33">
        <w:rPr>
          <w:rFonts w:eastAsia="Times New Roman" w:cs="Times New Roman"/>
          <w:color w:val="000000" w:themeColor="text1"/>
          <w:szCs w:val="24"/>
          <w:shd w:val="clear" w:color="auto" w:fill="FFFFFF"/>
          <w:lang w:val="en-US"/>
        </w:rPr>
        <w:t>’</w:t>
      </w:r>
      <w:r w:rsidRPr="00870F33">
        <w:rPr>
          <w:rFonts w:eastAsia="Times New Roman" w:cs="Times New Roman"/>
          <w:color w:val="000000" w:themeColor="text1"/>
          <w:szCs w:val="24"/>
          <w:shd w:val="clear" w:color="auto" w:fill="FFFFFF"/>
          <w:lang w:val="en-US"/>
        </w:rPr>
        <w:t>s managerial leadership is mainly towards the gaining of the organi</w:t>
      </w:r>
      <w:r w:rsidR="00870F33">
        <w:rPr>
          <w:rFonts w:eastAsia="Times New Roman" w:cs="Times New Roman"/>
          <w:color w:val="000000" w:themeColor="text1"/>
          <w:szCs w:val="24"/>
          <w:shd w:val="clear" w:color="auto" w:fill="FFFFFF"/>
          <w:lang w:val="en-US"/>
        </w:rPr>
        <w:t>z</w:t>
      </w:r>
      <w:r w:rsidRPr="00870F33">
        <w:rPr>
          <w:rFonts w:eastAsia="Times New Roman" w:cs="Times New Roman"/>
          <w:color w:val="000000" w:themeColor="text1"/>
          <w:szCs w:val="24"/>
          <w:shd w:val="clear" w:color="auto" w:fill="FFFFFF"/>
          <w:lang w:val="en-US"/>
        </w:rPr>
        <w:t>ational goal. The company follows a demographic</w:t>
      </w:r>
      <w:r w:rsidR="0088159C" w:rsidRPr="00870F33">
        <w:rPr>
          <w:rFonts w:eastAsia="Times New Roman" w:cs="Times New Roman"/>
          <w:color w:val="000000" w:themeColor="text1"/>
          <w:szCs w:val="24"/>
          <w:shd w:val="clear" w:color="auto" w:fill="FFFFFF"/>
          <w:lang w:val="en-US"/>
        </w:rPr>
        <w:t xml:space="preserve"> </w:t>
      </w:r>
      <w:r w:rsidRPr="00870F33">
        <w:rPr>
          <w:rFonts w:eastAsia="Times New Roman" w:cs="Times New Roman"/>
          <w:color w:val="000000" w:themeColor="text1"/>
          <w:szCs w:val="24"/>
          <w:shd w:val="clear" w:color="auto" w:fill="FFFFFF"/>
          <w:lang w:val="en-US"/>
        </w:rPr>
        <w:t>leadership style including transformational styles. The key functions of managerial leadership are all related to organi</w:t>
      </w:r>
      <w:r w:rsidR="00870F33">
        <w:rPr>
          <w:rFonts w:eastAsia="Times New Roman" w:cs="Times New Roman"/>
          <w:color w:val="000000" w:themeColor="text1"/>
          <w:szCs w:val="24"/>
          <w:shd w:val="clear" w:color="auto" w:fill="FFFFFF"/>
          <w:lang w:val="en-US"/>
        </w:rPr>
        <w:t>z</w:t>
      </w:r>
      <w:r w:rsidRPr="00870F33">
        <w:rPr>
          <w:rFonts w:eastAsia="Times New Roman" w:cs="Times New Roman"/>
          <w:color w:val="000000" w:themeColor="text1"/>
          <w:szCs w:val="24"/>
          <w:shd w:val="clear" w:color="auto" w:fill="FFFFFF"/>
          <w:lang w:val="en-US"/>
        </w:rPr>
        <w:t>ing, coordinating, planning and coaching the employees of various companies like Premier Inn, Travelodge and IHG Hotels &amp; Resorts</w:t>
      </w:r>
      <w:r>
        <w:rPr>
          <w:rFonts w:eastAsia="Times New Roman" w:cs="Times New Roman"/>
          <w:color w:val="FF0000"/>
          <w:szCs w:val="24"/>
          <w:shd w:val="clear" w:color="auto" w:fill="FFFFFF"/>
          <w:lang w:val="en-US"/>
        </w:rPr>
        <w:t xml:space="preserve">. </w:t>
      </w:r>
      <w:r>
        <w:rPr>
          <w:rFonts w:eastAsia="Times New Roman" w:cs="Times New Roman"/>
          <w:color w:val="222222"/>
          <w:szCs w:val="24"/>
          <w:shd w:val="clear" w:color="auto" w:fill="FFFFFF"/>
          <w:lang w:val="en-US"/>
        </w:rPr>
        <w:t>The effective manager will be setting the goal of the organi</w:t>
      </w:r>
      <w:r w:rsidR="00870F33">
        <w:rPr>
          <w:rFonts w:eastAsia="Times New Roman" w:cs="Times New Roman"/>
          <w:color w:val="222222"/>
          <w:szCs w:val="24"/>
          <w:shd w:val="clear" w:color="auto" w:fill="FFFFFF"/>
          <w:lang w:val="en-US"/>
        </w:rPr>
        <w:t>z</w:t>
      </w:r>
      <w:r>
        <w:rPr>
          <w:rFonts w:eastAsia="Times New Roman" w:cs="Times New Roman"/>
          <w:color w:val="222222"/>
          <w:szCs w:val="24"/>
          <w:shd w:val="clear" w:color="auto" w:fill="FFFFFF"/>
          <w:lang w:val="en-US"/>
        </w:rPr>
        <w:t>ation with reference to the business models. The activities of the business module will be revised in terms of the managerial performance (</w:t>
      </w:r>
      <w:proofErr w:type="spellStart"/>
      <w:r>
        <w:rPr>
          <w:rFonts w:eastAsia="Times New Roman" w:cs="Times New Roman"/>
          <w:color w:val="222222"/>
          <w:szCs w:val="24"/>
          <w:shd w:val="clear" w:color="auto" w:fill="FFFFFF"/>
          <w:lang w:val="en-US"/>
        </w:rPr>
        <w:t>Cadden</w:t>
      </w:r>
      <w:proofErr w:type="spellEnd"/>
      <w:r>
        <w:rPr>
          <w:rFonts w:eastAsia="Times New Roman" w:cs="Times New Roman"/>
          <w:color w:val="222222"/>
          <w:szCs w:val="24"/>
          <w:shd w:val="clear" w:color="auto" w:fill="FFFFFF"/>
          <w:lang w:val="en-US"/>
        </w:rPr>
        <w:t xml:space="preserve"> </w:t>
      </w:r>
      <w:r>
        <w:rPr>
          <w:rFonts w:eastAsia="Times New Roman" w:cs="Times New Roman"/>
          <w:i/>
          <w:iCs/>
          <w:color w:val="222222"/>
          <w:szCs w:val="24"/>
          <w:shd w:val="clear" w:color="auto" w:fill="FFFFFF"/>
          <w:lang w:val="en-US"/>
        </w:rPr>
        <w:t>et al.,</w:t>
      </w:r>
      <w:r>
        <w:rPr>
          <w:rFonts w:eastAsia="Times New Roman" w:cs="Times New Roman"/>
          <w:color w:val="222222"/>
          <w:szCs w:val="24"/>
          <w:shd w:val="clear" w:color="auto" w:fill="FFFFFF"/>
          <w:lang w:val="en-US"/>
        </w:rPr>
        <w:t xml:space="preserve"> 2020). The multination hotel and hospitality company Whitbread</w:t>
      </w:r>
      <w:r w:rsidR="00795D12">
        <w:rPr>
          <w:rFonts w:eastAsia="Times New Roman" w:cs="Times New Roman"/>
          <w:color w:val="222222"/>
          <w:szCs w:val="24"/>
          <w:shd w:val="clear" w:color="auto" w:fill="FFFFFF"/>
          <w:lang w:val="en-US"/>
        </w:rPr>
        <w:t>’</w:t>
      </w:r>
      <w:r>
        <w:rPr>
          <w:rFonts w:eastAsia="Times New Roman" w:cs="Times New Roman"/>
          <w:color w:val="222222"/>
          <w:szCs w:val="24"/>
          <w:shd w:val="clear" w:color="auto" w:fill="FFFFFF"/>
          <w:lang w:val="en-US"/>
        </w:rPr>
        <w:t>s managerial approaches will be related to achieving their goals</w:t>
      </w:r>
      <w:r w:rsidRPr="00870F33">
        <w:rPr>
          <w:rFonts w:eastAsia="Times New Roman" w:cs="Times New Roman"/>
          <w:color w:val="000000" w:themeColor="text1"/>
          <w:szCs w:val="24"/>
          <w:shd w:val="clear" w:color="auto" w:fill="FFFFFF"/>
          <w:lang w:val="en-US"/>
        </w:rPr>
        <w:t>. Coordination among the current activities will be performed in accordance with the different projects that are being facilitated as a function of the managerial leadership in the case of other companies like Travelodge. Moreover, the employee models have to be built so that the employees get enough freedom to work as well as put their efforts to enhance their skills and give optimi</w:t>
      </w:r>
      <w:r w:rsidR="00870F33">
        <w:rPr>
          <w:rFonts w:eastAsia="Times New Roman" w:cs="Times New Roman"/>
          <w:color w:val="000000" w:themeColor="text1"/>
          <w:szCs w:val="24"/>
          <w:shd w:val="clear" w:color="auto" w:fill="FFFFFF"/>
          <w:lang w:val="en-US"/>
        </w:rPr>
        <w:t>z</w:t>
      </w:r>
      <w:r w:rsidRPr="00870F33">
        <w:rPr>
          <w:rFonts w:eastAsia="Times New Roman" w:cs="Times New Roman"/>
          <w:color w:val="000000" w:themeColor="text1"/>
          <w:szCs w:val="24"/>
          <w:shd w:val="clear" w:color="auto" w:fill="FFFFFF"/>
          <w:lang w:val="en-US"/>
        </w:rPr>
        <w:t xml:space="preserve">ed effort with respect to the projects taken by other companies like Premier Inn </w:t>
      </w:r>
      <w:r w:rsidRPr="00870F33">
        <w:rPr>
          <w:color w:val="000000" w:themeColor="text1"/>
          <w:shd w:val="clear" w:color="auto" w:fill="FFFFFF"/>
          <w:lang w:val="en-US"/>
        </w:rPr>
        <w:t>(</w:t>
      </w:r>
      <w:proofErr w:type="spellStart"/>
      <w:r w:rsidRPr="00870F33">
        <w:rPr>
          <w:color w:val="000000" w:themeColor="text1"/>
          <w:shd w:val="clear" w:color="auto" w:fill="FFFFFF"/>
          <w:lang w:val="en-US"/>
        </w:rPr>
        <w:t>Bavik</w:t>
      </w:r>
      <w:proofErr w:type="spellEnd"/>
      <w:r w:rsidRPr="00870F33">
        <w:rPr>
          <w:color w:val="000000" w:themeColor="text1"/>
          <w:shd w:val="clear" w:color="auto" w:fill="FFFFFF"/>
          <w:lang w:val="en-US"/>
        </w:rPr>
        <w:t>, 2020)</w:t>
      </w:r>
      <w:r w:rsidRPr="00870F33">
        <w:rPr>
          <w:rFonts w:eastAsia="Times New Roman" w:cs="Times New Roman"/>
          <w:color w:val="000000" w:themeColor="text1"/>
          <w:szCs w:val="24"/>
          <w:shd w:val="clear" w:color="auto" w:fill="FFFFFF"/>
          <w:lang w:val="en-US"/>
        </w:rPr>
        <w:t xml:space="preserve">. The effectiveness of the leadership accounts keeps </w:t>
      </w:r>
      <w:r>
        <w:rPr>
          <w:rFonts w:eastAsia="Times New Roman" w:cs="Times New Roman"/>
          <w:color w:val="222222"/>
          <w:szCs w:val="24"/>
          <w:shd w:val="clear" w:color="auto" w:fill="FFFFFF"/>
          <w:lang w:val="en-US"/>
        </w:rPr>
        <w:lastRenderedPageBreak/>
        <w:t>supervising the various implications of the specific organi</w:t>
      </w:r>
      <w:r w:rsidR="00870F33">
        <w:rPr>
          <w:rFonts w:eastAsia="Times New Roman" w:cs="Times New Roman"/>
          <w:color w:val="222222"/>
          <w:szCs w:val="24"/>
          <w:shd w:val="clear" w:color="auto" w:fill="FFFFFF"/>
          <w:lang w:val="en-US"/>
        </w:rPr>
        <w:t>z</w:t>
      </w:r>
      <w:r>
        <w:rPr>
          <w:rFonts w:eastAsia="Times New Roman" w:cs="Times New Roman"/>
          <w:color w:val="222222"/>
          <w:szCs w:val="24"/>
          <w:shd w:val="clear" w:color="auto" w:fill="FFFFFF"/>
          <w:lang w:val="en-US"/>
        </w:rPr>
        <w:t>ation where they are getting related to operations to develop the service of the company</w:t>
      </w:r>
      <w:sdt>
        <w:sdtPr>
          <w:rPr>
            <w:rFonts w:eastAsia="Times New Roman" w:cs="Times New Roman"/>
            <w:color w:val="222222"/>
            <w:szCs w:val="24"/>
            <w:shd w:val="clear" w:color="auto" w:fill="FFFFFF"/>
            <w:lang w:val="en-US"/>
          </w:rPr>
          <w:id w:val="-187677202"/>
          <w:citation/>
        </w:sdtPr>
        <w:sdtEndPr/>
        <w:sdtContent>
          <w:r>
            <w:rPr>
              <w:rFonts w:eastAsia="Times New Roman" w:cs="Times New Roman"/>
              <w:color w:val="222222"/>
              <w:szCs w:val="24"/>
              <w:shd w:val="clear" w:color="auto" w:fill="FFFFFF"/>
              <w:lang w:val="en-US"/>
            </w:rPr>
            <w:fldChar w:fldCharType="begin"/>
          </w:r>
          <w:r>
            <w:rPr>
              <w:rFonts w:eastAsia="Times New Roman" w:cs="Times New Roman"/>
              <w:color w:val="222222"/>
              <w:szCs w:val="24"/>
              <w:shd w:val="clear" w:color="auto" w:fill="FFFFFF"/>
              <w:lang w:val="en-US"/>
            </w:rPr>
            <w:instrText xml:space="preserve"> CITATION whi24 \l 1033 </w:instrText>
          </w:r>
          <w:r>
            <w:rPr>
              <w:rFonts w:eastAsia="Times New Roman" w:cs="Times New Roman"/>
              <w:color w:val="222222"/>
              <w:szCs w:val="24"/>
              <w:shd w:val="clear" w:color="auto" w:fill="FFFFFF"/>
              <w:lang w:val="en-US"/>
            </w:rPr>
            <w:fldChar w:fldCharType="separate"/>
          </w:r>
          <w:r>
            <w:rPr>
              <w:rFonts w:eastAsia="Times New Roman" w:cs="Times New Roman"/>
              <w:noProof/>
              <w:color w:val="222222"/>
              <w:szCs w:val="24"/>
              <w:shd w:val="clear" w:color="auto" w:fill="FFFFFF"/>
              <w:lang w:val="en-US"/>
            </w:rPr>
            <w:t xml:space="preserve"> (whitbread, 2024)</w:t>
          </w:r>
          <w:r>
            <w:rPr>
              <w:rFonts w:eastAsia="Times New Roman" w:cs="Times New Roman"/>
              <w:color w:val="222222"/>
              <w:szCs w:val="24"/>
              <w:shd w:val="clear" w:color="auto" w:fill="FFFFFF"/>
              <w:lang w:val="en-US"/>
            </w:rPr>
            <w:fldChar w:fldCharType="end"/>
          </w:r>
        </w:sdtContent>
      </w:sdt>
      <w:r>
        <w:rPr>
          <w:rFonts w:eastAsia="Times New Roman" w:cs="Times New Roman"/>
          <w:color w:val="222222"/>
          <w:szCs w:val="24"/>
          <w:shd w:val="clear" w:color="auto" w:fill="FFFFFF"/>
          <w:lang w:val="en-US"/>
        </w:rPr>
        <w:t>.</w:t>
      </w:r>
    </w:p>
    <w:p w14:paraId="55748DB4" w14:textId="330CB1BA" w:rsidR="003D46DD" w:rsidRPr="00870F33" w:rsidRDefault="003D46DD" w:rsidP="003D46DD">
      <w:pPr>
        <w:rPr>
          <w:color w:val="000000" w:themeColor="text1"/>
          <w:lang w:val="en-US"/>
        </w:rPr>
      </w:pPr>
      <w:r>
        <w:rPr>
          <w:lang w:val="en-US"/>
        </w:rPr>
        <w:t>The goal of the Whitbread Plc is to provide high-quality service. They are aiming to attain approaches toward the growth of the business. The mission of the managerial leadership is also to</w:t>
      </w:r>
      <w:r>
        <w:rPr>
          <w:rFonts w:eastAsia="Times New Roman" w:cs="Times New Roman"/>
          <w:color w:val="222222"/>
          <w:szCs w:val="24"/>
          <w:shd w:val="clear" w:color="auto" w:fill="FFFFFF"/>
          <w:lang w:val="en-US"/>
        </w:rPr>
        <w:t xml:space="preserve"> provide special experiences each and every day to the customers of the company. Appropriate leadership is to organi</w:t>
      </w:r>
      <w:r w:rsidR="00870F33">
        <w:rPr>
          <w:rFonts w:eastAsia="Times New Roman" w:cs="Times New Roman"/>
          <w:color w:val="222222"/>
          <w:szCs w:val="24"/>
          <w:shd w:val="clear" w:color="auto" w:fill="FFFFFF"/>
          <w:lang w:val="en-US"/>
        </w:rPr>
        <w:t>z</w:t>
      </w:r>
      <w:r>
        <w:rPr>
          <w:rFonts w:eastAsia="Times New Roman" w:cs="Times New Roman"/>
          <w:color w:val="222222"/>
          <w:szCs w:val="24"/>
          <w:shd w:val="clear" w:color="auto" w:fill="FFFFFF"/>
          <w:lang w:val="en-US"/>
        </w:rPr>
        <w:t>e the activities of the projects which is to provide smooth and fulfilling service as per the requirements of the customers (</w:t>
      </w:r>
      <w:proofErr w:type="spellStart"/>
      <w:r>
        <w:rPr>
          <w:rFonts w:eastAsia="Times New Roman" w:cs="Times New Roman"/>
          <w:color w:val="222222"/>
          <w:szCs w:val="24"/>
          <w:shd w:val="clear" w:color="auto" w:fill="FFFFFF"/>
          <w:lang w:val="en-US"/>
        </w:rPr>
        <w:t>Khaola</w:t>
      </w:r>
      <w:proofErr w:type="spellEnd"/>
      <w:r>
        <w:rPr>
          <w:rFonts w:eastAsia="Times New Roman" w:cs="Times New Roman"/>
          <w:color w:val="222222"/>
          <w:szCs w:val="24"/>
          <w:shd w:val="clear" w:color="auto" w:fill="FFFFFF"/>
          <w:lang w:val="en-US"/>
        </w:rPr>
        <w:t xml:space="preserve"> and </w:t>
      </w:r>
      <w:proofErr w:type="spellStart"/>
      <w:r>
        <w:rPr>
          <w:rFonts w:eastAsia="Times New Roman" w:cs="Times New Roman"/>
          <w:color w:val="222222"/>
          <w:szCs w:val="24"/>
          <w:shd w:val="clear" w:color="auto" w:fill="FFFFFF"/>
          <w:lang w:val="en-US"/>
        </w:rPr>
        <w:t>Rambe</w:t>
      </w:r>
      <w:proofErr w:type="spellEnd"/>
      <w:r>
        <w:rPr>
          <w:rFonts w:eastAsia="Times New Roman" w:cs="Times New Roman"/>
          <w:color w:val="222222"/>
          <w:szCs w:val="24"/>
          <w:shd w:val="clear" w:color="auto" w:fill="FFFFFF"/>
          <w:lang w:val="en-US"/>
        </w:rPr>
        <w:t>, 2021</w:t>
      </w:r>
      <w:r w:rsidRPr="00870F33">
        <w:rPr>
          <w:rFonts w:eastAsia="Times New Roman" w:cs="Times New Roman"/>
          <w:color w:val="000000" w:themeColor="text1"/>
          <w:szCs w:val="24"/>
          <w:shd w:val="clear" w:color="auto" w:fill="FFFFFF"/>
          <w:lang w:val="en-US"/>
        </w:rPr>
        <w:t xml:space="preserve">). Managerial leaders of Whitbread and other companies will be inspiring the employees to remain active throughout their service and attain a better image for the company. Other companies which can be considered as examples are IHG Hotels &amp; Resort, Premier Inn and Travelodge </w:t>
      </w:r>
      <w:r w:rsidRPr="00870F33">
        <w:rPr>
          <w:color w:val="000000" w:themeColor="text1"/>
          <w:shd w:val="clear" w:color="auto" w:fill="FFFFFF"/>
          <w:lang w:val="en-US"/>
        </w:rPr>
        <w:t>(</w:t>
      </w:r>
      <w:proofErr w:type="spellStart"/>
      <w:r w:rsidRPr="00870F33">
        <w:rPr>
          <w:color w:val="000000" w:themeColor="text1"/>
          <w:shd w:val="clear" w:color="auto" w:fill="FFFFFF"/>
          <w:lang w:val="en-US"/>
        </w:rPr>
        <w:t>Bavik</w:t>
      </w:r>
      <w:proofErr w:type="spellEnd"/>
      <w:r w:rsidRPr="00870F33">
        <w:rPr>
          <w:color w:val="000000" w:themeColor="text1"/>
          <w:shd w:val="clear" w:color="auto" w:fill="FFFFFF"/>
          <w:lang w:val="en-US"/>
        </w:rPr>
        <w:t>, 2020)</w:t>
      </w:r>
      <w:r w:rsidRPr="00870F33">
        <w:rPr>
          <w:rFonts w:eastAsia="Times New Roman" w:cs="Times New Roman"/>
          <w:color w:val="000000" w:themeColor="text1"/>
          <w:szCs w:val="24"/>
          <w:shd w:val="clear" w:color="auto" w:fill="FFFFFF"/>
          <w:lang w:val="en-US"/>
        </w:rPr>
        <w:t>.  IHG Hotels &amp; Resort is also aiming to build a better representation for brand building. Therefore, the leaders are expected to inspire the employees in order to build confidence among the employees so that they can give their best. The coordination between the hospitality department and the food service department of the company will be boosting the service quality in and among the customers. Therefore, the key functions of the managerial leadership will be equally performed so that it will help in the brand building of Premier Inn and also of Travelodge (</w:t>
      </w:r>
      <w:proofErr w:type="spellStart"/>
      <w:r w:rsidRPr="00870F33">
        <w:rPr>
          <w:rFonts w:eastAsia="Times New Roman" w:cs="Times New Roman"/>
          <w:color w:val="000000" w:themeColor="text1"/>
          <w:szCs w:val="24"/>
          <w:shd w:val="clear" w:color="auto" w:fill="FFFFFF"/>
          <w:lang w:val="en-US"/>
        </w:rPr>
        <w:t>Tuffour</w:t>
      </w:r>
      <w:proofErr w:type="spellEnd"/>
      <w:r w:rsidRPr="00870F33">
        <w:rPr>
          <w:rFonts w:eastAsia="Times New Roman" w:cs="Times New Roman"/>
          <w:color w:val="000000" w:themeColor="text1"/>
          <w:szCs w:val="24"/>
          <w:shd w:val="clear" w:color="auto" w:fill="FFFFFF"/>
          <w:lang w:val="en-US"/>
        </w:rPr>
        <w:t xml:space="preserve"> </w:t>
      </w:r>
      <w:r w:rsidRPr="00870F33">
        <w:rPr>
          <w:rFonts w:eastAsia="Times New Roman" w:cs="Times New Roman"/>
          <w:i/>
          <w:iCs/>
          <w:color w:val="000000" w:themeColor="text1"/>
          <w:szCs w:val="24"/>
          <w:shd w:val="clear" w:color="auto" w:fill="FFFFFF"/>
          <w:lang w:val="en-US"/>
        </w:rPr>
        <w:t>et al.,</w:t>
      </w:r>
      <w:r w:rsidRPr="00870F33">
        <w:rPr>
          <w:rFonts w:eastAsia="Times New Roman" w:cs="Times New Roman"/>
          <w:color w:val="000000" w:themeColor="text1"/>
          <w:szCs w:val="24"/>
          <w:shd w:val="clear" w:color="auto" w:fill="FFFFFF"/>
          <w:lang w:val="en-US"/>
        </w:rPr>
        <w:t xml:space="preserve"> 2022). </w:t>
      </w:r>
    </w:p>
    <w:p w14:paraId="736D0B2E" w14:textId="48B795D3" w:rsidR="003D46DD" w:rsidRDefault="003D46DD" w:rsidP="003D46DD">
      <w:r w:rsidRPr="00870F33">
        <w:rPr>
          <w:rFonts w:eastAsia="Times New Roman" w:cs="Times New Roman"/>
          <w:color w:val="000000" w:themeColor="text1"/>
          <w:szCs w:val="24"/>
          <w:shd w:val="clear" w:color="auto" w:fill="FFFFFF"/>
          <w:lang w:val="en-US"/>
        </w:rPr>
        <w:t xml:space="preserve">Examples in terms of the hospitality and hotel industry of Whitbread Plc, Premier Inn, Travelodge and also IHG Hotels &amp; Resorts are related to their services of hospitality and hotel business. The </w:t>
      </w:r>
      <w:r>
        <w:rPr>
          <w:rFonts w:eastAsia="Times New Roman" w:cs="Times New Roman"/>
          <w:color w:val="222222"/>
          <w:szCs w:val="24"/>
          <w:shd w:val="clear" w:color="auto" w:fill="FFFFFF"/>
          <w:lang w:val="en-US"/>
        </w:rPr>
        <w:t xml:space="preserve">managerial point of view strictly depends on the Opportunities of the related communities and their responsibility towards them. The managerial leaders of Whitbread Plc are also looking forward to the denouncement of carbon effectiveness by introducing projects like Carbon Disclosure Projects (CDP) </w:t>
      </w:r>
      <w:r>
        <w:rPr>
          <w:shd w:val="clear" w:color="auto" w:fill="FFFFFF"/>
          <w:lang w:val="en-US"/>
        </w:rPr>
        <w:t xml:space="preserve">(Weber </w:t>
      </w:r>
      <w:r>
        <w:rPr>
          <w:i/>
          <w:iCs/>
          <w:shd w:val="clear" w:color="auto" w:fill="FFFFFF"/>
          <w:lang w:val="en-US"/>
        </w:rPr>
        <w:t>et al.,</w:t>
      </w:r>
      <w:r>
        <w:rPr>
          <w:shd w:val="clear" w:color="auto" w:fill="FFFFFF"/>
          <w:lang w:val="en-US"/>
        </w:rPr>
        <w:t xml:space="preserve"> 2020)</w:t>
      </w:r>
      <w:r>
        <w:rPr>
          <w:rFonts w:eastAsia="Times New Roman" w:cs="Times New Roman"/>
          <w:color w:val="222222"/>
          <w:szCs w:val="24"/>
          <w:shd w:val="clear" w:color="auto" w:fill="FFFFFF"/>
          <w:lang w:val="en-US"/>
        </w:rPr>
        <w:t xml:space="preserve">.  Moreover, the other services and upcoming projects have been taken up by the Taskforce on Climate Related Financial Disclosures. </w:t>
      </w:r>
      <w:r w:rsidRPr="00870F33">
        <w:rPr>
          <w:rFonts w:eastAsia="Times New Roman" w:cs="Times New Roman"/>
          <w:color w:val="000000" w:themeColor="text1"/>
          <w:szCs w:val="24"/>
          <w:shd w:val="clear" w:color="auto" w:fill="FFFFFF"/>
          <w:lang w:val="en-US"/>
        </w:rPr>
        <w:t xml:space="preserve">The </w:t>
      </w:r>
      <w:r w:rsidRPr="00870F33">
        <w:rPr>
          <w:rFonts w:eastAsia="Times New Roman" w:cs="Times New Roman"/>
          <w:color w:val="000000" w:themeColor="text1"/>
          <w:szCs w:val="24"/>
          <w:shd w:val="clear" w:color="auto" w:fill="FFFFFF"/>
          <w:lang w:val="en-US"/>
        </w:rPr>
        <w:lastRenderedPageBreak/>
        <w:t xml:space="preserve">managerial leaders of IHG Hotels &amp; Resorts are also looking forward to providing channels at a very low cost and with better brand building. The company goals have to be resolved by the leaders </w:t>
      </w:r>
      <w:r>
        <w:rPr>
          <w:rFonts w:eastAsia="Times New Roman" w:cs="Times New Roman"/>
          <w:color w:val="222222"/>
          <w:szCs w:val="24"/>
          <w:shd w:val="clear" w:color="auto" w:fill="FFFFFF"/>
          <w:lang w:val="en-US"/>
        </w:rPr>
        <w:t>so that the managerial functions are applied in a proper way. The industry of hospitality also associated with the food service and hotel business. Therefore, the combination of the operation requires organi</w:t>
      </w:r>
      <w:r w:rsidR="00035E74">
        <w:rPr>
          <w:rFonts w:eastAsia="Times New Roman" w:cs="Times New Roman"/>
          <w:color w:val="222222"/>
          <w:szCs w:val="24"/>
          <w:shd w:val="clear" w:color="auto" w:fill="FFFFFF"/>
          <w:lang w:val="en-US"/>
        </w:rPr>
        <w:t>z</w:t>
      </w:r>
      <w:r>
        <w:rPr>
          <w:rFonts w:eastAsia="Times New Roman" w:cs="Times New Roman"/>
          <w:color w:val="222222"/>
          <w:szCs w:val="24"/>
          <w:shd w:val="clear" w:color="auto" w:fill="FFFFFF"/>
          <w:lang w:val="en-US"/>
        </w:rPr>
        <w:t xml:space="preserve">ation, guidance and control which will be making the purpose of the company a service-oriented achievement and clients will also be equally happy </w:t>
      </w:r>
      <w:r>
        <w:rPr>
          <w:shd w:val="clear" w:color="auto" w:fill="FFFFFF"/>
          <w:lang w:val="en-US"/>
        </w:rPr>
        <w:t xml:space="preserve">(Weber </w:t>
      </w:r>
      <w:r>
        <w:rPr>
          <w:i/>
          <w:iCs/>
          <w:shd w:val="clear" w:color="auto" w:fill="FFFFFF"/>
          <w:lang w:val="en-US"/>
        </w:rPr>
        <w:t>et al.,</w:t>
      </w:r>
      <w:r>
        <w:rPr>
          <w:shd w:val="clear" w:color="auto" w:fill="FFFFFF"/>
          <w:lang w:val="en-US"/>
        </w:rPr>
        <w:t xml:space="preserve"> 2020)</w:t>
      </w:r>
      <w:r>
        <w:rPr>
          <w:rFonts w:eastAsia="Times New Roman" w:cs="Times New Roman"/>
          <w:color w:val="222222"/>
          <w:szCs w:val="24"/>
          <w:shd w:val="clear" w:color="auto" w:fill="FFFFFF"/>
          <w:lang w:val="en-US"/>
        </w:rPr>
        <w:t xml:space="preserve">. </w:t>
      </w:r>
    </w:p>
    <w:p w14:paraId="3952C6EB" w14:textId="77777777" w:rsidR="003D46DD" w:rsidRDefault="003D46DD" w:rsidP="003D46DD">
      <w:pPr>
        <w:rPr>
          <w:rFonts w:cs="Times New Roman"/>
        </w:rPr>
      </w:pPr>
    </w:p>
    <w:p w14:paraId="790149EE" w14:textId="37A5EBBB" w:rsidR="0048516C" w:rsidRPr="00035255" w:rsidRDefault="003D46DD" w:rsidP="003D46DD">
      <w:pPr>
        <w:rPr>
          <w:rFonts w:cs="Times New Roman"/>
        </w:rPr>
      </w:pPr>
      <w:r>
        <w:rPr>
          <w:rFonts w:eastAsia="Times New Roman"/>
          <w:color w:val="222222"/>
          <w:szCs w:val="24"/>
          <w:shd w:val="clear" w:color="auto" w:fill="FFFFFF"/>
          <w:lang w:val="en-US"/>
        </w:rPr>
        <w:br w:type="page"/>
      </w:r>
    </w:p>
    <w:p w14:paraId="710760E8" w14:textId="6606EACB" w:rsidR="0019256B" w:rsidRPr="00FE2664" w:rsidRDefault="00612066" w:rsidP="00F7757C">
      <w:pPr>
        <w:pStyle w:val="Heading1"/>
        <w:rPr>
          <w:rFonts w:eastAsia="Times New Roman"/>
          <w:color w:val="222222"/>
          <w:szCs w:val="24"/>
          <w:shd w:val="clear" w:color="auto" w:fill="FFFFFF"/>
          <w:lang w:val="en-US"/>
        </w:rPr>
      </w:pPr>
      <w:r w:rsidRPr="00035255">
        <w:lastRenderedPageBreak/>
        <w:t xml:space="preserve">Conclusion </w:t>
      </w:r>
    </w:p>
    <w:p w14:paraId="1D56252B" w14:textId="36652623" w:rsidR="008D42E1" w:rsidRPr="002E2A17" w:rsidRDefault="00612066" w:rsidP="0019256B">
      <w:pPr>
        <w:rPr>
          <w:rStyle w:val="Heading1Char"/>
        </w:rPr>
      </w:pPr>
      <w:r w:rsidRPr="0019256B">
        <w:t xml:space="preserve">This essay has shown numerous contexts of leadership, such as the Managerial Grid by Blake and Mouton Theory X and Theory Y by McGregor, and the ACL by Adair present multiple viewpoints on how to </w:t>
      </w:r>
      <w:r w:rsidR="00DB7931">
        <w:t>propose</w:t>
      </w:r>
      <w:r w:rsidRPr="0019256B">
        <w:t xml:space="preserve"> effectively </w:t>
      </w:r>
      <w:r w:rsidR="00DB7931">
        <w:t>in</w:t>
      </w:r>
      <w:r w:rsidRPr="0019256B">
        <w:t xml:space="preserve"> </w:t>
      </w:r>
      <w:r w:rsidR="00F7757C">
        <w:rPr>
          <w:rFonts w:cs="Times New Roman"/>
        </w:rPr>
        <w:t>hotel and hospitality industries</w:t>
      </w:r>
      <w:r w:rsidRPr="0019256B">
        <w:t>. Even if each theory has benefits as well as disadvantages, the best method might involve combining ideas straddling many different viewpoints to adapt to the altering demands of the business</w:t>
      </w:r>
      <w:r w:rsidR="00795D12">
        <w:t>’</w:t>
      </w:r>
      <w:r w:rsidRPr="0019256B">
        <w:t xml:space="preserve">s processes. The complete approach may help to grow a well-rounded leadership style that increases employee appointment, facilitates growth in the business, and ultimately aids </w:t>
      </w:r>
      <w:r w:rsidR="00CE2713">
        <w:rPr>
          <w:rFonts w:cs="Times New Roman"/>
        </w:rPr>
        <w:t xml:space="preserve">hotel and hospitality industries </w:t>
      </w:r>
      <w:r w:rsidRPr="0019256B">
        <w:t>complete the targets.</w:t>
      </w:r>
      <w:r w:rsidR="008D42E1" w:rsidRPr="00BB4BE4">
        <w:rPr>
          <w:lang w:val="en-US"/>
        </w:rPr>
        <w:br w:type="column"/>
      </w:r>
      <w:r w:rsidR="008D42E1" w:rsidRPr="002E2A17">
        <w:rPr>
          <w:rStyle w:val="Heading1Char"/>
        </w:rPr>
        <w:lastRenderedPageBreak/>
        <w:t>References</w:t>
      </w:r>
    </w:p>
    <w:p w14:paraId="1665AE66"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Abson</w:t>
      </w:r>
      <w:proofErr w:type="spellEnd"/>
      <w:r w:rsidRPr="0048516C">
        <w:rPr>
          <w:rFonts w:cs="Times New Roman"/>
          <w:shd w:val="clear" w:color="auto" w:fill="FFFFFF"/>
        </w:rPr>
        <w:t>, E., Norman, M. and Schofield, P., (2024). Event leadership matters: why a shared approach might be the answer to improved working practices in events. </w:t>
      </w:r>
      <w:r w:rsidRPr="0048516C">
        <w:rPr>
          <w:rFonts w:cs="Times New Roman"/>
          <w:i/>
          <w:iCs/>
          <w:shd w:val="clear" w:color="auto" w:fill="FFFFFF"/>
        </w:rPr>
        <w:t>Event Management</w:t>
      </w:r>
      <w:r w:rsidRPr="0048516C">
        <w:rPr>
          <w:rFonts w:cs="Times New Roman"/>
          <w:shd w:val="clear" w:color="auto" w:fill="FFFFFF"/>
        </w:rPr>
        <w:t>, </w:t>
      </w:r>
      <w:r w:rsidRPr="0048516C">
        <w:rPr>
          <w:rFonts w:cs="Times New Roman"/>
          <w:i/>
          <w:iCs/>
          <w:shd w:val="clear" w:color="auto" w:fill="FFFFFF"/>
        </w:rPr>
        <w:t>28</w:t>
      </w:r>
      <w:r w:rsidRPr="0048516C">
        <w:rPr>
          <w:rFonts w:cs="Times New Roman"/>
          <w:shd w:val="clear" w:color="auto" w:fill="FFFFFF"/>
        </w:rPr>
        <w:t>(1), pp.169-175.</w:t>
      </w:r>
    </w:p>
    <w:p w14:paraId="55E044D0" w14:textId="77777777" w:rsidR="009872C6" w:rsidRPr="0048516C" w:rsidRDefault="009872C6" w:rsidP="0048516C">
      <w:pPr>
        <w:rPr>
          <w:rFonts w:cs="Times New Roman"/>
          <w:shd w:val="clear" w:color="auto" w:fill="FFFFFF"/>
        </w:rPr>
      </w:pPr>
      <w:r w:rsidRPr="0048516C">
        <w:rPr>
          <w:rFonts w:cs="Times New Roman"/>
          <w:shd w:val="clear" w:color="auto" w:fill="FFFFFF"/>
        </w:rPr>
        <w:t xml:space="preserve">Bakker, A.B., </w:t>
      </w:r>
      <w:proofErr w:type="spellStart"/>
      <w:r w:rsidRPr="0048516C">
        <w:rPr>
          <w:rFonts w:cs="Times New Roman"/>
          <w:shd w:val="clear" w:color="auto" w:fill="FFFFFF"/>
        </w:rPr>
        <w:t>Hetland</w:t>
      </w:r>
      <w:proofErr w:type="spellEnd"/>
      <w:r w:rsidRPr="0048516C">
        <w:rPr>
          <w:rFonts w:cs="Times New Roman"/>
          <w:shd w:val="clear" w:color="auto" w:fill="FFFFFF"/>
        </w:rPr>
        <w:t xml:space="preserve">, J., Olsen, O.K. and </w:t>
      </w:r>
      <w:proofErr w:type="spellStart"/>
      <w:r w:rsidRPr="0048516C">
        <w:rPr>
          <w:rFonts w:cs="Times New Roman"/>
          <w:shd w:val="clear" w:color="auto" w:fill="FFFFFF"/>
        </w:rPr>
        <w:t>Espevik</w:t>
      </w:r>
      <w:proofErr w:type="spellEnd"/>
      <w:r w:rsidRPr="0048516C">
        <w:rPr>
          <w:rFonts w:cs="Times New Roman"/>
          <w:shd w:val="clear" w:color="auto" w:fill="FFFFFF"/>
        </w:rPr>
        <w:t xml:space="preserve">, R., (2023). Daily transformational leadership: A source of inspiration for follower performance? European Management Journal, 41(5), pp.700-708. </w:t>
      </w:r>
      <w:proofErr w:type="spellStart"/>
      <w:r w:rsidRPr="0048516C">
        <w:rPr>
          <w:rFonts w:cs="Times New Roman"/>
          <w:shd w:val="clear" w:color="auto" w:fill="FFFFFF"/>
        </w:rPr>
        <w:t>Mcquade</w:t>
      </w:r>
      <w:proofErr w:type="spellEnd"/>
      <w:r w:rsidRPr="0048516C">
        <w:rPr>
          <w:rFonts w:cs="Times New Roman"/>
          <w:shd w:val="clear" w:color="auto" w:fill="FFFFFF"/>
        </w:rPr>
        <w:t xml:space="preserve">, K.E., Harrison, C. and Tarbert, H., 2021. </w:t>
      </w:r>
      <w:r w:rsidRPr="0048516C">
        <w:rPr>
          <w:rFonts w:cs="Times New Roman"/>
          <w:i/>
          <w:iCs/>
          <w:shd w:val="clear" w:color="auto" w:fill="FFFFFF"/>
        </w:rPr>
        <w:t>Systematically reviewing servant leadership</w:t>
      </w:r>
      <w:r w:rsidRPr="0048516C">
        <w:rPr>
          <w:rFonts w:cs="Times New Roman"/>
          <w:shd w:val="clear" w:color="auto" w:fill="FFFFFF"/>
        </w:rPr>
        <w:t>. European Business Review, 33(3), pp.465-490.</w:t>
      </w:r>
    </w:p>
    <w:p w14:paraId="17BCBD86" w14:textId="77777777" w:rsidR="009872C6" w:rsidRPr="0048516C" w:rsidRDefault="009872C6" w:rsidP="0048516C">
      <w:pPr>
        <w:rPr>
          <w:shd w:val="clear" w:color="auto" w:fill="FFFFFF"/>
          <w:lang w:val="en-US"/>
        </w:rPr>
      </w:pPr>
      <w:proofErr w:type="spellStart"/>
      <w:r w:rsidRPr="0048516C">
        <w:rPr>
          <w:shd w:val="clear" w:color="auto" w:fill="FFFFFF"/>
          <w:lang w:val="en-US"/>
        </w:rPr>
        <w:t>Bavik</w:t>
      </w:r>
      <w:proofErr w:type="spellEnd"/>
      <w:r w:rsidRPr="0048516C">
        <w:rPr>
          <w:shd w:val="clear" w:color="auto" w:fill="FFFFFF"/>
          <w:lang w:val="en-US"/>
        </w:rPr>
        <w:t xml:space="preserve">, A., (2020). A systematic review of the servant leadership literature in management and hospitality. </w:t>
      </w:r>
      <w:r w:rsidRPr="0048516C">
        <w:rPr>
          <w:i/>
          <w:iCs/>
          <w:shd w:val="clear" w:color="auto" w:fill="FFFFFF"/>
          <w:lang w:val="en-US"/>
        </w:rPr>
        <w:t>International journal of contemporary Hospitality Management</w:t>
      </w:r>
      <w:r w:rsidRPr="0048516C">
        <w:rPr>
          <w:shd w:val="clear" w:color="auto" w:fill="FFFFFF"/>
          <w:lang w:val="en-US"/>
        </w:rPr>
        <w:t xml:space="preserve">, </w:t>
      </w:r>
      <w:r w:rsidRPr="0048516C">
        <w:rPr>
          <w:i/>
          <w:iCs/>
          <w:shd w:val="clear" w:color="auto" w:fill="FFFFFF"/>
          <w:lang w:val="en-US"/>
        </w:rPr>
        <w:t>32</w:t>
      </w:r>
      <w:r w:rsidRPr="0048516C">
        <w:rPr>
          <w:shd w:val="clear" w:color="auto" w:fill="FFFFFF"/>
          <w:lang w:val="en-US"/>
        </w:rPr>
        <w:t>(1), pp.347-382.</w:t>
      </w:r>
    </w:p>
    <w:p w14:paraId="3EBF8EFA" w14:textId="77777777" w:rsidR="009872C6" w:rsidRPr="0048516C" w:rsidRDefault="009872C6" w:rsidP="0048516C">
      <w:pPr>
        <w:rPr>
          <w:rFonts w:cs="Times New Roman"/>
          <w:shd w:val="clear" w:color="auto" w:fill="FFFFFF"/>
        </w:rPr>
      </w:pPr>
      <w:r w:rsidRPr="0048516C">
        <w:rPr>
          <w:rFonts w:cs="Times New Roman"/>
          <w:shd w:val="clear" w:color="auto" w:fill="FFFFFF"/>
        </w:rPr>
        <w:t xml:space="preserve">Bullock, K., Di Domenico, M., Miller, G., </w:t>
      </w:r>
      <w:proofErr w:type="spellStart"/>
      <w:r w:rsidRPr="0048516C">
        <w:rPr>
          <w:rFonts w:cs="Times New Roman"/>
          <w:shd w:val="clear" w:color="auto" w:fill="FFFFFF"/>
        </w:rPr>
        <w:t>Shirgholami</w:t>
      </w:r>
      <w:proofErr w:type="spellEnd"/>
      <w:r w:rsidRPr="0048516C">
        <w:rPr>
          <w:rFonts w:cs="Times New Roman"/>
          <w:shd w:val="clear" w:color="auto" w:fill="FFFFFF"/>
        </w:rPr>
        <w:t>, Z. and Wong, Y., (2024). Under the radar? Modern slavery and labour exploitation risks for the hotel industry. </w:t>
      </w:r>
      <w:r w:rsidRPr="0048516C">
        <w:rPr>
          <w:rFonts w:cs="Times New Roman"/>
          <w:i/>
          <w:iCs/>
          <w:shd w:val="clear" w:color="auto" w:fill="FFFFFF"/>
        </w:rPr>
        <w:t>Tourism Management</w:t>
      </w:r>
      <w:r w:rsidRPr="0048516C">
        <w:rPr>
          <w:rFonts w:cs="Times New Roman"/>
          <w:shd w:val="clear" w:color="auto" w:fill="FFFFFF"/>
        </w:rPr>
        <w:t>, </w:t>
      </w:r>
      <w:r w:rsidRPr="0048516C">
        <w:rPr>
          <w:rFonts w:cs="Times New Roman"/>
          <w:i/>
          <w:iCs/>
          <w:shd w:val="clear" w:color="auto" w:fill="FFFFFF"/>
        </w:rPr>
        <w:t>102</w:t>
      </w:r>
      <w:r w:rsidRPr="0048516C">
        <w:rPr>
          <w:rFonts w:cs="Times New Roman"/>
          <w:shd w:val="clear" w:color="auto" w:fill="FFFFFF"/>
        </w:rPr>
        <w:t>, p.104857.</w:t>
      </w:r>
    </w:p>
    <w:p w14:paraId="55DCE9BB"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Cadden</w:t>
      </w:r>
      <w:proofErr w:type="spellEnd"/>
      <w:r w:rsidRPr="0048516C">
        <w:rPr>
          <w:rFonts w:cs="Times New Roman"/>
          <w:shd w:val="clear" w:color="auto" w:fill="FFFFFF"/>
        </w:rPr>
        <w:t>, T., Millar, K., Treacy, R. and Humphreys, P., (2020). The mediating influence of organisational cultural practices in successful lean management implementation. </w:t>
      </w:r>
      <w:r w:rsidRPr="0048516C">
        <w:rPr>
          <w:rFonts w:cs="Times New Roman"/>
          <w:i/>
          <w:iCs/>
          <w:shd w:val="clear" w:color="auto" w:fill="FFFFFF"/>
        </w:rPr>
        <w:t>International Journal of Production Economics</w:t>
      </w:r>
      <w:r w:rsidRPr="0048516C">
        <w:rPr>
          <w:rFonts w:cs="Times New Roman"/>
          <w:shd w:val="clear" w:color="auto" w:fill="FFFFFF"/>
        </w:rPr>
        <w:t>, </w:t>
      </w:r>
      <w:r w:rsidRPr="0048516C">
        <w:rPr>
          <w:rFonts w:cs="Times New Roman"/>
          <w:i/>
          <w:iCs/>
          <w:shd w:val="clear" w:color="auto" w:fill="FFFFFF"/>
        </w:rPr>
        <w:t>229</w:t>
      </w:r>
      <w:r w:rsidRPr="0048516C">
        <w:rPr>
          <w:rFonts w:cs="Times New Roman"/>
          <w:shd w:val="clear" w:color="auto" w:fill="FFFFFF"/>
        </w:rPr>
        <w:t>, p.107744.</w:t>
      </w:r>
    </w:p>
    <w:p w14:paraId="16FF8DC4"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Cloarec</w:t>
      </w:r>
      <w:proofErr w:type="spellEnd"/>
      <w:r w:rsidRPr="0048516C">
        <w:rPr>
          <w:rFonts w:cs="Times New Roman"/>
          <w:shd w:val="clear" w:color="auto" w:fill="FFFFFF"/>
        </w:rPr>
        <w:t>, D., Ribeiro, M.A. and Font, X., (2024). Determinants of readiness for strategic value co-creation in hospitality and tourism organisations. </w:t>
      </w:r>
      <w:r w:rsidRPr="0048516C">
        <w:rPr>
          <w:rFonts w:cs="Times New Roman"/>
          <w:i/>
          <w:iCs/>
          <w:shd w:val="clear" w:color="auto" w:fill="FFFFFF"/>
        </w:rPr>
        <w:t>International journal of hospitality management</w:t>
      </w:r>
      <w:r w:rsidRPr="0048516C">
        <w:rPr>
          <w:rFonts w:cs="Times New Roman"/>
          <w:shd w:val="clear" w:color="auto" w:fill="FFFFFF"/>
        </w:rPr>
        <w:t>, </w:t>
      </w:r>
      <w:r w:rsidRPr="0048516C">
        <w:rPr>
          <w:rFonts w:cs="Times New Roman"/>
          <w:i/>
          <w:iCs/>
          <w:shd w:val="clear" w:color="auto" w:fill="FFFFFF"/>
        </w:rPr>
        <w:t>116</w:t>
      </w:r>
      <w:r w:rsidRPr="0048516C">
        <w:rPr>
          <w:rFonts w:cs="Times New Roman"/>
          <w:shd w:val="clear" w:color="auto" w:fill="FFFFFF"/>
        </w:rPr>
        <w:t>, p.103627.</w:t>
      </w:r>
    </w:p>
    <w:p w14:paraId="64EE6215" w14:textId="77777777" w:rsidR="009872C6" w:rsidRPr="0048516C" w:rsidRDefault="009872C6" w:rsidP="0048516C">
      <w:pPr>
        <w:rPr>
          <w:rFonts w:cs="Times New Roman"/>
          <w:shd w:val="clear" w:color="auto" w:fill="FFFFFF"/>
        </w:rPr>
      </w:pPr>
      <w:r w:rsidRPr="0048516C">
        <w:rPr>
          <w:rFonts w:cs="Times New Roman"/>
          <w:shd w:val="clear" w:color="auto" w:fill="FFFFFF"/>
        </w:rPr>
        <w:t xml:space="preserve">Dent, T., England, L. and </w:t>
      </w:r>
      <w:proofErr w:type="spellStart"/>
      <w:r w:rsidRPr="0048516C">
        <w:rPr>
          <w:rFonts w:cs="Times New Roman"/>
          <w:shd w:val="clear" w:color="auto" w:fill="FFFFFF"/>
        </w:rPr>
        <w:t>Comunian</w:t>
      </w:r>
      <w:proofErr w:type="spellEnd"/>
      <w:r w:rsidRPr="0048516C">
        <w:rPr>
          <w:rFonts w:cs="Times New Roman"/>
          <w:shd w:val="clear" w:color="auto" w:fill="FFFFFF"/>
        </w:rPr>
        <w:t>, R., (2024). The challenges of developing sustainable cultural and creative ecosystems and the role of higher education institutions: Lessons from Dundee and Chatham, UK. </w:t>
      </w:r>
      <w:r w:rsidRPr="0048516C">
        <w:rPr>
          <w:rFonts w:cs="Times New Roman"/>
          <w:i/>
          <w:iCs/>
          <w:shd w:val="clear" w:color="auto" w:fill="FFFFFF"/>
        </w:rPr>
        <w:t>Industry and Higher Education</w:t>
      </w:r>
      <w:r w:rsidRPr="0048516C">
        <w:rPr>
          <w:rFonts w:cs="Times New Roman"/>
          <w:shd w:val="clear" w:color="auto" w:fill="FFFFFF"/>
        </w:rPr>
        <w:t>, </w:t>
      </w:r>
      <w:r w:rsidRPr="0048516C">
        <w:rPr>
          <w:rFonts w:cs="Times New Roman"/>
          <w:i/>
          <w:iCs/>
          <w:shd w:val="clear" w:color="auto" w:fill="FFFFFF"/>
        </w:rPr>
        <w:t>38</w:t>
      </w:r>
      <w:r w:rsidRPr="0048516C">
        <w:rPr>
          <w:rFonts w:cs="Times New Roman"/>
          <w:shd w:val="clear" w:color="auto" w:fill="FFFFFF"/>
        </w:rPr>
        <w:t>(1), pp.40-50.</w:t>
      </w:r>
    </w:p>
    <w:p w14:paraId="28359D37" w14:textId="77777777" w:rsidR="009872C6" w:rsidRPr="0048516C" w:rsidRDefault="009872C6" w:rsidP="0048516C">
      <w:pPr>
        <w:rPr>
          <w:rFonts w:cs="Times New Roman"/>
          <w:shd w:val="clear" w:color="auto" w:fill="FFFFFF"/>
        </w:rPr>
      </w:pPr>
      <w:r w:rsidRPr="0048516C">
        <w:rPr>
          <w:rFonts w:cs="Times New Roman"/>
          <w:shd w:val="clear" w:color="auto" w:fill="FFFFFF"/>
        </w:rPr>
        <w:lastRenderedPageBreak/>
        <w:t>Forbes, (2023). Collaborative Leadership: A Must For Organizational Performance. [Online] Available at: https://www.forbes.com/sites/forbeshumanresourcescouncil/2023/03/07/collaborative-leadership-a-must-for-organizational-performance/?sh=24dd9aa25d42 [Accessed 22 April 2024].</w:t>
      </w:r>
    </w:p>
    <w:p w14:paraId="2BDD1BCD" w14:textId="77777777" w:rsidR="009872C6" w:rsidRPr="0048516C" w:rsidRDefault="009872C6" w:rsidP="0048516C">
      <w:pPr>
        <w:rPr>
          <w:rFonts w:cs="Times New Roman"/>
          <w:shd w:val="clear" w:color="auto" w:fill="FFFFFF"/>
        </w:rPr>
      </w:pPr>
      <w:r w:rsidRPr="0048516C">
        <w:rPr>
          <w:rFonts w:cs="Times New Roman"/>
          <w:shd w:val="clear" w:color="auto" w:fill="FFFFFF"/>
        </w:rPr>
        <w:t>Forbes, (2023). What Makes For An Effective Leadership Style? [Online] Available at: https://www.forbes.com/sites/forbesbusinesscouncil/2023/03/21/what-makes-for-an-effective-leadership-style/?sh=15e0dcd135bc [Accessed 22 April 2024].</w:t>
      </w:r>
    </w:p>
    <w:p w14:paraId="5C8052A0" w14:textId="77777777" w:rsidR="009872C6" w:rsidRPr="00870F33" w:rsidRDefault="009872C6" w:rsidP="0048516C">
      <w:pPr>
        <w:rPr>
          <w:rFonts w:cs="Times New Roman"/>
          <w:color w:val="000000" w:themeColor="text1"/>
          <w:shd w:val="clear" w:color="auto" w:fill="FFFFFF"/>
        </w:rPr>
      </w:pPr>
      <w:r w:rsidRPr="0048516C">
        <w:rPr>
          <w:rFonts w:cs="Times New Roman"/>
          <w:shd w:val="clear" w:color="auto" w:fill="FFFFFF"/>
        </w:rPr>
        <w:t>Francis, R.S. and Milton, T., (2024). Emotional intelligence among female hotel employees and their impact on job performance. </w:t>
      </w:r>
      <w:r w:rsidRPr="0048516C">
        <w:rPr>
          <w:rFonts w:cs="Times New Roman"/>
          <w:i/>
          <w:iCs/>
          <w:shd w:val="clear" w:color="auto" w:fill="FFFFFF"/>
        </w:rPr>
        <w:t xml:space="preserve">International Journal of Public Sector Performance </w:t>
      </w:r>
      <w:r w:rsidRPr="00870F33">
        <w:rPr>
          <w:rFonts w:cs="Times New Roman"/>
          <w:i/>
          <w:iCs/>
          <w:color w:val="000000" w:themeColor="text1"/>
          <w:shd w:val="clear" w:color="auto" w:fill="FFFFFF"/>
        </w:rPr>
        <w:t>Management</w:t>
      </w:r>
      <w:r w:rsidRPr="00870F33">
        <w:rPr>
          <w:rFonts w:cs="Times New Roman"/>
          <w:color w:val="000000" w:themeColor="text1"/>
          <w:shd w:val="clear" w:color="auto" w:fill="FFFFFF"/>
        </w:rPr>
        <w:t>, </w:t>
      </w:r>
      <w:r w:rsidRPr="00870F33">
        <w:rPr>
          <w:rFonts w:cs="Times New Roman"/>
          <w:i/>
          <w:iCs/>
          <w:color w:val="000000" w:themeColor="text1"/>
          <w:shd w:val="clear" w:color="auto" w:fill="FFFFFF"/>
        </w:rPr>
        <w:t>13</w:t>
      </w:r>
      <w:r w:rsidRPr="00870F33">
        <w:rPr>
          <w:rFonts w:cs="Times New Roman"/>
          <w:color w:val="000000" w:themeColor="text1"/>
          <w:shd w:val="clear" w:color="auto" w:fill="FFFFFF"/>
        </w:rPr>
        <w:t>(3), pp.331-349.</w:t>
      </w:r>
    </w:p>
    <w:p w14:paraId="41EEA515" w14:textId="77777777" w:rsidR="009872C6" w:rsidRPr="00870F33" w:rsidRDefault="009872C6" w:rsidP="009872C6">
      <w:pPr>
        <w:rPr>
          <w:color w:val="000000" w:themeColor="text1"/>
        </w:rPr>
      </w:pPr>
      <w:r w:rsidRPr="00870F33">
        <w:rPr>
          <w:color w:val="000000" w:themeColor="text1"/>
        </w:rPr>
        <w:t>Glover, P., (2020). Seven Steps To Eliminating Theory X Management For Organizational Success. [Online] Available at: https://www.forbes.com/sites/forbescoachescouncil/2020/10/02/seven-steps-to-eliminating-theory-x-management-for-organizational-success/?sh=58737b8523e5 [Accessed 4 May 2024].</w:t>
      </w:r>
    </w:p>
    <w:p w14:paraId="7B3FF21D" w14:textId="77777777" w:rsidR="009872C6" w:rsidRPr="0048516C" w:rsidRDefault="009872C6" w:rsidP="0048516C">
      <w:pPr>
        <w:rPr>
          <w:rFonts w:cs="Times New Roman"/>
          <w:shd w:val="clear" w:color="auto" w:fill="FFFFFF"/>
        </w:rPr>
      </w:pPr>
      <w:r w:rsidRPr="0048516C">
        <w:rPr>
          <w:rFonts w:cs="Times New Roman"/>
          <w:shd w:val="clear" w:color="auto" w:fill="FFFFFF"/>
        </w:rPr>
        <w:t>Groenewald, E., (2024). Assessing the Role of Leadership in Shaping EDI Policies and Initiatives in Hospitality Industries: A Systematic Review and Meta-analysis Review. </w:t>
      </w:r>
      <w:r w:rsidRPr="0048516C">
        <w:rPr>
          <w:rFonts w:cs="Times New Roman"/>
          <w:i/>
          <w:iCs/>
          <w:shd w:val="clear" w:color="auto" w:fill="FFFFFF"/>
        </w:rPr>
        <w:t>International Multidisciplinary Journal of Research for Innovation, Sustainability, and Excellence (IMJRISE)</w:t>
      </w:r>
      <w:r w:rsidRPr="0048516C">
        <w:rPr>
          <w:rFonts w:cs="Times New Roman"/>
          <w:shd w:val="clear" w:color="auto" w:fill="FFFFFF"/>
        </w:rPr>
        <w:t>, </w:t>
      </w:r>
      <w:r w:rsidRPr="0048516C">
        <w:rPr>
          <w:rFonts w:cs="Times New Roman"/>
          <w:i/>
          <w:iCs/>
          <w:shd w:val="clear" w:color="auto" w:fill="FFFFFF"/>
        </w:rPr>
        <w:t>1</w:t>
      </w:r>
      <w:r w:rsidRPr="0048516C">
        <w:rPr>
          <w:rFonts w:cs="Times New Roman"/>
          <w:shd w:val="clear" w:color="auto" w:fill="FFFFFF"/>
        </w:rPr>
        <w:t>(1), pp.13-19.</w:t>
      </w:r>
    </w:p>
    <w:p w14:paraId="5F383A6B"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Khaola</w:t>
      </w:r>
      <w:proofErr w:type="spellEnd"/>
      <w:r w:rsidRPr="0048516C">
        <w:rPr>
          <w:rFonts w:cs="Times New Roman"/>
          <w:shd w:val="clear" w:color="auto" w:fill="FFFFFF"/>
        </w:rPr>
        <w:t xml:space="preserve">, P. and </w:t>
      </w:r>
      <w:proofErr w:type="spellStart"/>
      <w:r w:rsidRPr="0048516C">
        <w:rPr>
          <w:rFonts w:cs="Times New Roman"/>
          <w:shd w:val="clear" w:color="auto" w:fill="FFFFFF"/>
        </w:rPr>
        <w:t>Rambe</w:t>
      </w:r>
      <w:proofErr w:type="spellEnd"/>
      <w:r w:rsidRPr="0048516C">
        <w:rPr>
          <w:rFonts w:cs="Times New Roman"/>
          <w:shd w:val="clear" w:color="auto" w:fill="FFFFFF"/>
        </w:rPr>
        <w:t>, P., (2021). The effects of transformational leadership on organisational citizenship behaviour: The role of organisational justice and affective commitment. </w:t>
      </w:r>
      <w:r w:rsidRPr="0048516C">
        <w:rPr>
          <w:rFonts w:cs="Times New Roman"/>
          <w:i/>
          <w:iCs/>
          <w:shd w:val="clear" w:color="auto" w:fill="FFFFFF"/>
        </w:rPr>
        <w:t>Management Research Review</w:t>
      </w:r>
      <w:r w:rsidRPr="0048516C">
        <w:rPr>
          <w:rFonts w:cs="Times New Roman"/>
          <w:shd w:val="clear" w:color="auto" w:fill="FFFFFF"/>
        </w:rPr>
        <w:t>, </w:t>
      </w:r>
      <w:r w:rsidRPr="0048516C">
        <w:rPr>
          <w:rFonts w:cs="Times New Roman"/>
          <w:i/>
          <w:iCs/>
          <w:shd w:val="clear" w:color="auto" w:fill="FFFFFF"/>
        </w:rPr>
        <w:t>44</w:t>
      </w:r>
      <w:r w:rsidRPr="0048516C">
        <w:rPr>
          <w:rFonts w:cs="Times New Roman"/>
          <w:shd w:val="clear" w:color="auto" w:fill="FFFFFF"/>
        </w:rPr>
        <w:t>(3), pp.381-398.</w:t>
      </w:r>
    </w:p>
    <w:p w14:paraId="0B260CB1" w14:textId="77777777" w:rsidR="009872C6" w:rsidRPr="0048516C" w:rsidRDefault="009872C6" w:rsidP="0048516C">
      <w:pPr>
        <w:rPr>
          <w:rFonts w:cs="Times New Roman"/>
          <w:shd w:val="clear" w:color="auto" w:fill="FFFFFF"/>
        </w:rPr>
      </w:pPr>
      <w:r w:rsidRPr="0048516C">
        <w:rPr>
          <w:rFonts w:cs="Times New Roman"/>
          <w:shd w:val="clear" w:color="auto" w:fill="FFFFFF"/>
        </w:rPr>
        <w:lastRenderedPageBreak/>
        <w:t xml:space="preserve">Legendre, T.S., Ding, A. and Back, K.J., (2024). A bibliometric analysis of the hospitality and tourism environmental, social, and governance (ESG) literature. </w:t>
      </w:r>
      <w:r w:rsidRPr="0048516C">
        <w:rPr>
          <w:rFonts w:cs="Times New Roman"/>
          <w:i/>
          <w:iCs/>
          <w:shd w:val="clear" w:color="auto" w:fill="FFFFFF"/>
        </w:rPr>
        <w:t>Journal of Hospitality and Tourism Management</w:t>
      </w:r>
      <w:r w:rsidRPr="0048516C">
        <w:rPr>
          <w:rFonts w:cs="Times New Roman"/>
          <w:shd w:val="clear" w:color="auto" w:fill="FFFFFF"/>
        </w:rPr>
        <w:t>, 58, pp.309-321.</w:t>
      </w:r>
    </w:p>
    <w:p w14:paraId="4DC19267"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Mcquade</w:t>
      </w:r>
      <w:proofErr w:type="spellEnd"/>
      <w:r w:rsidRPr="0048516C">
        <w:rPr>
          <w:rFonts w:cs="Times New Roman"/>
          <w:shd w:val="clear" w:color="auto" w:fill="FFFFFF"/>
        </w:rPr>
        <w:t xml:space="preserve">, K.E., Harrison, C. and Tarbert, H., (2021). Systematically reviewing servant leadership. European Business Review, 33(3), pp.465-490. </w:t>
      </w:r>
    </w:p>
    <w:p w14:paraId="161A6ACA" w14:textId="77777777" w:rsidR="009872C6" w:rsidRPr="0048516C" w:rsidRDefault="009872C6" w:rsidP="0048516C">
      <w:pPr>
        <w:rPr>
          <w:rFonts w:cs="Times New Roman"/>
        </w:rPr>
      </w:pPr>
      <w:r w:rsidRPr="006B0EC5">
        <w:rPr>
          <w:rFonts w:cs="Times New Roman"/>
        </w:rPr>
        <w:t xml:space="preserve">Meuser, J.D. and </w:t>
      </w:r>
      <w:proofErr w:type="spellStart"/>
      <w:r w:rsidRPr="006B0EC5">
        <w:rPr>
          <w:rFonts w:cs="Times New Roman"/>
        </w:rPr>
        <w:t>Smallfield</w:t>
      </w:r>
      <w:proofErr w:type="spellEnd"/>
      <w:r w:rsidRPr="006B0EC5">
        <w:rPr>
          <w:rFonts w:cs="Times New Roman"/>
        </w:rPr>
        <w:t xml:space="preserve">, J., </w:t>
      </w:r>
      <w:r>
        <w:rPr>
          <w:rFonts w:cs="Times New Roman"/>
        </w:rPr>
        <w:t>(</w:t>
      </w:r>
      <w:r w:rsidRPr="006B0EC5">
        <w:rPr>
          <w:rFonts w:cs="Times New Roman"/>
        </w:rPr>
        <w:t>2023</w:t>
      </w:r>
      <w:r>
        <w:rPr>
          <w:rFonts w:cs="Times New Roman"/>
        </w:rPr>
        <w:t>)</w:t>
      </w:r>
      <w:r w:rsidRPr="006B0EC5">
        <w:rPr>
          <w:rFonts w:cs="Times New Roman"/>
        </w:rPr>
        <w:t>. Servant leadership: The missing community component. Business Horizons, 66(2), pp.251-264.</w:t>
      </w:r>
    </w:p>
    <w:p w14:paraId="0E7F740B"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Purwanto</w:t>
      </w:r>
      <w:proofErr w:type="spellEnd"/>
      <w:r w:rsidRPr="0048516C">
        <w:rPr>
          <w:rFonts w:cs="Times New Roman"/>
          <w:shd w:val="clear" w:color="auto" w:fill="FFFFFF"/>
        </w:rPr>
        <w:t xml:space="preserve">, A., </w:t>
      </w:r>
      <w:proofErr w:type="spellStart"/>
      <w:r w:rsidRPr="0048516C">
        <w:rPr>
          <w:rFonts w:cs="Times New Roman"/>
          <w:shd w:val="clear" w:color="auto" w:fill="FFFFFF"/>
        </w:rPr>
        <w:t>Bernarto</w:t>
      </w:r>
      <w:proofErr w:type="spellEnd"/>
      <w:r w:rsidRPr="0048516C">
        <w:rPr>
          <w:rFonts w:cs="Times New Roman"/>
          <w:shd w:val="clear" w:color="auto" w:fill="FFFFFF"/>
        </w:rPr>
        <w:t xml:space="preserve">, I., </w:t>
      </w:r>
      <w:proofErr w:type="spellStart"/>
      <w:r w:rsidRPr="0048516C">
        <w:rPr>
          <w:rFonts w:cs="Times New Roman"/>
          <w:shd w:val="clear" w:color="auto" w:fill="FFFFFF"/>
        </w:rPr>
        <w:t>Asbari</w:t>
      </w:r>
      <w:proofErr w:type="spellEnd"/>
      <w:r w:rsidRPr="0048516C">
        <w:rPr>
          <w:rFonts w:cs="Times New Roman"/>
          <w:shd w:val="clear" w:color="auto" w:fill="FFFFFF"/>
        </w:rPr>
        <w:t xml:space="preserve">, M., </w:t>
      </w:r>
      <w:proofErr w:type="spellStart"/>
      <w:r w:rsidRPr="0048516C">
        <w:rPr>
          <w:rFonts w:cs="Times New Roman"/>
          <w:shd w:val="clear" w:color="auto" w:fill="FFFFFF"/>
        </w:rPr>
        <w:t>Wijayanti</w:t>
      </w:r>
      <w:proofErr w:type="spellEnd"/>
      <w:r w:rsidRPr="0048516C">
        <w:rPr>
          <w:rFonts w:cs="Times New Roman"/>
          <w:shd w:val="clear" w:color="auto" w:fill="FFFFFF"/>
        </w:rPr>
        <w:t>, L.M. and Hyun, C.C., (2020). Effect of transformational and transactional leadership style on public health centre performance. Journal of Research in Business, Economics, and Education, 2(1).</w:t>
      </w:r>
    </w:p>
    <w:p w14:paraId="4A93875D"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Sakr</w:t>
      </w:r>
      <w:proofErr w:type="spellEnd"/>
      <w:r w:rsidRPr="0048516C">
        <w:rPr>
          <w:rFonts w:cs="Times New Roman"/>
          <w:shd w:val="clear" w:color="auto" w:fill="FFFFFF"/>
        </w:rPr>
        <w:t>, M., Halls, K. and Cooper, K., (2024). Early Years leadership development during workforce crisis: perspectives of 24 UK training providers. </w:t>
      </w:r>
      <w:r w:rsidRPr="0048516C">
        <w:rPr>
          <w:rFonts w:cs="Times New Roman"/>
          <w:i/>
          <w:iCs/>
          <w:shd w:val="clear" w:color="auto" w:fill="FFFFFF"/>
        </w:rPr>
        <w:t>European Early Childhood Education Research Journal</w:t>
      </w:r>
      <w:r w:rsidRPr="0048516C">
        <w:rPr>
          <w:rFonts w:cs="Times New Roman"/>
          <w:shd w:val="clear" w:color="auto" w:fill="FFFFFF"/>
        </w:rPr>
        <w:t>, </w:t>
      </w:r>
      <w:r w:rsidRPr="0048516C">
        <w:rPr>
          <w:rFonts w:cs="Times New Roman"/>
          <w:i/>
          <w:iCs/>
          <w:shd w:val="clear" w:color="auto" w:fill="FFFFFF"/>
        </w:rPr>
        <w:t>32</w:t>
      </w:r>
      <w:r w:rsidRPr="0048516C">
        <w:rPr>
          <w:rFonts w:cs="Times New Roman"/>
          <w:shd w:val="clear" w:color="auto" w:fill="FFFFFF"/>
        </w:rPr>
        <w:t>(1), pp.101-113.</w:t>
      </w:r>
    </w:p>
    <w:p w14:paraId="18BCCB90" w14:textId="77777777" w:rsidR="009872C6" w:rsidRPr="0048516C" w:rsidRDefault="009872C6" w:rsidP="0048516C">
      <w:pPr>
        <w:rPr>
          <w:rFonts w:cs="Times New Roman"/>
          <w:shd w:val="clear" w:color="auto" w:fill="FFFFFF"/>
        </w:rPr>
      </w:pPr>
      <w:r w:rsidRPr="0048516C">
        <w:rPr>
          <w:rFonts w:cs="Times New Roman"/>
          <w:shd w:val="clear" w:color="auto" w:fill="FFFFFF"/>
        </w:rPr>
        <w:t>Thomas, R., (2024). The Role of Hubris in Explaining Tourism Policy Failure: Some Observations and New Research Directions. </w:t>
      </w:r>
      <w:r w:rsidRPr="0048516C">
        <w:rPr>
          <w:rFonts w:cs="Times New Roman"/>
          <w:i/>
          <w:iCs/>
          <w:shd w:val="clear" w:color="auto" w:fill="FFFFFF"/>
        </w:rPr>
        <w:t>Cornell Hospitality Quarterly</w:t>
      </w:r>
      <w:r w:rsidRPr="0048516C">
        <w:rPr>
          <w:rFonts w:cs="Times New Roman"/>
          <w:shd w:val="clear" w:color="auto" w:fill="FFFFFF"/>
        </w:rPr>
        <w:t>, </w:t>
      </w:r>
      <w:r w:rsidRPr="0048516C">
        <w:rPr>
          <w:rFonts w:cs="Times New Roman"/>
          <w:i/>
          <w:iCs/>
          <w:shd w:val="clear" w:color="auto" w:fill="FFFFFF"/>
        </w:rPr>
        <w:t>65</w:t>
      </w:r>
      <w:r w:rsidRPr="0048516C">
        <w:rPr>
          <w:rFonts w:cs="Times New Roman"/>
          <w:shd w:val="clear" w:color="auto" w:fill="FFFFFF"/>
        </w:rPr>
        <w:t>(1), pp.136-141.</w:t>
      </w:r>
    </w:p>
    <w:p w14:paraId="1DD9FF73" w14:textId="77777777" w:rsidR="009872C6" w:rsidRPr="0048516C" w:rsidRDefault="009872C6" w:rsidP="0048516C">
      <w:pPr>
        <w:rPr>
          <w:rFonts w:cs="Times New Roman"/>
          <w:shd w:val="clear" w:color="auto" w:fill="FFFFFF"/>
        </w:rPr>
      </w:pPr>
      <w:proofErr w:type="spellStart"/>
      <w:r w:rsidRPr="0048516C">
        <w:rPr>
          <w:rFonts w:cs="Times New Roman"/>
          <w:shd w:val="clear" w:color="auto" w:fill="FFFFFF"/>
        </w:rPr>
        <w:t>Tuffour</w:t>
      </w:r>
      <w:proofErr w:type="spellEnd"/>
      <w:r w:rsidRPr="0048516C">
        <w:rPr>
          <w:rFonts w:cs="Times New Roman"/>
          <w:shd w:val="clear" w:color="auto" w:fill="FFFFFF"/>
        </w:rPr>
        <w:t xml:space="preserve">, J.K., </w:t>
      </w:r>
      <w:proofErr w:type="spellStart"/>
      <w:r w:rsidRPr="0048516C">
        <w:rPr>
          <w:rFonts w:cs="Times New Roman"/>
          <w:shd w:val="clear" w:color="auto" w:fill="FFFFFF"/>
        </w:rPr>
        <w:t>Gali</w:t>
      </w:r>
      <w:proofErr w:type="spellEnd"/>
      <w:r w:rsidRPr="0048516C">
        <w:rPr>
          <w:rFonts w:cs="Times New Roman"/>
          <w:shd w:val="clear" w:color="auto" w:fill="FFFFFF"/>
        </w:rPr>
        <w:t xml:space="preserve">, A.M. and </w:t>
      </w:r>
      <w:proofErr w:type="spellStart"/>
      <w:r w:rsidRPr="0048516C">
        <w:rPr>
          <w:rFonts w:cs="Times New Roman"/>
          <w:shd w:val="clear" w:color="auto" w:fill="FFFFFF"/>
        </w:rPr>
        <w:t>Tuffour</w:t>
      </w:r>
      <w:proofErr w:type="spellEnd"/>
      <w:r w:rsidRPr="0048516C">
        <w:rPr>
          <w:rFonts w:cs="Times New Roman"/>
          <w:shd w:val="clear" w:color="auto" w:fill="FFFFFF"/>
        </w:rPr>
        <w:t>, M.K., (2022). Managerial leadership style and employee commitment: Evidence from the financial sector. </w:t>
      </w:r>
      <w:r w:rsidRPr="0048516C">
        <w:rPr>
          <w:rFonts w:cs="Times New Roman"/>
          <w:i/>
          <w:iCs/>
          <w:shd w:val="clear" w:color="auto" w:fill="FFFFFF"/>
        </w:rPr>
        <w:t>Global Business Review</w:t>
      </w:r>
      <w:r w:rsidRPr="0048516C">
        <w:rPr>
          <w:rFonts w:cs="Times New Roman"/>
          <w:shd w:val="clear" w:color="auto" w:fill="FFFFFF"/>
        </w:rPr>
        <w:t>, </w:t>
      </w:r>
      <w:r w:rsidRPr="0048516C">
        <w:rPr>
          <w:rFonts w:cs="Times New Roman"/>
          <w:i/>
          <w:iCs/>
          <w:shd w:val="clear" w:color="auto" w:fill="FFFFFF"/>
        </w:rPr>
        <w:t>23</w:t>
      </w:r>
      <w:r w:rsidRPr="0048516C">
        <w:rPr>
          <w:rFonts w:cs="Times New Roman"/>
          <w:shd w:val="clear" w:color="auto" w:fill="FFFFFF"/>
        </w:rPr>
        <w:t>(3), pp.543-560.</w:t>
      </w:r>
    </w:p>
    <w:p w14:paraId="4F2991BA" w14:textId="17BEC119" w:rsidR="009872C6" w:rsidRPr="0048516C" w:rsidRDefault="009872C6" w:rsidP="0048516C">
      <w:pPr>
        <w:rPr>
          <w:rFonts w:cs="Times New Roman"/>
          <w:shd w:val="clear" w:color="auto" w:fill="FFFFFF"/>
        </w:rPr>
      </w:pPr>
      <w:r w:rsidRPr="0048516C">
        <w:rPr>
          <w:rFonts w:cs="Times New Roman"/>
          <w:shd w:val="clear" w:color="auto" w:fill="FFFFFF"/>
        </w:rPr>
        <w:t>Warner-</w:t>
      </w:r>
      <w:proofErr w:type="spellStart"/>
      <w:r w:rsidRPr="0048516C">
        <w:rPr>
          <w:rFonts w:cs="Times New Roman"/>
          <w:shd w:val="clear" w:color="auto" w:fill="FFFFFF"/>
        </w:rPr>
        <w:t>Søderholm</w:t>
      </w:r>
      <w:proofErr w:type="spellEnd"/>
      <w:r w:rsidRPr="0048516C">
        <w:rPr>
          <w:rFonts w:cs="Times New Roman"/>
          <w:shd w:val="clear" w:color="auto" w:fill="FFFFFF"/>
        </w:rPr>
        <w:t xml:space="preserve">, G., </w:t>
      </w:r>
      <w:proofErr w:type="spellStart"/>
      <w:r w:rsidRPr="0048516C">
        <w:rPr>
          <w:rFonts w:cs="Times New Roman"/>
          <w:shd w:val="clear" w:color="auto" w:fill="FFFFFF"/>
        </w:rPr>
        <w:t>Čepėnas</w:t>
      </w:r>
      <w:proofErr w:type="spellEnd"/>
      <w:r w:rsidRPr="0048516C">
        <w:rPr>
          <w:rFonts w:cs="Times New Roman"/>
          <w:shd w:val="clear" w:color="auto" w:fill="FFFFFF"/>
        </w:rPr>
        <w:t xml:space="preserve">, S., </w:t>
      </w:r>
      <w:proofErr w:type="spellStart"/>
      <w:r w:rsidRPr="0048516C">
        <w:rPr>
          <w:rFonts w:cs="Times New Roman"/>
          <w:shd w:val="clear" w:color="auto" w:fill="FFFFFF"/>
        </w:rPr>
        <w:t>Minelgaite</w:t>
      </w:r>
      <w:proofErr w:type="spellEnd"/>
      <w:r w:rsidRPr="0048516C">
        <w:rPr>
          <w:rFonts w:cs="Times New Roman"/>
          <w:shd w:val="clear" w:color="auto" w:fill="FFFFFF"/>
        </w:rPr>
        <w:t xml:space="preserve">, I. and </w:t>
      </w:r>
      <w:proofErr w:type="spellStart"/>
      <w:r w:rsidRPr="0048516C">
        <w:rPr>
          <w:rFonts w:cs="Times New Roman"/>
          <w:shd w:val="clear" w:color="auto" w:fill="FFFFFF"/>
        </w:rPr>
        <w:t>Akstinaitė</w:t>
      </w:r>
      <w:proofErr w:type="spellEnd"/>
      <w:r w:rsidRPr="0048516C">
        <w:rPr>
          <w:rFonts w:cs="Times New Roman"/>
          <w:shd w:val="clear" w:color="auto" w:fill="FFFFFF"/>
        </w:rPr>
        <w:t>, V., (2024). Sustainability-Oriented Leader, Please! Effects of Industry on Followers</w:t>
      </w:r>
      <w:r w:rsidR="00795D12">
        <w:rPr>
          <w:rFonts w:cs="Times New Roman"/>
          <w:shd w:val="clear" w:color="auto" w:fill="FFFFFF"/>
        </w:rPr>
        <w:t>’</w:t>
      </w:r>
      <w:r w:rsidRPr="0048516C">
        <w:rPr>
          <w:rFonts w:cs="Times New Roman"/>
          <w:shd w:val="clear" w:color="auto" w:fill="FFFFFF"/>
        </w:rPr>
        <w:t xml:space="preserve"> Preferences. </w:t>
      </w:r>
      <w:r w:rsidRPr="0048516C">
        <w:rPr>
          <w:rFonts w:cs="Times New Roman"/>
          <w:i/>
          <w:iCs/>
          <w:shd w:val="clear" w:color="auto" w:fill="FFFFFF"/>
        </w:rPr>
        <w:t>Administrative Sciences</w:t>
      </w:r>
      <w:r w:rsidRPr="0048516C">
        <w:rPr>
          <w:rFonts w:cs="Times New Roman"/>
          <w:shd w:val="clear" w:color="auto" w:fill="FFFFFF"/>
        </w:rPr>
        <w:t>, </w:t>
      </w:r>
      <w:r w:rsidRPr="0048516C">
        <w:rPr>
          <w:rFonts w:cs="Times New Roman"/>
          <w:i/>
          <w:iCs/>
          <w:shd w:val="clear" w:color="auto" w:fill="FFFFFF"/>
        </w:rPr>
        <w:t>14</w:t>
      </w:r>
      <w:r w:rsidRPr="0048516C">
        <w:rPr>
          <w:rFonts w:cs="Times New Roman"/>
          <w:shd w:val="clear" w:color="auto" w:fill="FFFFFF"/>
        </w:rPr>
        <w:t>(3), p.46.</w:t>
      </w:r>
    </w:p>
    <w:p w14:paraId="08C87A32" w14:textId="77777777" w:rsidR="009872C6" w:rsidRPr="0048516C" w:rsidRDefault="009872C6" w:rsidP="0048516C">
      <w:pPr>
        <w:rPr>
          <w:shd w:val="clear" w:color="auto" w:fill="FFFFFF"/>
          <w:lang w:val="en-US"/>
        </w:rPr>
      </w:pPr>
      <w:r w:rsidRPr="0048516C">
        <w:rPr>
          <w:shd w:val="clear" w:color="auto" w:fill="FFFFFF"/>
          <w:lang w:val="en-US"/>
        </w:rPr>
        <w:t xml:space="preserve">Weber, M.R., Lee, J. and Crawford, A., (2020). A suggested best practices for enhancing performance of soft skills with entry-level hospitality managers. </w:t>
      </w:r>
      <w:r w:rsidRPr="0048516C">
        <w:rPr>
          <w:i/>
          <w:iCs/>
          <w:shd w:val="clear" w:color="auto" w:fill="FFFFFF"/>
          <w:lang w:val="en-US"/>
        </w:rPr>
        <w:t>Anatolia</w:t>
      </w:r>
      <w:r w:rsidRPr="0048516C">
        <w:rPr>
          <w:shd w:val="clear" w:color="auto" w:fill="FFFFFF"/>
          <w:lang w:val="en-US"/>
        </w:rPr>
        <w:t xml:space="preserve">, </w:t>
      </w:r>
      <w:r w:rsidRPr="0048516C">
        <w:rPr>
          <w:i/>
          <w:iCs/>
          <w:shd w:val="clear" w:color="auto" w:fill="FFFFFF"/>
          <w:lang w:val="en-US"/>
        </w:rPr>
        <w:t>31</w:t>
      </w:r>
      <w:r w:rsidRPr="0048516C">
        <w:rPr>
          <w:shd w:val="clear" w:color="auto" w:fill="FFFFFF"/>
          <w:lang w:val="en-US"/>
        </w:rPr>
        <w:t>(1), pp.76-87.</w:t>
      </w:r>
    </w:p>
    <w:p w14:paraId="0E0479AD" w14:textId="77777777" w:rsidR="009872C6" w:rsidRPr="0048516C" w:rsidRDefault="009872C6" w:rsidP="0048516C">
      <w:pPr>
        <w:rPr>
          <w:rFonts w:cs="Times New Roman"/>
        </w:rPr>
      </w:pPr>
      <w:proofErr w:type="spellStart"/>
      <w:r w:rsidRPr="0048516C">
        <w:rPr>
          <w:rFonts w:cs="Times New Roman"/>
        </w:rPr>
        <w:lastRenderedPageBreak/>
        <w:t>whitbread</w:t>
      </w:r>
      <w:proofErr w:type="spellEnd"/>
      <w:r w:rsidRPr="0048516C">
        <w:rPr>
          <w:rFonts w:cs="Times New Roman"/>
        </w:rPr>
        <w:t>, (2024). Our business model and strategy. [Online] Available at: https://www.whitbread.co.uk/about-us/our-business-model/ [Accessed 24 April 2024].</w:t>
      </w:r>
    </w:p>
    <w:p w14:paraId="5CBCAD73" w14:textId="77777777" w:rsidR="009872C6" w:rsidRDefault="009872C6" w:rsidP="0048516C">
      <w:pPr>
        <w:rPr>
          <w:rFonts w:cs="Times New Roman"/>
        </w:rPr>
      </w:pPr>
      <w:proofErr w:type="spellStart"/>
      <w:r w:rsidRPr="0048516C">
        <w:rPr>
          <w:rFonts w:cs="Times New Roman"/>
        </w:rPr>
        <w:t>whitbread</w:t>
      </w:r>
      <w:proofErr w:type="spellEnd"/>
      <w:r w:rsidRPr="0048516C">
        <w:rPr>
          <w:rFonts w:cs="Times New Roman"/>
        </w:rPr>
        <w:t>, (2024). Our strategy and targets. [Online] Available at: https://www.whitbread.co.uk/sustainability/our-strategy-targets/ [Accessed 23 April 2024].</w:t>
      </w:r>
    </w:p>
    <w:p w14:paraId="4D56F92E" w14:textId="77777777" w:rsidR="009872C6" w:rsidRDefault="009872C6" w:rsidP="0048516C">
      <w:pPr>
        <w:rPr>
          <w:rFonts w:cs="Times New Roman"/>
        </w:rPr>
      </w:pPr>
      <w:proofErr w:type="spellStart"/>
      <w:r w:rsidRPr="007F5623">
        <w:rPr>
          <w:rFonts w:cs="Times New Roman"/>
        </w:rPr>
        <w:t>Winarum</w:t>
      </w:r>
      <w:proofErr w:type="spellEnd"/>
      <w:r w:rsidRPr="007F5623">
        <w:rPr>
          <w:rFonts w:cs="Times New Roman"/>
        </w:rPr>
        <w:t xml:space="preserve">, D., </w:t>
      </w:r>
      <w:proofErr w:type="spellStart"/>
      <w:r w:rsidRPr="007F5623">
        <w:rPr>
          <w:rFonts w:cs="Times New Roman"/>
        </w:rPr>
        <w:t>Nabella</w:t>
      </w:r>
      <w:proofErr w:type="spellEnd"/>
      <w:r w:rsidRPr="007F5623">
        <w:rPr>
          <w:rFonts w:cs="Times New Roman"/>
        </w:rPr>
        <w:t xml:space="preserve">, S.D., </w:t>
      </w:r>
      <w:proofErr w:type="spellStart"/>
      <w:r w:rsidRPr="007F5623">
        <w:rPr>
          <w:rFonts w:cs="Times New Roman"/>
        </w:rPr>
        <w:t>Mulyadi</w:t>
      </w:r>
      <w:proofErr w:type="spellEnd"/>
      <w:r w:rsidRPr="007F5623">
        <w:rPr>
          <w:rFonts w:cs="Times New Roman"/>
        </w:rPr>
        <w:t xml:space="preserve">, M. and </w:t>
      </w:r>
      <w:proofErr w:type="spellStart"/>
      <w:r w:rsidRPr="007F5623">
        <w:rPr>
          <w:rFonts w:cs="Times New Roman"/>
        </w:rPr>
        <w:t>Rivaldo</w:t>
      </w:r>
      <w:proofErr w:type="spellEnd"/>
      <w:r w:rsidRPr="007F5623">
        <w:rPr>
          <w:rFonts w:cs="Times New Roman"/>
        </w:rPr>
        <w:t xml:space="preserve">, Y., </w:t>
      </w:r>
      <w:r>
        <w:rPr>
          <w:rFonts w:cs="Times New Roman"/>
        </w:rPr>
        <w:t>(</w:t>
      </w:r>
      <w:r w:rsidRPr="007F5623">
        <w:rPr>
          <w:rFonts w:cs="Times New Roman"/>
        </w:rPr>
        <w:t>2022</w:t>
      </w:r>
      <w:r>
        <w:rPr>
          <w:rFonts w:cs="Times New Roman"/>
        </w:rPr>
        <w:t>)</w:t>
      </w:r>
      <w:r w:rsidRPr="007F5623">
        <w:rPr>
          <w:rFonts w:cs="Times New Roman"/>
        </w:rPr>
        <w:t>. Employee Performance: Leadership Style, Compensation and Training. In LIS International Conference (Vol. 8, No. September, pp. 96-102).</w:t>
      </w:r>
    </w:p>
    <w:p w14:paraId="0EFC165D" w14:textId="77777777" w:rsidR="009872C6" w:rsidRDefault="009872C6" w:rsidP="0048516C">
      <w:pPr>
        <w:rPr>
          <w:rFonts w:cs="Times New Roman"/>
        </w:rPr>
      </w:pPr>
    </w:p>
    <w:p w14:paraId="24EE887B" w14:textId="77777777" w:rsidR="00831CA2" w:rsidRPr="00035255" w:rsidRDefault="00831CA2" w:rsidP="000A253E">
      <w:pPr>
        <w:rPr>
          <w:rFonts w:cs="Times New Roman"/>
          <w:shd w:val="clear" w:color="auto" w:fill="FFFFFF"/>
        </w:rPr>
      </w:pPr>
    </w:p>
    <w:p w14:paraId="37805DB3" w14:textId="77777777" w:rsidR="005230EC" w:rsidRPr="00035255" w:rsidRDefault="005230EC" w:rsidP="000A253E">
      <w:pPr>
        <w:rPr>
          <w:rFonts w:cs="Times New Roman"/>
          <w:shd w:val="clear" w:color="auto" w:fill="FFFFFF"/>
        </w:rPr>
      </w:pPr>
    </w:p>
    <w:p w14:paraId="2C334064" w14:textId="77777777" w:rsidR="00726E50" w:rsidRPr="00035255" w:rsidRDefault="00726E50" w:rsidP="000A253E">
      <w:pPr>
        <w:rPr>
          <w:rFonts w:cs="Times New Roman"/>
          <w:lang w:val="en-US"/>
        </w:rPr>
      </w:pPr>
    </w:p>
    <w:p w14:paraId="74108E6C" w14:textId="77777777" w:rsidR="005D78AD" w:rsidRPr="00035255" w:rsidRDefault="005D78AD" w:rsidP="000A253E">
      <w:pPr>
        <w:rPr>
          <w:rFonts w:cs="Times New Roman"/>
        </w:rPr>
      </w:pPr>
    </w:p>
    <w:sectPr w:rsidR="005D78AD" w:rsidRPr="00035255" w:rsidSect="008D42E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499FE" w14:textId="77777777" w:rsidR="00344F40" w:rsidRDefault="00344F40" w:rsidP="008D42E1">
      <w:pPr>
        <w:spacing w:line="240" w:lineRule="auto"/>
      </w:pPr>
      <w:r>
        <w:separator/>
      </w:r>
    </w:p>
  </w:endnote>
  <w:endnote w:type="continuationSeparator" w:id="0">
    <w:p w14:paraId="2FFBDD62" w14:textId="77777777" w:rsidR="00344F40" w:rsidRDefault="00344F40" w:rsidP="008D42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3523346"/>
      <w:docPartObj>
        <w:docPartGallery w:val="Page Numbers (Bottom of Page)"/>
        <w:docPartUnique/>
      </w:docPartObj>
    </w:sdtPr>
    <w:sdtEndPr/>
    <w:sdtContent>
      <w:sdt>
        <w:sdtPr>
          <w:id w:val="-1769616900"/>
          <w:docPartObj>
            <w:docPartGallery w:val="Page Numbers (Top of Page)"/>
            <w:docPartUnique/>
          </w:docPartObj>
        </w:sdtPr>
        <w:sdtEndPr/>
        <w:sdtContent>
          <w:p w14:paraId="61F574E2" w14:textId="1ACE6EC3" w:rsidR="008D42E1" w:rsidRDefault="008D42E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25BB73F" w14:textId="77777777" w:rsidR="008D42E1" w:rsidRDefault="008D4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C9445" w14:textId="77777777" w:rsidR="00344F40" w:rsidRDefault="00344F40" w:rsidP="008D42E1">
      <w:pPr>
        <w:spacing w:line="240" w:lineRule="auto"/>
      </w:pPr>
      <w:r>
        <w:separator/>
      </w:r>
    </w:p>
  </w:footnote>
  <w:footnote w:type="continuationSeparator" w:id="0">
    <w:p w14:paraId="75C42949" w14:textId="77777777" w:rsidR="00344F40" w:rsidRDefault="00344F40" w:rsidP="008D42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8AF38" w14:textId="38961ED3" w:rsidR="008D42E1" w:rsidRDefault="008D42E1" w:rsidP="008D42E1">
    <w:pPr>
      <w:pStyle w:val="Header"/>
      <w:jc w:val="right"/>
    </w:pPr>
    <w:r w:rsidRPr="008D42E1">
      <w:t>Management and Organisational Behaviour</w:t>
    </w:r>
  </w:p>
  <w:p w14:paraId="13FDC48D" w14:textId="77777777" w:rsidR="008D42E1" w:rsidRDefault="008D42E1" w:rsidP="008D42E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E26886"/>
    <w:multiLevelType w:val="hybridMultilevel"/>
    <w:tmpl w:val="2E420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621136"/>
    <w:multiLevelType w:val="hybridMultilevel"/>
    <w:tmpl w:val="0D5E1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2E1"/>
    <w:rsid w:val="00000080"/>
    <w:rsid w:val="000072B8"/>
    <w:rsid w:val="00017CA8"/>
    <w:rsid w:val="00025C99"/>
    <w:rsid w:val="0003356D"/>
    <w:rsid w:val="00033781"/>
    <w:rsid w:val="00034E05"/>
    <w:rsid w:val="00035255"/>
    <w:rsid w:val="00035E74"/>
    <w:rsid w:val="00045ABB"/>
    <w:rsid w:val="0005458F"/>
    <w:rsid w:val="000558FF"/>
    <w:rsid w:val="000634F0"/>
    <w:rsid w:val="000679BF"/>
    <w:rsid w:val="00080E82"/>
    <w:rsid w:val="000930A6"/>
    <w:rsid w:val="000966B2"/>
    <w:rsid w:val="00097290"/>
    <w:rsid w:val="000A0B06"/>
    <w:rsid w:val="000A253E"/>
    <w:rsid w:val="000B3753"/>
    <w:rsid w:val="000B3AE3"/>
    <w:rsid w:val="000C65ED"/>
    <w:rsid w:val="000C773D"/>
    <w:rsid w:val="000D25D3"/>
    <w:rsid w:val="000D4DE7"/>
    <w:rsid w:val="000E447A"/>
    <w:rsid w:val="000E5A9E"/>
    <w:rsid w:val="0011401F"/>
    <w:rsid w:val="0012002E"/>
    <w:rsid w:val="001500AF"/>
    <w:rsid w:val="00155288"/>
    <w:rsid w:val="00167475"/>
    <w:rsid w:val="00185E51"/>
    <w:rsid w:val="0018634F"/>
    <w:rsid w:val="00187C1F"/>
    <w:rsid w:val="0019256B"/>
    <w:rsid w:val="001A2F3C"/>
    <w:rsid w:val="001A35A7"/>
    <w:rsid w:val="001B511F"/>
    <w:rsid w:val="001F29D0"/>
    <w:rsid w:val="001F7C55"/>
    <w:rsid w:val="00211D50"/>
    <w:rsid w:val="00225D38"/>
    <w:rsid w:val="00233388"/>
    <w:rsid w:val="0023490E"/>
    <w:rsid w:val="00251849"/>
    <w:rsid w:val="002528A7"/>
    <w:rsid w:val="0026158C"/>
    <w:rsid w:val="00266801"/>
    <w:rsid w:val="00270914"/>
    <w:rsid w:val="00283610"/>
    <w:rsid w:val="00292504"/>
    <w:rsid w:val="0029631E"/>
    <w:rsid w:val="002A1781"/>
    <w:rsid w:val="002A78EB"/>
    <w:rsid w:val="002C2EED"/>
    <w:rsid w:val="002D4747"/>
    <w:rsid w:val="002E2A17"/>
    <w:rsid w:val="002F0DF9"/>
    <w:rsid w:val="002F4DB7"/>
    <w:rsid w:val="00306CA0"/>
    <w:rsid w:val="0031334C"/>
    <w:rsid w:val="003174FD"/>
    <w:rsid w:val="003221FA"/>
    <w:rsid w:val="00323BB6"/>
    <w:rsid w:val="003275C5"/>
    <w:rsid w:val="003306CE"/>
    <w:rsid w:val="00341567"/>
    <w:rsid w:val="00341AF0"/>
    <w:rsid w:val="00344F40"/>
    <w:rsid w:val="003557B7"/>
    <w:rsid w:val="003638A0"/>
    <w:rsid w:val="0036512A"/>
    <w:rsid w:val="003734EA"/>
    <w:rsid w:val="003944A6"/>
    <w:rsid w:val="003B2B23"/>
    <w:rsid w:val="003C07E4"/>
    <w:rsid w:val="003D46DD"/>
    <w:rsid w:val="003E37B0"/>
    <w:rsid w:val="003E47A2"/>
    <w:rsid w:val="003E5283"/>
    <w:rsid w:val="0041101C"/>
    <w:rsid w:val="0041168B"/>
    <w:rsid w:val="00414C63"/>
    <w:rsid w:val="00415874"/>
    <w:rsid w:val="00450800"/>
    <w:rsid w:val="0045238A"/>
    <w:rsid w:val="004843F5"/>
    <w:rsid w:val="0048516C"/>
    <w:rsid w:val="004973EA"/>
    <w:rsid w:val="004A7497"/>
    <w:rsid w:val="004C1870"/>
    <w:rsid w:val="004D1AFF"/>
    <w:rsid w:val="004E7153"/>
    <w:rsid w:val="00506DC7"/>
    <w:rsid w:val="00517D80"/>
    <w:rsid w:val="005230EC"/>
    <w:rsid w:val="00525107"/>
    <w:rsid w:val="00540059"/>
    <w:rsid w:val="00540550"/>
    <w:rsid w:val="00551E47"/>
    <w:rsid w:val="00553AE9"/>
    <w:rsid w:val="00565F33"/>
    <w:rsid w:val="005721E9"/>
    <w:rsid w:val="005724BA"/>
    <w:rsid w:val="0057547B"/>
    <w:rsid w:val="0058382F"/>
    <w:rsid w:val="005B0C1F"/>
    <w:rsid w:val="005B3D50"/>
    <w:rsid w:val="005D78AD"/>
    <w:rsid w:val="005E4E83"/>
    <w:rsid w:val="005E6582"/>
    <w:rsid w:val="005E69B8"/>
    <w:rsid w:val="005F54B7"/>
    <w:rsid w:val="00604CB6"/>
    <w:rsid w:val="00610B6A"/>
    <w:rsid w:val="00612066"/>
    <w:rsid w:val="00622CEB"/>
    <w:rsid w:val="006324E8"/>
    <w:rsid w:val="00641D24"/>
    <w:rsid w:val="00652AD4"/>
    <w:rsid w:val="00656BF8"/>
    <w:rsid w:val="00664CFF"/>
    <w:rsid w:val="006811D6"/>
    <w:rsid w:val="00681DA3"/>
    <w:rsid w:val="006906F6"/>
    <w:rsid w:val="006A0A49"/>
    <w:rsid w:val="006B0EC5"/>
    <w:rsid w:val="006D4A54"/>
    <w:rsid w:val="006E332D"/>
    <w:rsid w:val="006E34C8"/>
    <w:rsid w:val="006F51D2"/>
    <w:rsid w:val="006F7D15"/>
    <w:rsid w:val="006F7FF1"/>
    <w:rsid w:val="00720ECD"/>
    <w:rsid w:val="00726E50"/>
    <w:rsid w:val="0072790D"/>
    <w:rsid w:val="0073401B"/>
    <w:rsid w:val="00736FEE"/>
    <w:rsid w:val="00741F4A"/>
    <w:rsid w:val="00752011"/>
    <w:rsid w:val="00754D59"/>
    <w:rsid w:val="00782B50"/>
    <w:rsid w:val="00791A1F"/>
    <w:rsid w:val="00793432"/>
    <w:rsid w:val="00795D12"/>
    <w:rsid w:val="00796FF0"/>
    <w:rsid w:val="007A14C8"/>
    <w:rsid w:val="007C560E"/>
    <w:rsid w:val="007D23AC"/>
    <w:rsid w:val="007D58BB"/>
    <w:rsid w:val="007F5623"/>
    <w:rsid w:val="00801204"/>
    <w:rsid w:val="0080275A"/>
    <w:rsid w:val="00816EC8"/>
    <w:rsid w:val="0082109D"/>
    <w:rsid w:val="00831CA2"/>
    <w:rsid w:val="00865B1E"/>
    <w:rsid w:val="00870F33"/>
    <w:rsid w:val="00874686"/>
    <w:rsid w:val="00874A72"/>
    <w:rsid w:val="00876203"/>
    <w:rsid w:val="0087784B"/>
    <w:rsid w:val="0088159C"/>
    <w:rsid w:val="00894604"/>
    <w:rsid w:val="008A7E9F"/>
    <w:rsid w:val="008B053A"/>
    <w:rsid w:val="008B412F"/>
    <w:rsid w:val="008D42E1"/>
    <w:rsid w:val="008D7661"/>
    <w:rsid w:val="008E05CD"/>
    <w:rsid w:val="008F0ECF"/>
    <w:rsid w:val="008F13B3"/>
    <w:rsid w:val="008F5585"/>
    <w:rsid w:val="00900C7C"/>
    <w:rsid w:val="009238F0"/>
    <w:rsid w:val="00924AAE"/>
    <w:rsid w:val="00927841"/>
    <w:rsid w:val="00936071"/>
    <w:rsid w:val="009413F7"/>
    <w:rsid w:val="00961928"/>
    <w:rsid w:val="0096195B"/>
    <w:rsid w:val="00962AA7"/>
    <w:rsid w:val="009850C8"/>
    <w:rsid w:val="009872C6"/>
    <w:rsid w:val="009B1368"/>
    <w:rsid w:val="009C02D7"/>
    <w:rsid w:val="009C28D4"/>
    <w:rsid w:val="009C4258"/>
    <w:rsid w:val="009C5155"/>
    <w:rsid w:val="009D77FF"/>
    <w:rsid w:val="009E0E18"/>
    <w:rsid w:val="00A146B2"/>
    <w:rsid w:val="00A328B6"/>
    <w:rsid w:val="00A40BEE"/>
    <w:rsid w:val="00A46617"/>
    <w:rsid w:val="00A56D64"/>
    <w:rsid w:val="00A61A63"/>
    <w:rsid w:val="00A62B38"/>
    <w:rsid w:val="00A663C7"/>
    <w:rsid w:val="00A74872"/>
    <w:rsid w:val="00A778D3"/>
    <w:rsid w:val="00A91AFE"/>
    <w:rsid w:val="00AB36F2"/>
    <w:rsid w:val="00AC7B0A"/>
    <w:rsid w:val="00AE5FEC"/>
    <w:rsid w:val="00B204FC"/>
    <w:rsid w:val="00B20B39"/>
    <w:rsid w:val="00B254CB"/>
    <w:rsid w:val="00B57B0E"/>
    <w:rsid w:val="00B836A0"/>
    <w:rsid w:val="00B8497B"/>
    <w:rsid w:val="00B91755"/>
    <w:rsid w:val="00B9270C"/>
    <w:rsid w:val="00BB4BE4"/>
    <w:rsid w:val="00C17A00"/>
    <w:rsid w:val="00C21E68"/>
    <w:rsid w:val="00C27B1E"/>
    <w:rsid w:val="00C326ED"/>
    <w:rsid w:val="00C40366"/>
    <w:rsid w:val="00C40538"/>
    <w:rsid w:val="00C40BC4"/>
    <w:rsid w:val="00C422F6"/>
    <w:rsid w:val="00C47384"/>
    <w:rsid w:val="00C50003"/>
    <w:rsid w:val="00C74B5B"/>
    <w:rsid w:val="00C7751F"/>
    <w:rsid w:val="00C815EA"/>
    <w:rsid w:val="00C83FEA"/>
    <w:rsid w:val="00CA333E"/>
    <w:rsid w:val="00CD71D8"/>
    <w:rsid w:val="00CE164C"/>
    <w:rsid w:val="00CE2713"/>
    <w:rsid w:val="00CE630C"/>
    <w:rsid w:val="00CE7C51"/>
    <w:rsid w:val="00D06943"/>
    <w:rsid w:val="00D13844"/>
    <w:rsid w:val="00D205B5"/>
    <w:rsid w:val="00D26077"/>
    <w:rsid w:val="00D31C1C"/>
    <w:rsid w:val="00D3309D"/>
    <w:rsid w:val="00D34108"/>
    <w:rsid w:val="00D34C1D"/>
    <w:rsid w:val="00D40455"/>
    <w:rsid w:val="00D5340C"/>
    <w:rsid w:val="00D565AD"/>
    <w:rsid w:val="00D62B11"/>
    <w:rsid w:val="00D7235C"/>
    <w:rsid w:val="00D72AC9"/>
    <w:rsid w:val="00D82323"/>
    <w:rsid w:val="00D82FBD"/>
    <w:rsid w:val="00D91B39"/>
    <w:rsid w:val="00D91CC6"/>
    <w:rsid w:val="00D931EC"/>
    <w:rsid w:val="00D95397"/>
    <w:rsid w:val="00DA4230"/>
    <w:rsid w:val="00DB7931"/>
    <w:rsid w:val="00DD2D2E"/>
    <w:rsid w:val="00DD55E9"/>
    <w:rsid w:val="00DE6C86"/>
    <w:rsid w:val="00DF3748"/>
    <w:rsid w:val="00E06CFD"/>
    <w:rsid w:val="00E10E83"/>
    <w:rsid w:val="00E14642"/>
    <w:rsid w:val="00E40532"/>
    <w:rsid w:val="00E41B2C"/>
    <w:rsid w:val="00E4756B"/>
    <w:rsid w:val="00E47DE4"/>
    <w:rsid w:val="00E5276A"/>
    <w:rsid w:val="00E76B14"/>
    <w:rsid w:val="00E84974"/>
    <w:rsid w:val="00E866BE"/>
    <w:rsid w:val="00EA48DD"/>
    <w:rsid w:val="00EB278F"/>
    <w:rsid w:val="00ED08D8"/>
    <w:rsid w:val="00ED0F78"/>
    <w:rsid w:val="00ED1F80"/>
    <w:rsid w:val="00EF408F"/>
    <w:rsid w:val="00EF4576"/>
    <w:rsid w:val="00EF78C1"/>
    <w:rsid w:val="00F01DE2"/>
    <w:rsid w:val="00F059DB"/>
    <w:rsid w:val="00F13EDD"/>
    <w:rsid w:val="00F254BF"/>
    <w:rsid w:val="00F453AA"/>
    <w:rsid w:val="00F55BD0"/>
    <w:rsid w:val="00F5618B"/>
    <w:rsid w:val="00F67322"/>
    <w:rsid w:val="00F7757C"/>
    <w:rsid w:val="00F83EA5"/>
    <w:rsid w:val="00F91D24"/>
    <w:rsid w:val="00FA1EFB"/>
    <w:rsid w:val="00FB1B5C"/>
    <w:rsid w:val="00FB320F"/>
    <w:rsid w:val="00FC1052"/>
    <w:rsid w:val="00FD2086"/>
    <w:rsid w:val="00FD500B"/>
    <w:rsid w:val="00FD5E6E"/>
    <w:rsid w:val="00FE2664"/>
    <w:rsid w:val="00FE5598"/>
    <w:rsid w:val="00FF5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8D16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356D"/>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B57B0E"/>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167475"/>
    <w:pPr>
      <w:keepNext/>
      <w:keepLines/>
      <w:spacing w:before="360" w:after="120"/>
      <w:outlineLvl w:val="1"/>
    </w:pPr>
    <w:rPr>
      <w:b/>
      <w:sz w:val="26"/>
      <w:szCs w:val="32"/>
    </w:rPr>
  </w:style>
  <w:style w:type="paragraph" w:styleId="Heading3">
    <w:name w:val="heading 3"/>
    <w:basedOn w:val="Normal1"/>
    <w:next w:val="Normal1"/>
    <w:link w:val="Heading3Char"/>
    <w:autoRedefine/>
    <w:rsid w:val="002F0DF9"/>
    <w:pPr>
      <w:keepNext/>
      <w:keepLines/>
      <w:spacing w:before="320" w:after="80"/>
      <w:outlineLvl w:val="2"/>
    </w:pPr>
    <w:rPr>
      <w:i/>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7475"/>
    <w:rPr>
      <w:rFonts w:ascii="Times New Roman" w:hAnsi="Times New Roman" w:cs="Arial"/>
      <w:b/>
      <w:sz w:val="26"/>
      <w:szCs w:val="32"/>
      <w:lang w:val="en-GB"/>
    </w:rPr>
  </w:style>
  <w:style w:type="character" w:customStyle="1" w:styleId="Heading3Char">
    <w:name w:val="Heading 3 Char"/>
    <w:basedOn w:val="DefaultParagraphFont"/>
    <w:link w:val="Heading3"/>
    <w:rsid w:val="002F0DF9"/>
    <w:rPr>
      <w:rFonts w:ascii="Times New Roman" w:hAnsi="Times New Roman" w:cs="Arial"/>
      <w:i/>
      <w:color w:val="000000" w:themeColor="text1"/>
      <w:sz w:val="24"/>
      <w:szCs w:val="28"/>
      <w:lang w:val=""/>
    </w:rPr>
  </w:style>
  <w:style w:type="character" w:customStyle="1" w:styleId="Heading1Char">
    <w:name w:val="Heading 1 Char"/>
    <w:basedOn w:val="DefaultParagraphFont"/>
    <w:link w:val="Heading1"/>
    <w:uiPriority w:val="9"/>
    <w:rsid w:val="00B57B0E"/>
    <w:rPr>
      <w:rFonts w:ascii="Times New Roman" w:hAnsi="Times New Roman" w:cs="Arial"/>
      <w:b/>
      <w:sz w:val="28"/>
      <w:szCs w:val="40"/>
      <w:lang w:val="en-GB"/>
    </w:rPr>
  </w:style>
  <w:style w:type="paragraph" w:styleId="Title">
    <w:name w:val="Title"/>
    <w:basedOn w:val="Normal"/>
    <w:next w:val="Normal"/>
    <w:link w:val="TitleChar"/>
    <w:rsid w:val="0041168B"/>
    <w:pPr>
      <w:keepNext/>
      <w:keepLines/>
      <w:spacing w:after="60"/>
    </w:pPr>
    <w:rPr>
      <w:b/>
      <w:sz w:val="28"/>
      <w:szCs w:val="52"/>
    </w:rPr>
  </w:style>
  <w:style w:type="character" w:customStyle="1" w:styleId="TitleChar">
    <w:name w:val="Title Char"/>
    <w:basedOn w:val="DefaultParagraphFont"/>
    <w:link w:val="Title"/>
    <w:rsid w:val="0041168B"/>
    <w:rPr>
      <w:rFonts w:ascii="Times New Roman" w:hAnsi="Times New Roman" w:cs="Arial"/>
      <w:b/>
      <w:sz w:val="28"/>
      <w:szCs w:val="52"/>
      <w:lang w:val=""/>
    </w:rPr>
  </w:style>
  <w:style w:type="paragraph" w:styleId="Subtitle">
    <w:name w:val="Subtitle"/>
    <w:basedOn w:val="Normal"/>
    <w:next w:val="Normal"/>
    <w:link w:val="SubtitleChar"/>
    <w:rsid w:val="0041168B"/>
    <w:pPr>
      <w:keepNext/>
      <w:keepLines/>
      <w:spacing w:after="320"/>
    </w:pPr>
    <w:rPr>
      <w:b/>
      <w:color w:val="000000" w:themeColor="text1"/>
      <w:sz w:val="26"/>
      <w:szCs w:val="30"/>
    </w:rPr>
  </w:style>
  <w:style w:type="character" w:customStyle="1" w:styleId="SubtitleChar">
    <w:name w:val="Subtitle Char"/>
    <w:basedOn w:val="DefaultParagraphFont"/>
    <w:link w:val="Subtitle"/>
    <w:rsid w:val="0041168B"/>
    <w:rPr>
      <w:rFonts w:ascii="Times New Roman" w:hAnsi="Times New Roman" w:cs="Arial"/>
      <w:b/>
      <w:color w:val="000000" w:themeColor="text1"/>
      <w:sz w:val="26"/>
      <w:szCs w:val="30"/>
      <w:lang w:val=""/>
    </w:rPr>
  </w:style>
  <w:style w:type="paragraph" w:customStyle="1" w:styleId="Normal1">
    <w:name w:val="Normal1"/>
    <w:rsid w:val="00652AD4"/>
    <w:pPr>
      <w:spacing w:after="0" w:line="480" w:lineRule="auto"/>
      <w:jc w:val="both"/>
    </w:pPr>
    <w:rPr>
      <w:rFonts w:ascii="Times New Roman" w:hAnsi="Times New Roman" w:cs="Arial"/>
      <w:sz w:val="24"/>
      <w:lang w:val=""/>
    </w:rPr>
  </w:style>
  <w:style w:type="paragraph" w:styleId="NormalWeb">
    <w:name w:val="Normal (Web)"/>
    <w:basedOn w:val="Normal"/>
    <w:uiPriority w:val="99"/>
    <w:unhideWhenUsed/>
    <w:rsid w:val="008D42E1"/>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8D42E1"/>
    <w:pPr>
      <w:tabs>
        <w:tab w:val="center" w:pos="4680"/>
        <w:tab w:val="right" w:pos="9360"/>
      </w:tabs>
      <w:spacing w:line="240" w:lineRule="auto"/>
    </w:pPr>
  </w:style>
  <w:style w:type="character" w:customStyle="1" w:styleId="HeaderChar">
    <w:name w:val="Header Char"/>
    <w:basedOn w:val="DefaultParagraphFont"/>
    <w:link w:val="Header"/>
    <w:uiPriority w:val="99"/>
    <w:rsid w:val="008D42E1"/>
    <w:rPr>
      <w:rFonts w:ascii="Times New Roman" w:hAnsi="Times New Roman" w:cs="Arial"/>
      <w:sz w:val="24"/>
      <w:lang w:val="en-GB"/>
    </w:rPr>
  </w:style>
  <w:style w:type="paragraph" w:styleId="Footer">
    <w:name w:val="footer"/>
    <w:basedOn w:val="Normal"/>
    <w:link w:val="FooterChar"/>
    <w:uiPriority w:val="99"/>
    <w:unhideWhenUsed/>
    <w:rsid w:val="008D42E1"/>
    <w:pPr>
      <w:tabs>
        <w:tab w:val="center" w:pos="4680"/>
        <w:tab w:val="right" w:pos="9360"/>
      </w:tabs>
      <w:spacing w:line="240" w:lineRule="auto"/>
    </w:pPr>
  </w:style>
  <w:style w:type="character" w:customStyle="1" w:styleId="FooterChar">
    <w:name w:val="Footer Char"/>
    <w:basedOn w:val="DefaultParagraphFont"/>
    <w:link w:val="Footer"/>
    <w:uiPriority w:val="99"/>
    <w:rsid w:val="008D42E1"/>
    <w:rPr>
      <w:rFonts w:ascii="Times New Roman" w:hAnsi="Times New Roman" w:cs="Arial"/>
      <w:sz w:val="24"/>
      <w:lang w:val="en-GB"/>
    </w:rPr>
  </w:style>
  <w:style w:type="paragraph" w:styleId="Bibliography">
    <w:name w:val="Bibliography"/>
    <w:basedOn w:val="Normal"/>
    <w:next w:val="Normal"/>
    <w:uiPriority w:val="37"/>
    <w:unhideWhenUsed/>
    <w:rsid w:val="008D42E1"/>
  </w:style>
  <w:style w:type="character" w:styleId="Hyperlink">
    <w:name w:val="Hyperlink"/>
    <w:basedOn w:val="DefaultParagraphFont"/>
    <w:uiPriority w:val="99"/>
    <w:unhideWhenUsed/>
    <w:rsid w:val="005230EC"/>
    <w:rPr>
      <w:color w:val="0563C1" w:themeColor="hyperlink"/>
      <w:u w:val="single"/>
    </w:rPr>
  </w:style>
  <w:style w:type="character" w:styleId="UnresolvedMention">
    <w:name w:val="Unresolved Mention"/>
    <w:basedOn w:val="DefaultParagraphFont"/>
    <w:uiPriority w:val="99"/>
    <w:semiHidden/>
    <w:unhideWhenUsed/>
    <w:rsid w:val="005230EC"/>
    <w:rPr>
      <w:color w:val="605E5C"/>
      <w:shd w:val="clear" w:color="auto" w:fill="E1DFDD"/>
    </w:rPr>
  </w:style>
  <w:style w:type="paragraph" w:styleId="ListParagraph">
    <w:name w:val="List Paragraph"/>
    <w:basedOn w:val="Normal"/>
    <w:uiPriority w:val="34"/>
    <w:qFormat/>
    <w:rsid w:val="005230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6349">
      <w:bodyDiv w:val="1"/>
      <w:marLeft w:val="0"/>
      <w:marRight w:val="0"/>
      <w:marTop w:val="0"/>
      <w:marBottom w:val="0"/>
      <w:divBdr>
        <w:top w:val="none" w:sz="0" w:space="0" w:color="auto"/>
        <w:left w:val="none" w:sz="0" w:space="0" w:color="auto"/>
        <w:bottom w:val="none" w:sz="0" w:space="0" w:color="auto"/>
        <w:right w:val="none" w:sz="0" w:space="0" w:color="auto"/>
      </w:divBdr>
    </w:div>
    <w:div w:id="169300137">
      <w:bodyDiv w:val="1"/>
      <w:marLeft w:val="0"/>
      <w:marRight w:val="0"/>
      <w:marTop w:val="0"/>
      <w:marBottom w:val="0"/>
      <w:divBdr>
        <w:top w:val="none" w:sz="0" w:space="0" w:color="auto"/>
        <w:left w:val="none" w:sz="0" w:space="0" w:color="auto"/>
        <w:bottom w:val="none" w:sz="0" w:space="0" w:color="auto"/>
        <w:right w:val="none" w:sz="0" w:space="0" w:color="auto"/>
      </w:divBdr>
    </w:div>
    <w:div w:id="466096130">
      <w:bodyDiv w:val="1"/>
      <w:marLeft w:val="0"/>
      <w:marRight w:val="0"/>
      <w:marTop w:val="0"/>
      <w:marBottom w:val="0"/>
      <w:divBdr>
        <w:top w:val="none" w:sz="0" w:space="0" w:color="auto"/>
        <w:left w:val="none" w:sz="0" w:space="0" w:color="auto"/>
        <w:bottom w:val="none" w:sz="0" w:space="0" w:color="auto"/>
        <w:right w:val="none" w:sz="0" w:space="0" w:color="auto"/>
      </w:divBdr>
    </w:div>
    <w:div w:id="541333492">
      <w:bodyDiv w:val="1"/>
      <w:marLeft w:val="0"/>
      <w:marRight w:val="0"/>
      <w:marTop w:val="0"/>
      <w:marBottom w:val="0"/>
      <w:divBdr>
        <w:top w:val="none" w:sz="0" w:space="0" w:color="auto"/>
        <w:left w:val="none" w:sz="0" w:space="0" w:color="auto"/>
        <w:bottom w:val="none" w:sz="0" w:space="0" w:color="auto"/>
        <w:right w:val="none" w:sz="0" w:space="0" w:color="auto"/>
      </w:divBdr>
    </w:div>
    <w:div w:id="637953516">
      <w:bodyDiv w:val="1"/>
      <w:marLeft w:val="0"/>
      <w:marRight w:val="0"/>
      <w:marTop w:val="0"/>
      <w:marBottom w:val="0"/>
      <w:divBdr>
        <w:top w:val="none" w:sz="0" w:space="0" w:color="auto"/>
        <w:left w:val="none" w:sz="0" w:space="0" w:color="auto"/>
        <w:bottom w:val="none" w:sz="0" w:space="0" w:color="auto"/>
        <w:right w:val="none" w:sz="0" w:space="0" w:color="auto"/>
      </w:divBdr>
      <w:divsChild>
        <w:div w:id="1374884288">
          <w:marLeft w:val="0"/>
          <w:marRight w:val="0"/>
          <w:marTop w:val="0"/>
          <w:marBottom w:val="0"/>
          <w:divBdr>
            <w:top w:val="none" w:sz="0" w:space="0" w:color="auto"/>
            <w:left w:val="none" w:sz="0" w:space="0" w:color="auto"/>
            <w:bottom w:val="none" w:sz="0" w:space="0" w:color="auto"/>
            <w:right w:val="none" w:sz="0" w:space="0" w:color="auto"/>
          </w:divBdr>
        </w:div>
      </w:divsChild>
    </w:div>
    <w:div w:id="732050137">
      <w:bodyDiv w:val="1"/>
      <w:marLeft w:val="0"/>
      <w:marRight w:val="0"/>
      <w:marTop w:val="0"/>
      <w:marBottom w:val="0"/>
      <w:divBdr>
        <w:top w:val="none" w:sz="0" w:space="0" w:color="auto"/>
        <w:left w:val="none" w:sz="0" w:space="0" w:color="auto"/>
        <w:bottom w:val="none" w:sz="0" w:space="0" w:color="auto"/>
        <w:right w:val="none" w:sz="0" w:space="0" w:color="auto"/>
      </w:divBdr>
    </w:div>
    <w:div w:id="739793983">
      <w:bodyDiv w:val="1"/>
      <w:marLeft w:val="0"/>
      <w:marRight w:val="0"/>
      <w:marTop w:val="0"/>
      <w:marBottom w:val="0"/>
      <w:divBdr>
        <w:top w:val="none" w:sz="0" w:space="0" w:color="auto"/>
        <w:left w:val="none" w:sz="0" w:space="0" w:color="auto"/>
        <w:bottom w:val="none" w:sz="0" w:space="0" w:color="auto"/>
        <w:right w:val="none" w:sz="0" w:space="0" w:color="auto"/>
      </w:divBdr>
    </w:div>
    <w:div w:id="911739289">
      <w:bodyDiv w:val="1"/>
      <w:marLeft w:val="0"/>
      <w:marRight w:val="0"/>
      <w:marTop w:val="0"/>
      <w:marBottom w:val="0"/>
      <w:divBdr>
        <w:top w:val="none" w:sz="0" w:space="0" w:color="auto"/>
        <w:left w:val="none" w:sz="0" w:space="0" w:color="auto"/>
        <w:bottom w:val="none" w:sz="0" w:space="0" w:color="auto"/>
        <w:right w:val="none" w:sz="0" w:space="0" w:color="auto"/>
      </w:divBdr>
    </w:div>
    <w:div w:id="980813496">
      <w:bodyDiv w:val="1"/>
      <w:marLeft w:val="0"/>
      <w:marRight w:val="0"/>
      <w:marTop w:val="0"/>
      <w:marBottom w:val="0"/>
      <w:divBdr>
        <w:top w:val="none" w:sz="0" w:space="0" w:color="auto"/>
        <w:left w:val="none" w:sz="0" w:space="0" w:color="auto"/>
        <w:bottom w:val="none" w:sz="0" w:space="0" w:color="auto"/>
        <w:right w:val="none" w:sz="0" w:space="0" w:color="auto"/>
      </w:divBdr>
    </w:div>
    <w:div w:id="1285425568">
      <w:bodyDiv w:val="1"/>
      <w:marLeft w:val="0"/>
      <w:marRight w:val="0"/>
      <w:marTop w:val="0"/>
      <w:marBottom w:val="0"/>
      <w:divBdr>
        <w:top w:val="none" w:sz="0" w:space="0" w:color="auto"/>
        <w:left w:val="none" w:sz="0" w:space="0" w:color="auto"/>
        <w:bottom w:val="none" w:sz="0" w:space="0" w:color="auto"/>
        <w:right w:val="none" w:sz="0" w:space="0" w:color="auto"/>
      </w:divBdr>
    </w:div>
    <w:div w:id="1382094340">
      <w:bodyDiv w:val="1"/>
      <w:marLeft w:val="0"/>
      <w:marRight w:val="0"/>
      <w:marTop w:val="0"/>
      <w:marBottom w:val="0"/>
      <w:divBdr>
        <w:top w:val="none" w:sz="0" w:space="0" w:color="auto"/>
        <w:left w:val="none" w:sz="0" w:space="0" w:color="auto"/>
        <w:bottom w:val="none" w:sz="0" w:space="0" w:color="auto"/>
        <w:right w:val="none" w:sz="0" w:space="0" w:color="auto"/>
      </w:divBdr>
      <w:divsChild>
        <w:div w:id="2048869345">
          <w:marLeft w:val="0"/>
          <w:marRight w:val="0"/>
          <w:marTop w:val="0"/>
          <w:marBottom w:val="0"/>
          <w:divBdr>
            <w:top w:val="none" w:sz="0" w:space="0" w:color="auto"/>
            <w:left w:val="none" w:sz="0" w:space="0" w:color="auto"/>
            <w:bottom w:val="none" w:sz="0" w:space="0" w:color="auto"/>
            <w:right w:val="none" w:sz="0" w:space="0" w:color="auto"/>
          </w:divBdr>
        </w:div>
      </w:divsChild>
    </w:div>
    <w:div w:id="1568803605">
      <w:bodyDiv w:val="1"/>
      <w:marLeft w:val="0"/>
      <w:marRight w:val="0"/>
      <w:marTop w:val="0"/>
      <w:marBottom w:val="0"/>
      <w:divBdr>
        <w:top w:val="none" w:sz="0" w:space="0" w:color="auto"/>
        <w:left w:val="none" w:sz="0" w:space="0" w:color="auto"/>
        <w:bottom w:val="none" w:sz="0" w:space="0" w:color="auto"/>
        <w:right w:val="none" w:sz="0" w:space="0" w:color="auto"/>
      </w:divBdr>
    </w:div>
    <w:div w:id="1637249952">
      <w:bodyDiv w:val="1"/>
      <w:marLeft w:val="0"/>
      <w:marRight w:val="0"/>
      <w:marTop w:val="0"/>
      <w:marBottom w:val="0"/>
      <w:divBdr>
        <w:top w:val="none" w:sz="0" w:space="0" w:color="auto"/>
        <w:left w:val="none" w:sz="0" w:space="0" w:color="auto"/>
        <w:bottom w:val="none" w:sz="0" w:space="0" w:color="auto"/>
        <w:right w:val="none" w:sz="0" w:space="0" w:color="auto"/>
      </w:divBdr>
    </w:div>
    <w:div w:id="1814520485">
      <w:bodyDiv w:val="1"/>
      <w:marLeft w:val="0"/>
      <w:marRight w:val="0"/>
      <w:marTop w:val="0"/>
      <w:marBottom w:val="0"/>
      <w:divBdr>
        <w:top w:val="none" w:sz="0" w:space="0" w:color="auto"/>
        <w:left w:val="none" w:sz="0" w:space="0" w:color="auto"/>
        <w:bottom w:val="none" w:sz="0" w:space="0" w:color="auto"/>
        <w:right w:val="none" w:sz="0" w:space="0" w:color="auto"/>
      </w:divBdr>
    </w:div>
    <w:div w:id="1884904718">
      <w:bodyDiv w:val="1"/>
      <w:marLeft w:val="0"/>
      <w:marRight w:val="0"/>
      <w:marTop w:val="0"/>
      <w:marBottom w:val="0"/>
      <w:divBdr>
        <w:top w:val="none" w:sz="0" w:space="0" w:color="auto"/>
        <w:left w:val="none" w:sz="0" w:space="0" w:color="auto"/>
        <w:bottom w:val="none" w:sz="0" w:space="0" w:color="auto"/>
        <w:right w:val="none" w:sz="0" w:space="0" w:color="auto"/>
      </w:divBdr>
    </w:div>
    <w:div w:id="196380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whi24</b:Tag>
    <b:SourceType>InternetSite</b:SourceType>
    <b:Guid>{BE4FC574-7893-4BB5-997C-C23742C36649}</b:Guid>
    <b:Author>
      <b:Author>
        <b:Corporate>whitbread</b:Corporate>
      </b:Author>
    </b:Author>
    <b:Title>Our strategy and targets</b:Title>
    <b:Year>2024</b:Year>
    <b:YearAccessed>2024</b:YearAccessed>
    <b:MonthAccessed>April</b:MonthAccessed>
    <b:DayAccessed>23</b:DayAccessed>
    <b:URL>https://www.whitbread.co.uk/sustainability/our-strategy-targets/</b:URL>
    <b:RefOrder>4</b:RefOrder>
  </b:Source>
  <b:Source>
    <b:Tag>whi241</b:Tag>
    <b:SourceType>InternetSite</b:SourceType>
    <b:Guid>{7C62CD31-ECAD-46A7-BE36-0F5FAA17D4AA}</b:Guid>
    <b:Author>
      <b:Author>
        <b:Corporate>whitbread</b:Corporate>
      </b:Author>
    </b:Author>
    <b:Title>Our business model and strategy</b:Title>
    <b:Year>2024</b:Year>
    <b:YearAccessed>2024</b:YearAccessed>
    <b:MonthAccessed>April</b:MonthAccessed>
    <b:DayAccessed>24</b:DayAccessed>
    <b:URL>https://www.whitbread.co.uk/about-us/our-business-model/</b:URL>
    <b:RefOrder>5</b:RefOrder>
  </b:Source>
  <b:Source>
    <b:Tag>For2345</b:Tag>
    <b:SourceType>InternetSite</b:SourceType>
    <b:Guid>{8440A1C5-8F83-4A4E-8A0F-F687B3FBAA9B}</b:Guid>
    <b:Author>
      <b:Author>
        <b:Corporate>Forbes</b:Corporate>
      </b:Author>
    </b:Author>
    <b:Title>Collaborative Leadership: A Must For Organizational Performance</b:Title>
    <b:Year>2023</b:Year>
    <b:YearAccessed>2024</b:YearAccessed>
    <b:MonthAccessed>April</b:MonthAccessed>
    <b:DayAccessed>22</b:DayAccessed>
    <b:URL>https://www.forbes.com/sites/forbeshumanresourcescouncil/2023/03/07/collaborative-leadership-a-must-for-organizational-performance/?sh=24dd9aa25d42</b:URL>
    <b:RefOrder>2</b:RefOrder>
  </b:Source>
  <b:Source>
    <b:Tag>For2346</b:Tag>
    <b:SourceType>InternetSite</b:SourceType>
    <b:Guid>{196CECD0-D964-453F-BFEA-585094153579}</b:Guid>
    <b:Author>
      <b:Author>
        <b:Corporate>Forbes</b:Corporate>
      </b:Author>
    </b:Author>
    <b:Title>What Makes For An Effective Leadership Style?</b:Title>
    <b:Year>2023</b:Year>
    <b:YearAccessed>2024</b:YearAccessed>
    <b:MonthAccessed>April</b:MonthAccessed>
    <b:DayAccessed>22</b:DayAccessed>
    <b:URL>https://www.forbes.com/sites/forbesbusinesscouncil/2023/03/21/what-makes-for-an-effective-leadership-style/?sh=15e0dcd135bc</b:URL>
    <b:RefOrder>3</b:RefOrder>
  </b:Source>
  <b:Source>
    <b:Tag>Pau20</b:Tag>
    <b:SourceType>InternetSite</b:SourceType>
    <b:Guid>{799F98A2-7C8C-4344-8B04-07D7E4416E7A}</b:Guid>
    <b:Author>
      <b:Author>
        <b:NameList>
          <b:Person>
            <b:Last>Glover</b:Last>
            <b:First>Paul</b:First>
          </b:Person>
        </b:NameList>
      </b:Author>
    </b:Author>
    <b:Title>Seven Steps To Eliminating Theory X Management For Organizational Success</b:Title>
    <b:Year>2020</b:Year>
    <b:YearAccessed>2024</b:YearAccessed>
    <b:MonthAccessed>May</b:MonthAccessed>
    <b:DayAccessed>4</b:DayAccessed>
    <b:URL>https://www.forbes.com/sites/forbescoachescouncil/2020/10/02/seven-steps-to-eliminating-theory-x-management-for-organizational-success/?sh=58737b8523e5</b:URL>
    <b:RefOrder>1</b:RefOrder>
  </b:Source>
</b:Sources>
</file>

<file path=customXml/itemProps1.xml><?xml version="1.0" encoding="utf-8"?>
<ds:datastoreItem xmlns:ds="http://schemas.openxmlformats.org/officeDocument/2006/customXml" ds:itemID="{2FAC6CEF-C558-48F7-8151-71401C96C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3030</Words>
  <Characters>17272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2024-05-08T17:51:00Z</dcterms:created>
  <dcterms:modified xsi:type="dcterms:W3CDTF">2024-05-08T17:51:00Z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5e7fc9d0a3923de119c8775b38032f47c9300e9166b55f0f686390f89d03dda5</vt:lpwstr>
  </property>
</Properties>
</file>