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A15A8" w14:textId="57F0F8E7" w:rsidR="00CD7A07" w:rsidRDefault="004C5915">
      <w:pPr>
        <w:rPr>
          <w:rFonts w:ascii="Arial" w:hAnsi="Arial" w:cs="Arial"/>
          <w:sz w:val="24"/>
          <w:szCs w:val="24"/>
          <w:u w:val="single"/>
        </w:rPr>
      </w:pPr>
      <w:r>
        <w:rPr>
          <w:rFonts w:ascii="Arial" w:hAnsi="Arial" w:cs="Arial"/>
          <w:sz w:val="24"/>
          <w:szCs w:val="24"/>
          <w:u w:val="single"/>
        </w:rPr>
        <w:t xml:space="preserve">Portfolio </w:t>
      </w:r>
    </w:p>
    <w:p w14:paraId="797F6F18" w14:textId="77777777" w:rsidR="004C5915" w:rsidRDefault="004C5915">
      <w:pPr>
        <w:rPr>
          <w:rFonts w:ascii="Arial" w:hAnsi="Arial" w:cs="Arial"/>
          <w:sz w:val="24"/>
          <w:szCs w:val="24"/>
          <w:u w:val="single"/>
        </w:rPr>
      </w:pPr>
      <w:r>
        <w:rPr>
          <w:rFonts w:ascii="Arial" w:hAnsi="Arial" w:cs="Arial"/>
          <w:sz w:val="24"/>
          <w:szCs w:val="24"/>
          <w:u w:val="single"/>
        </w:rPr>
        <w:t>Part 1</w:t>
      </w:r>
    </w:p>
    <w:p w14:paraId="368335F7" w14:textId="77777777" w:rsidR="004C5915" w:rsidRDefault="004C5915" w:rsidP="004C5915">
      <w:pPr>
        <w:rPr>
          <w:rFonts w:ascii="Arial" w:hAnsi="Arial" w:cs="Arial"/>
          <w:sz w:val="24"/>
          <w:szCs w:val="24"/>
          <w:u w:val="single"/>
        </w:rPr>
      </w:pPr>
      <w:r>
        <w:rPr>
          <w:rFonts w:ascii="Arial" w:hAnsi="Arial" w:cs="Arial"/>
          <w:noProof/>
          <w:sz w:val="24"/>
          <w:szCs w:val="24"/>
        </w:rPr>
        <w:drawing>
          <wp:anchor distT="0" distB="0" distL="114300" distR="114300" simplePos="0" relativeHeight="251659264" behindDoc="0" locked="0" layoutInCell="1" allowOverlap="1" wp14:anchorId="0100970C" wp14:editId="6AA03EB1">
            <wp:simplePos x="0" y="0"/>
            <wp:positionH relativeFrom="margin">
              <wp:align>center</wp:align>
            </wp:positionH>
            <wp:positionV relativeFrom="paragraph">
              <wp:posOffset>37465</wp:posOffset>
            </wp:positionV>
            <wp:extent cx="5238115" cy="2954655"/>
            <wp:effectExtent l="0" t="0" r="635" b="0"/>
            <wp:wrapSquare wrapText="bothSides"/>
            <wp:docPr id="19288574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38115" cy="2954655"/>
                    </a:xfrm>
                    <a:prstGeom prst="rect">
                      <a:avLst/>
                    </a:prstGeom>
                    <a:noFill/>
                  </pic:spPr>
                </pic:pic>
              </a:graphicData>
            </a:graphic>
            <wp14:sizeRelH relativeFrom="page">
              <wp14:pctWidth>0</wp14:pctWidth>
            </wp14:sizeRelH>
            <wp14:sizeRelV relativeFrom="page">
              <wp14:pctHeight>0</wp14:pctHeight>
            </wp14:sizeRelV>
          </wp:anchor>
        </w:drawing>
      </w:r>
    </w:p>
    <w:p w14:paraId="1B13C3C6" w14:textId="691CF0CE" w:rsidR="004C5915" w:rsidRPr="004C5915" w:rsidRDefault="004C5915" w:rsidP="004C5915">
      <w:pPr>
        <w:rPr>
          <w:rFonts w:ascii="Arial" w:hAnsi="Arial" w:cs="Arial"/>
          <w:sz w:val="24"/>
          <w:szCs w:val="24"/>
          <w:u w:val="single"/>
        </w:rPr>
      </w:pPr>
      <w:r>
        <w:rPr>
          <w:rFonts w:ascii="Arial" w:hAnsi="Arial" w:cs="Arial"/>
          <w:sz w:val="24"/>
          <w:szCs w:val="24"/>
        </w:rPr>
        <w:t xml:space="preserve">      (</w:t>
      </w:r>
      <w:r w:rsidRPr="004C5915">
        <w:rPr>
          <w:rFonts w:ascii="Arial" w:hAnsi="Arial" w:cs="Arial"/>
          <w:sz w:val="24"/>
          <w:szCs w:val="24"/>
        </w:rPr>
        <w:t>PublicDomainPictures.net</w:t>
      </w:r>
      <w:r>
        <w:rPr>
          <w:rFonts w:ascii="Arial" w:hAnsi="Arial" w:cs="Arial"/>
          <w:sz w:val="24"/>
          <w:szCs w:val="24"/>
        </w:rPr>
        <w:t xml:space="preserve">, </w:t>
      </w:r>
      <w:r w:rsidRPr="004C5915">
        <w:rPr>
          <w:rFonts w:ascii="Arial" w:hAnsi="Arial" w:cs="Arial"/>
          <w:sz w:val="24"/>
          <w:szCs w:val="24"/>
        </w:rPr>
        <w:t xml:space="preserve">2022) </w:t>
      </w:r>
    </w:p>
    <w:p w14:paraId="695FA858" w14:textId="77777777" w:rsidR="00FA38FA" w:rsidRDefault="00FA38FA" w:rsidP="007D366C">
      <w:pPr>
        <w:rPr>
          <w:rFonts w:ascii="Arial" w:hAnsi="Arial" w:cs="Arial"/>
          <w:sz w:val="24"/>
          <w:szCs w:val="24"/>
          <w:u w:val="single"/>
        </w:rPr>
      </w:pPr>
    </w:p>
    <w:p w14:paraId="406BE3E0" w14:textId="4DB6C531" w:rsidR="007D366C" w:rsidRPr="00387177" w:rsidRDefault="004C5915" w:rsidP="007D366C">
      <w:pPr>
        <w:rPr>
          <w:rFonts w:ascii="Arial" w:hAnsi="Arial" w:cs="Arial"/>
          <w:sz w:val="24"/>
          <w:szCs w:val="24"/>
          <w:u w:val="single"/>
        </w:rPr>
      </w:pPr>
      <w:r>
        <w:rPr>
          <w:rFonts w:ascii="Arial" w:hAnsi="Arial" w:cs="Arial"/>
          <w:sz w:val="24"/>
          <w:szCs w:val="24"/>
          <w:u w:val="single"/>
        </w:rPr>
        <w:t>Part 2</w:t>
      </w:r>
      <w:r w:rsidR="003F7291">
        <w:rPr>
          <w:rFonts w:ascii="Arial" w:hAnsi="Arial" w:cs="Arial"/>
          <w:sz w:val="24"/>
          <w:szCs w:val="24"/>
          <w:u w:val="single"/>
        </w:rPr>
        <w:t xml:space="preserve"> – The Learning Story</w:t>
      </w:r>
    </w:p>
    <w:p w14:paraId="7E0A2902" w14:textId="4580367C" w:rsidR="00DD6A65" w:rsidRPr="00DD6A65" w:rsidRDefault="00DD6A65" w:rsidP="003F7291">
      <w:pPr>
        <w:spacing w:line="360" w:lineRule="auto"/>
        <w:rPr>
          <w:rFonts w:ascii="Arial" w:hAnsi="Arial" w:cs="Arial"/>
          <w:sz w:val="24"/>
          <w:szCs w:val="24"/>
        </w:rPr>
      </w:pPr>
      <w:r w:rsidRPr="00DD6A65">
        <w:rPr>
          <w:rFonts w:ascii="Arial" w:hAnsi="Arial" w:cs="Arial"/>
          <w:sz w:val="24"/>
          <w:szCs w:val="24"/>
        </w:rPr>
        <w:t xml:space="preserve">On Welly Wednesday, </w:t>
      </w:r>
      <w:r w:rsidR="0000533F">
        <w:rPr>
          <w:rFonts w:ascii="Arial" w:hAnsi="Arial" w:cs="Arial"/>
          <w:sz w:val="24"/>
          <w:szCs w:val="24"/>
        </w:rPr>
        <w:t xml:space="preserve">my small group of </w:t>
      </w:r>
      <w:r w:rsidR="00700D1F">
        <w:rPr>
          <w:rFonts w:ascii="Arial" w:hAnsi="Arial" w:cs="Arial"/>
          <w:sz w:val="24"/>
          <w:szCs w:val="24"/>
        </w:rPr>
        <w:t>4-5 year olds</w:t>
      </w:r>
      <w:r w:rsidRPr="00DD6A65">
        <w:rPr>
          <w:rFonts w:ascii="Arial" w:hAnsi="Arial" w:cs="Arial"/>
          <w:sz w:val="24"/>
          <w:szCs w:val="24"/>
        </w:rPr>
        <w:t xml:space="preserve"> goes on a forest walk to explore the outdoors and learn through real, hands</w:t>
      </w:r>
      <w:r w:rsidRPr="00DD6A65">
        <w:rPr>
          <w:rFonts w:ascii="Arial" w:hAnsi="Arial" w:cs="Arial"/>
          <w:sz w:val="24"/>
          <w:szCs w:val="24"/>
        </w:rPr>
        <w:noBreakHyphen/>
        <w:t xml:space="preserve">on experiences. The </w:t>
      </w:r>
      <w:r w:rsidR="00C04E50">
        <w:rPr>
          <w:rFonts w:ascii="Arial" w:hAnsi="Arial" w:cs="Arial"/>
          <w:sz w:val="24"/>
          <w:szCs w:val="24"/>
        </w:rPr>
        <w:t xml:space="preserve">open </w:t>
      </w:r>
      <w:r w:rsidRPr="00DD6A65">
        <w:rPr>
          <w:rFonts w:ascii="Arial" w:hAnsi="Arial" w:cs="Arial"/>
          <w:sz w:val="24"/>
          <w:szCs w:val="24"/>
        </w:rPr>
        <w:t xml:space="preserve">forest space in the photo gives the children lots of chances to explore, move and follow their own </w:t>
      </w:r>
      <w:r w:rsidR="00C04E50">
        <w:rPr>
          <w:rFonts w:ascii="Arial" w:hAnsi="Arial" w:cs="Arial"/>
          <w:sz w:val="24"/>
          <w:szCs w:val="24"/>
        </w:rPr>
        <w:t xml:space="preserve">curiosity and </w:t>
      </w:r>
      <w:r w:rsidRPr="00DD6A65">
        <w:rPr>
          <w:rFonts w:ascii="Arial" w:hAnsi="Arial" w:cs="Arial"/>
          <w:sz w:val="24"/>
          <w:szCs w:val="24"/>
        </w:rPr>
        <w:t xml:space="preserve">ideas. There are leaves, sticks, logs and natural materials everywhere, which means the children can pick things up, compare them, build with them and use them in their play. </w:t>
      </w:r>
    </w:p>
    <w:p w14:paraId="66D42F01" w14:textId="178C060E" w:rsidR="00DD6A65" w:rsidRPr="00DD6A65" w:rsidRDefault="00DD6A65" w:rsidP="003F7291">
      <w:pPr>
        <w:spacing w:line="360" w:lineRule="auto"/>
        <w:rPr>
          <w:rFonts w:ascii="Arial" w:hAnsi="Arial" w:cs="Arial"/>
          <w:sz w:val="24"/>
          <w:szCs w:val="24"/>
        </w:rPr>
      </w:pPr>
      <w:r w:rsidRPr="00DD6A65">
        <w:rPr>
          <w:rFonts w:ascii="Arial" w:hAnsi="Arial" w:cs="Arial"/>
          <w:sz w:val="24"/>
          <w:szCs w:val="24"/>
        </w:rPr>
        <w:t xml:space="preserve">Before going on our Welly Wednesday walk, I chose a few simple resources to support their exploration such as buckets, black card, coloured chalk, magnifying glasses, small trowels and fabric squares. These fit easily into the outdoor environment </w:t>
      </w:r>
      <w:r w:rsidR="00BD537C">
        <w:rPr>
          <w:rFonts w:ascii="Arial" w:hAnsi="Arial" w:cs="Arial"/>
          <w:sz w:val="24"/>
          <w:szCs w:val="24"/>
        </w:rPr>
        <w:t xml:space="preserve">without taking away from the </w:t>
      </w:r>
      <w:r w:rsidR="00FE5EA8">
        <w:rPr>
          <w:rFonts w:ascii="Arial" w:hAnsi="Arial" w:cs="Arial"/>
          <w:sz w:val="24"/>
          <w:szCs w:val="24"/>
        </w:rPr>
        <w:t xml:space="preserve">already </w:t>
      </w:r>
      <w:r w:rsidR="00BD537C">
        <w:rPr>
          <w:rFonts w:ascii="Arial" w:hAnsi="Arial" w:cs="Arial"/>
          <w:sz w:val="24"/>
          <w:szCs w:val="24"/>
        </w:rPr>
        <w:t>natural resources</w:t>
      </w:r>
      <w:r w:rsidR="00FE5EA8">
        <w:rPr>
          <w:rFonts w:ascii="Arial" w:hAnsi="Arial" w:cs="Arial"/>
          <w:sz w:val="24"/>
          <w:szCs w:val="24"/>
        </w:rPr>
        <w:t xml:space="preserve"> in the space</w:t>
      </w:r>
      <w:r w:rsidR="00BD537C">
        <w:rPr>
          <w:rFonts w:ascii="Arial" w:hAnsi="Arial" w:cs="Arial"/>
          <w:sz w:val="24"/>
          <w:szCs w:val="24"/>
        </w:rPr>
        <w:t xml:space="preserve"> </w:t>
      </w:r>
      <w:r w:rsidRPr="00DD6A65">
        <w:rPr>
          <w:rFonts w:ascii="Arial" w:hAnsi="Arial" w:cs="Arial"/>
          <w:sz w:val="24"/>
          <w:szCs w:val="24"/>
        </w:rPr>
        <w:t>and help the children look closely at leaves, collect natural items and use materials creatively while still keeping the learning child led.</w:t>
      </w:r>
    </w:p>
    <w:p w14:paraId="04AD7CAD" w14:textId="3626731D" w:rsidR="00387177" w:rsidRPr="00387177" w:rsidRDefault="00387177" w:rsidP="003F7291">
      <w:pPr>
        <w:spacing w:line="360" w:lineRule="auto"/>
        <w:rPr>
          <w:rFonts w:ascii="Arial" w:hAnsi="Arial" w:cs="Arial"/>
          <w:sz w:val="24"/>
          <w:szCs w:val="24"/>
          <w:u w:val="single"/>
        </w:rPr>
      </w:pPr>
      <w:r>
        <w:rPr>
          <w:rFonts w:ascii="Arial" w:hAnsi="Arial" w:cs="Arial"/>
          <w:sz w:val="24"/>
          <w:szCs w:val="24"/>
          <w:u w:val="single"/>
        </w:rPr>
        <w:t xml:space="preserve">Leaf </w:t>
      </w:r>
      <w:r w:rsidR="0084643E">
        <w:rPr>
          <w:rFonts w:ascii="Arial" w:hAnsi="Arial" w:cs="Arial"/>
          <w:sz w:val="24"/>
          <w:szCs w:val="24"/>
          <w:u w:val="single"/>
        </w:rPr>
        <w:t>exploring</w:t>
      </w:r>
      <w:r w:rsidR="001F2918">
        <w:rPr>
          <w:rFonts w:ascii="Arial" w:hAnsi="Arial" w:cs="Arial"/>
          <w:sz w:val="24"/>
          <w:szCs w:val="24"/>
          <w:u w:val="single"/>
        </w:rPr>
        <w:t xml:space="preserve"> </w:t>
      </w:r>
      <w:r w:rsidR="009E1BD0">
        <w:rPr>
          <w:rFonts w:ascii="Arial" w:hAnsi="Arial" w:cs="Arial"/>
          <w:sz w:val="24"/>
          <w:szCs w:val="24"/>
          <w:u w:val="single"/>
        </w:rPr>
        <w:t>–</w:t>
      </w:r>
      <w:r w:rsidR="009C580D">
        <w:rPr>
          <w:rFonts w:ascii="Arial" w:hAnsi="Arial" w:cs="Arial"/>
          <w:sz w:val="24"/>
          <w:szCs w:val="24"/>
          <w:u w:val="single"/>
        </w:rPr>
        <w:t xml:space="preserve"> </w:t>
      </w:r>
      <w:r w:rsidR="009E1BD0">
        <w:rPr>
          <w:rFonts w:ascii="Arial" w:hAnsi="Arial" w:cs="Arial"/>
          <w:sz w:val="24"/>
          <w:szCs w:val="24"/>
          <w:u w:val="single"/>
        </w:rPr>
        <w:t>9:30am</w:t>
      </w:r>
    </w:p>
    <w:p w14:paraId="70A86B97" w14:textId="501C7292" w:rsidR="000A3EB3" w:rsidRPr="00387177" w:rsidRDefault="00387177" w:rsidP="003F7291">
      <w:pPr>
        <w:spacing w:line="360" w:lineRule="auto"/>
        <w:rPr>
          <w:rFonts w:ascii="Arial" w:hAnsi="Arial" w:cs="Arial"/>
          <w:sz w:val="24"/>
          <w:szCs w:val="24"/>
        </w:rPr>
      </w:pPr>
      <w:r w:rsidRPr="00387177">
        <w:rPr>
          <w:rFonts w:ascii="Arial" w:hAnsi="Arial" w:cs="Arial"/>
          <w:sz w:val="24"/>
          <w:szCs w:val="24"/>
        </w:rPr>
        <w:lastRenderedPageBreak/>
        <w:t>As we stepped into the forest, the children walked ahead in their puddle suits and wellies, excited to explore the space around them. The forest floor was covered in leaves of every colour—yellows, oranges, browns and fading greens. I paused and asked, “What colours of leaves can you see?” Child A pointed to a bright yellow leaf. “Yellow!” Child B held up an orange one. “Orange!” Child C found a brown leaf and said, “Brown!” Child D added, “Green!” I smiled and said, “Wow, good observing skills. So</w:t>
      </w:r>
      <w:r>
        <w:rPr>
          <w:rFonts w:ascii="Arial" w:hAnsi="Arial" w:cs="Arial"/>
          <w:sz w:val="24"/>
          <w:szCs w:val="24"/>
        </w:rPr>
        <w:t>,</w:t>
      </w:r>
      <w:r w:rsidRPr="00387177">
        <w:rPr>
          <w:rFonts w:ascii="Arial" w:hAnsi="Arial" w:cs="Arial"/>
          <w:sz w:val="24"/>
          <w:szCs w:val="24"/>
        </w:rPr>
        <w:t xml:space="preserve"> if these are the colours we can see on the ground, what season do you think we are in?” The children looked around again. “Autumn!” they replied confidently. “Fantastic,” I said. “Well done</w:t>
      </w:r>
      <w:r>
        <w:rPr>
          <w:rFonts w:ascii="Arial" w:hAnsi="Arial" w:cs="Arial"/>
          <w:sz w:val="24"/>
          <w:szCs w:val="24"/>
        </w:rPr>
        <w:t xml:space="preserve">, </w:t>
      </w:r>
      <w:r w:rsidRPr="00387177">
        <w:rPr>
          <w:rFonts w:ascii="Arial" w:hAnsi="Arial" w:cs="Arial"/>
          <w:sz w:val="24"/>
          <w:szCs w:val="24"/>
        </w:rPr>
        <w:t>we are in autumn.” With the season identified, the children were ready to explore the leaves more closely.</w:t>
      </w:r>
    </w:p>
    <w:p w14:paraId="1BA33423" w14:textId="77CA3DB0" w:rsidR="00387177" w:rsidRPr="00387177" w:rsidRDefault="00387177" w:rsidP="003F7291">
      <w:pPr>
        <w:spacing w:line="360" w:lineRule="auto"/>
        <w:rPr>
          <w:rFonts w:ascii="Arial" w:hAnsi="Arial" w:cs="Arial"/>
          <w:sz w:val="24"/>
          <w:szCs w:val="24"/>
        </w:rPr>
      </w:pPr>
      <w:r w:rsidRPr="00387177">
        <w:rPr>
          <w:rFonts w:ascii="Arial" w:hAnsi="Arial" w:cs="Arial"/>
          <w:sz w:val="24"/>
          <w:szCs w:val="24"/>
        </w:rPr>
        <w:t xml:space="preserve">I asked, “How many leaves do you think we can find?” The children grabbed buckets excitedly and scattered around the forest, weaving between the trees and crouching down to collect leaves from the uneven ground. When they returned, their buckets were overflowing with leaves of different sizes and colours. This simple challenge encouraged early maths skills like estimating and counting. This links to the Maths Area of Learning in the Curriculum for Wales </w:t>
      </w:r>
      <w:r w:rsidR="00F02A71">
        <w:rPr>
          <w:rFonts w:ascii="Arial" w:hAnsi="Arial" w:cs="Arial"/>
          <w:sz w:val="24"/>
          <w:szCs w:val="24"/>
        </w:rPr>
        <w:t>as the</w:t>
      </w:r>
      <w:r w:rsidRPr="00387177">
        <w:rPr>
          <w:rFonts w:ascii="Arial" w:hAnsi="Arial" w:cs="Arial"/>
          <w:sz w:val="24"/>
          <w:szCs w:val="24"/>
        </w:rPr>
        <w:t xml:space="preserve"> children are beginning to use numbers in real situations</w:t>
      </w:r>
      <w:r w:rsidR="00F02A71">
        <w:rPr>
          <w:rFonts w:ascii="Arial" w:hAnsi="Arial" w:cs="Arial"/>
          <w:sz w:val="24"/>
          <w:szCs w:val="24"/>
        </w:rPr>
        <w:t xml:space="preserve"> (</w:t>
      </w:r>
      <w:r w:rsidR="00F02A71" w:rsidRPr="00E22666">
        <w:rPr>
          <w:rFonts w:ascii="Arial" w:hAnsi="Arial" w:cs="Arial"/>
          <w:sz w:val="24"/>
          <w:szCs w:val="24"/>
        </w:rPr>
        <w:t>Welsh Government</w:t>
      </w:r>
      <w:r w:rsidR="00F02A71">
        <w:rPr>
          <w:rFonts w:ascii="Arial" w:hAnsi="Arial" w:cs="Arial"/>
          <w:sz w:val="24"/>
          <w:szCs w:val="24"/>
        </w:rPr>
        <w:t xml:space="preserve">, </w:t>
      </w:r>
      <w:r w:rsidR="00F02A71" w:rsidRPr="00E22666">
        <w:rPr>
          <w:rFonts w:ascii="Arial" w:hAnsi="Arial" w:cs="Arial"/>
          <w:sz w:val="24"/>
          <w:szCs w:val="24"/>
        </w:rPr>
        <w:t>2020</w:t>
      </w:r>
      <w:r w:rsidR="00F02A71">
        <w:rPr>
          <w:rFonts w:ascii="Arial" w:hAnsi="Arial" w:cs="Arial"/>
          <w:sz w:val="24"/>
          <w:szCs w:val="24"/>
        </w:rPr>
        <w:t>a</w:t>
      </w:r>
      <w:r w:rsidR="00F02A71" w:rsidRPr="00E22666">
        <w:rPr>
          <w:rFonts w:ascii="Arial" w:hAnsi="Arial" w:cs="Arial"/>
          <w:sz w:val="24"/>
          <w:szCs w:val="24"/>
        </w:rPr>
        <w:t>)</w:t>
      </w:r>
      <w:r w:rsidR="00F02A71">
        <w:rPr>
          <w:rFonts w:ascii="Arial" w:hAnsi="Arial" w:cs="Arial"/>
          <w:sz w:val="24"/>
          <w:szCs w:val="24"/>
        </w:rPr>
        <w:t>.</w:t>
      </w:r>
      <w:r w:rsidRPr="00387177">
        <w:rPr>
          <w:rFonts w:ascii="Arial" w:hAnsi="Arial" w:cs="Arial"/>
          <w:sz w:val="24"/>
          <w:szCs w:val="24"/>
        </w:rPr>
        <w:t xml:space="preserve"> </w:t>
      </w:r>
    </w:p>
    <w:p w14:paraId="5F13EA1F" w14:textId="74D8CF67" w:rsidR="00387177" w:rsidRDefault="00387177" w:rsidP="003F7291">
      <w:pPr>
        <w:spacing w:line="360" w:lineRule="auto"/>
        <w:rPr>
          <w:rFonts w:ascii="Arial" w:hAnsi="Arial" w:cs="Arial"/>
          <w:sz w:val="24"/>
          <w:szCs w:val="24"/>
        </w:rPr>
      </w:pPr>
      <w:r w:rsidRPr="00387177">
        <w:rPr>
          <w:rFonts w:ascii="Arial" w:hAnsi="Arial" w:cs="Arial"/>
          <w:sz w:val="24"/>
          <w:szCs w:val="24"/>
        </w:rPr>
        <w:t>Some of the children immediately began sorting the leaves into colour groups, creating piles of greens, yellows, oranges and browns. Others chose to sort them from smallest to biggest, lining them up carefully along a fallen log.</w:t>
      </w:r>
      <w:r w:rsidR="002403AF">
        <w:rPr>
          <w:rFonts w:ascii="Arial" w:hAnsi="Arial" w:cs="Arial"/>
          <w:sz w:val="24"/>
          <w:szCs w:val="24"/>
        </w:rPr>
        <w:t xml:space="preserve"> </w:t>
      </w:r>
      <w:r w:rsidR="006E66C0" w:rsidRPr="006E66C0">
        <w:rPr>
          <w:rFonts w:ascii="Arial" w:hAnsi="Arial" w:cs="Arial"/>
          <w:sz w:val="24"/>
          <w:szCs w:val="24"/>
        </w:rPr>
        <w:t>“I wonder why some leaves are bigger than others?”</w:t>
      </w:r>
      <w:r w:rsidR="006E66C0">
        <w:rPr>
          <w:rFonts w:ascii="Arial" w:hAnsi="Arial" w:cs="Arial"/>
          <w:sz w:val="24"/>
          <w:szCs w:val="24"/>
        </w:rPr>
        <w:t xml:space="preserve">. </w:t>
      </w:r>
      <w:r w:rsidR="002403AF">
        <w:rPr>
          <w:rFonts w:ascii="Arial" w:hAnsi="Arial" w:cs="Arial"/>
          <w:sz w:val="24"/>
          <w:szCs w:val="24"/>
        </w:rPr>
        <w:t>Some children decided to use their magnifying glass to look closer at the leaves they had just collected.</w:t>
      </w:r>
      <w:r w:rsidRPr="00387177">
        <w:rPr>
          <w:rFonts w:ascii="Arial" w:hAnsi="Arial" w:cs="Arial"/>
          <w:sz w:val="24"/>
          <w:szCs w:val="24"/>
        </w:rPr>
        <w:t xml:space="preserve"> These choices showed early maths skills such as sorting, matching and comparing. This links to the Maths </w:t>
      </w:r>
      <w:r>
        <w:rPr>
          <w:rFonts w:ascii="Arial" w:hAnsi="Arial" w:cs="Arial"/>
          <w:sz w:val="24"/>
          <w:szCs w:val="24"/>
        </w:rPr>
        <w:t>area of learning</w:t>
      </w:r>
      <w:r w:rsidRPr="00387177">
        <w:rPr>
          <w:rFonts w:ascii="Arial" w:hAnsi="Arial" w:cs="Arial"/>
          <w:sz w:val="24"/>
          <w:szCs w:val="24"/>
        </w:rPr>
        <w:t xml:space="preserve"> </w:t>
      </w:r>
      <w:r w:rsidR="00F02A71">
        <w:rPr>
          <w:rFonts w:ascii="Arial" w:hAnsi="Arial" w:cs="Arial"/>
          <w:sz w:val="24"/>
          <w:szCs w:val="24"/>
        </w:rPr>
        <w:t>as the</w:t>
      </w:r>
      <w:r w:rsidRPr="00387177">
        <w:rPr>
          <w:rFonts w:ascii="Arial" w:hAnsi="Arial" w:cs="Arial"/>
          <w:sz w:val="24"/>
          <w:szCs w:val="24"/>
        </w:rPr>
        <w:t xml:space="preserve"> children are learning to recognise patterns and organise objects</w:t>
      </w:r>
      <w:r w:rsidR="00F02A71">
        <w:rPr>
          <w:rFonts w:ascii="Arial" w:hAnsi="Arial" w:cs="Arial"/>
          <w:sz w:val="24"/>
          <w:szCs w:val="24"/>
        </w:rPr>
        <w:t xml:space="preserve"> (</w:t>
      </w:r>
      <w:r w:rsidR="00F02A71" w:rsidRPr="00E22666">
        <w:rPr>
          <w:rFonts w:ascii="Arial" w:hAnsi="Arial" w:cs="Arial"/>
          <w:sz w:val="24"/>
          <w:szCs w:val="24"/>
        </w:rPr>
        <w:t>Welsh Government</w:t>
      </w:r>
      <w:r w:rsidR="00F02A71">
        <w:rPr>
          <w:rFonts w:ascii="Arial" w:hAnsi="Arial" w:cs="Arial"/>
          <w:sz w:val="24"/>
          <w:szCs w:val="24"/>
        </w:rPr>
        <w:t xml:space="preserve">, </w:t>
      </w:r>
      <w:r w:rsidR="00F02A71" w:rsidRPr="00E22666">
        <w:rPr>
          <w:rFonts w:ascii="Arial" w:hAnsi="Arial" w:cs="Arial"/>
          <w:sz w:val="24"/>
          <w:szCs w:val="24"/>
        </w:rPr>
        <w:t>2020</w:t>
      </w:r>
      <w:r w:rsidR="00F02A71">
        <w:rPr>
          <w:rFonts w:ascii="Arial" w:hAnsi="Arial" w:cs="Arial"/>
          <w:sz w:val="24"/>
          <w:szCs w:val="24"/>
        </w:rPr>
        <w:t>a</w:t>
      </w:r>
      <w:r w:rsidR="00F02A71" w:rsidRPr="00E22666">
        <w:rPr>
          <w:rFonts w:ascii="Arial" w:hAnsi="Arial" w:cs="Arial"/>
          <w:sz w:val="24"/>
          <w:szCs w:val="24"/>
        </w:rPr>
        <w:t>)</w:t>
      </w:r>
      <w:r w:rsidR="00F02A71">
        <w:rPr>
          <w:rFonts w:ascii="Arial" w:hAnsi="Arial" w:cs="Arial"/>
          <w:sz w:val="24"/>
          <w:szCs w:val="24"/>
        </w:rPr>
        <w:t>.</w:t>
      </w:r>
      <w:r w:rsidRPr="00387177">
        <w:rPr>
          <w:rFonts w:ascii="Arial" w:hAnsi="Arial" w:cs="Arial"/>
          <w:sz w:val="24"/>
          <w:szCs w:val="24"/>
        </w:rPr>
        <w:t xml:space="preserve"> </w:t>
      </w:r>
    </w:p>
    <w:p w14:paraId="6AB6A73D" w14:textId="6D22D997" w:rsidR="006D59A6" w:rsidRDefault="003F7291" w:rsidP="003F7291">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14:anchorId="38E40B65" wp14:editId="5E91356D">
            <wp:simplePos x="0" y="0"/>
            <wp:positionH relativeFrom="margin">
              <wp:align>center</wp:align>
            </wp:positionH>
            <wp:positionV relativeFrom="paragraph">
              <wp:posOffset>10160</wp:posOffset>
            </wp:positionV>
            <wp:extent cx="2762250" cy="1571625"/>
            <wp:effectExtent l="0" t="0" r="0" b="9525"/>
            <wp:wrapSquare wrapText="bothSides"/>
            <wp:docPr id="5090820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2250" cy="1571625"/>
                    </a:xfrm>
                    <a:prstGeom prst="rect">
                      <a:avLst/>
                    </a:prstGeom>
                    <a:noFill/>
                  </pic:spPr>
                </pic:pic>
              </a:graphicData>
            </a:graphic>
            <wp14:sizeRelH relativeFrom="page">
              <wp14:pctWidth>0</wp14:pctWidth>
            </wp14:sizeRelH>
            <wp14:sizeRelV relativeFrom="page">
              <wp14:pctHeight>0</wp14:pctHeight>
            </wp14:sizeRelV>
          </wp:anchor>
        </w:drawing>
      </w:r>
      <w:r w:rsidR="00E63C98">
        <w:rPr>
          <w:rFonts w:ascii="Arial" w:hAnsi="Arial" w:cs="Arial"/>
          <w:sz w:val="24"/>
          <w:szCs w:val="24"/>
        </w:rPr>
        <w:tab/>
      </w:r>
      <w:r w:rsidR="00E63C98">
        <w:rPr>
          <w:rFonts w:ascii="Arial" w:hAnsi="Arial" w:cs="Arial"/>
          <w:sz w:val="24"/>
          <w:szCs w:val="24"/>
        </w:rPr>
        <w:tab/>
      </w:r>
      <w:r w:rsidR="00E63C98">
        <w:rPr>
          <w:rFonts w:ascii="Arial" w:hAnsi="Arial" w:cs="Arial"/>
          <w:sz w:val="24"/>
          <w:szCs w:val="24"/>
        </w:rPr>
        <w:tab/>
      </w:r>
      <w:r w:rsidR="00E63C98">
        <w:rPr>
          <w:rFonts w:ascii="Arial" w:hAnsi="Arial" w:cs="Arial"/>
          <w:sz w:val="24"/>
          <w:szCs w:val="24"/>
        </w:rPr>
        <w:tab/>
      </w:r>
      <w:r w:rsidR="00E63C98">
        <w:rPr>
          <w:rFonts w:ascii="Arial" w:hAnsi="Arial" w:cs="Arial"/>
          <w:sz w:val="24"/>
          <w:szCs w:val="24"/>
        </w:rPr>
        <w:tab/>
      </w:r>
      <w:r w:rsidR="00E63C98">
        <w:rPr>
          <w:rFonts w:ascii="Arial" w:hAnsi="Arial" w:cs="Arial"/>
          <w:sz w:val="24"/>
          <w:szCs w:val="24"/>
        </w:rPr>
        <w:tab/>
      </w:r>
      <w:r w:rsidR="00E63C98">
        <w:rPr>
          <w:rFonts w:ascii="Arial" w:hAnsi="Arial" w:cs="Arial"/>
          <w:sz w:val="24"/>
          <w:szCs w:val="24"/>
        </w:rPr>
        <w:tab/>
      </w:r>
      <w:r w:rsidR="00E63C98">
        <w:rPr>
          <w:rFonts w:ascii="Arial" w:hAnsi="Arial" w:cs="Arial"/>
          <w:sz w:val="24"/>
          <w:szCs w:val="24"/>
        </w:rPr>
        <w:tab/>
      </w:r>
      <w:r w:rsidR="00E63C98">
        <w:rPr>
          <w:rFonts w:ascii="Arial" w:hAnsi="Arial" w:cs="Arial"/>
          <w:sz w:val="24"/>
          <w:szCs w:val="24"/>
        </w:rPr>
        <w:tab/>
      </w:r>
    </w:p>
    <w:p w14:paraId="7385FEBE" w14:textId="77777777" w:rsidR="006D59A6" w:rsidRDefault="006D59A6" w:rsidP="003F7291">
      <w:pPr>
        <w:spacing w:line="360" w:lineRule="auto"/>
        <w:rPr>
          <w:rFonts w:ascii="Arial" w:hAnsi="Arial" w:cs="Arial"/>
          <w:sz w:val="24"/>
          <w:szCs w:val="24"/>
        </w:rPr>
      </w:pPr>
    </w:p>
    <w:p w14:paraId="44835E0F" w14:textId="429BE785" w:rsidR="006D59A6" w:rsidRDefault="006D59A6" w:rsidP="003F7291">
      <w:pPr>
        <w:spacing w:line="360" w:lineRule="auto"/>
        <w:rPr>
          <w:rFonts w:ascii="Arial" w:hAnsi="Arial" w:cs="Arial"/>
          <w:sz w:val="24"/>
          <w:szCs w:val="24"/>
        </w:rPr>
      </w:pPr>
    </w:p>
    <w:p w14:paraId="15425DAA" w14:textId="1344FB10" w:rsidR="006D59A6" w:rsidRDefault="006D59A6" w:rsidP="003F7291">
      <w:pPr>
        <w:spacing w:line="360" w:lineRule="auto"/>
        <w:rPr>
          <w:rFonts w:ascii="Arial" w:hAnsi="Arial" w:cs="Arial"/>
          <w:sz w:val="24"/>
          <w:szCs w:val="24"/>
        </w:rPr>
      </w:pPr>
    </w:p>
    <w:p w14:paraId="415393AA" w14:textId="757FF797" w:rsidR="00152FD0" w:rsidRDefault="003F7291" w:rsidP="003F7291">
      <w:pPr>
        <w:spacing w:line="360" w:lineRule="auto"/>
        <w:ind w:left="2880"/>
        <w:rPr>
          <w:rFonts w:ascii="Arial" w:hAnsi="Arial" w:cs="Arial"/>
          <w:sz w:val="24"/>
          <w:szCs w:val="24"/>
        </w:rPr>
      </w:pPr>
      <w:r>
        <w:rPr>
          <w:rFonts w:ascii="Arial" w:hAnsi="Arial" w:cs="Arial"/>
          <w:sz w:val="24"/>
          <w:szCs w:val="24"/>
        </w:rPr>
        <w:t xml:space="preserve">    </w:t>
      </w:r>
      <w:r w:rsidR="00E63C98">
        <w:rPr>
          <w:rFonts w:ascii="Arial" w:hAnsi="Arial" w:cs="Arial"/>
          <w:sz w:val="24"/>
          <w:szCs w:val="24"/>
        </w:rPr>
        <w:t>(</w:t>
      </w:r>
      <w:r w:rsidR="00E63C98" w:rsidRPr="00E63C98">
        <w:rPr>
          <w:rFonts w:ascii="Arial" w:hAnsi="Arial" w:cs="Arial"/>
          <w:sz w:val="24"/>
          <w:szCs w:val="24"/>
        </w:rPr>
        <w:t>The Family Edit</w:t>
      </w:r>
      <w:r w:rsidR="00E63C98">
        <w:rPr>
          <w:rFonts w:ascii="Arial" w:hAnsi="Arial" w:cs="Arial"/>
          <w:sz w:val="24"/>
          <w:szCs w:val="24"/>
        </w:rPr>
        <w:t xml:space="preserve">, </w:t>
      </w:r>
      <w:r w:rsidR="00E63C98" w:rsidRPr="00E63C98">
        <w:rPr>
          <w:rFonts w:ascii="Arial" w:hAnsi="Arial" w:cs="Arial"/>
          <w:sz w:val="24"/>
          <w:szCs w:val="24"/>
        </w:rPr>
        <w:t>2022)</w:t>
      </w:r>
    </w:p>
    <w:p w14:paraId="1A098513" w14:textId="0CCCE767" w:rsidR="00387177" w:rsidRPr="00387177" w:rsidRDefault="00387177" w:rsidP="003F7291">
      <w:pPr>
        <w:spacing w:line="360" w:lineRule="auto"/>
        <w:rPr>
          <w:rFonts w:ascii="Arial" w:hAnsi="Arial" w:cs="Arial"/>
          <w:sz w:val="24"/>
          <w:szCs w:val="24"/>
        </w:rPr>
      </w:pPr>
      <w:r w:rsidRPr="00387177">
        <w:rPr>
          <w:rFonts w:ascii="Arial" w:hAnsi="Arial" w:cs="Arial"/>
          <w:sz w:val="24"/>
          <w:szCs w:val="24"/>
        </w:rPr>
        <w:lastRenderedPageBreak/>
        <w:t xml:space="preserve">Child A proudly held up a leaf. “This one’s my favourite!” she said. Her excitement prompted the others to choose their favourite leaf too. I asked, “Why is it your favourite?” to encourage deeper thinking and language development. Child B said, “I like the colour.” Child C added, “Mine feels soft.” Child D said, “This one crunches!” Another child pointed to the veins and said, “I like the patterns.” Their explanations showed developing communication skills and early science learning because they were observing details and talking about what they noticed. This links to the Science </w:t>
      </w:r>
      <w:r>
        <w:rPr>
          <w:rFonts w:ascii="Arial" w:hAnsi="Arial" w:cs="Arial"/>
          <w:sz w:val="24"/>
          <w:szCs w:val="24"/>
        </w:rPr>
        <w:t xml:space="preserve">area of learning </w:t>
      </w:r>
      <w:r w:rsidR="007F280E">
        <w:rPr>
          <w:rFonts w:ascii="Arial" w:hAnsi="Arial" w:cs="Arial"/>
          <w:sz w:val="24"/>
          <w:szCs w:val="24"/>
        </w:rPr>
        <w:t>as the</w:t>
      </w:r>
      <w:r w:rsidRPr="00387177">
        <w:rPr>
          <w:rFonts w:ascii="Arial" w:hAnsi="Arial" w:cs="Arial"/>
          <w:sz w:val="24"/>
          <w:szCs w:val="24"/>
        </w:rPr>
        <w:t xml:space="preserve"> children are beginning to describe what they observe in nature</w:t>
      </w:r>
      <w:r w:rsidR="007F280E">
        <w:rPr>
          <w:rFonts w:ascii="Arial" w:hAnsi="Arial" w:cs="Arial"/>
          <w:sz w:val="24"/>
          <w:szCs w:val="24"/>
        </w:rPr>
        <w:t xml:space="preserve"> (</w:t>
      </w:r>
      <w:r w:rsidR="007F280E" w:rsidRPr="00FF50D2">
        <w:rPr>
          <w:rFonts w:ascii="Arial" w:hAnsi="Arial" w:cs="Arial"/>
          <w:sz w:val="24"/>
          <w:szCs w:val="24"/>
        </w:rPr>
        <w:t>Welsh Government</w:t>
      </w:r>
      <w:r w:rsidR="007F280E">
        <w:rPr>
          <w:rFonts w:ascii="Arial" w:hAnsi="Arial" w:cs="Arial"/>
          <w:sz w:val="24"/>
          <w:szCs w:val="24"/>
        </w:rPr>
        <w:t xml:space="preserve">, </w:t>
      </w:r>
      <w:r w:rsidR="007F280E" w:rsidRPr="00FF50D2">
        <w:rPr>
          <w:rFonts w:ascii="Arial" w:hAnsi="Arial" w:cs="Arial"/>
          <w:sz w:val="24"/>
          <w:szCs w:val="24"/>
        </w:rPr>
        <w:t>2020</w:t>
      </w:r>
      <w:r w:rsidR="007F280E">
        <w:rPr>
          <w:rFonts w:ascii="Arial" w:hAnsi="Arial" w:cs="Arial"/>
          <w:sz w:val="24"/>
          <w:szCs w:val="24"/>
        </w:rPr>
        <w:t>b</w:t>
      </w:r>
      <w:r w:rsidR="007F280E" w:rsidRPr="00FF50D2">
        <w:rPr>
          <w:rFonts w:ascii="Arial" w:hAnsi="Arial" w:cs="Arial"/>
          <w:sz w:val="24"/>
          <w:szCs w:val="24"/>
        </w:rPr>
        <w:t>)</w:t>
      </w:r>
      <w:r w:rsidR="007F280E">
        <w:rPr>
          <w:rFonts w:ascii="Arial" w:hAnsi="Arial" w:cs="Arial"/>
          <w:sz w:val="24"/>
          <w:szCs w:val="24"/>
        </w:rPr>
        <w:t>.</w:t>
      </w:r>
    </w:p>
    <w:p w14:paraId="7A42ED42" w14:textId="648C9727" w:rsidR="00387177" w:rsidRDefault="003F7291" w:rsidP="003F7291">
      <w:pPr>
        <w:spacing w:line="360" w:lineRule="auto"/>
        <w:rPr>
          <w:rFonts w:ascii="Arial" w:hAnsi="Arial" w:cs="Arial"/>
          <w:sz w:val="24"/>
          <w:szCs w:val="24"/>
        </w:rPr>
      </w:pPr>
      <w:r>
        <w:rPr>
          <w:noProof/>
        </w:rPr>
        <w:drawing>
          <wp:anchor distT="0" distB="0" distL="114300" distR="114300" simplePos="0" relativeHeight="251661312" behindDoc="1" locked="0" layoutInCell="1" allowOverlap="1" wp14:anchorId="65AA29BC" wp14:editId="2FC15BBE">
            <wp:simplePos x="0" y="0"/>
            <wp:positionH relativeFrom="margin">
              <wp:posOffset>2228850</wp:posOffset>
            </wp:positionH>
            <wp:positionV relativeFrom="paragraph">
              <wp:posOffset>2480945</wp:posOffset>
            </wp:positionV>
            <wp:extent cx="1440815" cy="2133600"/>
            <wp:effectExtent l="0" t="3492" r="3492" b="3493"/>
            <wp:wrapTight wrapText="bothSides">
              <wp:wrapPolygon edited="0">
                <wp:start x="-52" y="21565"/>
                <wp:lineTo x="21367" y="21565"/>
                <wp:lineTo x="21367" y="158"/>
                <wp:lineTo x="-52" y="158"/>
                <wp:lineTo x="-52" y="21565"/>
              </wp:wrapPolygon>
            </wp:wrapTight>
            <wp:docPr id="88197026" name="Picture 3" descr="Leaf Template | Free Printable Leaf Outlines - One Little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eaf Template | Free Printable Leaf Outlines - One Little Proj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1440815" cy="213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387177" w:rsidRPr="00387177">
        <w:rPr>
          <w:rFonts w:ascii="Arial" w:hAnsi="Arial" w:cs="Arial"/>
          <w:sz w:val="24"/>
          <w:szCs w:val="24"/>
        </w:rPr>
        <w:t xml:space="preserve">To extend their curiosity, I suggested, “Shall we take a closer look at the patterns and textures? I wonder if they are all the same or different.” I provided black card and chalk </w:t>
      </w:r>
      <w:r w:rsidR="002403AF">
        <w:rPr>
          <w:rFonts w:ascii="Arial" w:hAnsi="Arial" w:cs="Arial"/>
          <w:sz w:val="24"/>
          <w:szCs w:val="24"/>
        </w:rPr>
        <w:t xml:space="preserve">and modelled how to </w:t>
      </w:r>
      <w:r w:rsidR="00C3492C">
        <w:rPr>
          <w:rFonts w:ascii="Arial" w:hAnsi="Arial" w:cs="Arial"/>
          <w:sz w:val="24"/>
          <w:szCs w:val="24"/>
        </w:rPr>
        <w:t>print the pattern of the leaf onto the card</w:t>
      </w:r>
      <w:r w:rsidR="00387177" w:rsidRPr="00387177">
        <w:rPr>
          <w:rFonts w:ascii="Arial" w:hAnsi="Arial" w:cs="Arial"/>
          <w:sz w:val="24"/>
          <w:szCs w:val="24"/>
        </w:rPr>
        <w:t>. The children placed their chosen leaf on the card and rubbed chalk gently over it. When they lifted the leaves, the prints revealed clear veins, shapes and textures. Child A gasped, “Look at the lines!” Child D noticed, “Mine looks cracked!”</w:t>
      </w:r>
      <w:r w:rsidR="00625CCA">
        <w:rPr>
          <w:rFonts w:ascii="Arial" w:hAnsi="Arial" w:cs="Arial"/>
          <w:sz w:val="24"/>
          <w:szCs w:val="24"/>
        </w:rPr>
        <w:t>,</w:t>
      </w:r>
      <w:r w:rsidR="00387177" w:rsidRPr="00387177">
        <w:rPr>
          <w:rFonts w:ascii="Arial" w:hAnsi="Arial" w:cs="Arial"/>
          <w:sz w:val="24"/>
          <w:szCs w:val="24"/>
        </w:rPr>
        <w:t xml:space="preserve"> </w:t>
      </w:r>
      <w:r w:rsidR="00625CCA">
        <w:rPr>
          <w:rFonts w:ascii="Arial" w:hAnsi="Arial" w:cs="Arial"/>
          <w:sz w:val="24"/>
          <w:szCs w:val="24"/>
        </w:rPr>
        <w:t>“</w:t>
      </w:r>
      <w:r w:rsidR="00ED61F9" w:rsidRPr="00ED61F9">
        <w:rPr>
          <w:rFonts w:ascii="Arial" w:hAnsi="Arial" w:cs="Arial"/>
          <w:sz w:val="24"/>
          <w:szCs w:val="24"/>
        </w:rPr>
        <w:t xml:space="preserve">I wonder why the </w:t>
      </w:r>
      <w:r w:rsidR="00801EF3">
        <w:rPr>
          <w:rFonts w:ascii="Arial" w:hAnsi="Arial" w:cs="Arial"/>
          <w:sz w:val="24"/>
          <w:szCs w:val="24"/>
        </w:rPr>
        <w:t>leaf patterns look so different</w:t>
      </w:r>
      <w:r w:rsidR="00ED61F9" w:rsidRPr="00ED61F9">
        <w:rPr>
          <w:rFonts w:ascii="Arial" w:hAnsi="Arial" w:cs="Arial"/>
          <w:sz w:val="24"/>
          <w:szCs w:val="24"/>
        </w:rPr>
        <w:t>?”</w:t>
      </w:r>
      <w:r w:rsidR="00835961">
        <w:rPr>
          <w:rFonts w:ascii="Arial" w:hAnsi="Arial" w:cs="Arial"/>
          <w:sz w:val="24"/>
          <w:szCs w:val="24"/>
        </w:rPr>
        <w:t xml:space="preserve"> </w:t>
      </w:r>
      <w:r w:rsidR="00835961" w:rsidRPr="00835961">
        <w:rPr>
          <w:rFonts w:ascii="Arial" w:hAnsi="Arial" w:cs="Arial"/>
          <w:sz w:val="24"/>
          <w:szCs w:val="24"/>
        </w:rPr>
        <w:t xml:space="preserve">I asked as they compared their prints. </w:t>
      </w:r>
      <w:r w:rsidR="00387177" w:rsidRPr="00387177">
        <w:rPr>
          <w:rFonts w:ascii="Arial" w:hAnsi="Arial" w:cs="Arial"/>
          <w:sz w:val="24"/>
          <w:szCs w:val="24"/>
        </w:rPr>
        <w:t xml:space="preserve">Looking closely at the leaves supported their early science learning, helping them observe details and compare what they found. This links to the Science </w:t>
      </w:r>
      <w:r w:rsidR="00387177">
        <w:rPr>
          <w:rFonts w:ascii="Arial" w:hAnsi="Arial" w:cs="Arial"/>
          <w:sz w:val="24"/>
          <w:szCs w:val="24"/>
        </w:rPr>
        <w:t xml:space="preserve">area of learning </w:t>
      </w:r>
      <w:r w:rsidR="000A446E">
        <w:rPr>
          <w:rFonts w:ascii="Arial" w:hAnsi="Arial" w:cs="Arial"/>
          <w:sz w:val="24"/>
          <w:szCs w:val="24"/>
        </w:rPr>
        <w:t>as the</w:t>
      </w:r>
      <w:r w:rsidR="00387177" w:rsidRPr="00387177">
        <w:rPr>
          <w:rFonts w:ascii="Arial" w:hAnsi="Arial" w:cs="Arial"/>
          <w:sz w:val="24"/>
          <w:szCs w:val="24"/>
        </w:rPr>
        <w:t xml:space="preserve"> children are exploring materials and noticing differences</w:t>
      </w:r>
      <w:r w:rsidR="000A446E">
        <w:rPr>
          <w:rFonts w:ascii="Arial" w:hAnsi="Arial" w:cs="Arial"/>
          <w:sz w:val="24"/>
          <w:szCs w:val="24"/>
        </w:rPr>
        <w:t xml:space="preserve"> (</w:t>
      </w:r>
      <w:r w:rsidR="000A446E" w:rsidRPr="00FF50D2">
        <w:rPr>
          <w:rFonts w:ascii="Arial" w:hAnsi="Arial" w:cs="Arial"/>
          <w:sz w:val="24"/>
          <w:szCs w:val="24"/>
        </w:rPr>
        <w:t>Welsh Government</w:t>
      </w:r>
      <w:r w:rsidR="000A446E">
        <w:rPr>
          <w:rFonts w:ascii="Arial" w:hAnsi="Arial" w:cs="Arial"/>
          <w:sz w:val="24"/>
          <w:szCs w:val="24"/>
        </w:rPr>
        <w:t xml:space="preserve">, </w:t>
      </w:r>
      <w:r w:rsidR="000A446E" w:rsidRPr="00FF50D2">
        <w:rPr>
          <w:rFonts w:ascii="Arial" w:hAnsi="Arial" w:cs="Arial"/>
          <w:sz w:val="24"/>
          <w:szCs w:val="24"/>
        </w:rPr>
        <w:t>2020</w:t>
      </w:r>
      <w:r w:rsidR="000A446E">
        <w:rPr>
          <w:rFonts w:ascii="Arial" w:hAnsi="Arial" w:cs="Arial"/>
          <w:sz w:val="24"/>
          <w:szCs w:val="24"/>
        </w:rPr>
        <w:t>b</w:t>
      </w:r>
      <w:r w:rsidR="000A446E" w:rsidRPr="00FF50D2">
        <w:rPr>
          <w:rFonts w:ascii="Arial" w:hAnsi="Arial" w:cs="Arial"/>
          <w:sz w:val="24"/>
          <w:szCs w:val="24"/>
        </w:rPr>
        <w:t>)</w:t>
      </w:r>
      <w:r w:rsidR="000A446E">
        <w:rPr>
          <w:rFonts w:ascii="Arial" w:hAnsi="Arial" w:cs="Arial"/>
          <w:sz w:val="24"/>
          <w:szCs w:val="24"/>
        </w:rPr>
        <w:t>.</w:t>
      </w:r>
      <w:r w:rsidR="000A446E" w:rsidRPr="00FF50D2">
        <w:rPr>
          <w:rFonts w:ascii="Arial" w:hAnsi="Arial" w:cs="Arial"/>
          <w:sz w:val="24"/>
          <w:szCs w:val="24"/>
        </w:rPr>
        <w:t xml:space="preserve"> </w:t>
      </w:r>
    </w:p>
    <w:p w14:paraId="2499F8BB" w14:textId="08A3F7B3" w:rsidR="00F150C3" w:rsidRDefault="00F150C3" w:rsidP="003F7291">
      <w:pPr>
        <w:spacing w:line="360" w:lineRule="auto"/>
        <w:rPr>
          <w:rFonts w:ascii="Arial" w:hAnsi="Arial" w:cs="Arial"/>
          <w:sz w:val="24"/>
          <w:szCs w:val="24"/>
        </w:rPr>
      </w:pPr>
    </w:p>
    <w:p w14:paraId="5CB79B72" w14:textId="45AB22DC" w:rsidR="00607630" w:rsidRDefault="00607630" w:rsidP="003F7291">
      <w:pPr>
        <w:spacing w:line="360" w:lineRule="auto"/>
        <w:rPr>
          <w:rFonts w:ascii="Arial" w:hAnsi="Arial" w:cs="Arial"/>
          <w:sz w:val="24"/>
          <w:szCs w:val="24"/>
          <w:u w:val="single"/>
        </w:rPr>
      </w:pPr>
    </w:p>
    <w:p w14:paraId="65896F77" w14:textId="77777777" w:rsidR="00607630" w:rsidRDefault="00607630" w:rsidP="003F7291">
      <w:pPr>
        <w:spacing w:line="360" w:lineRule="auto"/>
        <w:rPr>
          <w:rFonts w:ascii="Arial" w:hAnsi="Arial" w:cs="Arial"/>
          <w:sz w:val="24"/>
          <w:szCs w:val="24"/>
          <w:u w:val="single"/>
        </w:rPr>
      </w:pPr>
    </w:p>
    <w:p w14:paraId="41E11E5A" w14:textId="77777777" w:rsidR="00F51CFD" w:rsidRDefault="00F51CFD" w:rsidP="003F7291">
      <w:pPr>
        <w:spacing w:line="360" w:lineRule="auto"/>
        <w:rPr>
          <w:rFonts w:ascii="Arial" w:hAnsi="Arial" w:cs="Arial"/>
          <w:sz w:val="24"/>
          <w:szCs w:val="24"/>
          <w:u w:val="single"/>
        </w:rPr>
      </w:pPr>
    </w:p>
    <w:p w14:paraId="0C507F75" w14:textId="77777777" w:rsidR="003F7291" w:rsidRDefault="003F7291" w:rsidP="003F7291">
      <w:pPr>
        <w:spacing w:line="360" w:lineRule="auto"/>
        <w:ind w:firstLine="720"/>
        <w:rPr>
          <w:rFonts w:ascii="Arial" w:hAnsi="Arial" w:cs="Arial"/>
          <w:sz w:val="24"/>
          <w:szCs w:val="24"/>
        </w:rPr>
      </w:pPr>
    </w:p>
    <w:p w14:paraId="0FCC15F9" w14:textId="3BBAE784" w:rsidR="00607630" w:rsidRPr="00F51CFD" w:rsidRDefault="00F51CFD" w:rsidP="003F7291">
      <w:pPr>
        <w:spacing w:line="360" w:lineRule="auto"/>
        <w:ind w:left="2880" w:firstLine="720"/>
        <w:rPr>
          <w:rFonts w:ascii="Arial" w:hAnsi="Arial" w:cs="Arial"/>
          <w:sz w:val="24"/>
          <w:szCs w:val="24"/>
        </w:rPr>
      </w:pPr>
      <w:r w:rsidRPr="00F51CFD">
        <w:rPr>
          <w:rFonts w:ascii="Arial" w:hAnsi="Arial" w:cs="Arial"/>
          <w:sz w:val="24"/>
          <w:szCs w:val="24"/>
        </w:rPr>
        <w:t>(Pinterest, n.d.</w:t>
      </w:r>
      <w:r w:rsidR="00391343">
        <w:rPr>
          <w:rFonts w:ascii="Arial" w:hAnsi="Arial" w:cs="Arial"/>
          <w:sz w:val="24"/>
          <w:szCs w:val="24"/>
        </w:rPr>
        <w:t>a</w:t>
      </w:r>
      <w:r w:rsidRPr="00F51CFD">
        <w:rPr>
          <w:rFonts w:ascii="Arial" w:hAnsi="Arial" w:cs="Arial"/>
          <w:sz w:val="24"/>
          <w:szCs w:val="24"/>
        </w:rPr>
        <w:t>)</w:t>
      </w:r>
    </w:p>
    <w:p w14:paraId="29D8D782" w14:textId="2373B38C" w:rsidR="001F2918" w:rsidRPr="001F2918" w:rsidRDefault="001F2918" w:rsidP="003F7291">
      <w:pPr>
        <w:spacing w:line="360" w:lineRule="auto"/>
        <w:rPr>
          <w:rFonts w:ascii="Arial" w:hAnsi="Arial" w:cs="Arial"/>
          <w:sz w:val="24"/>
          <w:szCs w:val="24"/>
          <w:u w:val="single"/>
        </w:rPr>
      </w:pPr>
      <w:r>
        <w:rPr>
          <w:rFonts w:ascii="Arial" w:hAnsi="Arial" w:cs="Arial"/>
          <w:sz w:val="24"/>
          <w:szCs w:val="24"/>
          <w:u w:val="single"/>
        </w:rPr>
        <w:t>Measuring using natural materials</w:t>
      </w:r>
      <w:r w:rsidR="009E1BD0">
        <w:rPr>
          <w:rFonts w:ascii="Arial" w:hAnsi="Arial" w:cs="Arial"/>
          <w:sz w:val="24"/>
          <w:szCs w:val="24"/>
          <w:u w:val="single"/>
        </w:rPr>
        <w:t xml:space="preserve"> </w:t>
      </w:r>
      <w:r w:rsidR="00634D60">
        <w:rPr>
          <w:rFonts w:ascii="Arial" w:hAnsi="Arial" w:cs="Arial"/>
          <w:sz w:val="24"/>
          <w:szCs w:val="24"/>
          <w:u w:val="single"/>
        </w:rPr>
        <w:t>–</w:t>
      </w:r>
      <w:r w:rsidR="009E1BD0">
        <w:rPr>
          <w:rFonts w:ascii="Arial" w:hAnsi="Arial" w:cs="Arial"/>
          <w:sz w:val="24"/>
          <w:szCs w:val="24"/>
          <w:u w:val="single"/>
        </w:rPr>
        <w:t xml:space="preserve"> </w:t>
      </w:r>
      <w:r w:rsidR="00634D60">
        <w:rPr>
          <w:rFonts w:ascii="Arial" w:hAnsi="Arial" w:cs="Arial"/>
          <w:sz w:val="24"/>
          <w:szCs w:val="24"/>
          <w:u w:val="single"/>
        </w:rPr>
        <w:t>10:15am</w:t>
      </w:r>
    </w:p>
    <w:p w14:paraId="73A7535A" w14:textId="2F10255E" w:rsidR="00533E1D" w:rsidRPr="00533E1D" w:rsidRDefault="00533E1D" w:rsidP="003F7291">
      <w:pPr>
        <w:spacing w:line="360" w:lineRule="auto"/>
        <w:rPr>
          <w:rFonts w:ascii="Arial" w:hAnsi="Arial" w:cs="Arial"/>
          <w:sz w:val="24"/>
          <w:szCs w:val="24"/>
        </w:rPr>
      </w:pPr>
      <w:r w:rsidRPr="00533E1D">
        <w:rPr>
          <w:rFonts w:ascii="Arial" w:hAnsi="Arial" w:cs="Arial"/>
          <w:sz w:val="24"/>
          <w:szCs w:val="24"/>
        </w:rPr>
        <w:t xml:space="preserve">Further into the forest, the children noticed acorns, pinecones and larger sticks scattered across the ground. Child B picked up a long stick and held it against his body. “This is nearly as tall as me!” he said. Child D compared a smaller stick to her own height. “Mine’s tiny!” These observations showed early maths skills like </w:t>
      </w:r>
      <w:r w:rsidRPr="00533E1D">
        <w:rPr>
          <w:rFonts w:ascii="Arial" w:hAnsi="Arial" w:cs="Arial"/>
          <w:sz w:val="24"/>
          <w:szCs w:val="24"/>
        </w:rPr>
        <w:lastRenderedPageBreak/>
        <w:t xml:space="preserve">comparing size and height. This links to the Maths Area of Learning </w:t>
      </w:r>
      <w:r w:rsidR="00F02A71">
        <w:rPr>
          <w:rFonts w:ascii="Arial" w:hAnsi="Arial" w:cs="Arial"/>
          <w:sz w:val="24"/>
          <w:szCs w:val="24"/>
        </w:rPr>
        <w:t>as the</w:t>
      </w:r>
      <w:r w:rsidRPr="00533E1D">
        <w:rPr>
          <w:rFonts w:ascii="Arial" w:hAnsi="Arial" w:cs="Arial"/>
          <w:sz w:val="24"/>
          <w:szCs w:val="24"/>
        </w:rPr>
        <w:t xml:space="preserve"> children are beginning to compare measurements</w:t>
      </w:r>
      <w:r w:rsidR="00F02A71">
        <w:rPr>
          <w:rFonts w:ascii="Arial" w:hAnsi="Arial" w:cs="Arial"/>
          <w:sz w:val="24"/>
          <w:szCs w:val="24"/>
        </w:rPr>
        <w:t xml:space="preserve"> (</w:t>
      </w:r>
      <w:r w:rsidR="00F02A71" w:rsidRPr="00E22666">
        <w:rPr>
          <w:rFonts w:ascii="Arial" w:hAnsi="Arial" w:cs="Arial"/>
          <w:sz w:val="24"/>
          <w:szCs w:val="24"/>
        </w:rPr>
        <w:t>Welsh Government</w:t>
      </w:r>
      <w:r w:rsidR="00F02A71">
        <w:rPr>
          <w:rFonts w:ascii="Arial" w:hAnsi="Arial" w:cs="Arial"/>
          <w:sz w:val="24"/>
          <w:szCs w:val="24"/>
        </w:rPr>
        <w:t xml:space="preserve">, </w:t>
      </w:r>
      <w:r w:rsidR="00F02A71" w:rsidRPr="00E22666">
        <w:rPr>
          <w:rFonts w:ascii="Arial" w:hAnsi="Arial" w:cs="Arial"/>
          <w:sz w:val="24"/>
          <w:szCs w:val="24"/>
        </w:rPr>
        <w:t>2020</w:t>
      </w:r>
      <w:r w:rsidR="00F02A71">
        <w:rPr>
          <w:rFonts w:ascii="Arial" w:hAnsi="Arial" w:cs="Arial"/>
          <w:sz w:val="24"/>
          <w:szCs w:val="24"/>
        </w:rPr>
        <w:t>a</w:t>
      </w:r>
      <w:r w:rsidR="00F02A71" w:rsidRPr="00E22666">
        <w:rPr>
          <w:rFonts w:ascii="Arial" w:hAnsi="Arial" w:cs="Arial"/>
          <w:sz w:val="24"/>
          <w:szCs w:val="24"/>
        </w:rPr>
        <w:t>)</w:t>
      </w:r>
      <w:r w:rsidR="00F02A71">
        <w:rPr>
          <w:rFonts w:ascii="Arial" w:hAnsi="Arial" w:cs="Arial"/>
          <w:sz w:val="24"/>
          <w:szCs w:val="24"/>
        </w:rPr>
        <w:t>.</w:t>
      </w:r>
    </w:p>
    <w:p w14:paraId="753592E3" w14:textId="57958484" w:rsidR="00533E1D" w:rsidRPr="00533E1D" w:rsidRDefault="00533E1D" w:rsidP="003F7291">
      <w:pPr>
        <w:spacing w:line="360" w:lineRule="auto"/>
        <w:rPr>
          <w:rFonts w:ascii="Arial" w:hAnsi="Arial" w:cs="Arial"/>
          <w:sz w:val="24"/>
          <w:szCs w:val="24"/>
        </w:rPr>
      </w:pPr>
      <w:r w:rsidRPr="00533E1D">
        <w:rPr>
          <w:rFonts w:ascii="Arial" w:hAnsi="Arial" w:cs="Arial"/>
          <w:sz w:val="24"/>
          <w:szCs w:val="24"/>
        </w:rPr>
        <w:t xml:space="preserve">I asked, </w:t>
      </w:r>
      <w:r w:rsidR="003C2095" w:rsidRPr="003C2095">
        <w:rPr>
          <w:rFonts w:ascii="Arial" w:hAnsi="Arial" w:cs="Arial"/>
          <w:sz w:val="24"/>
          <w:szCs w:val="24"/>
        </w:rPr>
        <w:t>asked, “I wonder which natural object will be the best for measuring?” The children explored different ideas straight away.</w:t>
      </w:r>
      <w:r w:rsidRPr="00533E1D">
        <w:rPr>
          <w:rFonts w:ascii="Arial" w:hAnsi="Arial" w:cs="Arial"/>
          <w:sz w:val="24"/>
          <w:szCs w:val="24"/>
        </w:rPr>
        <w:t xml:space="preserve"> Some matched sticks to their height, checking how long each one was. Others chose to lie down on the forest floor and us</w:t>
      </w:r>
      <w:r w:rsidR="0023125C">
        <w:rPr>
          <w:rFonts w:ascii="Arial" w:hAnsi="Arial" w:cs="Arial"/>
          <w:sz w:val="24"/>
          <w:szCs w:val="24"/>
        </w:rPr>
        <w:t>ed leaves,</w:t>
      </w:r>
      <w:r w:rsidRPr="00533E1D">
        <w:rPr>
          <w:rFonts w:ascii="Arial" w:hAnsi="Arial" w:cs="Arial"/>
          <w:sz w:val="24"/>
          <w:szCs w:val="24"/>
        </w:rPr>
        <w:t xml:space="preserve"> acorns</w:t>
      </w:r>
      <w:r w:rsidR="0023125C">
        <w:rPr>
          <w:rFonts w:ascii="Arial" w:hAnsi="Arial" w:cs="Arial"/>
          <w:sz w:val="24"/>
          <w:szCs w:val="24"/>
        </w:rPr>
        <w:t>, concurs</w:t>
      </w:r>
      <w:r w:rsidRPr="00533E1D">
        <w:rPr>
          <w:rFonts w:ascii="Arial" w:hAnsi="Arial" w:cs="Arial"/>
          <w:sz w:val="24"/>
          <w:szCs w:val="24"/>
        </w:rPr>
        <w:t xml:space="preserve"> and pinecones to measure each other, lining them up carefully along their bodies and counting how many they needed. They laughed as they realised that everyone needed a different number depending on how tall they were. This supports the Maths Area of Learning </w:t>
      </w:r>
      <w:r w:rsidR="001B3947">
        <w:rPr>
          <w:rFonts w:ascii="Arial" w:hAnsi="Arial" w:cs="Arial"/>
          <w:sz w:val="24"/>
          <w:szCs w:val="24"/>
        </w:rPr>
        <w:t>as the</w:t>
      </w:r>
      <w:r w:rsidRPr="00533E1D">
        <w:rPr>
          <w:rFonts w:ascii="Arial" w:hAnsi="Arial" w:cs="Arial"/>
          <w:sz w:val="24"/>
          <w:szCs w:val="24"/>
        </w:rPr>
        <w:t xml:space="preserve"> children are using non</w:t>
      </w:r>
      <w:r w:rsidRPr="00533E1D">
        <w:rPr>
          <w:rFonts w:ascii="Arial" w:hAnsi="Arial" w:cs="Arial"/>
          <w:sz w:val="24"/>
          <w:szCs w:val="24"/>
        </w:rPr>
        <w:noBreakHyphen/>
        <w:t>standard measurement in a meaningful way</w:t>
      </w:r>
      <w:r w:rsidR="007F280E">
        <w:rPr>
          <w:rFonts w:ascii="Arial" w:hAnsi="Arial" w:cs="Arial"/>
          <w:sz w:val="24"/>
          <w:szCs w:val="24"/>
        </w:rPr>
        <w:t xml:space="preserve"> (</w:t>
      </w:r>
      <w:r w:rsidR="007F280E" w:rsidRPr="00E22666">
        <w:rPr>
          <w:rFonts w:ascii="Arial" w:hAnsi="Arial" w:cs="Arial"/>
          <w:sz w:val="24"/>
          <w:szCs w:val="24"/>
        </w:rPr>
        <w:t>Welsh Government</w:t>
      </w:r>
      <w:r w:rsidR="007F280E">
        <w:rPr>
          <w:rFonts w:ascii="Arial" w:hAnsi="Arial" w:cs="Arial"/>
          <w:sz w:val="24"/>
          <w:szCs w:val="24"/>
        </w:rPr>
        <w:t xml:space="preserve">, </w:t>
      </w:r>
      <w:r w:rsidR="007F280E" w:rsidRPr="00E22666">
        <w:rPr>
          <w:rFonts w:ascii="Arial" w:hAnsi="Arial" w:cs="Arial"/>
          <w:sz w:val="24"/>
          <w:szCs w:val="24"/>
        </w:rPr>
        <w:t>2020</w:t>
      </w:r>
      <w:r w:rsidR="007F280E">
        <w:rPr>
          <w:rFonts w:ascii="Arial" w:hAnsi="Arial" w:cs="Arial"/>
          <w:sz w:val="24"/>
          <w:szCs w:val="24"/>
        </w:rPr>
        <w:t>a</w:t>
      </w:r>
      <w:r w:rsidR="007F280E" w:rsidRPr="00E22666">
        <w:rPr>
          <w:rFonts w:ascii="Arial" w:hAnsi="Arial" w:cs="Arial"/>
          <w:sz w:val="24"/>
          <w:szCs w:val="24"/>
        </w:rPr>
        <w:t>)</w:t>
      </w:r>
      <w:r w:rsidR="007F280E">
        <w:rPr>
          <w:rFonts w:ascii="Arial" w:hAnsi="Arial" w:cs="Arial"/>
          <w:sz w:val="24"/>
          <w:szCs w:val="24"/>
        </w:rPr>
        <w:t>.</w:t>
      </w:r>
    </w:p>
    <w:p w14:paraId="2350FD96" w14:textId="4DE869B6" w:rsidR="00533E1D" w:rsidRPr="00533E1D" w:rsidRDefault="00533E1D" w:rsidP="003F7291">
      <w:pPr>
        <w:spacing w:line="360" w:lineRule="auto"/>
        <w:rPr>
          <w:rFonts w:ascii="Arial" w:hAnsi="Arial" w:cs="Arial"/>
          <w:sz w:val="24"/>
          <w:szCs w:val="24"/>
        </w:rPr>
      </w:pPr>
      <w:r w:rsidRPr="00533E1D">
        <w:rPr>
          <w:rFonts w:ascii="Arial" w:hAnsi="Arial" w:cs="Arial"/>
          <w:sz w:val="24"/>
          <w:szCs w:val="24"/>
        </w:rPr>
        <w:t xml:space="preserve">Child A </w:t>
      </w:r>
      <w:r w:rsidR="0023125C" w:rsidRPr="00533E1D">
        <w:rPr>
          <w:rFonts w:ascii="Arial" w:hAnsi="Arial" w:cs="Arial"/>
          <w:sz w:val="24"/>
          <w:szCs w:val="24"/>
        </w:rPr>
        <w:t>lai</w:t>
      </w:r>
      <w:r w:rsidR="0023125C">
        <w:rPr>
          <w:rFonts w:ascii="Arial" w:hAnsi="Arial" w:cs="Arial"/>
          <w:sz w:val="24"/>
          <w:szCs w:val="24"/>
        </w:rPr>
        <w:t xml:space="preserve">d </w:t>
      </w:r>
      <w:r w:rsidRPr="00533E1D">
        <w:rPr>
          <w:rFonts w:ascii="Arial" w:hAnsi="Arial" w:cs="Arial"/>
          <w:sz w:val="24"/>
          <w:szCs w:val="24"/>
        </w:rPr>
        <w:t xml:space="preserve">down giggling as the others placed sticks end to end beside her. “She’s six sticks tall!” Child C announced proudly. </w:t>
      </w:r>
      <w:r w:rsidR="001D600E" w:rsidRPr="001D600E">
        <w:rPr>
          <w:rFonts w:ascii="Arial" w:hAnsi="Arial" w:cs="Arial"/>
          <w:sz w:val="24"/>
          <w:szCs w:val="24"/>
        </w:rPr>
        <w:t>“</w:t>
      </w:r>
      <w:r w:rsidR="007D6583">
        <w:rPr>
          <w:rFonts w:ascii="Arial" w:hAnsi="Arial" w:cs="Arial"/>
          <w:sz w:val="24"/>
          <w:szCs w:val="24"/>
        </w:rPr>
        <w:t>I wonder why</w:t>
      </w:r>
      <w:r w:rsidR="001D600E" w:rsidRPr="001D600E">
        <w:rPr>
          <w:rFonts w:ascii="Arial" w:hAnsi="Arial" w:cs="Arial"/>
          <w:sz w:val="24"/>
          <w:szCs w:val="24"/>
        </w:rPr>
        <w:t xml:space="preserve"> you needed more pinecones than sticks to measure your height?” I asked</w:t>
      </w:r>
      <w:r w:rsidR="001D600E">
        <w:rPr>
          <w:rFonts w:ascii="Arial" w:hAnsi="Arial" w:cs="Arial"/>
          <w:sz w:val="24"/>
          <w:szCs w:val="24"/>
        </w:rPr>
        <w:t xml:space="preserve"> curiously</w:t>
      </w:r>
      <w:r w:rsidR="001D600E" w:rsidRPr="001D600E">
        <w:rPr>
          <w:rFonts w:ascii="Arial" w:hAnsi="Arial" w:cs="Arial"/>
          <w:sz w:val="24"/>
          <w:szCs w:val="24"/>
        </w:rPr>
        <w:t xml:space="preserve">, encouraging them to think about size and quantity. </w:t>
      </w:r>
      <w:r w:rsidRPr="00533E1D">
        <w:rPr>
          <w:rFonts w:ascii="Arial" w:hAnsi="Arial" w:cs="Arial"/>
          <w:sz w:val="24"/>
          <w:szCs w:val="24"/>
        </w:rPr>
        <w:t>Measuring with a range of objects like sticks, pinecones and acorns helps children understand size and quantity in a hands</w:t>
      </w:r>
      <w:r w:rsidRPr="00533E1D">
        <w:rPr>
          <w:rFonts w:ascii="Arial" w:hAnsi="Arial" w:cs="Arial"/>
          <w:sz w:val="24"/>
          <w:szCs w:val="24"/>
        </w:rPr>
        <w:noBreakHyphen/>
        <w:t>on, meaningful way before they use rulers or formal tools. Working together also builds teamwork and communication.</w:t>
      </w:r>
    </w:p>
    <w:p w14:paraId="04F2501C" w14:textId="570C4392" w:rsidR="001F2918" w:rsidRPr="001F2918" w:rsidRDefault="001F2918" w:rsidP="003F7291">
      <w:pPr>
        <w:spacing w:line="360" w:lineRule="auto"/>
        <w:rPr>
          <w:rFonts w:ascii="Arial" w:hAnsi="Arial" w:cs="Arial"/>
          <w:sz w:val="24"/>
          <w:szCs w:val="24"/>
          <w:u w:val="single"/>
        </w:rPr>
      </w:pPr>
      <w:r>
        <w:rPr>
          <w:rFonts w:ascii="Arial" w:hAnsi="Arial" w:cs="Arial"/>
          <w:sz w:val="24"/>
          <w:szCs w:val="24"/>
          <w:u w:val="single"/>
        </w:rPr>
        <w:t>Den Building</w:t>
      </w:r>
      <w:r w:rsidR="00634D60">
        <w:rPr>
          <w:rFonts w:ascii="Arial" w:hAnsi="Arial" w:cs="Arial"/>
          <w:sz w:val="24"/>
          <w:szCs w:val="24"/>
          <w:u w:val="single"/>
        </w:rPr>
        <w:t xml:space="preserve"> – 11am</w:t>
      </w:r>
    </w:p>
    <w:p w14:paraId="265F1FC5" w14:textId="3D90428F" w:rsidR="00387177" w:rsidRPr="00387177" w:rsidRDefault="003D0013" w:rsidP="003F7291">
      <w:pPr>
        <w:spacing w:line="360" w:lineRule="auto"/>
        <w:rPr>
          <w:rFonts w:ascii="Arial" w:hAnsi="Arial" w:cs="Arial"/>
          <w:sz w:val="24"/>
          <w:szCs w:val="24"/>
        </w:rPr>
      </w:pPr>
      <w:r>
        <w:rPr>
          <w:rFonts w:ascii="Arial" w:hAnsi="Arial" w:cs="Arial"/>
          <w:sz w:val="24"/>
          <w:szCs w:val="24"/>
        </w:rPr>
        <w:t xml:space="preserve">The children spotted an area with a </w:t>
      </w:r>
      <w:r w:rsidR="004A7AA5">
        <w:rPr>
          <w:rFonts w:ascii="Arial" w:hAnsi="Arial" w:cs="Arial"/>
          <w:sz w:val="24"/>
          <w:szCs w:val="24"/>
        </w:rPr>
        <w:t xml:space="preserve">big </w:t>
      </w:r>
      <w:r>
        <w:rPr>
          <w:rFonts w:ascii="Arial" w:hAnsi="Arial" w:cs="Arial"/>
          <w:sz w:val="24"/>
          <w:szCs w:val="24"/>
        </w:rPr>
        <w:t>pile of logs and branches and immediately ran over</w:t>
      </w:r>
      <w:r w:rsidR="008B3915">
        <w:rPr>
          <w:rFonts w:ascii="Arial" w:hAnsi="Arial" w:cs="Arial"/>
          <w:sz w:val="24"/>
          <w:szCs w:val="24"/>
        </w:rPr>
        <w:t>, balancing on them, walking across, jumping over them like hurdles</w:t>
      </w:r>
      <w:r w:rsidR="004A7AA5">
        <w:rPr>
          <w:rFonts w:ascii="Arial" w:hAnsi="Arial" w:cs="Arial"/>
          <w:sz w:val="24"/>
          <w:szCs w:val="24"/>
        </w:rPr>
        <w:t>.</w:t>
      </w:r>
      <w:r w:rsidR="00387177" w:rsidRPr="00387177">
        <w:rPr>
          <w:rFonts w:ascii="Arial" w:hAnsi="Arial" w:cs="Arial"/>
          <w:sz w:val="24"/>
          <w:szCs w:val="24"/>
        </w:rPr>
        <w:t xml:space="preserve"> I wondered aloud, “I wonder </w:t>
      </w:r>
      <w:r w:rsidR="00461548">
        <w:rPr>
          <w:rFonts w:ascii="Arial" w:hAnsi="Arial" w:cs="Arial"/>
          <w:sz w:val="24"/>
          <w:szCs w:val="24"/>
        </w:rPr>
        <w:t>can we make something with all of these logs</w:t>
      </w:r>
      <w:r w:rsidR="008B3915">
        <w:rPr>
          <w:rFonts w:ascii="Arial" w:hAnsi="Arial" w:cs="Arial"/>
          <w:sz w:val="24"/>
          <w:szCs w:val="24"/>
        </w:rPr>
        <w:t>?</w:t>
      </w:r>
      <w:r w:rsidR="00387177" w:rsidRPr="00387177">
        <w:rPr>
          <w:rFonts w:ascii="Arial" w:hAnsi="Arial" w:cs="Arial"/>
          <w:sz w:val="24"/>
          <w:szCs w:val="24"/>
        </w:rPr>
        <w:t xml:space="preserve"> What do you think?” The children paused, looking at the </w:t>
      </w:r>
      <w:r w:rsidR="003A2E1A">
        <w:rPr>
          <w:rFonts w:ascii="Arial" w:hAnsi="Arial" w:cs="Arial"/>
          <w:sz w:val="24"/>
          <w:szCs w:val="24"/>
        </w:rPr>
        <w:t>logs and branches around them</w:t>
      </w:r>
      <w:r w:rsidR="00387177" w:rsidRPr="00387177">
        <w:rPr>
          <w:rFonts w:ascii="Arial" w:hAnsi="Arial" w:cs="Arial"/>
          <w:sz w:val="24"/>
          <w:szCs w:val="24"/>
        </w:rPr>
        <w:t xml:space="preserve"> and then around the forest, considering the possibilities. Suddenly, Child B shouted, “Let’s build a den!” His idea sparked immediate excitement, and the group rushed to gather sticks, leaves</w:t>
      </w:r>
      <w:r w:rsidR="0039497E">
        <w:rPr>
          <w:rFonts w:ascii="Arial" w:hAnsi="Arial" w:cs="Arial"/>
          <w:sz w:val="24"/>
          <w:szCs w:val="24"/>
        </w:rPr>
        <w:t>, the fabric squares</w:t>
      </w:r>
      <w:r w:rsidR="00387177" w:rsidRPr="00387177">
        <w:rPr>
          <w:rFonts w:ascii="Arial" w:hAnsi="Arial" w:cs="Arial"/>
          <w:sz w:val="24"/>
          <w:szCs w:val="24"/>
        </w:rPr>
        <w:t xml:space="preserve"> and pinecones from all around the forest floor.</w:t>
      </w:r>
    </w:p>
    <w:p w14:paraId="2A529645" w14:textId="016BC262" w:rsidR="00387177" w:rsidRPr="00387177" w:rsidRDefault="00387177" w:rsidP="003F7291">
      <w:pPr>
        <w:spacing w:line="360" w:lineRule="auto"/>
        <w:rPr>
          <w:rFonts w:ascii="Arial" w:hAnsi="Arial" w:cs="Arial"/>
          <w:sz w:val="24"/>
          <w:szCs w:val="24"/>
        </w:rPr>
      </w:pPr>
      <w:r w:rsidRPr="00387177">
        <w:rPr>
          <w:rFonts w:ascii="Arial" w:hAnsi="Arial" w:cs="Arial"/>
          <w:sz w:val="24"/>
          <w:szCs w:val="24"/>
        </w:rPr>
        <w:t xml:space="preserve">Child A tried lifting a heavy log and struggled. “It’s too heavy,” she said. Child C stepped forward. “I’ll help you!” Together they lifted the log slowly, </w:t>
      </w:r>
      <w:r w:rsidR="00A538AD">
        <w:rPr>
          <w:rFonts w:ascii="Arial" w:hAnsi="Arial" w:cs="Arial"/>
          <w:sz w:val="24"/>
          <w:szCs w:val="24"/>
        </w:rPr>
        <w:t xml:space="preserve">figuring out the best way to hold it, </w:t>
      </w:r>
      <w:r w:rsidRPr="00387177">
        <w:rPr>
          <w:rFonts w:ascii="Arial" w:hAnsi="Arial" w:cs="Arial"/>
          <w:sz w:val="24"/>
          <w:szCs w:val="24"/>
        </w:rPr>
        <w:t>showing collaboration and shared problem</w:t>
      </w:r>
      <w:r w:rsidRPr="00387177">
        <w:rPr>
          <w:rFonts w:ascii="Arial" w:hAnsi="Arial" w:cs="Arial"/>
          <w:sz w:val="24"/>
          <w:szCs w:val="24"/>
        </w:rPr>
        <w:noBreakHyphen/>
        <w:t xml:space="preserve">solving. These social skills matter because they help children learn cooperation, communication and resilience. This links to the Health and Wellbeing </w:t>
      </w:r>
      <w:r>
        <w:rPr>
          <w:rFonts w:ascii="Arial" w:hAnsi="Arial" w:cs="Arial"/>
          <w:sz w:val="24"/>
          <w:szCs w:val="24"/>
        </w:rPr>
        <w:t>area of learning</w:t>
      </w:r>
      <w:r w:rsidRPr="00387177">
        <w:rPr>
          <w:rFonts w:ascii="Arial" w:hAnsi="Arial" w:cs="Arial"/>
          <w:sz w:val="24"/>
          <w:szCs w:val="24"/>
        </w:rPr>
        <w:t xml:space="preserve"> because children are learning to work together safely</w:t>
      </w:r>
      <w:r w:rsidR="000A446E">
        <w:rPr>
          <w:rFonts w:ascii="Arial" w:hAnsi="Arial" w:cs="Arial"/>
          <w:sz w:val="24"/>
          <w:szCs w:val="24"/>
        </w:rPr>
        <w:t xml:space="preserve"> (</w:t>
      </w:r>
      <w:r w:rsidR="000A446E" w:rsidRPr="00E22666">
        <w:rPr>
          <w:rFonts w:ascii="Arial" w:hAnsi="Arial" w:cs="Arial"/>
          <w:sz w:val="24"/>
          <w:szCs w:val="24"/>
        </w:rPr>
        <w:t>Welsh Government</w:t>
      </w:r>
      <w:r w:rsidR="000A446E">
        <w:rPr>
          <w:rFonts w:ascii="Arial" w:hAnsi="Arial" w:cs="Arial"/>
          <w:sz w:val="24"/>
          <w:szCs w:val="24"/>
        </w:rPr>
        <w:t xml:space="preserve">, </w:t>
      </w:r>
      <w:r w:rsidR="000A446E" w:rsidRPr="00E22666">
        <w:rPr>
          <w:rFonts w:ascii="Arial" w:hAnsi="Arial" w:cs="Arial"/>
          <w:sz w:val="24"/>
          <w:szCs w:val="24"/>
        </w:rPr>
        <w:t>2020</w:t>
      </w:r>
      <w:r w:rsidR="000A446E">
        <w:rPr>
          <w:rFonts w:ascii="Arial" w:hAnsi="Arial" w:cs="Arial"/>
          <w:sz w:val="24"/>
          <w:szCs w:val="24"/>
        </w:rPr>
        <w:t>c</w:t>
      </w:r>
      <w:r w:rsidR="000A446E" w:rsidRPr="00E22666">
        <w:rPr>
          <w:rFonts w:ascii="Arial" w:hAnsi="Arial" w:cs="Arial"/>
          <w:sz w:val="24"/>
          <w:szCs w:val="24"/>
        </w:rPr>
        <w:t>)</w:t>
      </w:r>
      <w:r w:rsidR="000A446E">
        <w:rPr>
          <w:rFonts w:ascii="Arial" w:hAnsi="Arial" w:cs="Arial"/>
          <w:sz w:val="24"/>
          <w:szCs w:val="24"/>
        </w:rPr>
        <w:t>.</w:t>
      </w:r>
    </w:p>
    <w:p w14:paraId="3D5B9668" w14:textId="1DAD1E60" w:rsidR="00387177" w:rsidRDefault="003F7291" w:rsidP="003F7291">
      <w:pPr>
        <w:spacing w:line="360" w:lineRule="auto"/>
        <w:rPr>
          <w:rFonts w:ascii="Arial" w:hAnsi="Arial" w:cs="Arial"/>
          <w:sz w:val="24"/>
          <w:szCs w:val="24"/>
        </w:rPr>
      </w:pPr>
      <w:r>
        <w:rPr>
          <w:noProof/>
        </w:rPr>
        <w:lastRenderedPageBreak/>
        <w:drawing>
          <wp:anchor distT="0" distB="0" distL="114300" distR="114300" simplePos="0" relativeHeight="251662336" behindDoc="0" locked="0" layoutInCell="1" allowOverlap="1" wp14:anchorId="69D90C44" wp14:editId="157300C6">
            <wp:simplePos x="0" y="0"/>
            <wp:positionH relativeFrom="margin">
              <wp:align>center</wp:align>
            </wp:positionH>
            <wp:positionV relativeFrom="paragraph">
              <wp:posOffset>1837055</wp:posOffset>
            </wp:positionV>
            <wp:extent cx="2171700" cy="1447800"/>
            <wp:effectExtent l="0" t="0" r="0" b="0"/>
            <wp:wrapSquare wrapText="bothSides"/>
            <wp:docPr id="1919046586" name="Picture 5" descr="child's den - Google Search | Baby siting, School holidays, Secr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ild's den - Google Search | Baby siting, School holidays, Secret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71700" cy="1447800"/>
                    </a:xfrm>
                    <a:prstGeom prst="rect">
                      <a:avLst/>
                    </a:prstGeom>
                    <a:noFill/>
                    <a:ln>
                      <a:noFill/>
                    </a:ln>
                  </pic:spPr>
                </pic:pic>
              </a:graphicData>
            </a:graphic>
            <wp14:sizeRelH relativeFrom="page">
              <wp14:pctWidth>0</wp14:pctWidth>
            </wp14:sizeRelH>
            <wp14:sizeRelV relativeFrom="page">
              <wp14:pctHeight>0</wp14:pctHeight>
            </wp14:sizeRelV>
          </wp:anchor>
        </w:drawing>
      </w:r>
      <w:r w:rsidR="00387177" w:rsidRPr="00387177">
        <w:rPr>
          <w:rFonts w:ascii="Arial" w:hAnsi="Arial" w:cs="Arial"/>
          <w:sz w:val="24"/>
          <w:szCs w:val="24"/>
        </w:rPr>
        <w:t xml:space="preserve">The children tried to balance the sticks against each other but became frustrated when they kept falling. I asked, </w:t>
      </w:r>
      <w:r w:rsidR="000550DF" w:rsidRPr="000550DF">
        <w:rPr>
          <w:rFonts w:ascii="Arial" w:hAnsi="Arial" w:cs="Arial"/>
          <w:sz w:val="24"/>
          <w:szCs w:val="24"/>
        </w:rPr>
        <w:t>“I wonder what could help make the sticks stay up in place?”</w:t>
      </w:r>
      <w:r w:rsidR="000550DF">
        <w:rPr>
          <w:rFonts w:ascii="Arial" w:hAnsi="Arial" w:cs="Arial"/>
          <w:sz w:val="24"/>
          <w:szCs w:val="24"/>
        </w:rPr>
        <w:t xml:space="preserve">. </w:t>
      </w:r>
      <w:r w:rsidR="00387177" w:rsidRPr="00387177">
        <w:rPr>
          <w:rFonts w:ascii="Arial" w:hAnsi="Arial" w:cs="Arial"/>
          <w:sz w:val="24"/>
          <w:szCs w:val="24"/>
        </w:rPr>
        <w:t xml:space="preserve">They looked around and decided to use a big tree trunk to support the sticks. As they leaned the sticks against the trunk, Child A realised, “We have to make it wider for us all to fit in.” This showed early maths skills like thinking about space and size. This links to the Maths </w:t>
      </w:r>
      <w:r w:rsidR="00387177">
        <w:rPr>
          <w:rFonts w:ascii="Arial" w:hAnsi="Arial" w:cs="Arial"/>
          <w:sz w:val="24"/>
          <w:szCs w:val="24"/>
        </w:rPr>
        <w:t>area of learning</w:t>
      </w:r>
      <w:r w:rsidR="00387177" w:rsidRPr="00387177">
        <w:rPr>
          <w:rFonts w:ascii="Arial" w:hAnsi="Arial" w:cs="Arial"/>
          <w:sz w:val="24"/>
          <w:szCs w:val="24"/>
        </w:rPr>
        <w:t xml:space="preserve"> because children are exploring shapes and spatial reasoning</w:t>
      </w:r>
      <w:r w:rsidR="007F280E">
        <w:rPr>
          <w:rFonts w:ascii="Arial" w:hAnsi="Arial" w:cs="Arial"/>
          <w:sz w:val="24"/>
          <w:szCs w:val="24"/>
        </w:rPr>
        <w:t xml:space="preserve"> (</w:t>
      </w:r>
      <w:r w:rsidR="007F280E" w:rsidRPr="00E22666">
        <w:rPr>
          <w:rFonts w:ascii="Arial" w:hAnsi="Arial" w:cs="Arial"/>
          <w:sz w:val="24"/>
          <w:szCs w:val="24"/>
        </w:rPr>
        <w:t>Welsh Government</w:t>
      </w:r>
      <w:r w:rsidR="007F280E">
        <w:rPr>
          <w:rFonts w:ascii="Arial" w:hAnsi="Arial" w:cs="Arial"/>
          <w:sz w:val="24"/>
          <w:szCs w:val="24"/>
        </w:rPr>
        <w:t xml:space="preserve">, </w:t>
      </w:r>
      <w:r w:rsidR="007F280E" w:rsidRPr="00E22666">
        <w:rPr>
          <w:rFonts w:ascii="Arial" w:hAnsi="Arial" w:cs="Arial"/>
          <w:sz w:val="24"/>
          <w:szCs w:val="24"/>
        </w:rPr>
        <w:t>2020</w:t>
      </w:r>
      <w:r w:rsidR="007F280E">
        <w:rPr>
          <w:rFonts w:ascii="Arial" w:hAnsi="Arial" w:cs="Arial"/>
          <w:sz w:val="24"/>
          <w:szCs w:val="24"/>
        </w:rPr>
        <w:t>a</w:t>
      </w:r>
      <w:r w:rsidR="007F280E" w:rsidRPr="00E22666">
        <w:rPr>
          <w:rFonts w:ascii="Arial" w:hAnsi="Arial" w:cs="Arial"/>
          <w:sz w:val="24"/>
          <w:szCs w:val="24"/>
        </w:rPr>
        <w:t>)</w:t>
      </w:r>
      <w:r w:rsidR="007F280E">
        <w:rPr>
          <w:rFonts w:ascii="Arial" w:hAnsi="Arial" w:cs="Arial"/>
          <w:sz w:val="24"/>
          <w:szCs w:val="24"/>
        </w:rPr>
        <w:t xml:space="preserve">. </w:t>
      </w:r>
    </w:p>
    <w:p w14:paraId="274AC7A1" w14:textId="45991AFC" w:rsidR="00E10795" w:rsidRPr="00387177" w:rsidRDefault="00E10795" w:rsidP="003F7291">
      <w:pPr>
        <w:spacing w:line="360" w:lineRule="auto"/>
        <w:rPr>
          <w:rFonts w:ascii="Arial" w:hAnsi="Arial" w:cs="Arial"/>
          <w:sz w:val="24"/>
          <w:szCs w:val="24"/>
        </w:rPr>
      </w:pPr>
    </w:p>
    <w:p w14:paraId="1AAC91B2" w14:textId="6BB883D9" w:rsidR="00E10795" w:rsidRDefault="00E10795" w:rsidP="003F7291">
      <w:pPr>
        <w:spacing w:line="360" w:lineRule="auto"/>
        <w:rPr>
          <w:rFonts w:ascii="Arial" w:hAnsi="Arial" w:cs="Arial"/>
          <w:sz w:val="24"/>
          <w:szCs w:val="24"/>
        </w:rPr>
      </w:pPr>
    </w:p>
    <w:p w14:paraId="5B6F6A1D" w14:textId="77777777" w:rsidR="00E10795" w:rsidRDefault="00E10795" w:rsidP="003F7291">
      <w:pPr>
        <w:spacing w:line="360" w:lineRule="auto"/>
        <w:rPr>
          <w:rFonts w:ascii="Arial" w:hAnsi="Arial" w:cs="Arial"/>
          <w:sz w:val="24"/>
          <w:szCs w:val="24"/>
        </w:rPr>
      </w:pPr>
    </w:p>
    <w:p w14:paraId="23B2C84F" w14:textId="77777777" w:rsidR="00E10795" w:rsidRDefault="00E10795" w:rsidP="003F7291">
      <w:pPr>
        <w:spacing w:line="360" w:lineRule="auto"/>
        <w:rPr>
          <w:rFonts w:ascii="Arial" w:hAnsi="Arial" w:cs="Arial"/>
          <w:sz w:val="24"/>
          <w:szCs w:val="24"/>
        </w:rPr>
      </w:pPr>
    </w:p>
    <w:p w14:paraId="0290A9BC" w14:textId="4DCD690D" w:rsidR="002720FD" w:rsidRDefault="002720FD" w:rsidP="003F7291">
      <w:pPr>
        <w:spacing w:line="360" w:lineRule="auto"/>
        <w:ind w:left="2880" w:firstLine="720"/>
        <w:rPr>
          <w:rFonts w:ascii="Arial" w:hAnsi="Arial" w:cs="Arial"/>
          <w:sz w:val="24"/>
          <w:szCs w:val="24"/>
        </w:rPr>
      </w:pPr>
      <w:r>
        <w:rPr>
          <w:rFonts w:ascii="Arial" w:hAnsi="Arial" w:cs="Arial"/>
          <w:sz w:val="24"/>
          <w:szCs w:val="24"/>
        </w:rPr>
        <w:t>(</w:t>
      </w:r>
      <w:r w:rsidR="006D59A6" w:rsidRPr="0046074C">
        <w:rPr>
          <w:rFonts w:ascii="Arial" w:hAnsi="Arial" w:cs="Arial"/>
          <w:sz w:val="24"/>
          <w:szCs w:val="24"/>
        </w:rPr>
        <w:t>Pinterest</w:t>
      </w:r>
      <w:r w:rsidR="006D59A6">
        <w:rPr>
          <w:rFonts w:ascii="Arial" w:hAnsi="Arial" w:cs="Arial"/>
          <w:sz w:val="24"/>
          <w:szCs w:val="24"/>
        </w:rPr>
        <w:t xml:space="preserve">, </w:t>
      </w:r>
      <w:r w:rsidR="006D59A6" w:rsidRPr="0046074C">
        <w:rPr>
          <w:rFonts w:ascii="Arial" w:hAnsi="Arial" w:cs="Arial"/>
          <w:sz w:val="24"/>
          <w:szCs w:val="24"/>
        </w:rPr>
        <w:t>n.d.</w:t>
      </w:r>
      <w:r w:rsidR="006938D7">
        <w:rPr>
          <w:rFonts w:ascii="Arial" w:hAnsi="Arial" w:cs="Arial"/>
          <w:sz w:val="24"/>
          <w:szCs w:val="24"/>
        </w:rPr>
        <w:t>b</w:t>
      </w:r>
      <w:r w:rsidRPr="00E005E9">
        <w:rPr>
          <w:rFonts w:ascii="Arial" w:hAnsi="Arial" w:cs="Arial"/>
          <w:sz w:val="24"/>
          <w:szCs w:val="24"/>
        </w:rPr>
        <w:t>)</w:t>
      </w:r>
    </w:p>
    <w:p w14:paraId="7DA5D63D" w14:textId="1CBB5578" w:rsidR="00387177" w:rsidRPr="00387177" w:rsidRDefault="00387177" w:rsidP="003F7291">
      <w:pPr>
        <w:spacing w:line="360" w:lineRule="auto"/>
        <w:rPr>
          <w:rFonts w:ascii="Arial" w:hAnsi="Arial" w:cs="Arial"/>
          <w:sz w:val="24"/>
          <w:szCs w:val="24"/>
        </w:rPr>
      </w:pPr>
      <w:r w:rsidRPr="00387177">
        <w:rPr>
          <w:rFonts w:ascii="Arial" w:hAnsi="Arial" w:cs="Arial"/>
          <w:sz w:val="24"/>
          <w:szCs w:val="24"/>
        </w:rPr>
        <w:t>To extend their thinking, I asked, “What shape do you think you’re making?” Child D looked closely at the angled sticks. “A triangle!” she said proudly. Recognising shapes in real</w:t>
      </w:r>
      <w:r w:rsidRPr="00387177">
        <w:rPr>
          <w:rFonts w:ascii="Arial" w:hAnsi="Arial" w:cs="Arial"/>
          <w:sz w:val="24"/>
          <w:szCs w:val="24"/>
        </w:rPr>
        <w:noBreakHyphen/>
        <w:t xml:space="preserve">life contexts helps children understand early geometry. This links to the Maths </w:t>
      </w:r>
      <w:r>
        <w:rPr>
          <w:rFonts w:ascii="Arial" w:hAnsi="Arial" w:cs="Arial"/>
          <w:sz w:val="24"/>
          <w:szCs w:val="24"/>
        </w:rPr>
        <w:t>area of learning</w:t>
      </w:r>
      <w:r w:rsidRPr="00387177">
        <w:rPr>
          <w:rFonts w:ascii="Arial" w:hAnsi="Arial" w:cs="Arial"/>
          <w:sz w:val="24"/>
          <w:szCs w:val="24"/>
        </w:rPr>
        <w:t xml:space="preserve"> because children are identifying shapes in their environment</w:t>
      </w:r>
      <w:r w:rsidR="007F280E">
        <w:rPr>
          <w:rFonts w:ascii="Arial" w:hAnsi="Arial" w:cs="Arial"/>
          <w:sz w:val="24"/>
          <w:szCs w:val="24"/>
        </w:rPr>
        <w:t xml:space="preserve"> (</w:t>
      </w:r>
      <w:r w:rsidR="007F280E" w:rsidRPr="00E22666">
        <w:rPr>
          <w:rFonts w:ascii="Arial" w:hAnsi="Arial" w:cs="Arial"/>
          <w:sz w:val="24"/>
          <w:szCs w:val="24"/>
        </w:rPr>
        <w:t>Welsh Government</w:t>
      </w:r>
      <w:r w:rsidR="007F280E">
        <w:rPr>
          <w:rFonts w:ascii="Arial" w:hAnsi="Arial" w:cs="Arial"/>
          <w:sz w:val="24"/>
          <w:szCs w:val="24"/>
        </w:rPr>
        <w:t xml:space="preserve">, </w:t>
      </w:r>
      <w:r w:rsidR="007F280E" w:rsidRPr="00E22666">
        <w:rPr>
          <w:rFonts w:ascii="Arial" w:hAnsi="Arial" w:cs="Arial"/>
          <w:sz w:val="24"/>
          <w:szCs w:val="24"/>
        </w:rPr>
        <w:t>2020</w:t>
      </w:r>
      <w:r w:rsidR="007F280E">
        <w:rPr>
          <w:rFonts w:ascii="Arial" w:hAnsi="Arial" w:cs="Arial"/>
          <w:sz w:val="24"/>
          <w:szCs w:val="24"/>
        </w:rPr>
        <w:t>a</w:t>
      </w:r>
      <w:r w:rsidR="007F280E" w:rsidRPr="00E22666">
        <w:rPr>
          <w:rFonts w:ascii="Arial" w:hAnsi="Arial" w:cs="Arial"/>
          <w:sz w:val="24"/>
          <w:szCs w:val="24"/>
        </w:rPr>
        <w:t>)</w:t>
      </w:r>
      <w:r w:rsidRPr="00387177">
        <w:rPr>
          <w:rFonts w:ascii="Arial" w:hAnsi="Arial" w:cs="Arial"/>
          <w:sz w:val="24"/>
          <w:szCs w:val="24"/>
        </w:rPr>
        <w:t>.</w:t>
      </w:r>
    </w:p>
    <w:p w14:paraId="5E18E6C8" w14:textId="57FD5ADE" w:rsidR="00387177" w:rsidRPr="00387177" w:rsidRDefault="00387177" w:rsidP="003F7291">
      <w:pPr>
        <w:spacing w:line="360" w:lineRule="auto"/>
        <w:rPr>
          <w:rFonts w:ascii="Arial" w:hAnsi="Arial" w:cs="Arial"/>
          <w:sz w:val="24"/>
          <w:szCs w:val="24"/>
        </w:rPr>
      </w:pPr>
      <w:r w:rsidRPr="00387177">
        <w:rPr>
          <w:rFonts w:ascii="Arial" w:hAnsi="Arial" w:cs="Arial"/>
          <w:sz w:val="24"/>
          <w:szCs w:val="24"/>
        </w:rPr>
        <w:t>As the children stood back and looked at their den, their sense of achievement was clear. They had worked together, solved problems, used early maths and explored scientific ideas</w:t>
      </w:r>
      <w:r>
        <w:rPr>
          <w:rFonts w:ascii="Arial" w:hAnsi="Arial" w:cs="Arial"/>
          <w:sz w:val="24"/>
          <w:szCs w:val="24"/>
        </w:rPr>
        <w:t>,</w:t>
      </w:r>
      <w:r w:rsidRPr="00387177">
        <w:rPr>
          <w:rFonts w:ascii="Arial" w:hAnsi="Arial" w:cs="Arial"/>
          <w:sz w:val="24"/>
          <w:szCs w:val="24"/>
        </w:rPr>
        <w:t xml:space="preserve"> all through play and curiosity. Learning outdoors matters because children can move, explore and follow their own ideas. They use all their senses, which helps them stay engaged and curious. Activities like these build confidence, independence and problem</w:t>
      </w:r>
      <w:r w:rsidRPr="00387177">
        <w:rPr>
          <w:rFonts w:ascii="Arial" w:hAnsi="Arial" w:cs="Arial"/>
          <w:sz w:val="24"/>
          <w:szCs w:val="24"/>
        </w:rPr>
        <w:noBreakHyphen/>
        <w:t>solving skills. The forest gives them real things to investigate</w:t>
      </w:r>
      <w:r>
        <w:rPr>
          <w:rFonts w:ascii="Arial" w:hAnsi="Arial" w:cs="Arial"/>
          <w:sz w:val="24"/>
          <w:szCs w:val="24"/>
        </w:rPr>
        <w:t xml:space="preserve"> such as s</w:t>
      </w:r>
      <w:r w:rsidRPr="00387177">
        <w:rPr>
          <w:rFonts w:ascii="Arial" w:hAnsi="Arial" w:cs="Arial"/>
          <w:sz w:val="24"/>
          <w:szCs w:val="24"/>
        </w:rPr>
        <w:t>ticks, leaves, logs, creatures</w:t>
      </w:r>
      <w:r>
        <w:rPr>
          <w:rFonts w:ascii="Arial" w:hAnsi="Arial" w:cs="Arial"/>
          <w:sz w:val="24"/>
          <w:szCs w:val="24"/>
        </w:rPr>
        <w:t xml:space="preserve">, </w:t>
      </w:r>
      <w:r w:rsidRPr="00387177">
        <w:rPr>
          <w:rFonts w:ascii="Arial" w:hAnsi="Arial" w:cs="Arial"/>
          <w:sz w:val="24"/>
          <w:szCs w:val="24"/>
        </w:rPr>
        <w:t>which makes maths and science feel natural and enjoyable.</w:t>
      </w:r>
    </w:p>
    <w:p w14:paraId="1ADCB635" w14:textId="77777777" w:rsidR="004C5915" w:rsidRDefault="004C5915" w:rsidP="004C5915">
      <w:pPr>
        <w:rPr>
          <w:rFonts w:ascii="Arial" w:hAnsi="Arial" w:cs="Arial"/>
          <w:sz w:val="24"/>
          <w:szCs w:val="24"/>
          <w:u w:val="single"/>
        </w:rPr>
        <w:sectPr w:rsidR="004C5915">
          <w:headerReference w:type="default" r:id="rId11"/>
          <w:footerReference w:type="default" r:id="rId12"/>
          <w:pgSz w:w="11906" w:h="16838"/>
          <w:pgMar w:top="1440" w:right="1440" w:bottom="1440" w:left="1440" w:header="708" w:footer="708" w:gutter="0"/>
          <w:cols w:space="708"/>
          <w:docGrid w:linePitch="360"/>
        </w:sectPr>
      </w:pPr>
    </w:p>
    <w:p w14:paraId="5CC8B536" w14:textId="77777777" w:rsidR="004C5915" w:rsidRDefault="004C5915" w:rsidP="004C5915">
      <w:pPr>
        <w:rPr>
          <w:rFonts w:ascii="Arial" w:hAnsi="Arial" w:cs="Arial"/>
          <w:sz w:val="24"/>
          <w:szCs w:val="24"/>
          <w:u w:val="single"/>
        </w:rPr>
      </w:pPr>
    </w:p>
    <w:p w14:paraId="5A8CA736" w14:textId="77777777" w:rsidR="004C5915" w:rsidRDefault="004C5915" w:rsidP="004C5915">
      <w:pPr>
        <w:rPr>
          <w:rFonts w:ascii="Arial" w:hAnsi="Arial" w:cs="Arial"/>
          <w:sz w:val="24"/>
          <w:szCs w:val="24"/>
          <w:u w:val="single"/>
        </w:rPr>
      </w:pPr>
      <w:r>
        <w:rPr>
          <w:rFonts w:ascii="Arial" w:hAnsi="Arial" w:cs="Arial"/>
          <w:sz w:val="24"/>
          <w:szCs w:val="24"/>
          <w:u w:val="single"/>
        </w:rPr>
        <w:t>Part 3</w:t>
      </w:r>
    </w:p>
    <w:p w14:paraId="60F7A24D" w14:textId="77777777" w:rsidR="004C5915" w:rsidRPr="00117C97" w:rsidRDefault="004C5915" w:rsidP="004C5915">
      <w:pPr>
        <w:tabs>
          <w:tab w:val="center" w:pos="4320"/>
          <w:tab w:val="right" w:pos="8640"/>
        </w:tabs>
        <w:spacing w:after="0" w:line="240" w:lineRule="auto"/>
        <w:rPr>
          <w:rFonts w:ascii="Calibri" w:eastAsia="MS Mincho" w:hAnsi="Calibri" w:cs="Times New Roman"/>
          <w:sz w:val="32"/>
          <w:szCs w:val="32"/>
        </w:rPr>
      </w:pPr>
      <w:bookmarkStart w:id="0" w:name="_Hlk82767822"/>
      <w:r w:rsidRPr="00117C97">
        <w:rPr>
          <w:rFonts w:ascii="Calibri" w:eastAsia="MS Mincho" w:hAnsi="Calibri" w:cs="Times New Roman"/>
          <w:b/>
          <w:sz w:val="56"/>
          <w:szCs w:val="56"/>
        </w:rPr>
        <w:t>RISK BENEFIT ASSESSMENT</w:t>
      </w:r>
    </w:p>
    <w:p w14:paraId="171A3C17" w14:textId="77777777" w:rsidR="004C5915" w:rsidRPr="00117C97" w:rsidRDefault="004C5915" w:rsidP="004C5915">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7"/>
        <w:gridCol w:w="7651"/>
        <w:gridCol w:w="1701"/>
        <w:gridCol w:w="1311"/>
      </w:tblGrid>
      <w:tr w:rsidR="004C5915" w:rsidRPr="00117C97" w14:paraId="583BEBB8" w14:textId="77777777" w:rsidTr="000B34A0">
        <w:tc>
          <w:tcPr>
            <w:tcW w:w="2267" w:type="dxa"/>
            <w:shd w:val="clear" w:color="auto" w:fill="D9D9D9"/>
          </w:tcPr>
          <w:p w14:paraId="64800935" w14:textId="77777777" w:rsidR="004C5915" w:rsidRPr="00117C97" w:rsidRDefault="004C5915" w:rsidP="000B34A0">
            <w:pPr>
              <w:rPr>
                <w:rFonts w:ascii="Calibri" w:hAnsi="Calibri"/>
                <w:sz w:val="24"/>
                <w:szCs w:val="24"/>
              </w:rPr>
            </w:pPr>
            <w:r w:rsidRPr="00117C97">
              <w:rPr>
                <w:rFonts w:ascii="Calibri" w:hAnsi="Calibri"/>
                <w:b/>
                <w:sz w:val="24"/>
                <w:szCs w:val="24"/>
              </w:rPr>
              <w:t>Location / Activity:</w:t>
            </w:r>
          </w:p>
        </w:tc>
        <w:tc>
          <w:tcPr>
            <w:tcW w:w="7651" w:type="dxa"/>
          </w:tcPr>
          <w:p w14:paraId="1EEE21B4" w14:textId="7CFF424E" w:rsidR="004C5915" w:rsidRPr="00117C97" w:rsidRDefault="00D82E12" w:rsidP="000B34A0">
            <w:pPr>
              <w:rPr>
                <w:rFonts w:ascii="Calibri" w:hAnsi="Calibri"/>
                <w:sz w:val="24"/>
                <w:szCs w:val="24"/>
              </w:rPr>
            </w:pPr>
            <w:r>
              <w:rPr>
                <w:rFonts w:ascii="Calibri" w:hAnsi="Calibri"/>
                <w:sz w:val="24"/>
                <w:szCs w:val="24"/>
              </w:rPr>
              <w:t xml:space="preserve">Autumnal </w:t>
            </w:r>
            <w:r w:rsidR="00780EB7">
              <w:rPr>
                <w:rFonts w:ascii="Calibri" w:hAnsi="Calibri"/>
                <w:sz w:val="24"/>
                <w:szCs w:val="24"/>
              </w:rPr>
              <w:t xml:space="preserve">Forest </w:t>
            </w:r>
          </w:p>
        </w:tc>
        <w:tc>
          <w:tcPr>
            <w:tcW w:w="1701" w:type="dxa"/>
            <w:shd w:val="clear" w:color="auto" w:fill="D9D9D9"/>
          </w:tcPr>
          <w:p w14:paraId="308FBC00" w14:textId="77777777" w:rsidR="004C5915" w:rsidRPr="00117C97" w:rsidRDefault="004C5915" w:rsidP="000B34A0">
            <w:pPr>
              <w:rPr>
                <w:rFonts w:ascii="Calibri" w:hAnsi="Calibri"/>
                <w:sz w:val="24"/>
                <w:szCs w:val="24"/>
              </w:rPr>
            </w:pPr>
            <w:r w:rsidRPr="00117C97">
              <w:rPr>
                <w:rFonts w:ascii="Calibri" w:hAnsi="Calibri"/>
                <w:b/>
                <w:sz w:val="24"/>
                <w:szCs w:val="24"/>
              </w:rPr>
              <w:t>Date:</w:t>
            </w:r>
          </w:p>
        </w:tc>
        <w:tc>
          <w:tcPr>
            <w:tcW w:w="884" w:type="dxa"/>
          </w:tcPr>
          <w:p w14:paraId="152C1C07" w14:textId="1F100CA7" w:rsidR="004C5915" w:rsidRPr="00117C97" w:rsidRDefault="00D82E12" w:rsidP="000B34A0">
            <w:pPr>
              <w:rPr>
                <w:rFonts w:ascii="Calibri" w:hAnsi="Calibri"/>
                <w:sz w:val="24"/>
                <w:szCs w:val="24"/>
              </w:rPr>
            </w:pPr>
            <w:r>
              <w:rPr>
                <w:rFonts w:ascii="Calibri" w:hAnsi="Calibri"/>
                <w:sz w:val="24"/>
                <w:szCs w:val="24"/>
              </w:rPr>
              <w:t>15</w:t>
            </w:r>
            <w:r w:rsidR="00AF3328">
              <w:rPr>
                <w:rFonts w:ascii="Calibri" w:hAnsi="Calibri"/>
                <w:sz w:val="24"/>
                <w:szCs w:val="24"/>
              </w:rPr>
              <w:t>.09.2026</w:t>
            </w:r>
          </w:p>
        </w:tc>
      </w:tr>
      <w:tr w:rsidR="004C5915" w:rsidRPr="00117C97" w14:paraId="1CF61603" w14:textId="77777777" w:rsidTr="000B34A0">
        <w:tc>
          <w:tcPr>
            <w:tcW w:w="2267" w:type="dxa"/>
            <w:shd w:val="clear" w:color="auto" w:fill="D9D9D9"/>
          </w:tcPr>
          <w:p w14:paraId="0DCECE02" w14:textId="77777777" w:rsidR="004C5915" w:rsidRPr="00117C97" w:rsidRDefault="004C5915" w:rsidP="000B34A0">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51C1E63C" w14:textId="61254C7C" w:rsidR="004C5915" w:rsidRPr="00117C97" w:rsidRDefault="00AF3328" w:rsidP="000B34A0">
            <w:pPr>
              <w:rPr>
                <w:rFonts w:ascii="Calibri" w:hAnsi="Calibri"/>
                <w:sz w:val="24"/>
                <w:szCs w:val="24"/>
              </w:rPr>
            </w:pPr>
            <w:r>
              <w:rPr>
                <w:rFonts w:ascii="Calibri" w:hAnsi="Calibri"/>
                <w:sz w:val="24"/>
                <w:szCs w:val="24"/>
              </w:rPr>
              <w:t>Georgia Nedin</w:t>
            </w:r>
          </w:p>
        </w:tc>
        <w:tc>
          <w:tcPr>
            <w:tcW w:w="1701" w:type="dxa"/>
            <w:shd w:val="clear" w:color="auto" w:fill="D9D9D9"/>
          </w:tcPr>
          <w:p w14:paraId="16AA7EE4" w14:textId="77777777" w:rsidR="004C5915" w:rsidRPr="00117C97" w:rsidRDefault="004C5915" w:rsidP="000B34A0">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25D2A44E" w14:textId="0D279E60" w:rsidR="004C5915" w:rsidRPr="00117C97" w:rsidRDefault="00AF3328" w:rsidP="000B34A0">
            <w:pPr>
              <w:rPr>
                <w:rFonts w:ascii="Calibri" w:hAnsi="Calibri"/>
                <w:sz w:val="24"/>
                <w:szCs w:val="24"/>
              </w:rPr>
            </w:pPr>
            <w:r>
              <w:rPr>
                <w:rFonts w:ascii="Calibri" w:hAnsi="Calibri"/>
                <w:sz w:val="24"/>
                <w:szCs w:val="24"/>
              </w:rPr>
              <w:t>22</w:t>
            </w:r>
            <w:r w:rsidR="00D82E12">
              <w:rPr>
                <w:rFonts w:ascii="Calibri" w:hAnsi="Calibri"/>
                <w:sz w:val="24"/>
                <w:szCs w:val="24"/>
              </w:rPr>
              <w:t>.09.2026</w:t>
            </w:r>
          </w:p>
        </w:tc>
      </w:tr>
    </w:tbl>
    <w:p w14:paraId="27B7241E" w14:textId="77777777" w:rsidR="004C5915" w:rsidRPr="00117C97" w:rsidRDefault="004C5915" w:rsidP="004C5915">
      <w:pPr>
        <w:spacing w:after="0" w:line="240" w:lineRule="auto"/>
        <w:rPr>
          <w:rFonts w:ascii="Calibri" w:eastAsia="MS Mincho" w:hAnsi="Calibri" w:cs="Times New Roman"/>
          <w:sz w:val="16"/>
          <w:szCs w:val="16"/>
        </w:rPr>
      </w:pPr>
    </w:p>
    <w:p w14:paraId="0D0B5938" w14:textId="77777777" w:rsidR="004C5915" w:rsidRPr="00117C97" w:rsidRDefault="004C5915" w:rsidP="004C5915">
      <w:pPr>
        <w:spacing w:after="0" w:line="240" w:lineRule="auto"/>
        <w:rPr>
          <w:rFonts w:ascii="Calibri" w:eastAsia="MS Mincho" w:hAnsi="Calibri" w:cs="Times New Roman"/>
          <w:sz w:val="16"/>
          <w:szCs w:val="16"/>
        </w:rPr>
      </w:pPr>
    </w:p>
    <w:tbl>
      <w:tblPr>
        <w:tblStyle w:val="TableGrid1"/>
        <w:tblW w:w="13466" w:type="dxa"/>
        <w:tblInd w:w="421" w:type="dxa"/>
        <w:tblLayout w:type="fixed"/>
        <w:tblLook w:val="04A0" w:firstRow="1" w:lastRow="0" w:firstColumn="1" w:lastColumn="0" w:noHBand="0" w:noVBand="1"/>
      </w:tblPr>
      <w:tblGrid>
        <w:gridCol w:w="1417"/>
        <w:gridCol w:w="2561"/>
        <w:gridCol w:w="2140"/>
        <w:gridCol w:w="1394"/>
        <w:gridCol w:w="4821"/>
        <w:gridCol w:w="1133"/>
      </w:tblGrid>
      <w:tr w:rsidR="004C5915" w:rsidRPr="00117C97" w14:paraId="267263D7" w14:textId="77777777" w:rsidTr="00FB7EDF">
        <w:trPr>
          <w:cantSplit/>
          <w:tblHeader/>
        </w:trPr>
        <w:tc>
          <w:tcPr>
            <w:tcW w:w="1417" w:type="dxa"/>
            <w:shd w:val="clear" w:color="auto" w:fill="D9D9D9"/>
            <w:vAlign w:val="center"/>
          </w:tcPr>
          <w:p w14:paraId="076A73DE" w14:textId="77777777" w:rsidR="004C5915" w:rsidRPr="00117C97" w:rsidRDefault="004C5915" w:rsidP="000B34A0">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561" w:type="dxa"/>
            <w:shd w:val="clear" w:color="auto" w:fill="D9D9D9"/>
            <w:vAlign w:val="center"/>
          </w:tcPr>
          <w:p w14:paraId="19EBB9CF" w14:textId="77777777" w:rsidR="004C5915" w:rsidRPr="00117C97" w:rsidRDefault="004C5915" w:rsidP="000B34A0">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140" w:type="dxa"/>
            <w:shd w:val="clear" w:color="auto" w:fill="D9D9D9"/>
            <w:vAlign w:val="center"/>
          </w:tcPr>
          <w:p w14:paraId="0343E97C" w14:textId="77777777" w:rsidR="004C5915" w:rsidRPr="00117C97" w:rsidRDefault="004C5915" w:rsidP="000B34A0">
            <w:pPr>
              <w:autoSpaceDE w:val="0"/>
              <w:autoSpaceDN w:val="0"/>
              <w:adjustRightInd w:val="0"/>
              <w:rPr>
                <w:rFonts w:ascii="Calibri" w:hAnsi="Calibri" w:cs="Helvetica"/>
                <w:b/>
                <w:sz w:val="24"/>
                <w:szCs w:val="24"/>
              </w:rPr>
            </w:pPr>
            <w:r>
              <w:rPr>
                <w:rFonts w:ascii="Calibri" w:hAnsi="Calibri" w:cs="Helvetica"/>
                <w:b/>
                <w:sz w:val="24"/>
                <w:szCs w:val="24"/>
              </w:rPr>
              <w:t>Hazards and associated risks</w:t>
            </w:r>
          </w:p>
        </w:tc>
        <w:tc>
          <w:tcPr>
            <w:tcW w:w="1394" w:type="dxa"/>
            <w:shd w:val="clear" w:color="auto" w:fill="D9D9D9"/>
            <w:vAlign w:val="center"/>
          </w:tcPr>
          <w:p w14:paraId="5F60DEC3" w14:textId="77777777" w:rsidR="004C5915" w:rsidRPr="00117C97" w:rsidRDefault="004C5915" w:rsidP="000B34A0">
            <w:pPr>
              <w:rPr>
                <w:rFonts w:ascii="Calibri" w:hAnsi="Calibri" w:cs="Helvetica"/>
                <w:b/>
                <w:sz w:val="24"/>
                <w:szCs w:val="24"/>
              </w:rPr>
            </w:pPr>
            <w:r w:rsidRPr="00117C97">
              <w:rPr>
                <w:rFonts w:ascii="Calibri" w:hAnsi="Calibri" w:cs="Helvetica"/>
                <w:b/>
                <w:sz w:val="24"/>
                <w:szCs w:val="24"/>
              </w:rPr>
              <w:t>Who is at risk?</w:t>
            </w:r>
          </w:p>
        </w:tc>
        <w:tc>
          <w:tcPr>
            <w:tcW w:w="4821" w:type="dxa"/>
            <w:shd w:val="clear" w:color="auto" w:fill="D9D9D9"/>
            <w:vAlign w:val="center"/>
          </w:tcPr>
          <w:p w14:paraId="224EB8D5" w14:textId="77777777" w:rsidR="004C5915" w:rsidRPr="00117C97" w:rsidRDefault="004C5915" w:rsidP="000B34A0">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vAlign w:val="center"/>
          </w:tcPr>
          <w:p w14:paraId="411593A1" w14:textId="77777777" w:rsidR="004C5915" w:rsidRDefault="004C5915" w:rsidP="000B34A0">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Pr>
                <w:rFonts w:ascii="Calibri" w:hAnsi="Calibri" w:cs="Helvetica"/>
                <w:b/>
                <w:sz w:val="24"/>
                <w:szCs w:val="24"/>
              </w:rPr>
              <w:t>after precautions</w:t>
            </w:r>
          </w:p>
          <w:p w14:paraId="73CD4F91" w14:textId="77777777" w:rsidR="004C5915" w:rsidRPr="00117C97" w:rsidRDefault="004C5915" w:rsidP="000B34A0">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4C5915" w:rsidRPr="00117C97" w14:paraId="7B9BDC51" w14:textId="77777777" w:rsidTr="00FB7EDF">
        <w:trPr>
          <w:cantSplit/>
          <w:trHeight w:val="1361"/>
        </w:trPr>
        <w:tc>
          <w:tcPr>
            <w:tcW w:w="1417" w:type="dxa"/>
            <w:vAlign w:val="center"/>
          </w:tcPr>
          <w:p w14:paraId="0D6CF3D1" w14:textId="6607B197" w:rsidR="004C5915" w:rsidRPr="00914FA7" w:rsidRDefault="004F1A4E" w:rsidP="000B34A0">
            <w:pPr>
              <w:autoSpaceDE w:val="0"/>
              <w:autoSpaceDN w:val="0"/>
              <w:adjustRightInd w:val="0"/>
              <w:rPr>
                <w:rFonts w:ascii="Arial" w:hAnsi="Arial" w:cs="Arial"/>
                <w:sz w:val="18"/>
                <w:szCs w:val="18"/>
              </w:rPr>
            </w:pPr>
            <w:r w:rsidRPr="004F1A4E">
              <w:rPr>
                <w:rFonts w:ascii="Arial" w:hAnsi="Arial" w:cs="Arial"/>
                <w:sz w:val="18"/>
                <w:szCs w:val="18"/>
              </w:rPr>
              <w:t>Free exploration of forest space</w:t>
            </w:r>
            <w:r w:rsidR="00074F10">
              <w:rPr>
                <w:rFonts w:ascii="Arial" w:hAnsi="Arial" w:cs="Arial"/>
                <w:sz w:val="18"/>
                <w:szCs w:val="18"/>
              </w:rPr>
              <w:t>.</w:t>
            </w:r>
          </w:p>
        </w:tc>
        <w:tc>
          <w:tcPr>
            <w:tcW w:w="2561" w:type="dxa"/>
            <w:vAlign w:val="center"/>
          </w:tcPr>
          <w:p w14:paraId="608AFCB0" w14:textId="77777777" w:rsidR="009760E8" w:rsidRDefault="00934281" w:rsidP="004F1A4E">
            <w:pPr>
              <w:autoSpaceDE w:val="0"/>
              <w:autoSpaceDN w:val="0"/>
              <w:adjustRightInd w:val="0"/>
              <w:rPr>
                <w:rFonts w:ascii="Arial" w:hAnsi="Arial" w:cs="Arial"/>
                <w:sz w:val="18"/>
                <w:szCs w:val="18"/>
              </w:rPr>
            </w:pPr>
            <w:r w:rsidRPr="004B40D5">
              <w:rPr>
                <w:rFonts w:ascii="Arial" w:hAnsi="Arial" w:cs="Arial"/>
                <w:sz w:val="18"/>
                <w:szCs w:val="18"/>
              </w:rPr>
              <w:t xml:space="preserve">Children develop independence, curiosity, confidence and a strong connection to nature. </w:t>
            </w:r>
          </w:p>
          <w:p w14:paraId="3AF79357" w14:textId="77777777" w:rsidR="009760E8" w:rsidRDefault="00934281" w:rsidP="004F1A4E">
            <w:pPr>
              <w:autoSpaceDE w:val="0"/>
              <w:autoSpaceDN w:val="0"/>
              <w:adjustRightInd w:val="0"/>
              <w:rPr>
                <w:rFonts w:ascii="Arial" w:hAnsi="Arial" w:cs="Arial"/>
                <w:sz w:val="18"/>
                <w:szCs w:val="18"/>
              </w:rPr>
            </w:pPr>
            <w:r w:rsidRPr="004B40D5">
              <w:rPr>
                <w:rFonts w:ascii="Arial" w:hAnsi="Arial" w:cs="Arial"/>
                <w:sz w:val="18"/>
                <w:szCs w:val="18"/>
              </w:rPr>
              <w:t>They use all their senses, follow their own ideas and engage in meaningful, child</w:t>
            </w:r>
            <w:r w:rsidRPr="004B40D5">
              <w:rPr>
                <w:rFonts w:ascii="Arial" w:hAnsi="Arial" w:cs="Arial"/>
                <w:sz w:val="18"/>
                <w:szCs w:val="18"/>
              </w:rPr>
              <w:noBreakHyphen/>
              <w:t xml:space="preserve">led learning. </w:t>
            </w:r>
          </w:p>
          <w:p w14:paraId="27D2620F" w14:textId="4F0CD942" w:rsidR="004C5915" w:rsidRPr="004B40D5" w:rsidRDefault="00934281" w:rsidP="004F1A4E">
            <w:pPr>
              <w:autoSpaceDE w:val="0"/>
              <w:autoSpaceDN w:val="0"/>
              <w:adjustRightInd w:val="0"/>
              <w:rPr>
                <w:rFonts w:ascii="Arial" w:hAnsi="Arial" w:cs="Arial"/>
                <w:sz w:val="18"/>
                <w:szCs w:val="18"/>
              </w:rPr>
            </w:pPr>
            <w:r w:rsidRPr="004B40D5">
              <w:rPr>
                <w:rFonts w:ascii="Arial" w:hAnsi="Arial" w:cs="Arial"/>
                <w:sz w:val="18"/>
                <w:szCs w:val="18"/>
              </w:rPr>
              <w:t>Outdoor play supports wellbeing, physical development and problem</w:t>
            </w:r>
            <w:r w:rsidRPr="004B40D5">
              <w:rPr>
                <w:rFonts w:ascii="Arial" w:hAnsi="Arial" w:cs="Arial"/>
                <w:sz w:val="18"/>
                <w:szCs w:val="18"/>
              </w:rPr>
              <w:noBreakHyphen/>
              <w:t>solving.</w:t>
            </w:r>
          </w:p>
        </w:tc>
        <w:tc>
          <w:tcPr>
            <w:tcW w:w="2140" w:type="dxa"/>
            <w:vAlign w:val="center"/>
          </w:tcPr>
          <w:p w14:paraId="4D0897B7" w14:textId="651547DF" w:rsidR="004C5915" w:rsidRPr="00934281" w:rsidRDefault="00934281" w:rsidP="00934281">
            <w:pPr>
              <w:rPr>
                <w:rFonts w:ascii="Arial" w:hAnsi="Arial" w:cs="Arial"/>
                <w:sz w:val="18"/>
                <w:szCs w:val="18"/>
              </w:rPr>
            </w:pPr>
            <w:r w:rsidRPr="00934281">
              <w:rPr>
                <w:rFonts w:ascii="Arial" w:hAnsi="Arial" w:cs="Arial"/>
                <w:sz w:val="18"/>
                <w:szCs w:val="18"/>
              </w:rPr>
              <w:t>Slips, trips and falls</w:t>
            </w:r>
            <w:r w:rsidR="0009329E">
              <w:rPr>
                <w:rFonts w:ascii="Arial" w:hAnsi="Arial" w:cs="Arial"/>
                <w:sz w:val="18"/>
                <w:szCs w:val="18"/>
              </w:rPr>
              <w:t>.</w:t>
            </w:r>
            <w:r w:rsidRPr="00934281">
              <w:rPr>
                <w:rFonts w:ascii="Arial" w:hAnsi="Arial" w:cs="Arial"/>
                <w:sz w:val="18"/>
                <w:szCs w:val="18"/>
              </w:rPr>
              <w:t xml:space="preserve"> </w:t>
            </w:r>
            <w:r w:rsidR="0009329E">
              <w:rPr>
                <w:rFonts w:ascii="Arial" w:hAnsi="Arial" w:cs="Arial"/>
                <w:sz w:val="18"/>
                <w:szCs w:val="18"/>
              </w:rPr>
              <w:t>L</w:t>
            </w:r>
            <w:r w:rsidRPr="00934281">
              <w:rPr>
                <w:rFonts w:ascii="Arial" w:hAnsi="Arial" w:cs="Arial"/>
                <w:sz w:val="18"/>
                <w:szCs w:val="18"/>
              </w:rPr>
              <w:t>ow branches</w:t>
            </w:r>
            <w:r w:rsidR="0009329E">
              <w:rPr>
                <w:rFonts w:ascii="Arial" w:hAnsi="Arial" w:cs="Arial"/>
                <w:sz w:val="18"/>
                <w:szCs w:val="18"/>
              </w:rPr>
              <w:t>. U</w:t>
            </w:r>
            <w:r w:rsidRPr="00934281">
              <w:rPr>
                <w:rFonts w:ascii="Arial" w:hAnsi="Arial" w:cs="Arial"/>
                <w:sz w:val="18"/>
                <w:szCs w:val="18"/>
              </w:rPr>
              <w:t>neven ground</w:t>
            </w:r>
            <w:r w:rsidR="0009329E">
              <w:rPr>
                <w:rFonts w:ascii="Arial" w:hAnsi="Arial" w:cs="Arial"/>
                <w:sz w:val="18"/>
                <w:szCs w:val="18"/>
              </w:rPr>
              <w:t>. I</w:t>
            </w:r>
            <w:r w:rsidRPr="00934281">
              <w:rPr>
                <w:rFonts w:ascii="Arial" w:hAnsi="Arial" w:cs="Arial"/>
                <w:sz w:val="18"/>
                <w:szCs w:val="18"/>
              </w:rPr>
              <w:t>nsect bites or stings</w:t>
            </w:r>
            <w:r w:rsidR="0009329E">
              <w:rPr>
                <w:rFonts w:ascii="Arial" w:hAnsi="Arial" w:cs="Arial"/>
                <w:sz w:val="18"/>
                <w:szCs w:val="18"/>
              </w:rPr>
              <w:t>. C</w:t>
            </w:r>
            <w:r w:rsidRPr="00934281">
              <w:rPr>
                <w:rFonts w:ascii="Arial" w:hAnsi="Arial" w:cs="Arial"/>
                <w:sz w:val="18"/>
                <w:szCs w:val="18"/>
              </w:rPr>
              <w:t>ontact with mud or water</w:t>
            </w:r>
            <w:r w:rsidR="0009329E">
              <w:rPr>
                <w:rFonts w:ascii="Arial" w:hAnsi="Arial" w:cs="Arial"/>
                <w:sz w:val="18"/>
                <w:szCs w:val="18"/>
              </w:rPr>
              <w:t>. C</w:t>
            </w:r>
            <w:r w:rsidRPr="00934281">
              <w:rPr>
                <w:rFonts w:ascii="Arial" w:hAnsi="Arial" w:cs="Arial"/>
                <w:sz w:val="18"/>
                <w:szCs w:val="18"/>
              </w:rPr>
              <w:t>hildren wandering out of sight</w:t>
            </w:r>
            <w:r w:rsidR="0009329E">
              <w:rPr>
                <w:rFonts w:ascii="Arial" w:hAnsi="Arial" w:cs="Arial"/>
                <w:sz w:val="18"/>
                <w:szCs w:val="18"/>
              </w:rPr>
              <w:t>.</w:t>
            </w:r>
            <w:r w:rsidRPr="00934281">
              <w:rPr>
                <w:rFonts w:ascii="Arial" w:hAnsi="Arial" w:cs="Arial"/>
                <w:sz w:val="18"/>
                <w:szCs w:val="18"/>
              </w:rPr>
              <w:t xml:space="preserve"> </w:t>
            </w:r>
            <w:r w:rsidR="0009329E">
              <w:rPr>
                <w:rFonts w:ascii="Arial" w:hAnsi="Arial" w:cs="Arial"/>
                <w:sz w:val="18"/>
                <w:szCs w:val="18"/>
              </w:rPr>
              <w:t>W</w:t>
            </w:r>
            <w:r w:rsidRPr="00934281">
              <w:rPr>
                <w:rFonts w:ascii="Arial" w:hAnsi="Arial" w:cs="Arial"/>
                <w:sz w:val="18"/>
                <w:szCs w:val="18"/>
              </w:rPr>
              <w:t>eather</w:t>
            </w:r>
            <w:r w:rsidR="0009329E">
              <w:rPr>
                <w:rFonts w:ascii="Arial" w:hAnsi="Arial" w:cs="Arial"/>
                <w:sz w:val="18"/>
                <w:szCs w:val="18"/>
              </w:rPr>
              <w:t xml:space="preserve"> </w:t>
            </w:r>
            <w:r w:rsidRPr="00934281">
              <w:rPr>
                <w:rFonts w:ascii="Arial" w:hAnsi="Arial" w:cs="Arial"/>
                <w:sz w:val="18"/>
                <w:szCs w:val="18"/>
              </w:rPr>
              <w:t>related risks (cold, rain, wind).</w:t>
            </w:r>
          </w:p>
        </w:tc>
        <w:tc>
          <w:tcPr>
            <w:tcW w:w="1394" w:type="dxa"/>
            <w:vAlign w:val="center"/>
          </w:tcPr>
          <w:p w14:paraId="5DB11F25" w14:textId="50E610C6" w:rsidR="004C5915" w:rsidRPr="00FB7EDF" w:rsidRDefault="00934281" w:rsidP="000B34A0">
            <w:pPr>
              <w:rPr>
                <w:rFonts w:ascii="Arial" w:hAnsi="Arial" w:cs="Arial"/>
                <w:sz w:val="18"/>
                <w:szCs w:val="18"/>
              </w:rPr>
            </w:pPr>
            <w:r w:rsidRPr="00934281">
              <w:rPr>
                <w:rFonts w:ascii="Arial" w:hAnsi="Arial" w:cs="Arial"/>
                <w:sz w:val="18"/>
                <w:szCs w:val="18"/>
              </w:rPr>
              <w:t>Children</w:t>
            </w:r>
            <w:r w:rsidR="0009329E">
              <w:rPr>
                <w:rFonts w:ascii="Arial" w:hAnsi="Arial" w:cs="Arial"/>
                <w:sz w:val="18"/>
                <w:szCs w:val="18"/>
              </w:rPr>
              <w:t xml:space="preserve"> and</w:t>
            </w:r>
            <w:r w:rsidRPr="00934281">
              <w:rPr>
                <w:rFonts w:ascii="Arial" w:hAnsi="Arial" w:cs="Arial"/>
                <w:sz w:val="18"/>
                <w:szCs w:val="18"/>
              </w:rPr>
              <w:t xml:space="preserve"> </w:t>
            </w:r>
            <w:r w:rsidR="0009329E">
              <w:rPr>
                <w:rFonts w:ascii="Arial" w:hAnsi="Arial" w:cs="Arial"/>
                <w:sz w:val="18"/>
                <w:szCs w:val="18"/>
              </w:rPr>
              <w:t>Staff.</w:t>
            </w:r>
          </w:p>
        </w:tc>
        <w:tc>
          <w:tcPr>
            <w:tcW w:w="4821" w:type="dxa"/>
            <w:vAlign w:val="center"/>
          </w:tcPr>
          <w:p w14:paraId="6F04BC35" w14:textId="60157039" w:rsidR="004C5915" w:rsidRPr="00934281" w:rsidRDefault="00E3368A" w:rsidP="00934281">
            <w:pPr>
              <w:rPr>
                <w:rFonts w:ascii="Arial" w:hAnsi="Arial" w:cs="Arial"/>
                <w:sz w:val="18"/>
                <w:szCs w:val="18"/>
              </w:rPr>
            </w:pPr>
            <w:r w:rsidRPr="00E3368A">
              <w:rPr>
                <w:rFonts w:ascii="Arial" w:hAnsi="Arial" w:cs="Arial"/>
                <w:sz w:val="18"/>
                <w:szCs w:val="18"/>
              </w:rPr>
              <w:t>Clear boundaries set at start</w:t>
            </w:r>
            <w:r w:rsidR="0009329E">
              <w:rPr>
                <w:rFonts w:ascii="Arial" w:hAnsi="Arial" w:cs="Arial"/>
                <w:sz w:val="18"/>
                <w:szCs w:val="18"/>
              </w:rPr>
              <w:t>. C</w:t>
            </w:r>
            <w:r w:rsidRPr="00E3368A">
              <w:rPr>
                <w:rFonts w:ascii="Arial" w:hAnsi="Arial" w:cs="Arial"/>
                <w:sz w:val="18"/>
                <w:szCs w:val="18"/>
              </w:rPr>
              <w:t>hildren wear appropriate clothing (wellies, puddle suits)</w:t>
            </w:r>
            <w:r w:rsidR="0009329E">
              <w:rPr>
                <w:rFonts w:ascii="Arial" w:hAnsi="Arial" w:cs="Arial"/>
                <w:sz w:val="18"/>
                <w:szCs w:val="18"/>
              </w:rPr>
              <w:t>. S</w:t>
            </w:r>
            <w:r w:rsidRPr="00E3368A">
              <w:rPr>
                <w:rFonts w:ascii="Arial" w:hAnsi="Arial" w:cs="Arial"/>
                <w:sz w:val="18"/>
                <w:szCs w:val="18"/>
              </w:rPr>
              <w:t>taff positioned around area for supervision</w:t>
            </w:r>
            <w:r w:rsidR="0009329E">
              <w:rPr>
                <w:rFonts w:ascii="Arial" w:hAnsi="Arial" w:cs="Arial"/>
                <w:sz w:val="18"/>
                <w:szCs w:val="18"/>
              </w:rPr>
              <w:t>. R</w:t>
            </w:r>
            <w:r w:rsidRPr="00E3368A">
              <w:rPr>
                <w:rFonts w:ascii="Arial" w:hAnsi="Arial" w:cs="Arial"/>
                <w:sz w:val="18"/>
                <w:szCs w:val="18"/>
              </w:rPr>
              <w:t>egular headcounts</w:t>
            </w:r>
            <w:r w:rsidR="0009329E">
              <w:rPr>
                <w:rFonts w:ascii="Arial" w:hAnsi="Arial" w:cs="Arial"/>
                <w:sz w:val="18"/>
                <w:szCs w:val="18"/>
              </w:rPr>
              <w:t>. C</w:t>
            </w:r>
            <w:r w:rsidRPr="00E3368A">
              <w:rPr>
                <w:rFonts w:ascii="Arial" w:hAnsi="Arial" w:cs="Arial"/>
                <w:sz w:val="18"/>
                <w:szCs w:val="18"/>
              </w:rPr>
              <w:t>hildren reminded to walk safel</w:t>
            </w:r>
            <w:r w:rsidR="0009329E">
              <w:rPr>
                <w:rFonts w:ascii="Arial" w:hAnsi="Arial" w:cs="Arial"/>
                <w:sz w:val="18"/>
                <w:szCs w:val="18"/>
              </w:rPr>
              <w:t>y. A</w:t>
            </w:r>
            <w:r w:rsidRPr="00E3368A">
              <w:rPr>
                <w:rFonts w:ascii="Arial" w:hAnsi="Arial" w:cs="Arial"/>
                <w:sz w:val="18"/>
                <w:szCs w:val="18"/>
              </w:rPr>
              <w:t>ctivities adapted to weather</w:t>
            </w:r>
            <w:r w:rsidR="0009329E">
              <w:rPr>
                <w:rFonts w:ascii="Arial" w:hAnsi="Arial" w:cs="Arial"/>
                <w:sz w:val="18"/>
                <w:szCs w:val="18"/>
              </w:rPr>
              <w:t>. F</w:t>
            </w:r>
            <w:r w:rsidRPr="00E3368A">
              <w:rPr>
                <w:rFonts w:ascii="Arial" w:hAnsi="Arial" w:cs="Arial"/>
                <w:sz w:val="18"/>
                <w:szCs w:val="18"/>
              </w:rPr>
              <w:t>irst aid kit carried</w:t>
            </w:r>
            <w:r w:rsidR="0009329E">
              <w:rPr>
                <w:rFonts w:ascii="Arial" w:hAnsi="Arial" w:cs="Arial"/>
                <w:sz w:val="18"/>
                <w:szCs w:val="18"/>
              </w:rPr>
              <w:t>. S</w:t>
            </w:r>
            <w:r w:rsidRPr="00E3368A">
              <w:rPr>
                <w:rFonts w:ascii="Arial" w:hAnsi="Arial" w:cs="Arial"/>
                <w:sz w:val="18"/>
                <w:szCs w:val="18"/>
              </w:rPr>
              <w:t>taff aware of any allergies.</w:t>
            </w:r>
          </w:p>
        </w:tc>
        <w:tc>
          <w:tcPr>
            <w:tcW w:w="1133" w:type="dxa"/>
            <w:vAlign w:val="center"/>
          </w:tcPr>
          <w:p w14:paraId="23B5416E" w14:textId="1089DB64" w:rsidR="004C5915" w:rsidRPr="00FB7EDF" w:rsidRDefault="00A3348A" w:rsidP="00A3348A">
            <w:pPr>
              <w:jc w:val="center"/>
              <w:rPr>
                <w:rFonts w:ascii="Arial" w:hAnsi="Arial" w:cs="Arial"/>
                <w:sz w:val="20"/>
                <w:szCs w:val="20"/>
              </w:rPr>
            </w:pPr>
            <w:r>
              <w:rPr>
                <w:rFonts w:ascii="Arial" w:hAnsi="Arial" w:cs="Arial"/>
                <w:sz w:val="20"/>
                <w:szCs w:val="20"/>
              </w:rPr>
              <w:t>L</w:t>
            </w:r>
          </w:p>
        </w:tc>
      </w:tr>
      <w:tr w:rsidR="004C5915" w:rsidRPr="00117C97" w14:paraId="68754666" w14:textId="77777777" w:rsidTr="00FB7EDF">
        <w:trPr>
          <w:cantSplit/>
          <w:trHeight w:val="1284"/>
        </w:trPr>
        <w:tc>
          <w:tcPr>
            <w:tcW w:w="1417" w:type="dxa"/>
            <w:vAlign w:val="center"/>
          </w:tcPr>
          <w:p w14:paraId="25601AF2" w14:textId="6F855730" w:rsidR="004C5915" w:rsidRPr="008B03B1" w:rsidRDefault="00E3368A" w:rsidP="000B34A0">
            <w:pPr>
              <w:autoSpaceDE w:val="0"/>
              <w:autoSpaceDN w:val="0"/>
              <w:adjustRightInd w:val="0"/>
              <w:rPr>
                <w:rFonts w:ascii="Arial" w:hAnsi="Arial" w:cs="Arial"/>
                <w:sz w:val="18"/>
                <w:szCs w:val="18"/>
              </w:rPr>
            </w:pPr>
            <w:r w:rsidRPr="00E3368A">
              <w:rPr>
                <w:rFonts w:ascii="Arial" w:hAnsi="Arial" w:cs="Arial"/>
                <w:sz w:val="18"/>
                <w:szCs w:val="18"/>
              </w:rPr>
              <w:lastRenderedPageBreak/>
              <w:t>Leaf collecting, sorting and chalk rubbings</w:t>
            </w:r>
            <w:r w:rsidR="004B40D5">
              <w:rPr>
                <w:rFonts w:ascii="Arial" w:hAnsi="Arial" w:cs="Arial"/>
                <w:sz w:val="18"/>
                <w:szCs w:val="18"/>
              </w:rPr>
              <w:t>.</w:t>
            </w:r>
          </w:p>
        </w:tc>
        <w:tc>
          <w:tcPr>
            <w:tcW w:w="2561" w:type="dxa"/>
            <w:vAlign w:val="center"/>
          </w:tcPr>
          <w:p w14:paraId="59EEFB2A" w14:textId="77777777" w:rsidR="004B40D5" w:rsidRDefault="00B362C4" w:rsidP="00B362C4">
            <w:pPr>
              <w:autoSpaceDE w:val="0"/>
              <w:autoSpaceDN w:val="0"/>
              <w:adjustRightInd w:val="0"/>
              <w:rPr>
                <w:rFonts w:ascii="Arial" w:hAnsi="Arial" w:cs="Arial"/>
                <w:sz w:val="18"/>
                <w:szCs w:val="18"/>
              </w:rPr>
            </w:pPr>
            <w:r w:rsidRPr="00B362C4">
              <w:rPr>
                <w:rFonts w:ascii="Arial" w:hAnsi="Arial" w:cs="Arial"/>
                <w:sz w:val="18"/>
                <w:szCs w:val="18"/>
              </w:rPr>
              <w:t>Children develop early maths skills (sorting, matching, counting, estimating)</w:t>
            </w:r>
            <w:r w:rsidR="004B40D5">
              <w:rPr>
                <w:rFonts w:ascii="Arial" w:hAnsi="Arial" w:cs="Arial"/>
                <w:sz w:val="18"/>
                <w:szCs w:val="18"/>
              </w:rPr>
              <w:t xml:space="preserve">. </w:t>
            </w:r>
          </w:p>
          <w:p w14:paraId="1D0BAE6E" w14:textId="77777777" w:rsidR="009760E8" w:rsidRDefault="004B40D5" w:rsidP="00B362C4">
            <w:pPr>
              <w:autoSpaceDE w:val="0"/>
              <w:autoSpaceDN w:val="0"/>
              <w:adjustRightInd w:val="0"/>
              <w:rPr>
                <w:rFonts w:ascii="Arial" w:hAnsi="Arial" w:cs="Arial"/>
                <w:sz w:val="18"/>
                <w:szCs w:val="18"/>
              </w:rPr>
            </w:pPr>
            <w:r>
              <w:rPr>
                <w:rFonts w:ascii="Arial" w:hAnsi="Arial" w:cs="Arial"/>
                <w:sz w:val="18"/>
                <w:szCs w:val="18"/>
              </w:rPr>
              <w:t>E</w:t>
            </w:r>
            <w:r w:rsidR="00B362C4" w:rsidRPr="00B362C4">
              <w:rPr>
                <w:rFonts w:ascii="Arial" w:hAnsi="Arial" w:cs="Arial"/>
                <w:sz w:val="18"/>
                <w:szCs w:val="18"/>
              </w:rPr>
              <w:t>arly science skills (observing colours, textures, patterns)</w:t>
            </w:r>
            <w:r w:rsidR="009760E8">
              <w:rPr>
                <w:rFonts w:ascii="Arial" w:hAnsi="Arial" w:cs="Arial"/>
                <w:sz w:val="18"/>
                <w:szCs w:val="18"/>
              </w:rPr>
              <w:t>.</w:t>
            </w:r>
          </w:p>
          <w:p w14:paraId="75197CA7" w14:textId="77777777" w:rsidR="009760E8" w:rsidRDefault="009760E8" w:rsidP="00B362C4">
            <w:pPr>
              <w:autoSpaceDE w:val="0"/>
              <w:autoSpaceDN w:val="0"/>
              <w:adjustRightInd w:val="0"/>
              <w:rPr>
                <w:rFonts w:ascii="Arial" w:hAnsi="Arial" w:cs="Arial"/>
                <w:sz w:val="18"/>
                <w:szCs w:val="18"/>
              </w:rPr>
            </w:pPr>
            <w:r>
              <w:rPr>
                <w:rFonts w:ascii="Arial" w:hAnsi="Arial" w:cs="Arial"/>
                <w:sz w:val="18"/>
                <w:szCs w:val="18"/>
              </w:rPr>
              <w:t>C</w:t>
            </w:r>
            <w:r w:rsidR="00B362C4" w:rsidRPr="00B362C4">
              <w:rPr>
                <w:rFonts w:ascii="Arial" w:hAnsi="Arial" w:cs="Arial"/>
                <w:sz w:val="18"/>
                <w:szCs w:val="18"/>
              </w:rPr>
              <w:t>ommunication skills through discussion, and curiosity through hands</w:t>
            </w:r>
            <w:r w:rsidR="00B362C4" w:rsidRPr="00B362C4">
              <w:rPr>
                <w:rFonts w:ascii="Arial" w:hAnsi="Arial" w:cs="Arial"/>
                <w:sz w:val="18"/>
                <w:szCs w:val="18"/>
              </w:rPr>
              <w:noBreakHyphen/>
              <w:t xml:space="preserve">on exploration of natural materials. </w:t>
            </w:r>
          </w:p>
          <w:p w14:paraId="72F671C7" w14:textId="3582C703" w:rsidR="00ED1C74" w:rsidRPr="00B362C4" w:rsidRDefault="00B362C4" w:rsidP="00B362C4">
            <w:pPr>
              <w:autoSpaceDE w:val="0"/>
              <w:autoSpaceDN w:val="0"/>
              <w:adjustRightInd w:val="0"/>
              <w:rPr>
                <w:rFonts w:ascii="Arial" w:hAnsi="Arial" w:cs="Arial"/>
                <w:sz w:val="18"/>
                <w:szCs w:val="18"/>
              </w:rPr>
            </w:pPr>
            <w:r w:rsidRPr="00B362C4">
              <w:rPr>
                <w:rFonts w:ascii="Arial" w:hAnsi="Arial" w:cs="Arial"/>
                <w:sz w:val="18"/>
                <w:szCs w:val="18"/>
              </w:rPr>
              <w:t>Being outdoors supports wellbeing, independence and real</w:t>
            </w:r>
            <w:r w:rsidRPr="00B362C4">
              <w:rPr>
                <w:rFonts w:ascii="Arial" w:hAnsi="Arial" w:cs="Arial"/>
                <w:sz w:val="18"/>
                <w:szCs w:val="18"/>
              </w:rPr>
              <w:noBreakHyphen/>
              <w:t>world learning.</w:t>
            </w:r>
          </w:p>
        </w:tc>
        <w:tc>
          <w:tcPr>
            <w:tcW w:w="2140" w:type="dxa"/>
            <w:vAlign w:val="center"/>
          </w:tcPr>
          <w:p w14:paraId="7377E483" w14:textId="6C3D7495" w:rsidR="004C5915" w:rsidRPr="00760E5F" w:rsidRDefault="00760E5F" w:rsidP="00760E5F">
            <w:pPr>
              <w:rPr>
                <w:rFonts w:ascii="Arial" w:hAnsi="Arial" w:cs="Arial"/>
                <w:sz w:val="18"/>
                <w:szCs w:val="18"/>
              </w:rPr>
            </w:pPr>
            <w:r w:rsidRPr="00760E5F">
              <w:rPr>
                <w:rFonts w:ascii="Arial" w:hAnsi="Arial" w:cs="Arial"/>
                <w:sz w:val="18"/>
                <w:szCs w:val="18"/>
              </w:rPr>
              <w:t>Slips or trips on uneven ground, wet leaves or tree roots</w:t>
            </w:r>
            <w:r w:rsidR="009760E8">
              <w:rPr>
                <w:rFonts w:ascii="Arial" w:hAnsi="Arial" w:cs="Arial"/>
                <w:sz w:val="18"/>
                <w:szCs w:val="18"/>
              </w:rPr>
              <w:t>.</w:t>
            </w:r>
            <w:r w:rsidRPr="00760E5F">
              <w:rPr>
                <w:rFonts w:ascii="Arial" w:hAnsi="Arial" w:cs="Arial"/>
                <w:sz w:val="18"/>
                <w:szCs w:val="18"/>
              </w:rPr>
              <w:t xml:space="preserve"> </w:t>
            </w:r>
            <w:r w:rsidR="009760E8">
              <w:rPr>
                <w:rFonts w:ascii="Arial" w:hAnsi="Arial" w:cs="Arial"/>
                <w:sz w:val="18"/>
                <w:szCs w:val="18"/>
              </w:rPr>
              <w:t>C</w:t>
            </w:r>
            <w:r w:rsidRPr="00760E5F">
              <w:rPr>
                <w:rFonts w:ascii="Arial" w:hAnsi="Arial" w:cs="Arial"/>
                <w:sz w:val="18"/>
                <w:szCs w:val="18"/>
              </w:rPr>
              <w:t>hildren putting leaves or natural items in their mouths</w:t>
            </w:r>
            <w:r w:rsidR="009760E8">
              <w:rPr>
                <w:rFonts w:ascii="Arial" w:hAnsi="Arial" w:cs="Arial"/>
                <w:sz w:val="18"/>
                <w:szCs w:val="18"/>
              </w:rPr>
              <w:t>.</w:t>
            </w:r>
            <w:r w:rsidRPr="00760E5F">
              <w:rPr>
                <w:rFonts w:ascii="Arial" w:hAnsi="Arial" w:cs="Arial"/>
                <w:sz w:val="18"/>
                <w:szCs w:val="18"/>
              </w:rPr>
              <w:t xml:space="preserve"> </w:t>
            </w:r>
            <w:r w:rsidR="009760E8">
              <w:rPr>
                <w:rFonts w:ascii="Arial" w:hAnsi="Arial" w:cs="Arial"/>
                <w:sz w:val="18"/>
                <w:szCs w:val="18"/>
              </w:rPr>
              <w:t>M</w:t>
            </w:r>
            <w:r w:rsidRPr="00760E5F">
              <w:rPr>
                <w:rFonts w:ascii="Arial" w:hAnsi="Arial" w:cs="Arial"/>
                <w:sz w:val="18"/>
                <w:szCs w:val="18"/>
              </w:rPr>
              <w:t>inor cuts or splinters from sticks</w:t>
            </w:r>
            <w:r w:rsidR="009760E8">
              <w:rPr>
                <w:rFonts w:ascii="Arial" w:hAnsi="Arial" w:cs="Arial"/>
                <w:sz w:val="18"/>
                <w:szCs w:val="18"/>
              </w:rPr>
              <w:t>. C</w:t>
            </w:r>
            <w:r w:rsidRPr="00760E5F">
              <w:rPr>
                <w:rFonts w:ascii="Arial" w:hAnsi="Arial" w:cs="Arial"/>
                <w:sz w:val="18"/>
                <w:szCs w:val="18"/>
              </w:rPr>
              <w:t>ontact with unknown plants</w:t>
            </w:r>
            <w:r w:rsidR="009760E8">
              <w:rPr>
                <w:rFonts w:ascii="Arial" w:hAnsi="Arial" w:cs="Arial"/>
                <w:sz w:val="18"/>
                <w:szCs w:val="18"/>
              </w:rPr>
              <w:t>.</w:t>
            </w:r>
            <w:r w:rsidRPr="00760E5F">
              <w:rPr>
                <w:rFonts w:ascii="Arial" w:hAnsi="Arial" w:cs="Arial"/>
                <w:sz w:val="18"/>
                <w:szCs w:val="18"/>
              </w:rPr>
              <w:t xml:space="preserve"> </w:t>
            </w:r>
            <w:r w:rsidR="009760E8">
              <w:rPr>
                <w:rFonts w:ascii="Arial" w:hAnsi="Arial" w:cs="Arial"/>
                <w:sz w:val="18"/>
                <w:szCs w:val="18"/>
              </w:rPr>
              <w:t>C</w:t>
            </w:r>
            <w:r w:rsidRPr="00760E5F">
              <w:rPr>
                <w:rFonts w:ascii="Arial" w:hAnsi="Arial" w:cs="Arial"/>
                <w:sz w:val="18"/>
                <w:szCs w:val="18"/>
              </w:rPr>
              <w:t>halk dust near eyes</w:t>
            </w:r>
            <w:r w:rsidR="009760E8">
              <w:rPr>
                <w:rFonts w:ascii="Arial" w:hAnsi="Arial" w:cs="Arial"/>
                <w:sz w:val="18"/>
                <w:szCs w:val="18"/>
              </w:rPr>
              <w:t>. B</w:t>
            </w:r>
            <w:r w:rsidRPr="00760E5F">
              <w:rPr>
                <w:rFonts w:ascii="Arial" w:hAnsi="Arial" w:cs="Arial"/>
                <w:sz w:val="18"/>
                <w:szCs w:val="18"/>
              </w:rPr>
              <w:t>uckets becoming tripping hazards if left on the ground.</w:t>
            </w:r>
          </w:p>
        </w:tc>
        <w:tc>
          <w:tcPr>
            <w:tcW w:w="1394" w:type="dxa"/>
            <w:vAlign w:val="center"/>
          </w:tcPr>
          <w:p w14:paraId="5986744B" w14:textId="0F9622F5" w:rsidR="004C5915" w:rsidRPr="008B03B1" w:rsidRDefault="00760E5F" w:rsidP="000B34A0">
            <w:pPr>
              <w:autoSpaceDE w:val="0"/>
              <w:autoSpaceDN w:val="0"/>
              <w:adjustRightInd w:val="0"/>
              <w:rPr>
                <w:rFonts w:ascii="Arial" w:hAnsi="Arial" w:cs="Arial"/>
                <w:sz w:val="18"/>
                <w:szCs w:val="18"/>
              </w:rPr>
            </w:pPr>
            <w:r w:rsidRPr="00760E5F">
              <w:rPr>
                <w:rFonts w:ascii="Arial" w:hAnsi="Arial" w:cs="Arial"/>
                <w:sz w:val="18"/>
                <w:szCs w:val="18"/>
              </w:rPr>
              <w:t>Children</w:t>
            </w:r>
            <w:r w:rsidR="009760E8">
              <w:rPr>
                <w:rFonts w:ascii="Arial" w:hAnsi="Arial" w:cs="Arial"/>
                <w:sz w:val="18"/>
                <w:szCs w:val="18"/>
              </w:rPr>
              <w:t xml:space="preserve"> and Staff.</w:t>
            </w:r>
          </w:p>
        </w:tc>
        <w:tc>
          <w:tcPr>
            <w:tcW w:w="4821" w:type="dxa"/>
            <w:vAlign w:val="center"/>
          </w:tcPr>
          <w:p w14:paraId="16284115" w14:textId="0FD0549C" w:rsidR="004C5915" w:rsidRPr="008B03B1" w:rsidRDefault="00A37465" w:rsidP="00126ACE">
            <w:pPr>
              <w:autoSpaceDE w:val="0"/>
              <w:autoSpaceDN w:val="0"/>
              <w:adjustRightInd w:val="0"/>
              <w:contextualSpacing/>
              <w:rPr>
                <w:rFonts w:ascii="Arial" w:hAnsi="Arial" w:cs="Arial"/>
                <w:sz w:val="18"/>
                <w:szCs w:val="18"/>
              </w:rPr>
            </w:pPr>
            <w:r w:rsidRPr="00A37465">
              <w:rPr>
                <w:rFonts w:ascii="Arial" w:hAnsi="Arial" w:cs="Arial"/>
                <w:sz w:val="18"/>
                <w:szCs w:val="18"/>
              </w:rPr>
              <w:t>Children wear wellies and puddle suits</w:t>
            </w:r>
            <w:r w:rsidR="009760E8">
              <w:rPr>
                <w:rFonts w:ascii="Arial" w:hAnsi="Arial" w:cs="Arial"/>
                <w:sz w:val="18"/>
                <w:szCs w:val="18"/>
              </w:rPr>
              <w:t>. A</w:t>
            </w:r>
            <w:r w:rsidRPr="00A37465">
              <w:rPr>
                <w:rFonts w:ascii="Arial" w:hAnsi="Arial" w:cs="Arial"/>
                <w:sz w:val="18"/>
                <w:szCs w:val="18"/>
              </w:rPr>
              <w:t>dults model safe walking on uneven ground</w:t>
            </w:r>
            <w:r w:rsidR="009760E8">
              <w:rPr>
                <w:rFonts w:ascii="Arial" w:hAnsi="Arial" w:cs="Arial"/>
                <w:sz w:val="18"/>
                <w:szCs w:val="18"/>
              </w:rPr>
              <w:t>. C</w:t>
            </w:r>
            <w:r w:rsidRPr="00A37465">
              <w:rPr>
                <w:rFonts w:ascii="Arial" w:hAnsi="Arial" w:cs="Arial"/>
                <w:sz w:val="18"/>
                <w:szCs w:val="18"/>
              </w:rPr>
              <w:t>lear boundaries set for safe movemen</w:t>
            </w:r>
            <w:r w:rsidR="009760E8">
              <w:rPr>
                <w:rFonts w:ascii="Arial" w:hAnsi="Arial" w:cs="Arial"/>
                <w:sz w:val="18"/>
                <w:szCs w:val="18"/>
              </w:rPr>
              <w:t>t. R</w:t>
            </w:r>
            <w:r w:rsidRPr="00A37465">
              <w:rPr>
                <w:rFonts w:ascii="Arial" w:hAnsi="Arial" w:cs="Arial"/>
                <w:sz w:val="18"/>
                <w:szCs w:val="18"/>
              </w:rPr>
              <w:t>egular reminders not to put natural items in mouths</w:t>
            </w:r>
            <w:r w:rsidR="009760E8">
              <w:rPr>
                <w:rFonts w:ascii="Arial" w:hAnsi="Arial" w:cs="Arial"/>
                <w:sz w:val="18"/>
                <w:szCs w:val="18"/>
              </w:rPr>
              <w:t>. M</w:t>
            </w:r>
            <w:r w:rsidRPr="00A37465">
              <w:rPr>
                <w:rFonts w:ascii="Arial" w:hAnsi="Arial" w:cs="Arial"/>
                <w:sz w:val="18"/>
                <w:szCs w:val="18"/>
              </w:rPr>
              <w:t>agnifying glasses and chalk used safely with adult guidance</w:t>
            </w:r>
            <w:r w:rsidR="009760E8">
              <w:rPr>
                <w:rFonts w:ascii="Arial" w:hAnsi="Arial" w:cs="Arial"/>
                <w:sz w:val="18"/>
                <w:szCs w:val="18"/>
              </w:rPr>
              <w:t>.</w:t>
            </w:r>
            <w:r w:rsidRPr="00A37465">
              <w:rPr>
                <w:rFonts w:ascii="Arial" w:hAnsi="Arial" w:cs="Arial"/>
                <w:sz w:val="18"/>
                <w:szCs w:val="18"/>
              </w:rPr>
              <w:t xml:space="preserve"> </w:t>
            </w:r>
            <w:r w:rsidR="009760E8">
              <w:rPr>
                <w:rFonts w:ascii="Arial" w:hAnsi="Arial" w:cs="Arial"/>
                <w:sz w:val="18"/>
                <w:szCs w:val="18"/>
              </w:rPr>
              <w:t>B</w:t>
            </w:r>
            <w:r w:rsidRPr="00A37465">
              <w:rPr>
                <w:rFonts w:ascii="Arial" w:hAnsi="Arial" w:cs="Arial"/>
                <w:sz w:val="18"/>
                <w:szCs w:val="18"/>
              </w:rPr>
              <w:t>uckets placed out of walkways</w:t>
            </w:r>
            <w:r w:rsidR="009760E8">
              <w:rPr>
                <w:rFonts w:ascii="Arial" w:hAnsi="Arial" w:cs="Arial"/>
                <w:sz w:val="18"/>
                <w:szCs w:val="18"/>
              </w:rPr>
              <w:t>. S</w:t>
            </w:r>
            <w:r w:rsidRPr="00A37465">
              <w:rPr>
                <w:rFonts w:ascii="Arial" w:hAnsi="Arial" w:cs="Arial"/>
                <w:sz w:val="18"/>
                <w:szCs w:val="18"/>
              </w:rPr>
              <w:t>taff monitor for plants that should not be touched</w:t>
            </w:r>
            <w:r w:rsidR="009760E8">
              <w:rPr>
                <w:rFonts w:ascii="Arial" w:hAnsi="Arial" w:cs="Arial"/>
                <w:sz w:val="18"/>
                <w:szCs w:val="18"/>
              </w:rPr>
              <w:t>.</w:t>
            </w:r>
            <w:r w:rsidRPr="00A37465">
              <w:rPr>
                <w:rFonts w:ascii="Arial" w:hAnsi="Arial" w:cs="Arial"/>
                <w:sz w:val="18"/>
                <w:szCs w:val="18"/>
              </w:rPr>
              <w:t xml:space="preserve"> </w:t>
            </w:r>
            <w:r w:rsidR="009760E8">
              <w:rPr>
                <w:rFonts w:ascii="Arial" w:hAnsi="Arial" w:cs="Arial"/>
                <w:sz w:val="18"/>
                <w:szCs w:val="18"/>
              </w:rPr>
              <w:t>F</w:t>
            </w:r>
            <w:r w:rsidRPr="00A37465">
              <w:rPr>
                <w:rFonts w:ascii="Arial" w:hAnsi="Arial" w:cs="Arial"/>
                <w:sz w:val="18"/>
                <w:szCs w:val="18"/>
              </w:rPr>
              <w:t>irst aid kit carried.</w:t>
            </w:r>
          </w:p>
        </w:tc>
        <w:tc>
          <w:tcPr>
            <w:tcW w:w="1133" w:type="dxa"/>
            <w:vAlign w:val="center"/>
          </w:tcPr>
          <w:p w14:paraId="21558252" w14:textId="66A4DBC5" w:rsidR="004C5915" w:rsidRPr="008B03B1" w:rsidRDefault="00A37465" w:rsidP="00A37465">
            <w:pPr>
              <w:jc w:val="center"/>
              <w:rPr>
                <w:rFonts w:ascii="Arial" w:hAnsi="Arial" w:cs="Arial"/>
                <w:sz w:val="18"/>
                <w:szCs w:val="18"/>
              </w:rPr>
            </w:pPr>
            <w:r>
              <w:rPr>
                <w:rFonts w:ascii="Arial" w:hAnsi="Arial" w:cs="Arial"/>
                <w:sz w:val="18"/>
                <w:szCs w:val="18"/>
              </w:rPr>
              <w:t>L</w:t>
            </w:r>
          </w:p>
        </w:tc>
      </w:tr>
      <w:tr w:rsidR="004C5915" w:rsidRPr="00117C97" w14:paraId="61E74C05" w14:textId="77777777" w:rsidTr="00FB7EDF">
        <w:trPr>
          <w:cantSplit/>
          <w:trHeight w:val="1274"/>
        </w:trPr>
        <w:tc>
          <w:tcPr>
            <w:tcW w:w="1417" w:type="dxa"/>
            <w:vAlign w:val="center"/>
          </w:tcPr>
          <w:p w14:paraId="761AA340" w14:textId="3DC54330" w:rsidR="004C5915" w:rsidRPr="00A37465" w:rsidRDefault="00A37465" w:rsidP="000B34A0">
            <w:pPr>
              <w:rPr>
                <w:rFonts w:ascii="Arial" w:hAnsi="Arial" w:cs="Arial"/>
                <w:sz w:val="18"/>
                <w:szCs w:val="18"/>
              </w:rPr>
            </w:pPr>
            <w:r w:rsidRPr="00A37465">
              <w:rPr>
                <w:rFonts w:ascii="Arial" w:hAnsi="Arial" w:cs="Arial"/>
                <w:sz w:val="18"/>
                <w:szCs w:val="18"/>
              </w:rPr>
              <w:t>Measuring height with natural materials</w:t>
            </w:r>
            <w:r w:rsidR="00D903FD">
              <w:rPr>
                <w:rFonts w:ascii="Arial" w:hAnsi="Arial" w:cs="Arial"/>
                <w:sz w:val="18"/>
                <w:szCs w:val="18"/>
              </w:rPr>
              <w:t>.</w:t>
            </w:r>
          </w:p>
        </w:tc>
        <w:tc>
          <w:tcPr>
            <w:tcW w:w="2561" w:type="dxa"/>
            <w:vAlign w:val="center"/>
          </w:tcPr>
          <w:p w14:paraId="6E29C855" w14:textId="77777777" w:rsidR="00D903FD" w:rsidRDefault="00F1351B" w:rsidP="000B34A0">
            <w:pPr>
              <w:autoSpaceDE w:val="0"/>
              <w:autoSpaceDN w:val="0"/>
              <w:adjustRightInd w:val="0"/>
              <w:rPr>
                <w:rFonts w:ascii="Arial" w:hAnsi="Arial" w:cs="Arial"/>
                <w:sz w:val="18"/>
                <w:szCs w:val="18"/>
              </w:rPr>
            </w:pPr>
            <w:r w:rsidRPr="00F1351B">
              <w:rPr>
                <w:rFonts w:ascii="Arial" w:hAnsi="Arial" w:cs="Arial"/>
                <w:sz w:val="18"/>
                <w:szCs w:val="18"/>
              </w:rPr>
              <w:t>Children develop early maths skills (comparing size, height, non</w:t>
            </w:r>
            <w:r w:rsidRPr="00F1351B">
              <w:rPr>
                <w:rFonts w:ascii="Arial" w:hAnsi="Arial" w:cs="Arial"/>
                <w:sz w:val="18"/>
                <w:szCs w:val="18"/>
              </w:rPr>
              <w:noBreakHyphen/>
              <w:t>standard measurement)</w:t>
            </w:r>
            <w:r w:rsidR="00D903FD">
              <w:rPr>
                <w:rFonts w:ascii="Arial" w:hAnsi="Arial" w:cs="Arial"/>
                <w:sz w:val="18"/>
                <w:szCs w:val="18"/>
              </w:rPr>
              <w:t>.</w:t>
            </w:r>
          </w:p>
          <w:p w14:paraId="334EAFCE" w14:textId="77777777" w:rsidR="00D903FD" w:rsidRDefault="00D903FD" w:rsidP="000B34A0">
            <w:pPr>
              <w:autoSpaceDE w:val="0"/>
              <w:autoSpaceDN w:val="0"/>
              <w:adjustRightInd w:val="0"/>
              <w:rPr>
                <w:rFonts w:ascii="Arial" w:hAnsi="Arial" w:cs="Arial"/>
                <w:sz w:val="18"/>
                <w:szCs w:val="18"/>
              </w:rPr>
            </w:pPr>
            <w:r>
              <w:rPr>
                <w:rFonts w:ascii="Arial" w:hAnsi="Arial" w:cs="Arial"/>
                <w:sz w:val="18"/>
                <w:szCs w:val="18"/>
              </w:rPr>
              <w:t>T</w:t>
            </w:r>
            <w:r w:rsidR="00F1351B" w:rsidRPr="00F1351B">
              <w:rPr>
                <w:rFonts w:ascii="Arial" w:hAnsi="Arial" w:cs="Arial"/>
                <w:sz w:val="18"/>
                <w:szCs w:val="18"/>
              </w:rPr>
              <w:t>eamwork, communication and problem</w:t>
            </w:r>
            <w:r w:rsidR="00F1351B" w:rsidRPr="00F1351B">
              <w:rPr>
                <w:rFonts w:ascii="Arial" w:hAnsi="Arial" w:cs="Arial"/>
                <w:sz w:val="18"/>
                <w:szCs w:val="18"/>
              </w:rPr>
              <w:noBreakHyphen/>
              <w:t xml:space="preserve">solving. </w:t>
            </w:r>
          </w:p>
          <w:p w14:paraId="76F5B32D" w14:textId="7FCE959D" w:rsidR="004C5915" w:rsidRPr="00A37465" w:rsidRDefault="00F1351B" w:rsidP="000B34A0">
            <w:pPr>
              <w:autoSpaceDE w:val="0"/>
              <w:autoSpaceDN w:val="0"/>
              <w:adjustRightInd w:val="0"/>
              <w:rPr>
                <w:rFonts w:ascii="Arial" w:hAnsi="Arial" w:cs="Arial"/>
                <w:sz w:val="18"/>
                <w:szCs w:val="18"/>
              </w:rPr>
            </w:pPr>
            <w:r w:rsidRPr="00F1351B">
              <w:rPr>
                <w:rFonts w:ascii="Arial" w:hAnsi="Arial" w:cs="Arial"/>
                <w:sz w:val="18"/>
                <w:szCs w:val="18"/>
              </w:rPr>
              <w:t>They learn to use natural materials creatively and make meaningful links between their bodies and the environment.</w:t>
            </w:r>
          </w:p>
        </w:tc>
        <w:tc>
          <w:tcPr>
            <w:tcW w:w="2140" w:type="dxa"/>
            <w:vAlign w:val="center"/>
          </w:tcPr>
          <w:p w14:paraId="4AE7B8F6" w14:textId="24BCA488" w:rsidR="004C5915" w:rsidRPr="00A37465" w:rsidRDefault="00F1351B" w:rsidP="00F1351B">
            <w:pPr>
              <w:contextualSpacing/>
              <w:rPr>
                <w:rFonts w:ascii="Arial" w:hAnsi="Arial" w:cs="Arial"/>
                <w:sz w:val="18"/>
                <w:szCs w:val="18"/>
              </w:rPr>
            </w:pPr>
            <w:r w:rsidRPr="00F1351B">
              <w:rPr>
                <w:rFonts w:ascii="Arial" w:hAnsi="Arial" w:cs="Arial"/>
                <w:sz w:val="18"/>
                <w:szCs w:val="18"/>
              </w:rPr>
              <w:t>Children lying on uneven ground may bump heads</w:t>
            </w:r>
            <w:r w:rsidR="00D903FD">
              <w:rPr>
                <w:rFonts w:ascii="Arial" w:hAnsi="Arial" w:cs="Arial"/>
                <w:sz w:val="18"/>
                <w:szCs w:val="18"/>
              </w:rPr>
              <w:t xml:space="preserve"> or get stood on. S</w:t>
            </w:r>
            <w:r w:rsidRPr="00F1351B">
              <w:rPr>
                <w:rFonts w:ascii="Arial" w:hAnsi="Arial" w:cs="Arial"/>
                <w:sz w:val="18"/>
                <w:szCs w:val="18"/>
              </w:rPr>
              <w:t>ticks may have sharp ends</w:t>
            </w:r>
            <w:r w:rsidR="00D903FD">
              <w:rPr>
                <w:rFonts w:ascii="Arial" w:hAnsi="Arial" w:cs="Arial"/>
                <w:sz w:val="18"/>
                <w:szCs w:val="18"/>
              </w:rPr>
              <w:t>. P</w:t>
            </w:r>
            <w:r w:rsidRPr="00F1351B">
              <w:rPr>
                <w:rFonts w:ascii="Arial" w:hAnsi="Arial" w:cs="Arial"/>
                <w:sz w:val="18"/>
                <w:szCs w:val="18"/>
              </w:rPr>
              <w:t>inecones</w:t>
            </w:r>
            <w:r w:rsidR="00D903FD">
              <w:rPr>
                <w:rFonts w:ascii="Arial" w:hAnsi="Arial" w:cs="Arial"/>
                <w:sz w:val="18"/>
                <w:szCs w:val="18"/>
              </w:rPr>
              <w:t xml:space="preserve"> and </w:t>
            </w:r>
            <w:r w:rsidRPr="00F1351B">
              <w:rPr>
                <w:rFonts w:ascii="Arial" w:hAnsi="Arial" w:cs="Arial"/>
                <w:sz w:val="18"/>
                <w:szCs w:val="18"/>
              </w:rPr>
              <w:t>acorns could pose choking hazards</w:t>
            </w:r>
            <w:r w:rsidR="00D903FD">
              <w:rPr>
                <w:rFonts w:ascii="Arial" w:hAnsi="Arial" w:cs="Arial"/>
                <w:sz w:val="18"/>
                <w:szCs w:val="18"/>
              </w:rPr>
              <w:t>. C</w:t>
            </w:r>
            <w:r w:rsidRPr="00F1351B">
              <w:rPr>
                <w:rFonts w:ascii="Arial" w:hAnsi="Arial" w:cs="Arial"/>
                <w:sz w:val="18"/>
                <w:szCs w:val="18"/>
              </w:rPr>
              <w:t>hildren may poke each other accidentally with sticks</w:t>
            </w:r>
            <w:r w:rsidR="00D903FD">
              <w:rPr>
                <w:rFonts w:ascii="Arial" w:hAnsi="Arial" w:cs="Arial"/>
                <w:sz w:val="18"/>
                <w:szCs w:val="18"/>
              </w:rPr>
              <w:t>. S</w:t>
            </w:r>
            <w:r w:rsidRPr="00F1351B">
              <w:rPr>
                <w:rFonts w:ascii="Arial" w:hAnsi="Arial" w:cs="Arial"/>
                <w:sz w:val="18"/>
                <w:szCs w:val="18"/>
              </w:rPr>
              <w:t xml:space="preserve">lipping on loose </w:t>
            </w:r>
            <w:r w:rsidR="006756FD">
              <w:rPr>
                <w:rFonts w:ascii="Arial" w:hAnsi="Arial" w:cs="Arial"/>
                <w:sz w:val="18"/>
                <w:szCs w:val="18"/>
              </w:rPr>
              <w:t xml:space="preserve">or wet </w:t>
            </w:r>
            <w:r w:rsidRPr="00F1351B">
              <w:rPr>
                <w:rFonts w:ascii="Arial" w:hAnsi="Arial" w:cs="Arial"/>
                <w:sz w:val="18"/>
                <w:szCs w:val="18"/>
              </w:rPr>
              <w:t>natural materials</w:t>
            </w:r>
            <w:r w:rsidR="00D903FD">
              <w:rPr>
                <w:rFonts w:ascii="Arial" w:hAnsi="Arial" w:cs="Arial"/>
                <w:sz w:val="18"/>
                <w:szCs w:val="18"/>
              </w:rPr>
              <w:t>.</w:t>
            </w:r>
            <w:r w:rsidRPr="00F1351B">
              <w:rPr>
                <w:rFonts w:ascii="Arial" w:hAnsi="Arial" w:cs="Arial"/>
                <w:sz w:val="18"/>
                <w:szCs w:val="18"/>
              </w:rPr>
              <w:t xml:space="preserve"> </w:t>
            </w:r>
          </w:p>
        </w:tc>
        <w:tc>
          <w:tcPr>
            <w:tcW w:w="1394" w:type="dxa"/>
            <w:vAlign w:val="center"/>
          </w:tcPr>
          <w:p w14:paraId="36AF99B2" w14:textId="1BCCF3B4" w:rsidR="004C5915" w:rsidRPr="00A37465" w:rsidRDefault="00126ACE" w:rsidP="000B34A0">
            <w:pPr>
              <w:autoSpaceDE w:val="0"/>
              <w:autoSpaceDN w:val="0"/>
              <w:adjustRightInd w:val="0"/>
              <w:rPr>
                <w:rFonts w:ascii="Arial" w:hAnsi="Arial" w:cs="Arial"/>
                <w:sz w:val="18"/>
                <w:szCs w:val="18"/>
              </w:rPr>
            </w:pPr>
            <w:r w:rsidRPr="00126ACE">
              <w:rPr>
                <w:rFonts w:ascii="Arial" w:hAnsi="Arial" w:cs="Arial"/>
                <w:sz w:val="18"/>
                <w:szCs w:val="18"/>
              </w:rPr>
              <w:t>Children</w:t>
            </w:r>
            <w:r w:rsidR="006756FD">
              <w:rPr>
                <w:rFonts w:ascii="Arial" w:hAnsi="Arial" w:cs="Arial"/>
                <w:sz w:val="18"/>
                <w:szCs w:val="18"/>
              </w:rPr>
              <w:t xml:space="preserve"> and Staff.</w:t>
            </w:r>
          </w:p>
        </w:tc>
        <w:tc>
          <w:tcPr>
            <w:tcW w:w="4821" w:type="dxa"/>
            <w:vAlign w:val="center"/>
          </w:tcPr>
          <w:p w14:paraId="09A823D3" w14:textId="706C3A09" w:rsidR="004C5915" w:rsidRPr="00A37465" w:rsidRDefault="001951BB" w:rsidP="00126ACE">
            <w:pPr>
              <w:autoSpaceDE w:val="0"/>
              <w:autoSpaceDN w:val="0"/>
              <w:adjustRightInd w:val="0"/>
              <w:contextualSpacing/>
              <w:rPr>
                <w:rFonts w:ascii="Arial" w:hAnsi="Arial" w:cs="Arial"/>
                <w:sz w:val="18"/>
                <w:szCs w:val="18"/>
              </w:rPr>
            </w:pPr>
            <w:r>
              <w:rPr>
                <w:rFonts w:ascii="Arial" w:hAnsi="Arial" w:cs="Arial"/>
                <w:sz w:val="18"/>
                <w:szCs w:val="18"/>
              </w:rPr>
              <w:t>C</w:t>
            </w:r>
            <w:r w:rsidR="00126ACE" w:rsidRPr="00126ACE">
              <w:rPr>
                <w:rFonts w:ascii="Arial" w:hAnsi="Arial" w:cs="Arial"/>
                <w:sz w:val="18"/>
                <w:szCs w:val="18"/>
              </w:rPr>
              <w:t>hildren reminded to keep sticks pointed downwards</w:t>
            </w:r>
            <w:r>
              <w:rPr>
                <w:rFonts w:ascii="Arial" w:hAnsi="Arial" w:cs="Arial"/>
                <w:sz w:val="18"/>
                <w:szCs w:val="18"/>
              </w:rPr>
              <w:t>.</w:t>
            </w:r>
            <w:r w:rsidR="00126ACE" w:rsidRPr="00126ACE">
              <w:rPr>
                <w:rFonts w:ascii="Arial" w:hAnsi="Arial" w:cs="Arial"/>
                <w:sz w:val="18"/>
                <w:szCs w:val="18"/>
              </w:rPr>
              <w:t xml:space="preserve"> </w:t>
            </w:r>
            <w:r>
              <w:rPr>
                <w:rFonts w:ascii="Arial" w:hAnsi="Arial" w:cs="Arial"/>
                <w:sz w:val="18"/>
                <w:szCs w:val="18"/>
              </w:rPr>
              <w:t>S</w:t>
            </w:r>
            <w:r w:rsidR="00126ACE" w:rsidRPr="00126ACE">
              <w:rPr>
                <w:rFonts w:ascii="Arial" w:hAnsi="Arial" w:cs="Arial"/>
                <w:sz w:val="18"/>
                <w:szCs w:val="18"/>
              </w:rPr>
              <w:t>afe space chosen for lying dow</w:t>
            </w:r>
            <w:r>
              <w:rPr>
                <w:rFonts w:ascii="Arial" w:hAnsi="Arial" w:cs="Arial"/>
                <w:sz w:val="18"/>
                <w:szCs w:val="18"/>
              </w:rPr>
              <w:t>n. C</w:t>
            </w:r>
            <w:r w:rsidR="00126ACE" w:rsidRPr="00126ACE">
              <w:rPr>
                <w:rFonts w:ascii="Arial" w:hAnsi="Arial" w:cs="Arial"/>
                <w:sz w:val="18"/>
                <w:szCs w:val="18"/>
              </w:rPr>
              <w:t>hildren encouraged to measure gentl</w:t>
            </w:r>
            <w:r>
              <w:rPr>
                <w:rFonts w:ascii="Arial" w:hAnsi="Arial" w:cs="Arial"/>
                <w:sz w:val="18"/>
                <w:szCs w:val="18"/>
              </w:rPr>
              <w:t>y.</w:t>
            </w:r>
            <w:r w:rsidR="00126ACE" w:rsidRPr="00126ACE">
              <w:rPr>
                <w:rFonts w:ascii="Arial" w:hAnsi="Arial" w:cs="Arial"/>
                <w:sz w:val="18"/>
                <w:szCs w:val="18"/>
              </w:rPr>
              <w:t xml:space="preserve"> </w:t>
            </w:r>
            <w:r>
              <w:rPr>
                <w:rFonts w:ascii="Arial" w:hAnsi="Arial" w:cs="Arial"/>
                <w:sz w:val="18"/>
                <w:szCs w:val="18"/>
              </w:rPr>
              <w:t>S</w:t>
            </w:r>
            <w:r w:rsidR="00126ACE" w:rsidRPr="00126ACE">
              <w:rPr>
                <w:rFonts w:ascii="Arial" w:hAnsi="Arial" w:cs="Arial"/>
                <w:sz w:val="18"/>
                <w:szCs w:val="18"/>
              </w:rPr>
              <w:t>taff supervise closely</w:t>
            </w:r>
            <w:r w:rsidR="002A07AE">
              <w:rPr>
                <w:rFonts w:ascii="Arial" w:hAnsi="Arial" w:cs="Arial"/>
                <w:sz w:val="18"/>
                <w:szCs w:val="18"/>
              </w:rPr>
              <w:t xml:space="preserve"> the</w:t>
            </w:r>
            <w:r>
              <w:rPr>
                <w:rFonts w:ascii="Arial" w:hAnsi="Arial" w:cs="Arial"/>
                <w:sz w:val="18"/>
                <w:szCs w:val="18"/>
              </w:rPr>
              <w:t xml:space="preserve"> </w:t>
            </w:r>
            <w:r w:rsidR="002A07AE">
              <w:rPr>
                <w:rFonts w:ascii="Arial" w:hAnsi="Arial" w:cs="Arial"/>
                <w:sz w:val="18"/>
                <w:szCs w:val="18"/>
              </w:rPr>
              <w:t>changing risks</w:t>
            </w:r>
            <w:r>
              <w:rPr>
                <w:rFonts w:ascii="Arial" w:hAnsi="Arial" w:cs="Arial"/>
                <w:sz w:val="18"/>
                <w:szCs w:val="18"/>
              </w:rPr>
              <w:t>. Reminders of n</w:t>
            </w:r>
            <w:r w:rsidR="00126ACE" w:rsidRPr="00126ACE">
              <w:rPr>
                <w:rFonts w:ascii="Arial" w:hAnsi="Arial" w:cs="Arial"/>
                <w:sz w:val="18"/>
                <w:szCs w:val="18"/>
              </w:rPr>
              <w:t xml:space="preserve">atural materials </w:t>
            </w:r>
            <w:r>
              <w:rPr>
                <w:rFonts w:ascii="Arial" w:hAnsi="Arial" w:cs="Arial"/>
                <w:sz w:val="18"/>
                <w:szCs w:val="18"/>
              </w:rPr>
              <w:t xml:space="preserve">being </w:t>
            </w:r>
            <w:r w:rsidR="00126ACE" w:rsidRPr="00126ACE">
              <w:rPr>
                <w:rFonts w:ascii="Arial" w:hAnsi="Arial" w:cs="Arial"/>
                <w:sz w:val="18"/>
                <w:szCs w:val="18"/>
              </w:rPr>
              <w:t>kept away from mouths</w:t>
            </w:r>
            <w:r>
              <w:rPr>
                <w:rFonts w:ascii="Arial" w:hAnsi="Arial" w:cs="Arial"/>
                <w:sz w:val="18"/>
                <w:szCs w:val="18"/>
              </w:rPr>
              <w:t>. P</w:t>
            </w:r>
            <w:r w:rsidR="00126ACE" w:rsidRPr="00126ACE">
              <w:rPr>
                <w:rFonts w:ascii="Arial" w:hAnsi="Arial" w:cs="Arial"/>
                <w:sz w:val="18"/>
                <w:szCs w:val="18"/>
              </w:rPr>
              <w:t>uddle suits protect from damp ground</w:t>
            </w:r>
            <w:r>
              <w:rPr>
                <w:rFonts w:ascii="Arial" w:hAnsi="Arial" w:cs="Arial"/>
                <w:sz w:val="18"/>
                <w:szCs w:val="18"/>
              </w:rPr>
              <w:t>. F</w:t>
            </w:r>
            <w:r w:rsidR="00126ACE" w:rsidRPr="00126ACE">
              <w:rPr>
                <w:rFonts w:ascii="Arial" w:hAnsi="Arial" w:cs="Arial"/>
                <w:sz w:val="18"/>
                <w:szCs w:val="18"/>
              </w:rPr>
              <w:t>irst aid kit</w:t>
            </w:r>
          </w:p>
        </w:tc>
        <w:tc>
          <w:tcPr>
            <w:tcW w:w="1133" w:type="dxa"/>
            <w:vAlign w:val="center"/>
          </w:tcPr>
          <w:p w14:paraId="1273072F" w14:textId="7226F233" w:rsidR="004C5915" w:rsidRPr="00A37465" w:rsidRDefault="00126ACE" w:rsidP="00126ACE">
            <w:pPr>
              <w:jc w:val="center"/>
              <w:rPr>
                <w:rFonts w:ascii="Arial" w:hAnsi="Arial" w:cs="Arial"/>
                <w:sz w:val="18"/>
                <w:szCs w:val="18"/>
              </w:rPr>
            </w:pPr>
            <w:r>
              <w:rPr>
                <w:rFonts w:ascii="Arial" w:hAnsi="Arial" w:cs="Arial"/>
                <w:sz w:val="18"/>
                <w:szCs w:val="18"/>
              </w:rPr>
              <w:t>L</w:t>
            </w:r>
          </w:p>
        </w:tc>
      </w:tr>
      <w:tr w:rsidR="004C5915" w:rsidRPr="00117C97" w14:paraId="42BCF288" w14:textId="77777777" w:rsidTr="00FB7EDF">
        <w:trPr>
          <w:cantSplit/>
          <w:trHeight w:val="1277"/>
        </w:trPr>
        <w:tc>
          <w:tcPr>
            <w:tcW w:w="1417" w:type="dxa"/>
            <w:vAlign w:val="center"/>
          </w:tcPr>
          <w:p w14:paraId="015C53A2" w14:textId="29BE53EF" w:rsidR="004C5915" w:rsidRPr="003E295A" w:rsidRDefault="00250F94" w:rsidP="000B34A0">
            <w:pPr>
              <w:rPr>
                <w:rFonts w:ascii="Arial" w:hAnsi="Arial" w:cs="Arial"/>
                <w:sz w:val="18"/>
                <w:szCs w:val="18"/>
              </w:rPr>
            </w:pPr>
            <w:r>
              <w:rPr>
                <w:rFonts w:ascii="Arial" w:hAnsi="Arial" w:cs="Arial"/>
                <w:sz w:val="18"/>
                <w:szCs w:val="18"/>
              </w:rPr>
              <w:lastRenderedPageBreak/>
              <w:t>D</w:t>
            </w:r>
            <w:r w:rsidR="003E295A" w:rsidRPr="003E295A">
              <w:rPr>
                <w:rFonts w:ascii="Arial" w:hAnsi="Arial" w:cs="Arial"/>
                <w:sz w:val="18"/>
                <w:szCs w:val="18"/>
              </w:rPr>
              <w:t>en building</w:t>
            </w:r>
            <w:r>
              <w:rPr>
                <w:rFonts w:ascii="Arial" w:hAnsi="Arial" w:cs="Arial"/>
                <w:sz w:val="18"/>
                <w:szCs w:val="18"/>
              </w:rPr>
              <w:t>.</w:t>
            </w:r>
          </w:p>
        </w:tc>
        <w:tc>
          <w:tcPr>
            <w:tcW w:w="2561" w:type="dxa"/>
            <w:vAlign w:val="center"/>
          </w:tcPr>
          <w:p w14:paraId="1AA283D8" w14:textId="77777777" w:rsidR="004B3544" w:rsidRDefault="001D6608" w:rsidP="000B34A0">
            <w:pPr>
              <w:autoSpaceDE w:val="0"/>
              <w:autoSpaceDN w:val="0"/>
              <w:adjustRightInd w:val="0"/>
              <w:rPr>
                <w:rFonts w:ascii="Arial" w:hAnsi="Arial" w:cs="Arial"/>
                <w:sz w:val="18"/>
                <w:szCs w:val="18"/>
              </w:rPr>
            </w:pPr>
            <w:r w:rsidRPr="001D6608">
              <w:rPr>
                <w:rFonts w:ascii="Arial" w:hAnsi="Arial" w:cs="Arial"/>
                <w:sz w:val="18"/>
                <w:szCs w:val="18"/>
              </w:rPr>
              <w:t>Children develop gross motor skills, balance, coordination, teamwork, resilience and problem</w:t>
            </w:r>
            <w:r w:rsidRPr="001D6608">
              <w:rPr>
                <w:rFonts w:ascii="Arial" w:hAnsi="Arial" w:cs="Arial"/>
                <w:sz w:val="18"/>
                <w:szCs w:val="18"/>
              </w:rPr>
              <w:noBreakHyphen/>
              <w:t xml:space="preserve">solving. </w:t>
            </w:r>
          </w:p>
          <w:p w14:paraId="4F573BB4" w14:textId="77777777" w:rsidR="004B3544" w:rsidRDefault="001D6608" w:rsidP="000B34A0">
            <w:pPr>
              <w:autoSpaceDE w:val="0"/>
              <w:autoSpaceDN w:val="0"/>
              <w:adjustRightInd w:val="0"/>
              <w:rPr>
                <w:rFonts w:ascii="Arial" w:hAnsi="Arial" w:cs="Arial"/>
                <w:sz w:val="18"/>
                <w:szCs w:val="18"/>
              </w:rPr>
            </w:pPr>
            <w:r w:rsidRPr="001D6608">
              <w:rPr>
                <w:rFonts w:ascii="Arial" w:hAnsi="Arial" w:cs="Arial"/>
                <w:sz w:val="18"/>
                <w:szCs w:val="18"/>
              </w:rPr>
              <w:t xml:space="preserve">They explore shapes, space and early geometry through real materials. </w:t>
            </w:r>
          </w:p>
          <w:p w14:paraId="4E010BF9" w14:textId="67A8BC93" w:rsidR="004C5915" w:rsidRPr="003E295A" w:rsidRDefault="001D6608" w:rsidP="000B34A0">
            <w:pPr>
              <w:autoSpaceDE w:val="0"/>
              <w:autoSpaceDN w:val="0"/>
              <w:adjustRightInd w:val="0"/>
              <w:rPr>
                <w:rFonts w:ascii="Arial" w:hAnsi="Arial" w:cs="Arial"/>
                <w:sz w:val="18"/>
                <w:szCs w:val="18"/>
              </w:rPr>
            </w:pPr>
            <w:r w:rsidRPr="001D6608">
              <w:rPr>
                <w:rFonts w:ascii="Arial" w:hAnsi="Arial" w:cs="Arial"/>
                <w:sz w:val="18"/>
                <w:szCs w:val="18"/>
              </w:rPr>
              <w:t>They learn to collaborate, communicate and adapt ideas.</w:t>
            </w:r>
          </w:p>
        </w:tc>
        <w:tc>
          <w:tcPr>
            <w:tcW w:w="2140" w:type="dxa"/>
            <w:vAlign w:val="center"/>
          </w:tcPr>
          <w:p w14:paraId="19352A0D" w14:textId="2A1555C9" w:rsidR="004C5915" w:rsidRPr="003E295A" w:rsidRDefault="001D6608" w:rsidP="001D6608">
            <w:pPr>
              <w:contextualSpacing/>
              <w:rPr>
                <w:rFonts w:ascii="Arial" w:hAnsi="Arial" w:cs="Arial"/>
                <w:sz w:val="18"/>
                <w:szCs w:val="18"/>
              </w:rPr>
            </w:pPr>
            <w:r w:rsidRPr="001D6608">
              <w:rPr>
                <w:rFonts w:ascii="Arial" w:hAnsi="Arial" w:cs="Arial"/>
                <w:sz w:val="18"/>
                <w:szCs w:val="18"/>
              </w:rPr>
              <w:t>Falls from logs or branches</w:t>
            </w:r>
            <w:r w:rsidR="007966DD">
              <w:rPr>
                <w:rFonts w:ascii="Arial" w:hAnsi="Arial" w:cs="Arial"/>
                <w:sz w:val="18"/>
                <w:szCs w:val="18"/>
              </w:rPr>
              <w:t>. U</w:t>
            </w:r>
            <w:r w:rsidRPr="001D6608">
              <w:rPr>
                <w:rFonts w:ascii="Arial" w:hAnsi="Arial" w:cs="Arial"/>
                <w:sz w:val="18"/>
                <w:szCs w:val="18"/>
              </w:rPr>
              <w:t>nstable logs rolling</w:t>
            </w:r>
            <w:r w:rsidR="007966DD">
              <w:rPr>
                <w:rFonts w:ascii="Arial" w:hAnsi="Arial" w:cs="Arial"/>
                <w:sz w:val="18"/>
                <w:szCs w:val="18"/>
              </w:rPr>
              <w:t>. H</w:t>
            </w:r>
            <w:r w:rsidRPr="001D6608">
              <w:rPr>
                <w:rFonts w:ascii="Arial" w:hAnsi="Arial" w:cs="Arial"/>
                <w:sz w:val="18"/>
                <w:szCs w:val="18"/>
              </w:rPr>
              <w:t>eavy logs causing strain or injury when lifted</w:t>
            </w:r>
            <w:r w:rsidR="007966DD">
              <w:rPr>
                <w:rFonts w:ascii="Arial" w:hAnsi="Arial" w:cs="Arial"/>
                <w:sz w:val="18"/>
                <w:szCs w:val="18"/>
              </w:rPr>
              <w:t>. S</w:t>
            </w:r>
            <w:r w:rsidRPr="001D6608">
              <w:rPr>
                <w:rFonts w:ascii="Arial" w:hAnsi="Arial" w:cs="Arial"/>
                <w:sz w:val="18"/>
                <w:szCs w:val="18"/>
              </w:rPr>
              <w:t>ticks snapping</w:t>
            </w:r>
            <w:r w:rsidR="007966DD">
              <w:rPr>
                <w:rFonts w:ascii="Arial" w:hAnsi="Arial" w:cs="Arial"/>
                <w:sz w:val="18"/>
                <w:szCs w:val="18"/>
              </w:rPr>
              <w:t>.</w:t>
            </w:r>
            <w:r w:rsidRPr="001D6608">
              <w:rPr>
                <w:rFonts w:ascii="Arial" w:hAnsi="Arial" w:cs="Arial"/>
                <w:sz w:val="18"/>
                <w:szCs w:val="18"/>
              </w:rPr>
              <w:t xml:space="preserve"> </w:t>
            </w:r>
            <w:r w:rsidR="007966DD">
              <w:rPr>
                <w:rFonts w:ascii="Arial" w:hAnsi="Arial" w:cs="Arial"/>
                <w:sz w:val="18"/>
                <w:szCs w:val="18"/>
              </w:rPr>
              <w:t>D</w:t>
            </w:r>
            <w:r w:rsidRPr="001D6608">
              <w:rPr>
                <w:rFonts w:ascii="Arial" w:hAnsi="Arial" w:cs="Arial"/>
                <w:sz w:val="18"/>
                <w:szCs w:val="18"/>
              </w:rPr>
              <w:t>en structure collapsing</w:t>
            </w:r>
            <w:r w:rsidR="007966DD">
              <w:rPr>
                <w:rFonts w:ascii="Arial" w:hAnsi="Arial" w:cs="Arial"/>
                <w:sz w:val="18"/>
                <w:szCs w:val="18"/>
              </w:rPr>
              <w:t>. C</w:t>
            </w:r>
            <w:r w:rsidRPr="001D6608">
              <w:rPr>
                <w:rFonts w:ascii="Arial" w:hAnsi="Arial" w:cs="Arial"/>
                <w:sz w:val="18"/>
                <w:szCs w:val="18"/>
              </w:rPr>
              <w:t>hildren bumping into each other</w:t>
            </w:r>
            <w:r w:rsidR="007966DD">
              <w:rPr>
                <w:rFonts w:ascii="Arial" w:hAnsi="Arial" w:cs="Arial"/>
                <w:sz w:val="18"/>
                <w:szCs w:val="18"/>
              </w:rPr>
              <w:t>. S</w:t>
            </w:r>
            <w:r w:rsidRPr="001D6608">
              <w:rPr>
                <w:rFonts w:ascii="Arial" w:hAnsi="Arial" w:cs="Arial"/>
                <w:sz w:val="18"/>
                <w:szCs w:val="18"/>
              </w:rPr>
              <w:t>plinters</w:t>
            </w:r>
            <w:r w:rsidR="00E1102A">
              <w:rPr>
                <w:rFonts w:ascii="Arial" w:hAnsi="Arial" w:cs="Arial"/>
                <w:sz w:val="18"/>
                <w:szCs w:val="18"/>
              </w:rPr>
              <w:t>. T</w:t>
            </w:r>
            <w:r w:rsidRPr="001D6608">
              <w:rPr>
                <w:rFonts w:ascii="Arial" w:hAnsi="Arial" w:cs="Arial"/>
                <w:sz w:val="18"/>
                <w:szCs w:val="18"/>
              </w:rPr>
              <w:t>ripping over</w:t>
            </w:r>
            <w:r w:rsidR="00FA0475">
              <w:rPr>
                <w:rFonts w:ascii="Arial" w:hAnsi="Arial" w:cs="Arial"/>
                <w:sz w:val="18"/>
                <w:szCs w:val="18"/>
              </w:rPr>
              <w:t xml:space="preserve"> logs left on ground.</w:t>
            </w:r>
            <w:r w:rsidRPr="001D6608">
              <w:rPr>
                <w:rFonts w:ascii="Arial" w:hAnsi="Arial" w:cs="Arial"/>
                <w:sz w:val="18"/>
                <w:szCs w:val="18"/>
              </w:rPr>
              <w:t xml:space="preserve"> </w:t>
            </w:r>
            <w:r w:rsidR="00FA0475">
              <w:rPr>
                <w:rFonts w:ascii="Arial" w:hAnsi="Arial" w:cs="Arial"/>
                <w:sz w:val="18"/>
                <w:szCs w:val="18"/>
              </w:rPr>
              <w:t>F</w:t>
            </w:r>
            <w:r w:rsidRPr="001D6608">
              <w:rPr>
                <w:rFonts w:ascii="Arial" w:hAnsi="Arial" w:cs="Arial"/>
                <w:sz w:val="18"/>
                <w:szCs w:val="18"/>
              </w:rPr>
              <w:t>abric squares becoming entanglement hazards.</w:t>
            </w:r>
          </w:p>
        </w:tc>
        <w:tc>
          <w:tcPr>
            <w:tcW w:w="1394" w:type="dxa"/>
            <w:vAlign w:val="center"/>
          </w:tcPr>
          <w:p w14:paraId="279AE474" w14:textId="1E875F16" w:rsidR="004C5915" w:rsidRPr="003E295A" w:rsidRDefault="001D6608" w:rsidP="000B34A0">
            <w:pPr>
              <w:autoSpaceDE w:val="0"/>
              <w:autoSpaceDN w:val="0"/>
              <w:adjustRightInd w:val="0"/>
              <w:rPr>
                <w:rFonts w:ascii="Arial" w:hAnsi="Arial" w:cs="Arial"/>
                <w:sz w:val="18"/>
                <w:szCs w:val="18"/>
              </w:rPr>
            </w:pPr>
            <w:r w:rsidRPr="001D6608">
              <w:rPr>
                <w:rFonts w:ascii="Arial" w:hAnsi="Arial" w:cs="Arial"/>
                <w:sz w:val="18"/>
                <w:szCs w:val="18"/>
              </w:rPr>
              <w:t>Children</w:t>
            </w:r>
            <w:r w:rsidR="00FA0475">
              <w:rPr>
                <w:rFonts w:ascii="Arial" w:hAnsi="Arial" w:cs="Arial"/>
                <w:sz w:val="18"/>
                <w:szCs w:val="18"/>
              </w:rPr>
              <w:t xml:space="preserve"> and Staff.</w:t>
            </w:r>
          </w:p>
        </w:tc>
        <w:tc>
          <w:tcPr>
            <w:tcW w:w="4821" w:type="dxa"/>
            <w:vAlign w:val="center"/>
          </w:tcPr>
          <w:p w14:paraId="7C3B04AA" w14:textId="79CA12D7" w:rsidR="004C5915" w:rsidRPr="003E295A" w:rsidRDefault="00402738" w:rsidP="00114BBD">
            <w:pPr>
              <w:autoSpaceDE w:val="0"/>
              <w:autoSpaceDN w:val="0"/>
              <w:adjustRightInd w:val="0"/>
              <w:contextualSpacing/>
              <w:rPr>
                <w:rFonts w:ascii="Arial" w:hAnsi="Arial" w:cs="Arial"/>
                <w:sz w:val="18"/>
                <w:szCs w:val="18"/>
              </w:rPr>
            </w:pPr>
            <w:r>
              <w:rPr>
                <w:rFonts w:ascii="Arial" w:hAnsi="Arial" w:cs="Arial"/>
                <w:sz w:val="18"/>
                <w:szCs w:val="18"/>
              </w:rPr>
              <w:t>Adults setting clear rules and reminders about how to be safe</w:t>
            </w:r>
            <w:r w:rsidR="00CB6D2A">
              <w:rPr>
                <w:rFonts w:ascii="Arial" w:hAnsi="Arial" w:cs="Arial"/>
                <w:sz w:val="18"/>
                <w:szCs w:val="18"/>
              </w:rPr>
              <w:t xml:space="preserve"> when lifting and building.</w:t>
            </w:r>
            <w:r w:rsidR="005A490C">
              <w:rPr>
                <w:rFonts w:ascii="Arial" w:hAnsi="Arial" w:cs="Arial"/>
                <w:sz w:val="18"/>
                <w:szCs w:val="18"/>
              </w:rPr>
              <w:t xml:space="preserve"> Adult show how to lift heavy logs</w:t>
            </w:r>
            <w:r w:rsidR="009E1458">
              <w:rPr>
                <w:rFonts w:ascii="Arial" w:hAnsi="Arial" w:cs="Arial"/>
                <w:sz w:val="18"/>
                <w:szCs w:val="18"/>
              </w:rPr>
              <w:t xml:space="preserve"> safely with help from a friend</w:t>
            </w:r>
            <w:r w:rsidR="00CB6D2A">
              <w:rPr>
                <w:rFonts w:ascii="Arial" w:hAnsi="Arial" w:cs="Arial"/>
                <w:sz w:val="18"/>
                <w:szCs w:val="18"/>
              </w:rPr>
              <w:t xml:space="preserve"> or adult</w:t>
            </w:r>
            <w:r w:rsidR="009E1458">
              <w:rPr>
                <w:rFonts w:ascii="Arial" w:hAnsi="Arial" w:cs="Arial"/>
                <w:sz w:val="18"/>
                <w:szCs w:val="18"/>
              </w:rPr>
              <w:t>. C</w:t>
            </w:r>
            <w:r w:rsidR="00114BBD" w:rsidRPr="00114BBD">
              <w:rPr>
                <w:rFonts w:ascii="Arial" w:hAnsi="Arial" w:cs="Arial"/>
                <w:sz w:val="18"/>
                <w:szCs w:val="18"/>
              </w:rPr>
              <w:t>hildren taught safe ways to carry sticks</w:t>
            </w:r>
            <w:r w:rsidR="009E1458">
              <w:rPr>
                <w:rFonts w:ascii="Arial" w:hAnsi="Arial" w:cs="Arial"/>
                <w:sz w:val="18"/>
                <w:szCs w:val="18"/>
              </w:rPr>
              <w:t>.</w:t>
            </w:r>
            <w:r w:rsidR="00114BBD" w:rsidRPr="00114BBD">
              <w:rPr>
                <w:rFonts w:ascii="Arial" w:hAnsi="Arial" w:cs="Arial"/>
                <w:sz w:val="18"/>
                <w:szCs w:val="18"/>
              </w:rPr>
              <w:t xml:space="preserve"> </w:t>
            </w:r>
            <w:r w:rsidR="009E1458">
              <w:rPr>
                <w:rFonts w:ascii="Arial" w:hAnsi="Arial" w:cs="Arial"/>
                <w:sz w:val="18"/>
                <w:szCs w:val="18"/>
              </w:rPr>
              <w:t>D</w:t>
            </w:r>
            <w:r w:rsidR="00114BBD" w:rsidRPr="00114BBD">
              <w:rPr>
                <w:rFonts w:ascii="Arial" w:hAnsi="Arial" w:cs="Arial"/>
                <w:sz w:val="18"/>
                <w:szCs w:val="18"/>
              </w:rPr>
              <w:t>en building supervised closely</w:t>
            </w:r>
            <w:r w:rsidR="009E1458">
              <w:rPr>
                <w:rFonts w:ascii="Arial" w:hAnsi="Arial" w:cs="Arial"/>
                <w:sz w:val="18"/>
                <w:szCs w:val="18"/>
              </w:rPr>
              <w:t>.</w:t>
            </w:r>
            <w:r w:rsidR="00114BBD" w:rsidRPr="00114BBD">
              <w:rPr>
                <w:rFonts w:ascii="Arial" w:hAnsi="Arial" w:cs="Arial"/>
                <w:sz w:val="18"/>
                <w:szCs w:val="18"/>
              </w:rPr>
              <w:t xml:space="preserve"> </w:t>
            </w:r>
            <w:r>
              <w:rPr>
                <w:rFonts w:ascii="Arial" w:hAnsi="Arial" w:cs="Arial"/>
                <w:sz w:val="18"/>
                <w:szCs w:val="18"/>
              </w:rPr>
              <w:t>Reminders about f</w:t>
            </w:r>
            <w:r w:rsidR="00114BBD" w:rsidRPr="00114BBD">
              <w:rPr>
                <w:rFonts w:ascii="Arial" w:hAnsi="Arial" w:cs="Arial"/>
                <w:sz w:val="18"/>
                <w:szCs w:val="18"/>
              </w:rPr>
              <w:t xml:space="preserve">abric </w:t>
            </w:r>
            <w:r>
              <w:rPr>
                <w:rFonts w:ascii="Arial" w:hAnsi="Arial" w:cs="Arial"/>
                <w:sz w:val="18"/>
                <w:szCs w:val="18"/>
              </w:rPr>
              <w:t xml:space="preserve">being </w:t>
            </w:r>
            <w:r w:rsidR="00114BBD" w:rsidRPr="00114BBD">
              <w:rPr>
                <w:rFonts w:ascii="Arial" w:hAnsi="Arial" w:cs="Arial"/>
                <w:sz w:val="18"/>
                <w:szCs w:val="18"/>
              </w:rPr>
              <w:t>used safely and kept away from faces</w:t>
            </w:r>
            <w:r>
              <w:rPr>
                <w:rFonts w:ascii="Arial" w:hAnsi="Arial" w:cs="Arial"/>
                <w:sz w:val="18"/>
                <w:szCs w:val="18"/>
              </w:rPr>
              <w:t>.</w:t>
            </w:r>
            <w:r w:rsidR="00114BBD" w:rsidRPr="00114BBD">
              <w:rPr>
                <w:rFonts w:ascii="Arial" w:hAnsi="Arial" w:cs="Arial"/>
                <w:sz w:val="18"/>
                <w:szCs w:val="18"/>
              </w:rPr>
              <w:t xml:space="preserve"> </w:t>
            </w:r>
            <w:r w:rsidR="00CB6D2A">
              <w:rPr>
                <w:rFonts w:ascii="Arial" w:hAnsi="Arial" w:cs="Arial"/>
                <w:sz w:val="18"/>
                <w:szCs w:val="18"/>
              </w:rPr>
              <w:t>F</w:t>
            </w:r>
            <w:r w:rsidR="00114BBD" w:rsidRPr="00114BBD">
              <w:rPr>
                <w:rFonts w:ascii="Arial" w:hAnsi="Arial" w:cs="Arial"/>
                <w:sz w:val="18"/>
                <w:szCs w:val="18"/>
              </w:rPr>
              <w:t>irst aid kit carried</w:t>
            </w:r>
            <w:r w:rsidR="00CB6D2A">
              <w:rPr>
                <w:rFonts w:ascii="Arial" w:hAnsi="Arial" w:cs="Arial"/>
                <w:sz w:val="18"/>
                <w:szCs w:val="18"/>
              </w:rPr>
              <w:t>. S</w:t>
            </w:r>
            <w:r w:rsidR="00114BBD" w:rsidRPr="00114BBD">
              <w:rPr>
                <w:rFonts w:ascii="Arial" w:hAnsi="Arial" w:cs="Arial"/>
                <w:sz w:val="18"/>
                <w:szCs w:val="18"/>
              </w:rPr>
              <w:t>taff maintain ratio</w:t>
            </w:r>
            <w:r w:rsidR="00074F10">
              <w:rPr>
                <w:rFonts w:ascii="Arial" w:hAnsi="Arial" w:cs="Arial"/>
                <w:sz w:val="18"/>
                <w:szCs w:val="18"/>
              </w:rPr>
              <w:t xml:space="preserve"> </w:t>
            </w:r>
            <w:r w:rsidR="00074F10" w:rsidRPr="00074F10">
              <w:rPr>
                <w:rFonts w:ascii="Arial" w:hAnsi="Arial" w:cs="Arial"/>
                <w:sz w:val="18"/>
                <w:szCs w:val="18"/>
              </w:rPr>
              <w:t>and stay within arm’s reach during higher</w:t>
            </w:r>
            <w:r w:rsidR="00074F10" w:rsidRPr="00074F10">
              <w:rPr>
                <w:rFonts w:ascii="Arial" w:hAnsi="Arial" w:cs="Arial"/>
                <w:sz w:val="18"/>
                <w:szCs w:val="18"/>
              </w:rPr>
              <w:noBreakHyphen/>
              <w:t>risk moments.</w:t>
            </w:r>
            <w:r w:rsidR="00A01C7C">
              <w:rPr>
                <w:rFonts w:ascii="Arial" w:hAnsi="Arial" w:cs="Arial"/>
                <w:sz w:val="18"/>
                <w:szCs w:val="18"/>
              </w:rPr>
              <w:t xml:space="preserve"> </w:t>
            </w:r>
          </w:p>
        </w:tc>
        <w:tc>
          <w:tcPr>
            <w:tcW w:w="1133" w:type="dxa"/>
            <w:vAlign w:val="center"/>
          </w:tcPr>
          <w:p w14:paraId="7F2ED561" w14:textId="7B2C1AA9" w:rsidR="004C5915" w:rsidRPr="003E295A" w:rsidRDefault="00074F10" w:rsidP="00074F10">
            <w:pPr>
              <w:jc w:val="center"/>
              <w:rPr>
                <w:rFonts w:ascii="Arial" w:hAnsi="Arial" w:cs="Arial"/>
                <w:sz w:val="18"/>
                <w:szCs w:val="18"/>
              </w:rPr>
            </w:pPr>
            <w:r>
              <w:rPr>
                <w:rFonts w:ascii="Arial" w:hAnsi="Arial" w:cs="Arial"/>
                <w:sz w:val="18"/>
                <w:szCs w:val="18"/>
              </w:rPr>
              <w:t>M</w:t>
            </w:r>
          </w:p>
        </w:tc>
      </w:tr>
    </w:tbl>
    <w:p w14:paraId="65B134D4" w14:textId="77777777" w:rsidR="004C5915" w:rsidRPr="00117C97" w:rsidRDefault="004C5915" w:rsidP="004C5915">
      <w:pPr>
        <w:widowControl w:val="0"/>
        <w:autoSpaceDE w:val="0"/>
        <w:autoSpaceDN w:val="0"/>
        <w:adjustRightInd w:val="0"/>
        <w:spacing w:after="0" w:line="240" w:lineRule="auto"/>
        <w:rPr>
          <w:rFonts w:ascii="Calibri" w:eastAsia="MS Mincho" w:hAnsi="Calibri" w:cs="Geneva"/>
          <w:sz w:val="2"/>
          <w:szCs w:val="2"/>
          <w:lang w:val="en-US"/>
        </w:rPr>
      </w:pPr>
    </w:p>
    <w:bookmarkEnd w:id="0"/>
    <w:p w14:paraId="02CFF6F7" w14:textId="73929C8C" w:rsidR="004C5915" w:rsidRDefault="004C5915" w:rsidP="004C5915">
      <w:pPr>
        <w:rPr>
          <w:rFonts w:ascii="Arial" w:hAnsi="Arial" w:cs="Arial"/>
          <w:sz w:val="24"/>
          <w:szCs w:val="24"/>
          <w:u w:val="single"/>
        </w:rPr>
        <w:sectPr w:rsidR="004C5915" w:rsidSect="004C5915">
          <w:pgSz w:w="16838" w:h="11906" w:orient="landscape"/>
          <w:pgMar w:top="1440" w:right="1440" w:bottom="1440" w:left="1440" w:header="708" w:footer="708" w:gutter="0"/>
          <w:cols w:space="708"/>
          <w:docGrid w:linePitch="360"/>
        </w:sectPr>
      </w:pPr>
      <w:r>
        <w:rPr>
          <w:rFonts w:ascii="Arial" w:hAnsi="Arial" w:cs="Arial"/>
          <w:sz w:val="24"/>
          <w:szCs w:val="24"/>
          <w:u w:val="single"/>
        </w:rPr>
        <w:t xml:space="preserve"> </w:t>
      </w:r>
    </w:p>
    <w:p w14:paraId="363118F2" w14:textId="20B8E7FF" w:rsidR="004C5915" w:rsidRDefault="004C5915" w:rsidP="003F7291">
      <w:pPr>
        <w:spacing w:line="360" w:lineRule="auto"/>
        <w:rPr>
          <w:rFonts w:ascii="Arial" w:hAnsi="Arial" w:cs="Arial"/>
          <w:sz w:val="24"/>
          <w:szCs w:val="24"/>
          <w:u w:val="single"/>
        </w:rPr>
      </w:pPr>
      <w:r>
        <w:rPr>
          <w:rFonts w:ascii="Arial" w:hAnsi="Arial" w:cs="Arial"/>
          <w:sz w:val="24"/>
          <w:szCs w:val="24"/>
          <w:u w:val="single"/>
        </w:rPr>
        <w:lastRenderedPageBreak/>
        <w:t xml:space="preserve">Part 4 </w:t>
      </w:r>
    </w:p>
    <w:p w14:paraId="671E47DC" w14:textId="5C78E1EE" w:rsidR="004403A5" w:rsidRPr="004403A5" w:rsidRDefault="004403A5" w:rsidP="003F7291">
      <w:pPr>
        <w:spacing w:line="360" w:lineRule="auto"/>
        <w:rPr>
          <w:rFonts w:ascii="Arial" w:hAnsi="Arial" w:cs="Arial"/>
          <w:sz w:val="24"/>
          <w:szCs w:val="24"/>
        </w:rPr>
      </w:pPr>
      <w:r w:rsidRPr="004403A5">
        <w:rPr>
          <w:rFonts w:ascii="Arial" w:hAnsi="Arial" w:cs="Arial"/>
          <w:sz w:val="24"/>
          <w:szCs w:val="24"/>
        </w:rPr>
        <w:t>Outdoor environments provide valuable opportunities for young children to explore and develop mathematical and scientific understanding through play and first-hand experiences</w:t>
      </w:r>
      <w:r w:rsidR="00D55583" w:rsidRPr="00D55583">
        <w:rPr>
          <w:rFonts w:ascii="Arial" w:hAnsi="Arial" w:cs="Arial"/>
          <w:sz w:val="24"/>
          <w:szCs w:val="24"/>
        </w:rPr>
        <w:t xml:space="preserve"> </w:t>
      </w:r>
      <w:r w:rsidR="00D55583">
        <w:rPr>
          <w:rFonts w:ascii="Arial" w:hAnsi="Arial" w:cs="Arial"/>
          <w:sz w:val="24"/>
          <w:szCs w:val="24"/>
        </w:rPr>
        <w:t>(</w:t>
      </w:r>
      <w:r w:rsidR="00D55583" w:rsidRPr="004403A5">
        <w:rPr>
          <w:rFonts w:ascii="Arial" w:hAnsi="Arial" w:cs="Arial"/>
          <w:sz w:val="24"/>
          <w:szCs w:val="24"/>
        </w:rPr>
        <w:t xml:space="preserve">Play Wales, 2025). </w:t>
      </w:r>
      <w:r w:rsidRPr="004403A5">
        <w:rPr>
          <w:rFonts w:ascii="Arial" w:hAnsi="Arial" w:cs="Arial"/>
          <w:sz w:val="24"/>
          <w:szCs w:val="24"/>
        </w:rPr>
        <w:t xml:space="preserve">Outdoor play has been recognised as supporting children's learning, development, wellbeing, and critical thinking skills </w:t>
      </w:r>
      <w:r w:rsidR="00D55583">
        <w:rPr>
          <w:rFonts w:ascii="Arial" w:hAnsi="Arial" w:cs="Arial"/>
          <w:sz w:val="24"/>
          <w:szCs w:val="24"/>
        </w:rPr>
        <w:t>and t</w:t>
      </w:r>
      <w:r w:rsidRPr="004403A5">
        <w:rPr>
          <w:rFonts w:ascii="Arial" w:hAnsi="Arial" w:cs="Arial"/>
          <w:sz w:val="24"/>
          <w:szCs w:val="24"/>
        </w:rPr>
        <w:t>hrough activities such as investigating natural materials, solving problems, and exploring the world around them, children can engage with concepts in meaningful ways</w:t>
      </w:r>
      <w:r w:rsidR="00D55583">
        <w:rPr>
          <w:rFonts w:ascii="Arial" w:hAnsi="Arial" w:cs="Arial"/>
          <w:sz w:val="24"/>
          <w:szCs w:val="24"/>
        </w:rPr>
        <w:t xml:space="preserve"> (</w:t>
      </w:r>
      <w:r w:rsidR="00D55583" w:rsidRPr="004403A5">
        <w:rPr>
          <w:rFonts w:ascii="Arial" w:hAnsi="Arial" w:cs="Arial"/>
          <w:sz w:val="24"/>
          <w:szCs w:val="24"/>
        </w:rPr>
        <w:t>Play Wales, 2025).</w:t>
      </w:r>
      <w:r w:rsidRPr="004403A5">
        <w:rPr>
          <w:rFonts w:ascii="Arial" w:hAnsi="Arial" w:cs="Arial"/>
          <w:sz w:val="24"/>
          <w:szCs w:val="24"/>
        </w:rPr>
        <w:t xml:space="preserve"> However, children's learning outdoors is influenced by the support and encouragement they receive from adults. Practitioners play an important role in helping children develop knowledge, skills, and understanding while ensuring learning remains engaging and relevant</w:t>
      </w:r>
      <w:r w:rsidR="002D12B4">
        <w:rPr>
          <w:rFonts w:ascii="Arial" w:hAnsi="Arial" w:cs="Arial"/>
          <w:sz w:val="24"/>
          <w:szCs w:val="24"/>
        </w:rPr>
        <w:t xml:space="preserve"> (</w:t>
      </w:r>
      <w:r w:rsidR="002D12B4" w:rsidRPr="002D12B4">
        <w:rPr>
          <w:rFonts w:ascii="Arial" w:hAnsi="Arial" w:cs="Arial"/>
          <w:sz w:val="24"/>
          <w:szCs w:val="24"/>
        </w:rPr>
        <w:t>Bryce-Clegg, 2025)</w:t>
      </w:r>
      <w:r w:rsidR="002D12B4">
        <w:rPr>
          <w:rFonts w:ascii="Arial" w:hAnsi="Arial" w:cs="Arial"/>
          <w:sz w:val="24"/>
          <w:szCs w:val="24"/>
        </w:rPr>
        <w:t xml:space="preserve">. </w:t>
      </w:r>
      <w:r w:rsidRPr="004403A5">
        <w:rPr>
          <w:rFonts w:ascii="Arial" w:hAnsi="Arial" w:cs="Arial"/>
          <w:sz w:val="24"/>
          <w:szCs w:val="24"/>
        </w:rPr>
        <w:t>This essay will evaluate how adults working with early years children support and encourage engagement with mathematical and scientific concepts in outdoor environments, drawing on relevant theory and research and considering some of the challenges that may affect practice.</w:t>
      </w:r>
    </w:p>
    <w:p w14:paraId="1637997A" w14:textId="4B42C3E8" w:rsidR="00084EE3" w:rsidRPr="00084EE3" w:rsidRDefault="00084EE3" w:rsidP="003F7291">
      <w:pPr>
        <w:spacing w:line="360" w:lineRule="auto"/>
        <w:rPr>
          <w:rFonts w:ascii="Arial" w:hAnsi="Arial" w:cs="Arial"/>
          <w:sz w:val="24"/>
          <w:szCs w:val="24"/>
        </w:rPr>
      </w:pPr>
      <w:r w:rsidRPr="00084EE3">
        <w:rPr>
          <w:rFonts w:ascii="Arial" w:hAnsi="Arial" w:cs="Arial"/>
          <w:sz w:val="24"/>
          <w:szCs w:val="24"/>
        </w:rPr>
        <w:t xml:space="preserve">Vygotsky's sociocultural theory emphasises the importance of social interaction in children's learning. Central to his theory is the Zone of Proximal Development (ZPD), which refers to the difference between what a child can achieve independently and what they can achieve with support from a more knowledgeable other </w:t>
      </w:r>
      <w:r w:rsidR="00601BD6">
        <w:rPr>
          <w:rFonts w:ascii="Arial" w:hAnsi="Arial" w:cs="Arial"/>
          <w:sz w:val="24"/>
          <w:szCs w:val="24"/>
        </w:rPr>
        <w:t>(</w:t>
      </w:r>
      <w:r w:rsidR="00601BD6" w:rsidRPr="00601BD6">
        <w:rPr>
          <w:rFonts w:ascii="Arial" w:hAnsi="Arial" w:cs="Arial"/>
          <w:sz w:val="24"/>
          <w:szCs w:val="24"/>
        </w:rPr>
        <w:t>Vygotsk</w:t>
      </w:r>
      <w:r w:rsidR="00601BD6">
        <w:rPr>
          <w:rFonts w:ascii="Arial" w:hAnsi="Arial" w:cs="Arial"/>
          <w:sz w:val="24"/>
          <w:szCs w:val="24"/>
        </w:rPr>
        <w:t>y</w:t>
      </w:r>
      <w:r w:rsidR="0034167A">
        <w:rPr>
          <w:rFonts w:ascii="Arial" w:hAnsi="Arial" w:cs="Arial"/>
          <w:sz w:val="24"/>
          <w:szCs w:val="24"/>
        </w:rPr>
        <w:t xml:space="preserve"> </w:t>
      </w:r>
      <w:r w:rsidR="00601BD6" w:rsidRPr="00601BD6">
        <w:rPr>
          <w:rFonts w:ascii="Arial" w:hAnsi="Arial" w:cs="Arial"/>
          <w:sz w:val="24"/>
          <w:szCs w:val="24"/>
        </w:rPr>
        <w:t>and Cole,1978)</w:t>
      </w:r>
      <w:r w:rsidR="0034167A">
        <w:rPr>
          <w:rFonts w:ascii="Arial" w:hAnsi="Arial" w:cs="Arial"/>
          <w:sz w:val="24"/>
          <w:szCs w:val="24"/>
        </w:rPr>
        <w:t>.</w:t>
      </w:r>
      <w:r w:rsidR="00601BD6" w:rsidRPr="00601BD6">
        <w:rPr>
          <w:rFonts w:ascii="Arial" w:hAnsi="Arial" w:cs="Arial"/>
          <w:sz w:val="24"/>
          <w:szCs w:val="24"/>
        </w:rPr>
        <w:t xml:space="preserve"> </w:t>
      </w:r>
      <w:r w:rsidRPr="00084EE3">
        <w:rPr>
          <w:rFonts w:ascii="Arial" w:hAnsi="Arial" w:cs="Arial"/>
          <w:sz w:val="24"/>
          <w:szCs w:val="24"/>
        </w:rPr>
        <w:t>This highlights the significant role practitioners play in supporting children's mathematical and scientific learning outdoors.</w:t>
      </w:r>
    </w:p>
    <w:p w14:paraId="332DF513" w14:textId="232D1BC4" w:rsidR="00084EE3" w:rsidRPr="00084EE3" w:rsidRDefault="005777BB" w:rsidP="003F7291">
      <w:pPr>
        <w:spacing w:line="360" w:lineRule="auto"/>
        <w:rPr>
          <w:rFonts w:ascii="Arial" w:hAnsi="Arial" w:cs="Arial"/>
          <w:sz w:val="24"/>
          <w:szCs w:val="24"/>
        </w:rPr>
      </w:pPr>
      <w:r w:rsidRPr="002D12B4">
        <w:rPr>
          <w:rFonts w:ascii="Arial" w:hAnsi="Arial" w:cs="Arial"/>
          <w:sz w:val="24"/>
          <w:szCs w:val="24"/>
        </w:rPr>
        <w:t>Bryce-Clegg</w:t>
      </w:r>
      <w:r>
        <w:rPr>
          <w:rFonts w:ascii="Arial" w:hAnsi="Arial" w:cs="Arial"/>
          <w:sz w:val="24"/>
          <w:szCs w:val="24"/>
        </w:rPr>
        <w:t xml:space="preserve"> (</w:t>
      </w:r>
      <w:r w:rsidRPr="002D12B4">
        <w:rPr>
          <w:rFonts w:ascii="Arial" w:hAnsi="Arial" w:cs="Arial"/>
          <w:sz w:val="24"/>
          <w:szCs w:val="24"/>
        </w:rPr>
        <w:t>2025)</w:t>
      </w:r>
      <w:r>
        <w:rPr>
          <w:rFonts w:ascii="Arial" w:hAnsi="Arial" w:cs="Arial"/>
          <w:sz w:val="24"/>
          <w:szCs w:val="24"/>
        </w:rPr>
        <w:t xml:space="preserve"> suggests that b</w:t>
      </w:r>
      <w:r w:rsidR="00084EE3" w:rsidRPr="00084EE3">
        <w:rPr>
          <w:rFonts w:ascii="Arial" w:hAnsi="Arial" w:cs="Arial"/>
          <w:sz w:val="24"/>
          <w:szCs w:val="24"/>
        </w:rPr>
        <w:t xml:space="preserve">efore practitioners can effectively support children's learning, they must first observe and assess what children already know and can do. </w:t>
      </w:r>
      <w:r w:rsidR="001C7E65">
        <w:rPr>
          <w:rFonts w:ascii="Arial" w:hAnsi="Arial" w:cs="Arial"/>
          <w:sz w:val="24"/>
          <w:szCs w:val="24"/>
        </w:rPr>
        <w:t>O</w:t>
      </w:r>
      <w:r w:rsidR="00084EE3" w:rsidRPr="00084EE3">
        <w:rPr>
          <w:rFonts w:ascii="Arial" w:hAnsi="Arial" w:cs="Arial"/>
          <w:sz w:val="24"/>
          <w:szCs w:val="24"/>
        </w:rPr>
        <w:t>bservation allows practitioners to identify children's interests, strengths, and current understanding, while assessment helps them determine appropriate next steps</w:t>
      </w:r>
      <w:r w:rsidR="001C7E65">
        <w:rPr>
          <w:rFonts w:ascii="Arial" w:hAnsi="Arial" w:cs="Arial"/>
          <w:sz w:val="24"/>
          <w:szCs w:val="24"/>
        </w:rPr>
        <w:t xml:space="preserve"> (</w:t>
      </w:r>
      <w:r w:rsidR="001C7E65" w:rsidRPr="00D82204">
        <w:rPr>
          <w:rFonts w:ascii="Arial" w:hAnsi="Arial" w:cs="Arial"/>
          <w:sz w:val="24"/>
          <w:szCs w:val="24"/>
        </w:rPr>
        <w:t>Ouvry</w:t>
      </w:r>
      <w:r w:rsidR="001C7E65">
        <w:rPr>
          <w:rFonts w:ascii="Arial" w:hAnsi="Arial" w:cs="Arial"/>
          <w:sz w:val="24"/>
          <w:szCs w:val="24"/>
        </w:rPr>
        <w:t xml:space="preserve"> </w:t>
      </w:r>
      <w:r w:rsidR="001C7E65" w:rsidRPr="00D82204">
        <w:rPr>
          <w:rFonts w:ascii="Arial" w:hAnsi="Arial" w:cs="Arial"/>
          <w:sz w:val="24"/>
          <w:szCs w:val="24"/>
        </w:rPr>
        <w:t>and Furtado, 2020)</w:t>
      </w:r>
      <w:r w:rsidR="00084EE3" w:rsidRPr="00084EE3">
        <w:rPr>
          <w:rFonts w:ascii="Arial" w:hAnsi="Arial" w:cs="Arial"/>
          <w:sz w:val="24"/>
          <w:szCs w:val="24"/>
        </w:rPr>
        <w:t>. For example, when observing children collecting and sorting sticks, a practitioner may recognise that they are already comparing size and length. This assessment allows the practitioner to introduce new challenges, such as measuring the sticks, estimating lengths, or comparing quantities.</w:t>
      </w:r>
      <w:r>
        <w:rPr>
          <w:rFonts w:ascii="Arial" w:hAnsi="Arial" w:cs="Arial"/>
          <w:sz w:val="24"/>
          <w:szCs w:val="24"/>
        </w:rPr>
        <w:t xml:space="preserve"> </w:t>
      </w:r>
      <w:r w:rsidR="00084EE3" w:rsidRPr="00084EE3">
        <w:rPr>
          <w:rFonts w:ascii="Arial" w:hAnsi="Arial" w:cs="Arial"/>
          <w:sz w:val="24"/>
          <w:szCs w:val="24"/>
        </w:rPr>
        <w:t>This process reflects the child-centred approach promoted within the Curriculum for Wales, where assessment is viewed as an ongoing part of learning rather than a separate activity</w:t>
      </w:r>
      <w:r w:rsidR="001C7E65">
        <w:rPr>
          <w:rFonts w:ascii="Arial" w:hAnsi="Arial" w:cs="Arial"/>
          <w:sz w:val="24"/>
          <w:szCs w:val="24"/>
        </w:rPr>
        <w:t xml:space="preserve">. </w:t>
      </w:r>
      <w:r w:rsidR="004F6900">
        <w:rPr>
          <w:rFonts w:ascii="Arial" w:hAnsi="Arial" w:cs="Arial"/>
          <w:sz w:val="24"/>
          <w:szCs w:val="24"/>
        </w:rPr>
        <w:t xml:space="preserve">This </w:t>
      </w:r>
      <w:r w:rsidR="00084EE3" w:rsidRPr="00084EE3">
        <w:rPr>
          <w:rFonts w:ascii="Arial" w:hAnsi="Arial" w:cs="Arial"/>
          <w:sz w:val="24"/>
          <w:szCs w:val="24"/>
        </w:rPr>
        <w:t xml:space="preserve">allows practitioners to respond to </w:t>
      </w:r>
      <w:r w:rsidR="00084EE3" w:rsidRPr="00084EE3">
        <w:rPr>
          <w:rFonts w:ascii="Arial" w:hAnsi="Arial" w:cs="Arial"/>
          <w:sz w:val="24"/>
          <w:szCs w:val="24"/>
        </w:rPr>
        <w:lastRenderedPageBreak/>
        <w:t>children's interests</w:t>
      </w:r>
      <w:r w:rsidR="004F6900">
        <w:rPr>
          <w:rFonts w:ascii="Arial" w:hAnsi="Arial" w:cs="Arial"/>
          <w:sz w:val="24"/>
          <w:szCs w:val="24"/>
        </w:rPr>
        <w:t xml:space="preserve"> and needs</w:t>
      </w:r>
      <w:r w:rsidR="00084EE3" w:rsidRPr="00084EE3">
        <w:rPr>
          <w:rFonts w:ascii="Arial" w:hAnsi="Arial" w:cs="Arial"/>
          <w:sz w:val="24"/>
          <w:szCs w:val="24"/>
        </w:rPr>
        <w:t xml:space="preserve"> while supporting </w:t>
      </w:r>
      <w:r w:rsidR="004F6900">
        <w:rPr>
          <w:rFonts w:ascii="Arial" w:hAnsi="Arial" w:cs="Arial"/>
          <w:sz w:val="24"/>
          <w:szCs w:val="24"/>
        </w:rPr>
        <w:t xml:space="preserve">development </w:t>
      </w:r>
      <w:r w:rsidR="00084EE3" w:rsidRPr="00084EE3">
        <w:rPr>
          <w:rFonts w:ascii="Arial" w:hAnsi="Arial" w:cs="Arial"/>
          <w:sz w:val="24"/>
          <w:szCs w:val="24"/>
        </w:rPr>
        <w:t>in both the Mathematics and Numeracy Area of Learning and Experience and the Science and Technology Area of Learning and Experience</w:t>
      </w:r>
      <w:r w:rsidR="001C7E65">
        <w:rPr>
          <w:rFonts w:ascii="Arial" w:hAnsi="Arial" w:cs="Arial"/>
          <w:sz w:val="24"/>
          <w:szCs w:val="24"/>
        </w:rPr>
        <w:t xml:space="preserve"> (</w:t>
      </w:r>
      <w:r w:rsidR="001C7E65" w:rsidRPr="00BB6585">
        <w:rPr>
          <w:rFonts w:ascii="Arial" w:hAnsi="Arial" w:cs="Arial"/>
          <w:sz w:val="24"/>
          <w:szCs w:val="24"/>
        </w:rPr>
        <w:t>Welsh Government</w:t>
      </w:r>
      <w:r w:rsidR="001C7E65">
        <w:rPr>
          <w:rFonts w:ascii="Arial" w:hAnsi="Arial" w:cs="Arial"/>
          <w:sz w:val="24"/>
          <w:szCs w:val="24"/>
        </w:rPr>
        <w:t xml:space="preserve">, </w:t>
      </w:r>
      <w:r w:rsidR="001C7E65" w:rsidRPr="00BB6585">
        <w:rPr>
          <w:rFonts w:ascii="Arial" w:hAnsi="Arial" w:cs="Arial"/>
          <w:sz w:val="24"/>
          <w:szCs w:val="24"/>
        </w:rPr>
        <w:t>2022)</w:t>
      </w:r>
      <w:r w:rsidR="001C7E65">
        <w:rPr>
          <w:rFonts w:ascii="Arial" w:hAnsi="Arial" w:cs="Arial"/>
          <w:sz w:val="24"/>
          <w:szCs w:val="24"/>
        </w:rPr>
        <w:t>.</w:t>
      </w:r>
    </w:p>
    <w:p w14:paraId="65BAB271" w14:textId="77777777" w:rsidR="00866821" w:rsidRDefault="00866821" w:rsidP="003F7291">
      <w:pPr>
        <w:spacing w:line="360" w:lineRule="auto"/>
        <w:rPr>
          <w:rFonts w:ascii="Arial" w:hAnsi="Arial" w:cs="Arial"/>
          <w:sz w:val="24"/>
          <w:szCs w:val="24"/>
        </w:rPr>
      </w:pPr>
      <w:r w:rsidRPr="00866821">
        <w:rPr>
          <w:rFonts w:ascii="Arial" w:hAnsi="Arial" w:cs="Arial"/>
          <w:sz w:val="24"/>
          <w:szCs w:val="24"/>
        </w:rPr>
        <w:t>Once practitioners understand children's current level of knowledge, they can provide scaffolding to extend learning. Through questioning, modelling, and support, adults can help children recognise mathematical and scientific concepts within their play and make connections between their experiences and new knowledge (Education Endowment Foundation, 2025). For example, while children are building a den, a practitioner may encourage them to consider which branches are longer, how many materials are required, or whether the structure is balanced. Similarly, when children are exploring water, practitioners can encourage scientific thinking by asking them to predict what will happen when different objects are placed in the water. This reflects Vygotsky's view of learning as a collaborative process, where responsive adult interactions help children develop understanding whilst maintaining the curiosity and exploration that Whitt, Beaumont and Lewis (2025) identify as important for early science learning.</w:t>
      </w:r>
    </w:p>
    <w:p w14:paraId="2B5C34CD" w14:textId="5C1F55B6" w:rsidR="00084EE3" w:rsidRPr="00084EE3" w:rsidRDefault="00F57AEA" w:rsidP="003F7291">
      <w:pPr>
        <w:spacing w:line="360" w:lineRule="auto"/>
        <w:rPr>
          <w:rFonts w:ascii="Arial" w:hAnsi="Arial" w:cs="Arial"/>
          <w:sz w:val="24"/>
          <w:szCs w:val="24"/>
        </w:rPr>
      </w:pPr>
      <w:r>
        <w:rPr>
          <w:rFonts w:ascii="Arial" w:hAnsi="Arial" w:cs="Arial"/>
          <w:sz w:val="24"/>
          <w:szCs w:val="24"/>
        </w:rPr>
        <w:t>H</w:t>
      </w:r>
      <w:r w:rsidRPr="00F57AEA">
        <w:rPr>
          <w:rFonts w:ascii="Arial" w:hAnsi="Arial" w:cs="Arial"/>
          <w:sz w:val="24"/>
          <w:szCs w:val="24"/>
        </w:rPr>
        <w:t xml:space="preserve">owever, Vygotsky's theory can be criticised </w:t>
      </w:r>
      <w:r>
        <w:rPr>
          <w:rFonts w:ascii="Arial" w:hAnsi="Arial" w:cs="Arial"/>
          <w:sz w:val="24"/>
          <w:szCs w:val="24"/>
        </w:rPr>
        <w:t>as Gear (2025) suggests</w:t>
      </w:r>
      <w:r w:rsidRPr="00F57AEA">
        <w:rPr>
          <w:rFonts w:ascii="Arial" w:hAnsi="Arial" w:cs="Arial"/>
          <w:sz w:val="24"/>
          <w:szCs w:val="24"/>
        </w:rPr>
        <w:t xml:space="preserve"> there is a risk that too much adult involvement may limit children's independence. Outdoor learning is often valued </w:t>
      </w:r>
      <w:r w:rsidR="006066E3">
        <w:rPr>
          <w:rFonts w:ascii="Arial" w:hAnsi="Arial" w:cs="Arial"/>
          <w:sz w:val="24"/>
          <w:szCs w:val="24"/>
        </w:rPr>
        <w:t>as</w:t>
      </w:r>
      <w:r w:rsidRPr="00F57AEA">
        <w:rPr>
          <w:rFonts w:ascii="Arial" w:hAnsi="Arial" w:cs="Arial"/>
          <w:sz w:val="24"/>
          <w:szCs w:val="24"/>
        </w:rPr>
        <w:t xml:space="preserve"> it allows children to explore, experiment, and take ownership of their learning. If practitioners intervene too frequently, children may become reliant on adult guidance rather than developing confidence in their own problem-solving abilities. Therefore, effective practice requires a balance between supporting children and allowing them the freedom to explore independently, with practitioners recognising when to step back and trust children's capabilities (Gear, 2025).</w:t>
      </w:r>
      <w:r>
        <w:rPr>
          <w:rFonts w:ascii="Arial" w:hAnsi="Arial" w:cs="Arial"/>
          <w:sz w:val="24"/>
          <w:szCs w:val="24"/>
        </w:rPr>
        <w:t xml:space="preserve"> </w:t>
      </w:r>
      <w:r w:rsidR="00084EE3" w:rsidRPr="00084EE3">
        <w:rPr>
          <w:rFonts w:ascii="Arial" w:hAnsi="Arial" w:cs="Arial"/>
          <w:sz w:val="24"/>
          <w:szCs w:val="24"/>
        </w:rPr>
        <w:t xml:space="preserve">Another challenge is practitioner confidence. </w:t>
      </w:r>
      <w:r w:rsidR="0056434B" w:rsidRPr="0056434B">
        <w:rPr>
          <w:rFonts w:ascii="Arial" w:hAnsi="Arial" w:cs="Arial"/>
          <w:sz w:val="24"/>
          <w:szCs w:val="24"/>
        </w:rPr>
        <w:t xml:space="preserve">French et al </w:t>
      </w:r>
      <w:r w:rsidR="00052A1C">
        <w:rPr>
          <w:rFonts w:ascii="Arial" w:hAnsi="Arial" w:cs="Arial"/>
          <w:sz w:val="24"/>
          <w:szCs w:val="24"/>
        </w:rPr>
        <w:t>(</w:t>
      </w:r>
      <w:r w:rsidR="0056434B" w:rsidRPr="0056434B">
        <w:rPr>
          <w:rFonts w:ascii="Arial" w:hAnsi="Arial" w:cs="Arial"/>
          <w:sz w:val="24"/>
          <w:szCs w:val="24"/>
        </w:rPr>
        <w:t>2023)</w:t>
      </w:r>
      <w:r w:rsidR="0056434B">
        <w:rPr>
          <w:rFonts w:ascii="Arial" w:hAnsi="Arial" w:cs="Arial"/>
          <w:sz w:val="24"/>
          <w:szCs w:val="24"/>
        </w:rPr>
        <w:t xml:space="preserve"> </w:t>
      </w:r>
      <w:r w:rsidR="00052A1C">
        <w:rPr>
          <w:rFonts w:ascii="Arial" w:hAnsi="Arial" w:cs="Arial"/>
          <w:sz w:val="24"/>
          <w:szCs w:val="24"/>
        </w:rPr>
        <w:t>highlights that s</w:t>
      </w:r>
      <w:r w:rsidR="00084EE3" w:rsidRPr="00084EE3">
        <w:rPr>
          <w:rFonts w:ascii="Arial" w:hAnsi="Arial" w:cs="Arial"/>
          <w:sz w:val="24"/>
          <w:szCs w:val="24"/>
        </w:rPr>
        <w:t>ome practitioners may feel less confident teaching mathematics and science than other areas of learning</w:t>
      </w:r>
      <w:r w:rsidR="00052A1C">
        <w:rPr>
          <w:rFonts w:ascii="Arial" w:hAnsi="Arial" w:cs="Arial"/>
          <w:sz w:val="24"/>
          <w:szCs w:val="24"/>
        </w:rPr>
        <w:t>, possibly leading to them</w:t>
      </w:r>
      <w:r w:rsidR="00084EE3" w:rsidRPr="00084EE3">
        <w:rPr>
          <w:rFonts w:ascii="Arial" w:hAnsi="Arial" w:cs="Arial"/>
          <w:sz w:val="24"/>
          <w:szCs w:val="24"/>
        </w:rPr>
        <w:t xml:space="preserve"> overlook</w:t>
      </w:r>
      <w:r w:rsidR="00052A1C">
        <w:rPr>
          <w:rFonts w:ascii="Arial" w:hAnsi="Arial" w:cs="Arial"/>
          <w:sz w:val="24"/>
          <w:szCs w:val="24"/>
        </w:rPr>
        <w:t>ing</w:t>
      </w:r>
      <w:r w:rsidR="00084EE3" w:rsidRPr="00084EE3">
        <w:rPr>
          <w:rFonts w:ascii="Arial" w:hAnsi="Arial" w:cs="Arial"/>
          <w:sz w:val="24"/>
          <w:szCs w:val="24"/>
        </w:rPr>
        <w:t xml:space="preserve"> valuable opportunities to extend children's understanding outdoors. This suggests that effective scaffolding depends not only on theoretical knowledge but also on practitioner confidence and professional development.</w:t>
      </w:r>
    </w:p>
    <w:p w14:paraId="0B626AA0" w14:textId="6E8F1CAC" w:rsidR="00084EE3" w:rsidRPr="00084EE3" w:rsidRDefault="00084EE3" w:rsidP="003F7291">
      <w:pPr>
        <w:spacing w:line="360" w:lineRule="auto"/>
        <w:rPr>
          <w:rFonts w:ascii="Arial" w:hAnsi="Arial" w:cs="Arial"/>
          <w:sz w:val="24"/>
          <w:szCs w:val="24"/>
        </w:rPr>
      </w:pPr>
      <w:r w:rsidRPr="00084EE3">
        <w:rPr>
          <w:rFonts w:ascii="Arial" w:hAnsi="Arial" w:cs="Arial"/>
          <w:sz w:val="24"/>
          <w:szCs w:val="24"/>
        </w:rPr>
        <w:t xml:space="preserve">Overall, Vygotsky's theory demonstrates that observation, assessment, and scaffolding are essential aspects of the practitioner's role. By carefully observing </w:t>
      </w:r>
      <w:r w:rsidRPr="00084EE3">
        <w:rPr>
          <w:rFonts w:ascii="Arial" w:hAnsi="Arial" w:cs="Arial"/>
          <w:sz w:val="24"/>
          <w:szCs w:val="24"/>
        </w:rPr>
        <w:lastRenderedPageBreak/>
        <w:t>children's play and responding appropriately, practitioners can support meaningful engagement with mathematical and scientific concepts</w:t>
      </w:r>
      <w:r w:rsidR="001A5A9D">
        <w:rPr>
          <w:rFonts w:ascii="Arial" w:hAnsi="Arial" w:cs="Arial"/>
          <w:sz w:val="24"/>
          <w:szCs w:val="24"/>
        </w:rPr>
        <w:t xml:space="preserve"> (</w:t>
      </w:r>
      <w:r w:rsidR="001A5A9D" w:rsidRPr="001A5A9D">
        <w:rPr>
          <w:rFonts w:ascii="Arial" w:hAnsi="Arial" w:cs="Arial"/>
          <w:sz w:val="24"/>
          <w:szCs w:val="24"/>
        </w:rPr>
        <w:t>Conkbayir</w:t>
      </w:r>
      <w:r w:rsidR="001A5A9D">
        <w:rPr>
          <w:rFonts w:ascii="Arial" w:hAnsi="Arial" w:cs="Arial"/>
          <w:sz w:val="24"/>
          <w:szCs w:val="24"/>
        </w:rPr>
        <w:t xml:space="preserve"> </w:t>
      </w:r>
      <w:r w:rsidR="001A5A9D" w:rsidRPr="001A5A9D">
        <w:rPr>
          <w:rFonts w:ascii="Arial" w:hAnsi="Arial" w:cs="Arial"/>
          <w:sz w:val="24"/>
          <w:szCs w:val="24"/>
        </w:rPr>
        <w:t>and Pascal</w:t>
      </w:r>
      <w:r w:rsidR="001A5A9D">
        <w:rPr>
          <w:rFonts w:ascii="Arial" w:hAnsi="Arial" w:cs="Arial"/>
          <w:sz w:val="24"/>
          <w:szCs w:val="24"/>
        </w:rPr>
        <w:t>,</w:t>
      </w:r>
      <w:r w:rsidR="001A5A9D" w:rsidRPr="001A5A9D">
        <w:rPr>
          <w:rFonts w:ascii="Arial" w:hAnsi="Arial" w:cs="Arial"/>
          <w:sz w:val="24"/>
          <w:szCs w:val="24"/>
        </w:rPr>
        <w:t xml:space="preserve"> 2021)</w:t>
      </w:r>
      <w:r w:rsidR="001A5A9D">
        <w:rPr>
          <w:rFonts w:ascii="Arial" w:hAnsi="Arial" w:cs="Arial"/>
          <w:sz w:val="24"/>
          <w:szCs w:val="24"/>
        </w:rPr>
        <w:t>.</w:t>
      </w:r>
      <w:r w:rsidR="003B53E0">
        <w:rPr>
          <w:rFonts w:ascii="Arial" w:hAnsi="Arial" w:cs="Arial"/>
          <w:sz w:val="24"/>
          <w:szCs w:val="24"/>
        </w:rPr>
        <w:t xml:space="preserve"> </w:t>
      </w:r>
    </w:p>
    <w:p w14:paraId="2BF25DA1" w14:textId="63842908" w:rsidR="00FF5077" w:rsidRPr="0046074C" w:rsidRDefault="00000000" w:rsidP="003F7291">
      <w:pPr>
        <w:spacing w:line="360" w:lineRule="auto"/>
        <w:rPr>
          <w:rFonts w:ascii="Arial" w:hAnsi="Arial" w:cs="Arial"/>
          <w:sz w:val="24"/>
          <w:szCs w:val="24"/>
        </w:rPr>
      </w:pPr>
      <w:r>
        <w:rPr>
          <w:rFonts w:ascii="Arial" w:hAnsi="Arial" w:cs="Arial"/>
          <w:sz w:val="24"/>
          <w:szCs w:val="24"/>
        </w:rPr>
        <w:t xml:space="preserve">According to </w:t>
      </w:r>
      <w:r w:rsidRPr="001A5A9D">
        <w:rPr>
          <w:rFonts w:ascii="Arial" w:hAnsi="Arial" w:cs="Arial"/>
          <w:sz w:val="24"/>
          <w:szCs w:val="24"/>
        </w:rPr>
        <w:t>Conkbayir and Pascal (2021)</w:t>
      </w:r>
      <w:r>
        <w:rPr>
          <w:rFonts w:ascii="Arial" w:hAnsi="Arial" w:cs="Arial"/>
          <w:sz w:val="24"/>
          <w:szCs w:val="24"/>
        </w:rPr>
        <w:t>,</w:t>
      </w:r>
      <w:r w:rsidRPr="00084EE3">
        <w:rPr>
          <w:rFonts w:ascii="Arial" w:hAnsi="Arial" w:cs="Arial"/>
          <w:sz w:val="24"/>
          <w:szCs w:val="24"/>
        </w:rPr>
        <w:t xml:space="preserve"> Bruner's theory of discovery learning highlights how adults can encourage children to construct knowledge through exploration and discussion. Bruner argued that children learn most effectively when they actively engage with their environment and discover ideas for themselves</w:t>
      </w:r>
      <w:r>
        <w:rPr>
          <w:rFonts w:ascii="Arial" w:hAnsi="Arial" w:cs="Arial"/>
          <w:sz w:val="24"/>
          <w:szCs w:val="24"/>
        </w:rPr>
        <w:t xml:space="preserve"> (</w:t>
      </w:r>
      <w:r w:rsidRPr="001A5A9D">
        <w:rPr>
          <w:rFonts w:ascii="Arial" w:hAnsi="Arial" w:cs="Arial"/>
          <w:sz w:val="24"/>
          <w:szCs w:val="24"/>
        </w:rPr>
        <w:t>Conkbayir and Pascal</w:t>
      </w:r>
      <w:r>
        <w:rPr>
          <w:rFonts w:ascii="Arial" w:hAnsi="Arial" w:cs="Arial"/>
          <w:sz w:val="24"/>
          <w:szCs w:val="24"/>
        </w:rPr>
        <w:t xml:space="preserve">, </w:t>
      </w:r>
      <w:r w:rsidRPr="001A5A9D">
        <w:rPr>
          <w:rFonts w:ascii="Arial" w:hAnsi="Arial" w:cs="Arial"/>
          <w:sz w:val="24"/>
          <w:szCs w:val="24"/>
        </w:rPr>
        <w:t>2021)</w:t>
      </w:r>
      <w:r w:rsidRPr="00084EE3">
        <w:rPr>
          <w:rFonts w:ascii="Arial" w:hAnsi="Arial" w:cs="Arial"/>
          <w:sz w:val="24"/>
          <w:szCs w:val="24"/>
        </w:rPr>
        <w:t xml:space="preserve">. This is particularly relevant in outdoor learning, where children have opportunities to investigate </w:t>
      </w:r>
      <w:r w:rsidR="00DD5ADA" w:rsidRPr="00DD5ADA">
        <w:rPr>
          <w:rFonts w:ascii="Arial" w:hAnsi="Arial" w:cs="Arial"/>
          <w:sz w:val="24"/>
          <w:szCs w:val="24"/>
        </w:rPr>
        <w:t>what is happening around them</w:t>
      </w:r>
      <w:r w:rsidR="00DD5ADA">
        <w:rPr>
          <w:rFonts w:ascii="Arial" w:hAnsi="Arial" w:cs="Arial"/>
          <w:sz w:val="24"/>
          <w:szCs w:val="24"/>
        </w:rPr>
        <w:t xml:space="preserve">, </w:t>
      </w:r>
      <w:r w:rsidRPr="00084EE3">
        <w:rPr>
          <w:rFonts w:ascii="Arial" w:hAnsi="Arial" w:cs="Arial"/>
          <w:sz w:val="24"/>
          <w:szCs w:val="24"/>
        </w:rPr>
        <w:t>solve problems, and develop their own understanding of mathematical and scientific concepts.</w:t>
      </w:r>
    </w:p>
    <w:p w14:paraId="0A3874D3" w14:textId="2354070E" w:rsidR="0069094B" w:rsidRPr="0069094B" w:rsidRDefault="00444AE2" w:rsidP="003F7291">
      <w:pPr>
        <w:spacing w:line="360" w:lineRule="auto"/>
        <w:rPr>
          <w:rFonts w:ascii="Arial" w:hAnsi="Arial" w:cs="Arial"/>
          <w:sz w:val="24"/>
          <w:szCs w:val="24"/>
        </w:rPr>
      </w:pPr>
      <w:r w:rsidRPr="00444AE2">
        <w:rPr>
          <w:rFonts w:ascii="Arial" w:hAnsi="Arial" w:cs="Arial"/>
          <w:sz w:val="24"/>
          <w:szCs w:val="24"/>
        </w:rPr>
        <w:t>One way practitioners can support this process is through sustained shared thinking</w:t>
      </w:r>
      <w:r>
        <w:rPr>
          <w:rFonts w:ascii="Arial" w:hAnsi="Arial" w:cs="Arial"/>
          <w:sz w:val="24"/>
          <w:szCs w:val="24"/>
        </w:rPr>
        <w:t xml:space="preserve">. </w:t>
      </w:r>
      <w:r w:rsidR="0069094B" w:rsidRPr="0069094B">
        <w:rPr>
          <w:rFonts w:ascii="Arial" w:hAnsi="Arial" w:cs="Arial"/>
          <w:sz w:val="24"/>
          <w:szCs w:val="24"/>
        </w:rPr>
        <w:t>Neale and Pino-Pasternak (2017) describe this as practitioners and children working together to discuss ideas, solve problems, clarify concepts and develop understanding through meaningful conversation. This links closely to Bruner's theory of discovery learning, as practitioners support children to explore their ideas, test their thinking and construct their own understanding rather than simply being given answers. Smidt (2015) suggests practitioners often encourage this through the use of open-ended questions, which require children to explain their thinking rather than give a simple answer. For example, adults may ask questions such as, "What do you think will happen?", "Why do you think that happened?" or "How could we find out?" These questions encourage children to explore ideas, test predictions and develop their own explanations (Smidt, 2015).</w:t>
      </w:r>
    </w:p>
    <w:p w14:paraId="46414BEB" w14:textId="77777777" w:rsidR="001C317E" w:rsidRPr="001C317E" w:rsidRDefault="001C317E" w:rsidP="003F7291">
      <w:pPr>
        <w:spacing w:line="360" w:lineRule="auto"/>
        <w:rPr>
          <w:rFonts w:ascii="Arial" w:hAnsi="Arial" w:cs="Arial"/>
          <w:sz w:val="24"/>
          <w:szCs w:val="24"/>
        </w:rPr>
      </w:pPr>
      <w:r w:rsidRPr="001C317E">
        <w:rPr>
          <w:rFonts w:ascii="Arial" w:hAnsi="Arial" w:cs="Arial"/>
          <w:sz w:val="24"/>
          <w:szCs w:val="24"/>
        </w:rPr>
        <w:t xml:space="preserve">For example, children exploring a puddle may notice that it becomes smaller throughout the day. Rather than immediately explaining evaporation, Trina </w:t>
      </w:r>
      <w:r w:rsidRPr="001C317E">
        <w:rPr>
          <w:rFonts w:ascii="Arial" w:hAnsi="Arial" w:cs="Arial"/>
          <w:i/>
          <w:iCs/>
          <w:sz w:val="24"/>
          <w:szCs w:val="24"/>
        </w:rPr>
        <w:t>et al.</w:t>
      </w:r>
      <w:r w:rsidRPr="001C317E">
        <w:rPr>
          <w:rFonts w:ascii="Arial" w:hAnsi="Arial" w:cs="Arial"/>
          <w:sz w:val="24"/>
          <w:szCs w:val="24"/>
        </w:rPr>
        <w:t xml:space="preserve"> (2024) suggest that practitioners encourage children to observe, question and investigate what is happening around them. By asking why they think the puddle is changing and encouraging them to suggest explanations, children construct their own understanding through exploration and discussion. These experiences reflect Bruner's view that children learn most effectively through active exploration and discovery (Conkbayir and Pascal, 2021). Neale and Pino-Pasternak (2017) state that such interactions help children develop a deeper understanding because they are </w:t>
      </w:r>
      <w:r w:rsidRPr="001C317E">
        <w:rPr>
          <w:rFonts w:ascii="Arial" w:hAnsi="Arial" w:cs="Arial"/>
          <w:sz w:val="24"/>
          <w:szCs w:val="24"/>
        </w:rPr>
        <w:lastRenderedPageBreak/>
        <w:t>actively involved in the learning process. This reflects the aims of the Curriculum for Wales, which promotes enquiry, critical thinking and problem-solving across learning experiences. Through discussion and exploration, children are encouraged to make connections and apply their knowledge in meaningful contexts (Welsh Government, n.d.).</w:t>
      </w:r>
    </w:p>
    <w:p w14:paraId="036670D1" w14:textId="2E3D2BDA" w:rsidR="000470E1" w:rsidRPr="000470E1" w:rsidRDefault="000470E1" w:rsidP="003F7291">
      <w:pPr>
        <w:spacing w:line="360" w:lineRule="auto"/>
        <w:rPr>
          <w:rFonts w:ascii="Arial" w:hAnsi="Arial" w:cs="Arial"/>
          <w:sz w:val="24"/>
          <w:szCs w:val="24"/>
        </w:rPr>
      </w:pPr>
      <w:r w:rsidRPr="000470E1">
        <w:rPr>
          <w:rFonts w:ascii="Arial" w:hAnsi="Arial" w:cs="Arial"/>
          <w:sz w:val="24"/>
          <w:szCs w:val="24"/>
        </w:rPr>
        <w:t xml:space="preserve">Adults can further support learning through metacognitive talk. Metacognition refers to thinking about and reflecting on one's own learning. The Education Endowment Foundation </w:t>
      </w:r>
      <w:r w:rsidR="00FF5077">
        <w:rPr>
          <w:rFonts w:ascii="Arial" w:hAnsi="Arial" w:cs="Arial"/>
          <w:sz w:val="24"/>
          <w:szCs w:val="24"/>
        </w:rPr>
        <w:t xml:space="preserve">(2025) </w:t>
      </w:r>
      <w:r w:rsidRPr="000470E1">
        <w:rPr>
          <w:rFonts w:ascii="Arial" w:hAnsi="Arial" w:cs="Arial"/>
          <w:sz w:val="24"/>
          <w:szCs w:val="24"/>
        </w:rPr>
        <w:t>states that metacognitive approaches support learners to plan, monitor and evaluate their learning, with teachers playing an important role in modelling and scaffolding these strategies. Practitioners can encourage this by asking questions such as, "How did you work that out?", "What is your plan?" or "Would you do anything differently next time?". Jackson (2023) suggests that metacognitive talk provides opportunities for reflection and future planning, helping children become more aware of their learning processes. These questions help children reflect on their thinking and understand how they solve problems. Within mathematics, this may involve explaining a strategy used to count or measure. Within science, children may reflect on a prediction or evaluate the outcome of an investigation.</w:t>
      </w:r>
    </w:p>
    <w:p w14:paraId="65FEF1B4" w14:textId="098BDC80" w:rsidR="00084EE3" w:rsidRPr="00084EE3" w:rsidRDefault="00084EE3" w:rsidP="003F7291">
      <w:pPr>
        <w:spacing w:line="360" w:lineRule="auto"/>
        <w:rPr>
          <w:rFonts w:ascii="Arial" w:hAnsi="Arial" w:cs="Arial"/>
          <w:sz w:val="24"/>
          <w:szCs w:val="24"/>
        </w:rPr>
      </w:pPr>
      <w:r w:rsidRPr="00084EE3">
        <w:rPr>
          <w:rFonts w:ascii="Arial" w:hAnsi="Arial" w:cs="Arial"/>
          <w:sz w:val="24"/>
          <w:szCs w:val="24"/>
        </w:rPr>
        <w:t>Bruner's theory complements Vygotsky's ideas about scaffoldin</w:t>
      </w:r>
      <w:r w:rsidR="00E04F05">
        <w:rPr>
          <w:rFonts w:ascii="Arial" w:hAnsi="Arial" w:cs="Arial"/>
          <w:sz w:val="24"/>
          <w:szCs w:val="24"/>
        </w:rPr>
        <w:t>g</w:t>
      </w:r>
      <w:r w:rsidR="0097550A">
        <w:rPr>
          <w:rFonts w:ascii="Arial" w:hAnsi="Arial" w:cs="Arial"/>
          <w:sz w:val="24"/>
          <w:szCs w:val="24"/>
        </w:rPr>
        <w:t xml:space="preserve"> (</w:t>
      </w:r>
      <w:r w:rsidR="0097550A" w:rsidRPr="001A06DE">
        <w:rPr>
          <w:rFonts w:ascii="Arial" w:hAnsi="Arial" w:cs="Arial"/>
          <w:sz w:val="24"/>
          <w:szCs w:val="24"/>
        </w:rPr>
        <w:t>Aubrey</w:t>
      </w:r>
      <w:r w:rsidR="0097550A">
        <w:rPr>
          <w:rFonts w:ascii="Arial" w:hAnsi="Arial" w:cs="Arial"/>
          <w:sz w:val="24"/>
          <w:szCs w:val="24"/>
        </w:rPr>
        <w:t xml:space="preserve"> </w:t>
      </w:r>
      <w:r w:rsidR="0097550A" w:rsidRPr="001A06DE">
        <w:rPr>
          <w:rFonts w:ascii="Arial" w:hAnsi="Arial" w:cs="Arial"/>
          <w:sz w:val="24"/>
          <w:szCs w:val="24"/>
        </w:rPr>
        <w:t>and Riley, 2026)</w:t>
      </w:r>
      <w:r w:rsidR="0097550A">
        <w:rPr>
          <w:rFonts w:ascii="Arial" w:hAnsi="Arial" w:cs="Arial"/>
          <w:sz w:val="24"/>
          <w:szCs w:val="24"/>
        </w:rPr>
        <w:t>.</w:t>
      </w:r>
      <w:r w:rsidRPr="00084EE3">
        <w:rPr>
          <w:rFonts w:ascii="Arial" w:hAnsi="Arial" w:cs="Arial"/>
          <w:sz w:val="24"/>
          <w:szCs w:val="24"/>
        </w:rPr>
        <w:t xml:space="preserve"> While Vygotsky highlights the importance of adult support, Bruner emphasises children's active involvement in discovering knowledge. Together, these theories suggest that effective practitioners should guide children's thinking without taking control of the learning process. Adults support learning by extending children's ideas while allowing them to remain curious and independent learners</w:t>
      </w:r>
      <w:r w:rsidR="001A06DE">
        <w:rPr>
          <w:rFonts w:ascii="Arial" w:hAnsi="Arial" w:cs="Arial"/>
          <w:sz w:val="24"/>
          <w:szCs w:val="24"/>
        </w:rPr>
        <w:t xml:space="preserve"> (</w:t>
      </w:r>
      <w:r w:rsidR="001A06DE" w:rsidRPr="001A06DE">
        <w:rPr>
          <w:rFonts w:ascii="Arial" w:hAnsi="Arial" w:cs="Arial"/>
          <w:sz w:val="24"/>
          <w:szCs w:val="24"/>
        </w:rPr>
        <w:t>Aubrey</w:t>
      </w:r>
      <w:r w:rsidR="001A06DE">
        <w:rPr>
          <w:rFonts w:ascii="Arial" w:hAnsi="Arial" w:cs="Arial"/>
          <w:sz w:val="24"/>
          <w:szCs w:val="24"/>
        </w:rPr>
        <w:t xml:space="preserve"> </w:t>
      </w:r>
      <w:r w:rsidR="001A06DE" w:rsidRPr="001A06DE">
        <w:rPr>
          <w:rFonts w:ascii="Arial" w:hAnsi="Arial" w:cs="Arial"/>
          <w:sz w:val="24"/>
          <w:szCs w:val="24"/>
        </w:rPr>
        <w:t>and Riley, 2026)</w:t>
      </w:r>
      <w:r w:rsidR="000548E2">
        <w:rPr>
          <w:rFonts w:ascii="Arial" w:hAnsi="Arial" w:cs="Arial"/>
          <w:sz w:val="24"/>
          <w:szCs w:val="24"/>
        </w:rPr>
        <w:t>.</w:t>
      </w:r>
    </w:p>
    <w:p w14:paraId="13FC71EA" w14:textId="77777777" w:rsidR="00C213E0" w:rsidRPr="00C213E0" w:rsidRDefault="00C213E0" w:rsidP="003F7291">
      <w:pPr>
        <w:spacing w:line="360" w:lineRule="auto"/>
        <w:rPr>
          <w:rFonts w:ascii="Arial" w:hAnsi="Arial" w:cs="Arial"/>
          <w:sz w:val="24"/>
          <w:szCs w:val="24"/>
        </w:rPr>
      </w:pPr>
      <w:r w:rsidRPr="00C213E0">
        <w:rPr>
          <w:rFonts w:ascii="Arial" w:hAnsi="Arial" w:cs="Arial"/>
          <w:sz w:val="24"/>
          <w:szCs w:val="24"/>
        </w:rPr>
        <w:t xml:space="preserve">In addition to observing, assessing and interacting with children, practitioners play an important role in creating outdoor environments that encourage mathematical and scientific learning. Estyn (2024) states that practitioners are responsible for organising spaces, selecting resources and providing experiences that stimulate curiosity, exploration and problem-solving. This is supported by Nicholson's (1971) Theory of Loose Parts, which suggests that environments containing a variety of open-ended materials create greater opportunities for creativity, exploration and </w:t>
      </w:r>
      <w:r w:rsidRPr="00C213E0">
        <w:rPr>
          <w:rFonts w:ascii="Arial" w:hAnsi="Arial" w:cs="Arial"/>
          <w:sz w:val="24"/>
          <w:szCs w:val="24"/>
        </w:rPr>
        <w:lastRenderedPageBreak/>
        <w:t>discovery. Practitioners can support learning by providing natural resources such as sticks, stones and water, allowing children to experiment, compare, sort and investigate through play. This reflects the Curriculum for Wales approach to learning through play, exploration and first-hand experiences, particularly within the Mathematics and Numeracy and Science and Technology Areas of Learning and Experience (Welsh Government, 2022).</w:t>
      </w:r>
    </w:p>
    <w:p w14:paraId="56AAE989" w14:textId="77777777" w:rsidR="00C213E0" w:rsidRPr="00C213E0" w:rsidRDefault="00C213E0" w:rsidP="003F7291">
      <w:pPr>
        <w:spacing w:line="360" w:lineRule="auto"/>
        <w:rPr>
          <w:rFonts w:ascii="Arial" w:hAnsi="Arial" w:cs="Arial"/>
          <w:sz w:val="24"/>
          <w:szCs w:val="24"/>
        </w:rPr>
      </w:pPr>
      <w:r w:rsidRPr="00C213E0">
        <w:rPr>
          <w:rFonts w:ascii="Arial" w:hAnsi="Arial" w:cs="Arial"/>
          <w:sz w:val="24"/>
          <w:szCs w:val="24"/>
        </w:rPr>
        <w:t>However, simply providing resources does not guarantee learning. While Nicholson (1971) highlights the importance of a rich and stimulating environment, the theory places less emphasis on the role of the adult. Play Wales (2023) suggests that children may not always recognise the mathematical and scientific concepts within their play, so practitioners play an important role in helping them make connections and develop their understanding. This aligns with the Curriculum for Wales view of progression as a continuous process, with practitioners responding to children's individual interests, needs and stages of development (Welsh Government, 2022). The Department for Education (n.d.) states that an important part of this role is knowing when to intervene and when to step back. If practitioners intervene too early, children may lose opportunities to explore independently and develop their own problem-solving skills. However, if adults wait too long, valuable opportunities to extend learning may be missed. This suggests that loose parts alone do not guarantee learning, as practitioners must recognise opportunities to extend children's mathematical and scientific thinking.</w:t>
      </w:r>
    </w:p>
    <w:p w14:paraId="15564180" w14:textId="76F5FC8A" w:rsidR="00566CE9" w:rsidRPr="00566CE9" w:rsidRDefault="00566CE9" w:rsidP="003F7291">
      <w:pPr>
        <w:spacing w:line="360" w:lineRule="auto"/>
        <w:rPr>
          <w:rFonts w:ascii="Arial" w:hAnsi="Arial" w:cs="Arial"/>
          <w:sz w:val="24"/>
          <w:szCs w:val="24"/>
        </w:rPr>
      </w:pPr>
      <w:r w:rsidRPr="00566CE9">
        <w:rPr>
          <w:rFonts w:ascii="Arial" w:hAnsi="Arial" w:cs="Arial"/>
          <w:sz w:val="24"/>
          <w:szCs w:val="24"/>
        </w:rPr>
        <w:t>For example, when children arrange stones by size, a practitioner may encourage them to compare, estimate or measure. Similarly, when children investigate water flow, adults can support scientific enquiry by encouraging children to make predictions and test their ideas. This links to Vygotsky's concept of scaffolding, as practitioners use observation to decide when support is needed and when children should be allowed to continue exploring independently</w:t>
      </w:r>
      <w:r w:rsidR="0035080C">
        <w:rPr>
          <w:rFonts w:ascii="Arial" w:hAnsi="Arial" w:cs="Arial"/>
          <w:sz w:val="24"/>
          <w:szCs w:val="24"/>
        </w:rPr>
        <w:t xml:space="preserve"> (</w:t>
      </w:r>
      <w:r w:rsidR="0035080C" w:rsidRPr="00601BD6">
        <w:rPr>
          <w:rFonts w:ascii="Arial" w:hAnsi="Arial" w:cs="Arial"/>
          <w:sz w:val="24"/>
          <w:szCs w:val="24"/>
        </w:rPr>
        <w:t>Vygotsk</w:t>
      </w:r>
      <w:r w:rsidR="0035080C">
        <w:rPr>
          <w:rFonts w:ascii="Arial" w:hAnsi="Arial" w:cs="Arial"/>
          <w:sz w:val="24"/>
          <w:szCs w:val="24"/>
        </w:rPr>
        <w:t>y</w:t>
      </w:r>
      <w:r w:rsidR="0035080C" w:rsidRPr="00601BD6">
        <w:rPr>
          <w:rFonts w:ascii="Arial" w:hAnsi="Arial" w:cs="Arial"/>
          <w:sz w:val="24"/>
          <w:szCs w:val="24"/>
        </w:rPr>
        <w:t xml:space="preserve"> and Cole,</w:t>
      </w:r>
      <w:r w:rsidR="0035080C">
        <w:rPr>
          <w:rFonts w:ascii="Arial" w:hAnsi="Arial" w:cs="Arial"/>
          <w:sz w:val="24"/>
          <w:szCs w:val="24"/>
        </w:rPr>
        <w:t xml:space="preserve"> </w:t>
      </w:r>
      <w:r w:rsidR="0035080C" w:rsidRPr="00601BD6">
        <w:rPr>
          <w:rFonts w:ascii="Arial" w:hAnsi="Arial" w:cs="Arial"/>
          <w:sz w:val="24"/>
          <w:szCs w:val="24"/>
        </w:rPr>
        <w:t>1978)</w:t>
      </w:r>
      <w:r w:rsidR="0035080C">
        <w:rPr>
          <w:rFonts w:ascii="Arial" w:hAnsi="Arial" w:cs="Arial"/>
          <w:sz w:val="24"/>
          <w:szCs w:val="24"/>
        </w:rPr>
        <w:t>.</w:t>
      </w:r>
      <w:r w:rsidR="0035080C" w:rsidRPr="00601BD6">
        <w:rPr>
          <w:rFonts w:ascii="Arial" w:hAnsi="Arial" w:cs="Arial"/>
          <w:sz w:val="24"/>
          <w:szCs w:val="24"/>
        </w:rPr>
        <w:t xml:space="preserve"> </w:t>
      </w:r>
      <w:r w:rsidRPr="00566CE9">
        <w:rPr>
          <w:rFonts w:ascii="Arial" w:hAnsi="Arial" w:cs="Arial"/>
          <w:sz w:val="24"/>
          <w:szCs w:val="24"/>
        </w:rPr>
        <w:t xml:space="preserve"> It also reflects Bruner's view that children learn through active exploration and discovery</w:t>
      </w:r>
      <w:r w:rsidR="00BE1FF7">
        <w:rPr>
          <w:rFonts w:ascii="Arial" w:hAnsi="Arial" w:cs="Arial"/>
          <w:sz w:val="24"/>
          <w:szCs w:val="24"/>
        </w:rPr>
        <w:t xml:space="preserve"> (</w:t>
      </w:r>
      <w:r w:rsidR="00BE1FF7" w:rsidRPr="001A06DE">
        <w:rPr>
          <w:rFonts w:ascii="Arial" w:hAnsi="Arial" w:cs="Arial"/>
          <w:sz w:val="24"/>
          <w:szCs w:val="24"/>
        </w:rPr>
        <w:t>Aubrey</w:t>
      </w:r>
      <w:r w:rsidR="00BE1FF7">
        <w:rPr>
          <w:rFonts w:ascii="Arial" w:hAnsi="Arial" w:cs="Arial"/>
          <w:sz w:val="24"/>
          <w:szCs w:val="24"/>
        </w:rPr>
        <w:t xml:space="preserve"> </w:t>
      </w:r>
      <w:r w:rsidR="00BE1FF7" w:rsidRPr="001A06DE">
        <w:rPr>
          <w:rFonts w:ascii="Arial" w:hAnsi="Arial" w:cs="Arial"/>
          <w:sz w:val="24"/>
          <w:szCs w:val="24"/>
        </w:rPr>
        <w:t>and Riley, 2026)</w:t>
      </w:r>
      <w:r w:rsidR="00BE1FF7">
        <w:rPr>
          <w:rFonts w:ascii="Arial" w:hAnsi="Arial" w:cs="Arial"/>
          <w:sz w:val="24"/>
          <w:szCs w:val="24"/>
        </w:rPr>
        <w:t xml:space="preserve">. </w:t>
      </w:r>
      <w:r w:rsidRPr="00566CE9">
        <w:rPr>
          <w:rFonts w:ascii="Arial" w:hAnsi="Arial" w:cs="Arial"/>
          <w:sz w:val="24"/>
          <w:szCs w:val="24"/>
        </w:rPr>
        <w:t>Together, these theories suggest that effective outdoor learning depends on both an enabling environment and skilled practitioner support</w:t>
      </w:r>
      <w:r w:rsidR="00BE1FF7">
        <w:rPr>
          <w:rFonts w:ascii="Arial" w:hAnsi="Arial" w:cs="Arial"/>
          <w:sz w:val="24"/>
          <w:szCs w:val="24"/>
        </w:rPr>
        <w:t>.</w:t>
      </w:r>
    </w:p>
    <w:p w14:paraId="7E5EC18A" w14:textId="7773410A" w:rsidR="003B3604" w:rsidRPr="00084EE3" w:rsidRDefault="00566CE9" w:rsidP="003F7291">
      <w:pPr>
        <w:spacing w:line="360" w:lineRule="auto"/>
        <w:rPr>
          <w:rFonts w:ascii="Arial" w:hAnsi="Arial" w:cs="Arial"/>
          <w:sz w:val="24"/>
          <w:szCs w:val="24"/>
        </w:rPr>
      </w:pPr>
      <w:r w:rsidRPr="00566CE9">
        <w:rPr>
          <w:rFonts w:ascii="Arial" w:hAnsi="Arial" w:cs="Arial"/>
          <w:sz w:val="24"/>
          <w:szCs w:val="24"/>
        </w:rPr>
        <w:lastRenderedPageBreak/>
        <w:t xml:space="preserve">Despite these benefits, </w:t>
      </w:r>
      <w:r w:rsidR="00BD3B6C" w:rsidRPr="00BD3B6C">
        <w:rPr>
          <w:rFonts w:ascii="Arial" w:hAnsi="Arial" w:cs="Arial"/>
          <w:sz w:val="24"/>
          <w:szCs w:val="24"/>
        </w:rPr>
        <w:t>Bilton</w:t>
      </w:r>
      <w:r w:rsidR="00940424">
        <w:rPr>
          <w:rFonts w:ascii="Arial" w:hAnsi="Arial" w:cs="Arial"/>
          <w:sz w:val="24"/>
          <w:szCs w:val="24"/>
        </w:rPr>
        <w:t xml:space="preserve"> </w:t>
      </w:r>
      <w:r w:rsidR="00BD3B6C" w:rsidRPr="00BD3B6C">
        <w:rPr>
          <w:rFonts w:ascii="Arial" w:hAnsi="Arial" w:cs="Arial"/>
          <w:sz w:val="24"/>
          <w:szCs w:val="24"/>
        </w:rPr>
        <w:t xml:space="preserve">(2025) </w:t>
      </w:r>
      <w:r w:rsidR="00940424">
        <w:rPr>
          <w:rFonts w:ascii="Arial" w:hAnsi="Arial" w:cs="Arial"/>
          <w:sz w:val="24"/>
          <w:szCs w:val="24"/>
        </w:rPr>
        <w:t xml:space="preserve">highlights </w:t>
      </w:r>
      <w:r w:rsidRPr="00566CE9">
        <w:rPr>
          <w:rFonts w:ascii="Arial" w:hAnsi="Arial" w:cs="Arial"/>
          <w:sz w:val="24"/>
          <w:szCs w:val="24"/>
        </w:rPr>
        <w:t xml:space="preserve">practitioners may face barriers when trying to provide effective outdoor learning experiences. Practitioner confidence may also present challenges. Adults who lack confidence in mathematics or science may overlook opportunities to develop children's thinking or avoid extending discussions beyond simple observations. </w:t>
      </w:r>
      <w:r w:rsidR="009A12DA">
        <w:rPr>
          <w:rFonts w:ascii="Arial" w:hAnsi="Arial" w:cs="Arial"/>
          <w:sz w:val="24"/>
          <w:szCs w:val="24"/>
        </w:rPr>
        <w:t>As well as l</w:t>
      </w:r>
      <w:r w:rsidR="009A12DA" w:rsidRPr="00566CE9">
        <w:rPr>
          <w:rFonts w:ascii="Arial" w:hAnsi="Arial" w:cs="Arial"/>
          <w:sz w:val="24"/>
          <w:szCs w:val="24"/>
        </w:rPr>
        <w:t>imited outdoor space, poor weather, staffing pressures and concerns surrounding health and safety can reduce opportunities for exploration</w:t>
      </w:r>
      <w:r w:rsidR="007A7254">
        <w:rPr>
          <w:rFonts w:ascii="Arial" w:hAnsi="Arial" w:cs="Arial"/>
          <w:sz w:val="24"/>
          <w:szCs w:val="24"/>
        </w:rPr>
        <w:t xml:space="preserve"> (</w:t>
      </w:r>
      <w:r w:rsidR="007A7254" w:rsidRPr="00F62196">
        <w:rPr>
          <w:rFonts w:ascii="Arial" w:hAnsi="Arial" w:cs="Arial"/>
          <w:sz w:val="24"/>
          <w:szCs w:val="24"/>
        </w:rPr>
        <w:t>Bilton and Waters, 2017)</w:t>
      </w:r>
      <w:r w:rsidR="007A7254">
        <w:rPr>
          <w:rFonts w:ascii="Arial" w:hAnsi="Arial" w:cs="Arial"/>
          <w:sz w:val="24"/>
          <w:szCs w:val="24"/>
        </w:rPr>
        <w:t>.</w:t>
      </w:r>
    </w:p>
    <w:p w14:paraId="7C82306C" w14:textId="6158B80E" w:rsidR="00D13AF7" w:rsidRPr="00D13AF7" w:rsidRDefault="00781AAB" w:rsidP="003F7291">
      <w:pPr>
        <w:spacing w:line="360" w:lineRule="auto"/>
        <w:rPr>
          <w:rFonts w:ascii="Arial" w:hAnsi="Arial" w:cs="Arial"/>
          <w:sz w:val="24"/>
          <w:szCs w:val="24"/>
        </w:rPr>
      </w:pPr>
      <w:r w:rsidRPr="00781AAB">
        <w:rPr>
          <w:rFonts w:ascii="Arial" w:hAnsi="Arial" w:cs="Arial"/>
          <w:sz w:val="24"/>
          <w:szCs w:val="24"/>
        </w:rPr>
        <w:t>In conclusion, research suggests that practitioners play a crucial role in supporting young children's engagement with mathematical and scientific concepts in outdoor environments. Through observation, assessment, scaffolding and the creation of enabling environments, adults can identify learning opportunities and extend children's understanding through meaningful outdoor experiences</w:t>
      </w:r>
      <w:r w:rsidR="009C2889">
        <w:rPr>
          <w:rFonts w:ascii="Arial" w:hAnsi="Arial" w:cs="Arial"/>
          <w:sz w:val="24"/>
          <w:szCs w:val="24"/>
        </w:rPr>
        <w:t xml:space="preserve"> (</w:t>
      </w:r>
      <w:r w:rsidR="009C2889" w:rsidRPr="009C2889">
        <w:rPr>
          <w:rFonts w:ascii="Arial" w:hAnsi="Arial" w:cs="Arial"/>
          <w:sz w:val="24"/>
          <w:szCs w:val="24"/>
        </w:rPr>
        <w:t>Welsh Government</w:t>
      </w:r>
      <w:r w:rsidR="009C2889">
        <w:rPr>
          <w:rFonts w:ascii="Arial" w:hAnsi="Arial" w:cs="Arial"/>
          <w:sz w:val="24"/>
          <w:szCs w:val="24"/>
        </w:rPr>
        <w:t xml:space="preserve">, </w:t>
      </w:r>
      <w:r w:rsidR="009C2889" w:rsidRPr="009C2889">
        <w:rPr>
          <w:rFonts w:ascii="Arial" w:hAnsi="Arial" w:cs="Arial"/>
          <w:sz w:val="24"/>
          <w:szCs w:val="24"/>
        </w:rPr>
        <w:t>2024)</w:t>
      </w:r>
      <w:r w:rsidR="009C2889">
        <w:rPr>
          <w:rFonts w:ascii="Arial" w:hAnsi="Arial" w:cs="Arial"/>
          <w:sz w:val="24"/>
          <w:szCs w:val="24"/>
        </w:rPr>
        <w:t>.</w:t>
      </w:r>
      <w:r w:rsidR="009C2889" w:rsidRPr="009C2889">
        <w:rPr>
          <w:rFonts w:ascii="Arial" w:hAnsi="Arial" w:cs="Arial"/>
          <w:sz w:val="24"/>
          <w:szCs w:val="24"/>
        </w:rPr>
        <w:t xml:space="preserve"> </w:t>
      </w:r>
      <w:r w:rsidRPr="00781AAB">
        <w:rPr>
          <w:rFonts w:ascii="Arial" w:hAnsi="Arial" w:cs="Arial"/>
          <w:sz w:val="24"/>
          <w:szCs w:val="24"/>
        </w:rPr>
        <w:t xml:space="preserve">The theories of Vygotsky, Bruner and Nicholson highlight the importance of balancing adult support with opportunities for children to explore and learn independently. </w:t>
      </w:r>
      <w:r w:rsidR="006F38F7" w:rsidRPr="006F38F7">
        <w:rPr>
          <w:rFonts w:ascii="Arial" w:hAnsi="Arial" w:cs="Arial"/>
          <w:sz w:val="24"/>
          <w:szCs w:val="24"/>
        </w:rPr>
        <w:t>Through these approaches, practitioners can support mathematical and scientific learning in ways that reflect the aims of the Curriculum for Wales and support children to become ambitious, capable learners</w:t>
      </w:r>
      <w:r w:rsidR="00D13AF7">
        <w:rPr>
          <w:rFonts w:ascii="Arial" w:hAnsi="Arial" w:cs="Arial"/>
          <w:sz w:val="24"/>
          <w:szCs w:val="24"/>
        </w:rPr>
        <w:t xml:space="preserve"> (</w:t>
      </w:r>
      <w:r w:rsidR="00D13AF7" w:rsidRPr="00D13AF7">
        <w:rPr>
          <w:rFonts w:ascii="Arial" w:hAnsi="Arial" w:cs="Arial"/>
          <w:sz w:val="24"/>
          <w:szCs w:val="24"/>
        </w:rPr>
        <w:t>Welsh Government</w:t>
      </w:r>
      <w:r w:rsidR="00D13AF7">
        <w:rPr>
          <w:rFonts w:ascii="Arial" w:hAnsi="Arial" w:cs="Arial"/>
          <w:sz w:val="24"/>
          <w:szCs w:val="24"/>
        </w:rPr>
        <w:t xml:space="preserve">, </w:t>
      </w:r>
      <w:r w:rsidR="00D13AF7" w:rsidRPr="00D13AF7">
        <w:rPr>
          <w:rFonts w:ascii="Arial" w:hAnsi="Arial" w:cs="Arial"/>
          <w:sz w:val="24"/>
          <w:szCs w:val="24"/>
        </w:rPr>
        <w:t>n.d.)</w:t>
      </w:r>
      <w:r w:rsidR="00D13AF7">
        <w:rPr>
          <w:rFonts w:ascii="Arial" w:hAnsi="Arial" w:cs="Arial"/>
          <w:sz w:val="24"/>
          <w:szCs w:val="24"/>
        </w:rPr>
        <w:t>.</w:t>
      </w:r>
      <w:r w:rsidR="00D13AF7" w:rsidRPr="00D13AF7">
        <w:rPr>
          <w:rFonts w:ascii="Arial" w:hAnsi="Arial" w:cs="Arial"/>
          <w:sz w:val="24"/>
          <w:szCs w:val="24"/>
        </w:rPr>
        <w:t xml:space="preserve"> </w:t>
      </w:r>
    </w:p>
    <w:p w14:paraId="06CECF2E" w14:textId="29889DF1" w:rsidR="006F38F7" w:rsidRPr="006F38F7" w:rsidRDefault="006F38F7" w:rsidP="003F7291">
      <w:pPr>
        <w:spacing w:line="360" w:lineRule="auto"/>
        <w:rPr>
          <w:rFonts w:ascii="Arial" w:hAnsi="Arial" w:cs="Arial"/>
          <w:sz w:val="24"/>
          <w:szCs w:val="24"/>
        </w:rPr>
      </w:pPr>
    </w:p>
    <w:p w14:paraId="7FA93D33" w14:textId="46EECB56" w:rsidR="00711267" w:rsidRDefault="00711267" w:rsidP="00951AB4">
      <w:pPr>
        <w:rPr>
          <w:rFonts w:ascii="Arial" w:hAnsi="Arial" w:cs="Arial"/>
          <w:b/>
          <w:bCs/>
          <w:sz w:val="24"/>
          <w:szCs w:val="24"/>
        </w:rPr>
      </w:pPr>
    </w:p>
    <w:p w14:paraId="32E770E3" w14:textId="77777777" w:rsidR="00711267" w:rsidRDefault="00711267" w:rsidP="00951AB4">
      <w:pPr>
        <w:rPr>
          <w:rFonts w:ascii="Arial" w:hAnsi="Arial" w:cs="Arial"/>
          <w:b/>
          <w:bCs/>
          <w:sz w:val="24"/>
          <w:szCs w:val="24"/>
        </w:rPr>
      </w:pPr>
    </w:p>
    <w:p w14:paraId="525DDBD5" w14:textId="77777777" w:rsidR="00711267" w:rsidRPr="00951AB4" w:rsidRDefault="00711267" w:rsidP="00951AB4">
      <w:pPr>
        <w:rPr>
          <w:rFonts w:ascii="Arial" w:hAnsi="Arial" w:cs="Arial"/>
          <w:b/>
          <w:bCs/>
          <w:sz w:val="24"/>
          <w:szCs w:val="24"/>
        </w:rPr>
      </w:pPr>
    </w:p>
    <w:p w14:paraId="48411221" w14:textId="196629D6" w:rsidR="00951AB4" w:rsidRPr="00951AB4" w:rsidRDefault="00951AB4" w:rsidP="00951AB4">
      <w:pPr>
        <w:rPr>
          <w:rFonts w:ascii="Arial" w:hAnsi="Arial" w:cs="Arial"/>
          <w:sz w:val="24"/>
          <w:szCs w:val="24"/>
        </w:rPr>
      </w:pPr>
    </w:p>
    <w:p w14:paraId="002A2D23" w14:textId="77777777" w:rsidR="00FA38FA" w:rsidRDefault="00FA38FA" w:rsidP="004C5915">
      <w:pPr>
        <w:rPr>
          <w:rFonts w:ascii="Arial" w:hAnsi="Arial" w:cs="Arial"/>
          <w:sz w:val="24"/>
          <w:szCs w:val="24"/>
          <w:u w:val="single"/>
        </w:rPr>
      </w:pPr>
    </w:p>
    <w:p w14:paraId="70C1B525" w14:textId="77777777" w:rsidR="00FA38FA" w:rsidRDefault="00FA38FA" w:rsidP="004C5915">
      <w:pPr>
        <w:rPr>
          <w:rFonts w:ascii="Arial" w:hAnsi="Arial" w:cs="Arial"/>
          <w:sz w:val="24"/>
          <w:szCs w:val="24"/>
          <w:u w:val="single"/>
        </w:rPr>
      </w:pPr>
    </w:p>
    <w:p w14:paraId="032E815D" w14:textId="77777777" w:rsidR="00FA38FA" w:rsidRDefault="00FA38FA" w:rsidP="004C5915">
      <w:pPr>
        <w:rPr>
          <w:rFonts w:ascii="Arial" w:hAnsi="Arial" w:cs="Arial"/>
          <w:sz w:val="24"/>
          <w:szCs w:val="24"/>
          <w:u w:val="single"/>
        </w:rPr>
      </w:pPr>
    </w:p>
    <w:p w14:paraId="7A774A5E" w14:textId="77777777" w:rsidR="00FA38FA" w:rsidRDefault="00FA38FA" w:rsidP="004C5915">
      <w:pPr>
        <w:rPr>
          <w:rFonts w:ascii="Arial" w:hAnsi="Arial" w:cs="Arial"/>
          <w:sz w:val="24"/>
          <w:szCs w:val="24"/>
          <w:u w:val="single"/>
        </w:rPr>
      </w:pPr>
    </w:p>
    <w:p w14:paraId="65B1C6C6" w14:textId="77777777" w:rsidR="00FA38FA" w:rsidRDefault="00FA38FA" w:rsidP="004C5915">
      <w:pPr>
        <w:rPr>
          <w:rFonts w:ascii="Arial" w:hAnsi="Arial" w:cs="Arial"/>
          <w:sz w:val="24"/>
          <w:szCs w:val="24"/>
          <w:u w:val="single"/>
        </w:rPr>
      </w:pPr>
    </w:p>
    <w:p w14:paraId="1B427C8F" w14:textId="77777777" w:rsidR="00FA38FA" w:rsidRDefault="00FA38FA" w:rsidP="004C5915">
      <w:pPr>
        <w:rPr>
          <w:rFonts w:ascii="Arial" w:hAnsi="Arial" w:cs="Arial"/>
          <w:sz w:val="24"/>
          <w:szCs w:val="24"/>
          <w:u w:val="single"/>
        </w:rPr>
      </w:pPr>
    </w:p>
    <w:p w14:paraId="0B9258F5" w14:textId="299A684B" w:rsidR="00FA38FA" w:rsidRDefault="00EF02E8" w:rsidP="004C5915">
      <w:pPr>
        <w:rPr>
          <w:rFonts w:ascii="Arial" w:hAnsi="Arial" w:cs="Arial"/>
          <w:sz w:val="24"/>
          <w:szCs w:val="24"/>
          <w:u w:val="single"/>
        </w:rPr>
      </w:pPr>
      <w:r>
        <w:rPr>
          <w:rFonts w:ascii="Arial" w:hAnsi="Arial" w:cs="Arial"/>
          <w:sz w:val="24"/>
          <w:szCs w:val="24"/>
          <w:u w:val="single"/>
        </w:rPr>
        <w:t xml:space="preserve"> </w:t>
      </w:r>
    </w:p>
    <w:p w14:paraId="1C96845F" w14:textId="77777777" w:rsidR="00FA38FA" w:rsidRDefault="00FA38FA" w:rsidP="004C5915">
      <w:pPr>
        <w:rPr>
          <w:rFonts w:ascii="Arial" w:hAnsi="Arial" w:cs="Arial"/>
          <w:sz w:val="24"/>
          <w:szCs w:val="24"/>
          <w:u w:val="single"/>
        </w:rPr>
      </w:pPr>
    </w:p>
    <w:p w14:paraId="30CD0A51" w14:textId="405F91D6" w:rsidR="003F7291" w:rsidRPr="003F7291" w:rsidRDefault="004C5915" w:rsidP="00D13AF7">
      <w:pPr>
        <w:rPr>
          <w:rFonts w:ascii="Arial" w:hAnsi="Arial" w:cs="Arial"/>
          <w:sz w:val="24"/>
          <w:szCs w:val="24"/>
          <w:u w:val="single"/>
        </w:rPr>
      </w:pPr>
      <w:r>
        <w:rPr>
          <w:rFonts w:ascii="Arial" w:hAnsi="Arial" w:cs="Arial"/>
          <w:sz w:val="24"/>
          <w:szCs w:val="24"/>
          <w:u w:val="single"/>
        </w:rPr>
        <w:lastRenderedPageBreak/>
        <w:t xml:space="preserve">References </w:t>
      </w:r>
    </w:p>
    <w:p w14:paraId="4511A004" w14:textId="77777777" w:rsidR="003F7291" w:rsidRDefault="003F7291" w:rsidP="001A5A9D">
      <w:pPr>
        <w:rPr>
          <w:rFonts w:ascii="Arial" w:hAnsi="Arial" w:cs="Arial"/>
          <w:sz w:val="24"/>
          <w:szCs w:val="24"/>
        </w:rPr>
      </w:pPr>
      <w:r w:rsidRPr="001A06DE">
        <w:rPr>
          <w:rFonts w:ascii="Arial" w:hAnsi="Arial" w:cs="Arial"/>
          <w:sz w:val="24"/>
          <w:szCs w:val="24"/>
        </w:rPr>
        <w:t>Aubrey, K. and Riley, A. (2026) Understanding and using educational theories. 4th edition. London, UK ; Sage.</w:t>
      </w:r>
    </w:p>
    <w:p w14:paraId="50348415" w14:textId="77777777" w:rsidR="003F7291" w:rsidRDefault="003F7291" w:rsidP="001A5A9D">
      <w:pPr>
        <w:rPr>
          <w:rFonts w:ascii="Arial" w:hAnsi="Arial" w:cs="Arial"/>
          <w:sz w:val="24"/>
          <w:szCs w:val="24"/>
        </w:rPr>
      </w:pPr>
      <w:r w:rsidRPr="00BD3B6C">
        <w:rPr>
          <w:rFonts w:ascii="Arial" w:hAnsi="Arial" w:cs="Arial"/>
          <w:sz w:val="24"/>
          <w:szCs w:val="24"/>
        </w:rPr>
        <w:t xml:space="preserve">Bilton, H. (2025) </w:t>
      </w:r>
      <w:r w:rsidRPr="00BD3B6C">
        <w:rPr>
          <w:rFonts w:ascii="Arial" w:hAnsi="Arial" w:cs="Arial"/>
          <w:i/>
          <w:iCs/>
          <w:sz w:val="24"/>
          <w:szCs w:val="24"/>
        </w:rPr>
        <w:t>Planning for outdoor learning : a practical guide for the early years</w:t>
      </w:r>
      <w:r w:rsidRPr="00BD3B6C">
        <w:rPr>
          <w:rFonts w:ascii="Arial" w:hAnsi="Arial" w:cs="Arial"/>
          <w:sz w:val="24"/>
          <w:szCs w:val="24"/>
        </w:rPr>
        <w:t>. London: Routledge.</w:t>
      </w:r>
    </w:p>
    <w:p w14:paraId="09BBF02D" w14:textId="77777777" w:rsidR="003F7291" w:rsidRDefault="003F7291" w:rsidP="001A5A9D">
      <w:pPr>
        <w:rPr>
          <w:rFonts w:ascii="Arial" w:hAnsi="Arial" w:cs="Arial"/>
          <w:sz w:val="24"/>
          <w:szCs w:val="24"/>
        </w:rPr>
      </w:pPr>
      <w:r w:rsidRPr="00F62196">
        <w:rPr>
          <w:rFonts w:ascii="Arial" w:hAnsi="Arial" w:cs="Arial"/>
          <w:sz w:val="24"/>
          <w:szCs w:val="24"/>
        </w:rPr>
        <w:t xml:space="preserve">Bilton, H. and Waters, J. (2017) “Why Take Young Children Outside? A Critical Consideration of the Professed Aims for Outdoor Learning in the Early Years by Teachers from England and Wales,” </w:t>
      </w:r>
      <w:r w:rsidRPr="00F62196">
        <w:rPr>
          <w:rFonts w:ascii="Arial" w:hAnsi="Arial" w:cs="Arial"/>
          <w:i/>
          <w:iCs/>
          <w:sz w:val="24"/>
          <w:szCs w:val="24"/>
        </w:rPr>
        <w:t>Social sciences (Basel)</w:t>
      </w:r>
      <w:r w:rsidRPr="00F62196">
        <w:rPr>
          <w:rFonts w:ascii="Arial" w:hAnsi="Arial" w:cs="Arial"/>
          <w:sz w:val="24"/>
          <w:szCs w:val="24"/>
        </w:rPr>
        <w:t xml:space="preserve">, 6(1), p. 1. Available at: </w:t>
      </w:r>
      <w:hyperlink r:id="rId13" w:history="1">
        <w:r w:rsidRPr="009218DF">
          <w:rPr>
            <w:rStyle w:val="Hyperlink"/>
            <w:rFonts w:ascii="Arial" w:hAnsi="Arial" w:cs="Arial"/>
            <w:sz w:val="24"/>
            <w:szCs w:val="24"/>
          </w:rPr>
          <w:t>https://doi.org/10.3390/socsci6010001</w:t>
        </w:r>
      </w:hyperlink>
      <w:r w:rsidRPr="00F62196">
        <w:rPr>
          <w:rFonts w:ascii="Arial" w:hAnsi="Arial" w:cs="Arial"/>
          <w:sz w:val="24"/>
          <w:szCs w:val="24"/>
        </w:rPr>
        <w:t>.</w:t>
      </w:r>
    </w:p>
    <w:p w14:paraId="09F999F6" w14:textId="77777777" w:rsidR="003F7291" w:rsidRDefault="003F7291" w:rsidP="004C5915">
      <w:pPr>
        <w:rPr>
          <w:rFonts w:ascii="Arial" w:hAnsi="Arial" w:cs="Arial"/>
          <w:sz w:val="24"/>
          <w:szCs w:val="24"/>
        </w:rPr>
      </w:pPr>
      <w:r w:rsidRPr="002D12B4">
        <w:rPr>
          <w:rFonts w:ascii="Arial" w:hAnsi="Arial" w:cs="Arial"/>
          <w:sz w:val="24"/>
          <w:szCs w:val="24"/>
        </w:rPr>
        <w:t xml:space="preserve">Bryce-Clegg, A. (2025) </w:t>
      </w:r>
      <w:r w:rsidRPr="002D12B4">
        <w:rPr>
          <w:rFonts w:ascii="Arial" w:hAnsi="Arial" w:cs="Arial"/>
          <w:i/>
          <w:iCs/>
          <w:sz w:val="24"/>
          <w:szCs w:val="24"/>
        </w:rPr>
        <w:t>Best practice in the early years</w:t>
      </w:r>
      <w:r w:rsidRPr="002D12B4">
        <w:rPr>
          <w:rFonts w:ascii="Arial" w:hAnsi="Arial" w:cs="Arial"/>
          <w:sz w:val="24"/>
          <w:szCs w:val="24"/>
        </w:rPr>
        <w:t xml:space="preserve">. Second edition. London: Bloomsbury Education. Available at: </w:t>
      </w:r>
      <w:hyperlink r:id="rId14" w:history="1">
        <w:r w:rsidRPr="009218DF">
          <w:rPr>
            <w:rStyle w:val="Hyperlink"/>
            <w:rFonts w:ascii="Arial" w:hAnsi="Arial" w:cs="Arial"/>
            <w:sz w:val="24"/>
            <w:szCs w:val="24"/>
          </w:rPr>
          <w:t>https://ezproxy.uwtsd.ac.uk/login?url=https://www.vlebooks.com/product/openreader?id=TrinityStD&amp;accId=8886856&amp;isbn=9781801993838&amp;uid=^u</w:t>
        </w:r>
      </w:hyperlink>
      <w:r w:rsidRPr="002D12B4">
        <w:rPr>
          <w:rFonts w:ascii="Arial" w:hAnsi="Arial" w:cs="Arial"/>
          <w:sz w:val="24"/>
          <w:szCs w:val="24"/>
        </w:rPr>
        <w:t>.</w:t>
      </w:r>
    </w:p>
    <w:p w14:paraId="47941AE7" w14:textId="77777777" w:rsidR="003F7291" w:rsidRDefault="003F7291" w:rsidP="001A5A9D">
      <w:pPr>
        <w:rPr>
          <w:rFonts w:ascii="Arial" w:hAnsi="Arial" w:cs="Arial"/>
          <w:sz w:val="24"/>
          <w:szCs w:val="24"/>
        </w:rPr>
      </w:pPr>
      <w:r w:rsidRPr="001A5A9D">
        <w:rPr>
          <w:rFonts w:ascii="Arial" w:hAnsi="Arial" w:cs="Arial"/>
          <w:sz w:val="24"/>
          <w:szCs w:val="24"/>
        </w:rPr>
        <w:t xml:space="preserve">Conkbayir, M. and Pascal, C. (2021) “Early childhood theories and contemporary issues : an introduction /.” London, England: Zed Books. Available at: </w:t>
      </w:r>
      <w:hyperlink r:id="rId15" w:history="1">
        <w:r w:rsidRPr="009218DF">
          <w:rPr>
            <w:rStyle w:val="Hyperlink"/>
            <w:rFonts w:ascii="Arial" w:hAnsi="Arial" w:cs="Arial"/>
            <w:sz w:val="24"/>
            <w:szCs w:val="24"/>
          </w:rPr>
          <w:t>https://doi.org/10.5040/9781474235075</w:t>
        </w:r>
      </w:hyperlink>
      <w:r w:rsidRPr="001A5A9D">
        <w:rPr>
          <w:rFonts w:ascii="Arial" w:hAnsi="Arial" w:cs="Arial"/>
          <w:sz w:val="24"/>
          <w:szCs w:val="24"/>
        </w:rPr>
        <w:t>.</w:t>
      </w:r>
      <w:r>
        <w:rPr>
          <w:rFonts w:ascii="Arial" w:hAnsi="Arial" w:cs="Arial"/>
          <w:sz w:val="24"/>
          <w:szCs w:val="24"/>
        </w:rPr>
        <w:t xml:space="preserve"> </w:t>
      </w:r>
    </w:p>
    <w:p w14:paraId="17D8F406" w14:textId="77777777" w:rsidR="003F7291" w:rsidRPr="00473E75" w:rsidRDefault="003F7291" w:rsidP="00473E75">
      <w:pPr>
        <w:rPr>
          <w:rFonts w:ascii="Arial" w:hAnsi="Arial" w:cs="Arial"/>
          <w:sz w:val="24"/>
          <w:szCs w:val="24"/>
        </w:rPr>
      </w:pPr>
      <w:r w:rsidRPr="00473E75">
        <w:rPr>
          <w:rFonts w:ascii="Arial" w:hAnsi="Arial" w:cs="Arial"/>
          <w:sz w:val="24"/>
          <w:szCs w:val="24"/>
        </w:rPr>
        <w:t xml:space="preserve">Department for Education (n.d.) </w:t>
      </w:r>
      <w:r w:rsidRPr="00473E75">
        <w:rPr>
          <w:rFonts w:ascii="Arial" w:hAnsi="Arial" w:cs="Arial"/>
          <w:i/>
          <w:iCs/>
          <w:sz w:val="24"/>
          <w:szCs w:val="24"/>
        </w:rPr>
        <w:t>Loose parts play</w:t>
      </w:r>
      <w:r w:rsidRPr="00473E75">
        <w:rPr>
          <w:rFonts w:ascii="Arial" w:hAnsi="Arial" w:cs="Arial"/>
          <w:sz w:val="24"/>
          <w:szCs w:val="24"/>
        </w:rPr>
        <w:t xml:space="preserve">. South Australia: Government of South Australia. Available at: </w:t>
      </w:r>
      <w:hyperlink r:id="rId16" w:history="1">
        <w:r w:rsidRPr="006562C7">
          <w:rPr>
            <w:rStyle w:val="Hyperlink"/>
            <w:rFonts w:ascii="Arial" w:hAnsi="Arial" w:cs="Arial"/>
            <w:sz w:val="24"/>
            <w:szCs w:val="24"/>
          </w:rPr>
          <w:t>npsa-familyday-care-loose-parts.pdf</w:t>
        </w:r>
      </w:hyperlink>
      <w:r w:rsidRPr="00473E75">
        <w:rPr>
          <w:rFonts w:ascii="Arial" w:hAnsi="Arial" w:cs="Arial"/>
          <w:sz w:val="24"/>
          <w:szCs w:val="24"/>
        </w:rPr>
        <w:t xml:space="preserve"> (Accessed: 26 September 2026).</w:t>
      </w:r>
    </w:p>
    <w:p w14:paraId="7916576D" w14:textId="77777777" w:rsidR="003F7291" w:rsidRPr="00FF5077" w:rsidRDefault="003F7291" w:rsidP="00FF5077">
      <w:pPr>
        <w:rPr>
          <w:rFonts w:ascii="Arial" w:hAnsi="Arial" w:cs="Arial"/>
          <w:sz w:val="24"/>
          <w:szCs w:val="24"/>
        </w:rPr>
      </w:pPr>
      <w:r w:rsidRPr="00FF5077">
        <w:rPr>
          <w:rFonts w:ascii="Arial" w:hAnsi="Arial" w:cs="Arial"/>
          <w:sz w:val="24"/>
          <w:szCs w:val="24"/>
        </w:rPr>
        <w:t xml:space="preserve">Education Endowment Foundation (2025) </w:t>
      </w:r>
      <w:r w:rsidRPr="00FF5077">
        <w:rPr>
          <w:rFonts w:ascii="Arial" w:hAnsi="Arial" w:cs="Arial"/>
          <w:i/>
          <w:iCs/>
          <w:sz w:val="24"/>
          <w:szCs w:val="24"/>
        </w:rPr>
        <w:t>Metacognition and self-regulation</w:t>
      </w:r>
      <w:r w:rsidRPr="00FF5077">
        <w:rPr>
          <w:rFonts w:ascii="Arial" w:hAnsi="Arial" w:cs="Arial"/>
          <w:sz w:val="24"/>
          <w:szCs w:val="24"/>
        </w:rPr>
        <w:t xml:space="preserve">. Available at: </w:t>
      </w:r>
      <w:hyperlink r:id="rId17" w:history="1">
        <w:r w:rsidRPr="009218DF">
          <w:rPr>
            <w:rStyle w:val="Hyperlink"/>
            <w:rFonts w:ascii="Arial" w:hAnsi="Arial" w:cs="Arial"/>
            <w:sz w:val="24"/>
            <w:szCs w:val="24"/>
          </w:rPr>
          <w:t>https://educationendowmentfoundation.org.uk/education-evidence/teaching-learning-toolkit/metacognition-and-self-regulation</w:t>
        </w:r>
      </w:hyperlink>
      <w:r>
        <w:rPr>
          <w:rFonts w:ascii="Arial" w:hAnsi="Arial" w:cs="Arial"/>
          <w:sz w:val="24"/>
          <w:szCs w:val="24"/>
        </w:rPr>
        <w:t xml:space="preserve"> </w:t>
      </w:r>
      <w:r w:rsidRPr="00FF5077">
        <w:rPr>
          <w:rFonts w:ascii="Arial" w:hAnsi="Arial" w:cs="Arial"/>
          <w:sz w:val="24"/>
          <w:szCs w:val="24"/>
        </w:rPr>
        <w:t>(Accessed: 2</w:t>
      </w:r>
      <w:r>
        <w:rPr>
          <w:rFonts w:ascii="Arial" w:hAnsi="Arial" w:cs="Arial"/>
          <w:sz w:val="24"/>
          <w:szCs w:val="24"/>
        </w:rPr>
        <w:t xml:space="preserve">5 </w:t>
      </w:r>
      <w:r w:rsidRPr="00FF5077">
        <w:rPr>
          <w:rFonts w:ascii="Arial" w:hAnsi="Arial" w:cs="Arial"/>
          <w:sz w:val="24"/>
          <w:szCs w:val="24"/>
        </w:rPr>
        <w:t>September 2026)</w:t>
      </w:r>
    </w:p>
    <w:p w14:paraId="6924FB36" w14:textId="77777777" w:rsidR="003F7291" w:rsidRPr="005C220E" w:rsidRDefault="003F7291" w:rsidP="005C220E">
      <w:pPr>
        <w:rPr>
          <w:rFonts w:ascii="Arial" w:hAnsi="Arial" w:cs="Arial"/>
          <w:sz w:val="24"/>
          <w:szCs w:val="24"/>
        </w:rPr>
      </w:pPr>
      <w:r w:rsidRPr="005C220E">
        <w:rPr>
          <w:rFonts w:ascii="Arial" w:hAnsi="Arial" w:cs="Arial"/>
          <w:sz w:val="24"/>
          <w:szCs w:val="24"/>
        </w:rPr>
        <w:t xml:space="preserve">Education Endowment Foundation (2025) </w:t>
      </w:r>
      <w:r w:rsidRPr="005C220E">
        <w:rPr>
          <w:rFonts w:ascii="Arial" w:hAnsi="Arial" w:cs="Arial"/>
          <w:i/>
          <w:iCs/>
          <w:sz w:val="24"/>
          <w:szCs w:val="24"/>
        </w:rPr>
        <w:t>Scaffolding</w:t>
      </w:r>
      <w:r w:rsidRPr="005C220E">
        <w:rPr>
          <w:rFonts w:ascii="Arial" w:hAnsi="Arial" w:cs="Arial"/>
          <w:sz w:val="24"/>
          <w:szCs w:val="24"/>
        </w:rPr>
        <w:t xml:space="preserve">. Available at: </w:t>
      </w:r>
      <w:hyperlink r:id="rId18" w:history="1">
        <w:r w:rsidRPr="009218DF">
          <w:rPr>
            <w:rStyle w:val="Hyperlink"/>
            <w:rFonts w:ascii="Arial" w:hAnsi="Arial" w:cs="Arial"/>
            <w:sz w:val="24"/>
            <w:szCs w:val="24"/>
          </w:rPr>
          <w:t>https://educationendowmentfoundation.org.uk/early-years/high-quality-interactions/scaffolding</w:t>
        </w:r>
      </w:hyperlink>
      <w:r>
        <w:rPr>
          <w:rFonts w:ascii="Arial" w:hAnsi="Arial" w:cs="Arial"/>
          <w:sz w:val="24"/>
          <w:szCs w:val="24"/>
        </w:rPr>
        <w:t xml:space="preserve"> </w:t>
      </w:r>
      <w:r w:rsidRPr="005C220E">
        <w:rPr>
          <w:rFonts w:ascii="Arial" w:hAnsi="Arial" w:cs="Arial"/>
          <w:sz w:val="24"/>
          <w:szCs w:val="24"/>
        </w:rPr>
        <w:t>(Accessed: 26 September 2026).</w:t>
      </w:r>
    </w:p>
    <w:p w14:paraId="4AC64851" w14:textId="77777777" w:rsidR="003F7291" w:rsidRPr="00140103" w:rsidRDefault="003F7291" w:rsidP="00140103">
      <w:pPr>
        <w:rPr>
          <w:rFonts w:ascii="Arial" w:hAnsi="Arial" w:cs="Arial"/>
          <w:sz w:val="24"/>
          <w:szCs w:val="24"/>
        </w:rPr>
      </w:pPr>
      <w:r w:rsidRPr="00140103">
        <w:rPr>
          <w:rFonts w:ascii="Arial" w:hAnsi="Arial" w:cs="Arial"/>
          <w:sz w:val="24"/>
          <w:szCs w:val="24"/>
        </w:rPr>
        <w:t xml:space="preserve">Estyn (2024) </w:t>
      </w:r>
      <w:r w:rsidRPr="00140103">
        <w:rPr>
          <w:rFonts w:ascii="Arial" w:hAnsi="Arial" w:cs="Arial"/>
          <w:i/>
          <w:iCs/>
          <w:sz w:val="24"/>
          <w:szCs w:val="24"/>
        </w:rPr>
        <w:t>The role of the enabling adult to support effective environments and engaging experiences</w:t>
      </w:r>
      <w:r w:rsidRPr="00140103">
        <w:rPr>
          <w:rFonts w:ascii="Arial" w:hAnsi="Arial" w:cs="Arial"/>
          <w:sz w:val="24"/>
          <w:szCs w:val="24"/>
        </w:rPr>
        <w:t xml:space="preserve">. Available at: </w:t>
      </w:r>
      <w:hyperlink r:id="rId19" w:history="1">
        <w:r w:rsidRPr="009218DF">
          <w:rPr>
            <w:rStyle w:val="Hyperlink"/>
            <w:rFonts w:ascii="Arial" w:hAnsi="Arial" w:cs="Arial"/>
            <w:sz w:val="24"/>
            <w:szCs w:val="24"/>
          </w:rPr>
          <w:t>https://estyn.gov.wales/improvement-resources/the-role-of-the-enabling-adult-to-support-effective-environments-and-engaging-experiences/</w:t>
        </w:r>
      </w:hyperlink>
      <w:r>
        <w:rPr>
          <w:rFonts w:ascii="Arial" w:hAnsi="Arial" w:cs="Arial"/>
          <w:sz w:val="24"/>
          <w:szCs w:val="24"/>
        </w:rPr>
        <w:t xml:space="preserve"> </w:t>
      </w:r>
      <w:r w:rsidRPr="00140103">
        <w:rPr>
          <w:rFonts w:ascii="Arial" w:hAnsi="Arial" w:cs="Arial"/>
          <w:sz w:val="24"/>
          <w:szCs w:val="24"/>
        </w:rPr>
        <w:t>(Accessed: 26 September 2026)</w:t>
      </w:r>
    </w:p>
    <w:p w14:paraId="33D13560" w14:textId="77777777" w:rsidR="003F7291" w:rsidRPr="002556C6" w:rsidRDefault="003F7291" w:rsidP="002556C6">
      <w:pPr>
        <w:rPr>
          <w:rFonts w:ascii="Arial" w:hAnsi="Arial" w:cs="Arial"/>
          <w:sz w:val="24"/>
          <w:szCs w:val="24"/>
        </w:rPr>
      </w:pPr>
      <w:r w:rsidRPr="002556C6">
        <w:rPr>
          <w:rFonts w:ascii="Arial" w:hAnsi="Arial" w:cs="Arial"/>
          <w:sz w:val="24"/>
          <w:szCs w:val="24"/>
        </w:rPr>
        <w:t xml:space="preserve">French, G., Parry, D., Jones, C., McQueen, R., Boulton, P., Horder, S., Rhys-Jones, K., Formby, L., Sheriff, L. and Sheen, L. (2023) </w:t>
      </w:r>
      <w:r w:rsidRPr="002556C6">
        <w:rPr>
          <w:rFonts w:ascii="Arial" w:hAnsi="Arial" w:cs="Arial"/>
          <w:i/>
          <w:iCs/>
          <w:sz w:val="24"/>
          <w:szCs w:val="24"/>
        </w:rPr>
        <w:t>Teaching and Learning in the Outdoors: The Current State of Outdoor Learning in Schools in Wales</w:t>
      </w:r>
      <w:r w:rsidRPr="002556C6">
        <w:rPr>
          <w:rFonts w:ascii="Arial" w:hAnsi="Arial" w:cs="Arial"/>
          <w:sz w:val="24"/>
          <w:szCs w:val="24"/>
        </w:rPr>
        <w:t xml:space="preserve">. Research document no. 76/2023. Cardiff: Welsh Government. Available at: </w:t>
      </w:r>
      <w:hyperlink r:id="rId20" w:history="1">
        <w:r w:rsidRPr="009218DF">
          <w:rPr>
            <w:rStyle w:val="Hyperlink"/>
            <w:rFonts w:ascii="Arial" w:hAnsi="Arial" w:cs="Arial"/>
            <w:sz w:val="24"/>
            <w:szCs w:val="24"/>
          </w:rPr>
          <w:t>https://hwb.gov.wales/api/storage/177a33a6-7c70-4843-bb63-903e70a04154/teaching-and-learning-in-the-outdoors-the-current-state-of-outdoor-learning-in-schools-in-wales.pdf</w:t>
        </w:r>
      </w:hyperlink>
      <w:r>
        <w:rPr>
          <w:rFonts w:ascii="Arial" w:hAnsi="Arial" w:cs="Arial"/>
          <w:sz w:val="24"/>
          <w:szCs w:val="24"/>
        </w:rPr>
        <w:t xml:space="preserve"> </w:t>
      </w:r>
      <w:r w:rsidRPr="002556C6">
        <w:rPr>
          <w:rFonts w:ascii="Arial" w:hAnsi="Arial" w:cs="Arial"/>
          <w:sz w:val="24"/>
          <w:szCs w:val="24"/>
        </w:rPr>
        <w:t>(Accessed: 2</w:t>
      </w:r>
      <w:r>
        <w:rPr>
          <w:rFonts w:ascii="Arial" w:hAnsi="Arial" w:cs="Arial"/>
          <w:sz w:val="24"/>
          <w:szCs w:val="24"/>
        </w:rPr>
        <w:t>3</w:t>
      </w:r>
      <w:r w:rsidRPr="002556C6">
        <w:rPr>
          <w:rFonts w:ascii="Arial" w:hAnsi="Arial" w:cs="Arial"/>
          <w:sz w:val="24"/>
          <w:szCs w:val="24"/>
        </w:rPr>
        <w:t xml:space="preserve"> September 2026).</w:t>
      </w:r>
    </w:p>
    <w:p w14:paraId="7BF97791" w14:textId="77777777" w:rsidR="003F7291" w:rsidRPr="002A2215" w:rsidRDefault="003F7291" w:rsidP="002A2215">
      <w:pPr>
        <w:rPr>
          <w:rFonts w:ascii="Arial" w:hAnsi="Arial" w:cs="Arial"/>
          <w:sz w:val="24"/>
          <w:szCs w:val="24"/>
        </w:rPr>
      </w:pPr>
      <w:r w:rsidRPr="002A2215">
        <w:rPr>
          <w:rFonts w:ascii="Arial" w:hAnsi="Arial" w:cs="Arial"/>
          <w:sz w:val="24"/>
          <w:szCs w:val="24"/>
        </w:rPr>
        <w:t xml:space="preserve">Gear, R. (2025) </w:t>
      </w:r>
      <w:r w:rsidRPr="002A2215">
        <w:rPr>
          <w:rFonts w:ascii="Arial" w:hAnsi="Arial" w:cs="Arial"/>
          <w:i/>
          <w:iCs/>
          <w:sz w:val="24"/>
          <w:szCs w:val="24"/>
        </w:rPr>
        <w:t>Reimagining Outdoor Learning: A Practice-Led Approach to Agency and Environment</w:t>
      </w:r>
      <w:r w:rsidRPr="002A2215">
        <w:rPr>
          <w:rFonts w:ascii="Arial" w:hAnsi="Arial" w:cs="Arial"/>
          <w:sz w:val="24"/>
          <w:szCs w:val="24"/>
        </w:rPr>
        <w:t xml:space="preserve">. Nottingham: Nottingham Institute of Education, Nottingham Trent University. Available at: </w:t>
      </w:r>
      <w:hyperlink r:id="rId21" w:history="1">
        <w:r w:rsidRPr="009218DF">
          <w:rPr>
            <w:rStyle w:val="Hyperlink"/>
            <w:rFonts w:ascii="Arial" w:hAnsi="Arial" w:cs="Arial"/>
            <w:sz w:val="24"/>
            <w:szCs w:val="24"/>
          </w:rPr>
          <w:t>https://www.ntu.ac.uk/__data/assets/pdf_file/0039/2863479/reimagining-outdoor-learning-agency-toolkit.pdf</w:t>
        </w:r>
      </w:hyperlink>
      <w:r>
        <w:rPr>
          <w:rFonts w:ascii="Arial" w:hAnsi="Arial" w:cs="Arial"/>
          <w:sz w:val="24"/>
          <w:szCs w:val="24"/>
        </w:rPr>
        <w:t xml:space="preserve"> </w:t>
      </w:r>
      <w:r w:rsidRPr="002A2215">
        <w:rPr>
          <w:rFonts w:ascii="Arial" w:hAnsi="Arial" w:cs="Arial"/>
          <w:sz w:val="24"/>
          <w:szCs w:val="24"/>
        </w:rPr>
        <w:t xml:space="preserve"> (Accessed: 2</w:t>
      </w:r>
      <w:r>
        <w:rPr>
          <w:rFonts w:ascii="Arial" w:hAnsi="Arial" w:cs="Arial"/>
          <w:sz w:val="24"/>
          <w:szCs w:val="24"/>
        </w:rPr>
        <w:t>3</w:t>
      </w:r>
      <w:r w:rsidRPr="002A2215">
        <w:rPr>
          <w:rFonts w:ascii="Arial" w:hAnsi="Arial" w:cs="Arial"/>
          <w:sz w:val="24"/>
          <w:szCs w:val="24"/>
        </w:rPr>
        <w:t xml:space="preserve"> September 2026)</w:t>
      </w:r>
    </w:p>
    <w:p w14:paraId="2C6CF1C2" w14:textId="77777777" w:rsidR="003F7291" w:rsidRPr="00AE45B0" w:rsidRDefault="003F7291" w:rsidP="00AE45B0">
      <w:pPr>
        <w:rPr>
          <w:rFonts w:ascii="Arial" w:hAnsi="Arial" w:cs="Arial"/>
          <w:sz w:val="24"/>
          <w:szCs w:val="24"/>
        </w:rPr>
      </w:pPr>
      <w:r w:rsidRPr="00AE45B0">
        <w:rPr>
          <w:rFonts w:ascii="Arial" w:hAnsi="Arial" w:cs="Arial"/>
          <w:sz w:val="24"/>
          <w:szCs w:val="24"/>
        </w:rPr>
        <w:t xml:space="preserve">Jackson, L. (2023) </w:t>
      </w:r>
      <w:r w:rsidRPr="00AE45B0">
        <w:rPr>
          <w:rFonts w:ascii="Arial" w:hAnsi="Arial" w:cs="Arial"/>
          <w:i/>
          <w:iCs/>
          <w:sz w:val="24"/>
          <w:szCs w:val="24"/>
        </w:rPr>
        <w:t>How metacognitive talk can support learning in the early years</w:t>
      </w:r>
      <w:r w:rsidRPr="00AE45B0">
        <w:rPr>
          <w:rFonts w:ascii="Arial" w:hAnsi="Arial" w:cs="Arial"/>
          <w:sz w:val="24"/>
          <w:szCs w:val="24"/>
        </w:rPr>
        <w:t xml:space="preserve">. Education Endowment Foundation. Available at: </w:t>
      </w:r>
      <w:hyperlink r:id="rId22" w:history="1">
        <w:r w:rsidRPr="009218DF">
          <w:rPr>
            <w:rStyle w:val="Hyperlink"/>
            <w:rFonts w:ascii="Arial" w:hAnsi="Arial" w:cs="Arial"/>
            <w:sz w:val="24"/>
            <w:szCs w:val="24"/>
          </w:rPr>
          <w:t>https://educationendowmentfoundation.org.uk/early-years/metacognitive-talk</w:t>
        </w:r>
      </w:hyperlink>
      <w:r>
        <w:rPr>
          <w:rFonts w:ascii="Arial" w:hAnsi="Arial" w:cs="Arial"/>
          <w:sz w:val="24"/>
          <w:szCs w:val="24"/>
        </w:rPr>
        <w:t xml:space="preserve"> </w:t>
      </w:r>
      <w:r w:rsidRPr="00AE45B0">
        <w:rPr>
          <w:rFonts w:ascii="Arial" w:hAnsi="Arial" w:cs="Arial"/>
          <w:sz w:val="24"/>
          <w:szCs w:val="24"/>
        </w:rPr>
        <w:t xml:space="preserve"> (Accessed: 2</w:t>
      </w:r>
      <w:r>
        <w:rPr>
          <w:rFonts w:ascii="Arial" w:hAnsi="Arial" w:cs="Arial"/>
          <w:sz w:val="24"/>
          <w:szCs w:val="24"/>
        </w:rPr>
        <w:t>5</w:t>
      </w:r>
      <w:r w:rsidRPr="00AE45B0">
        <w:rPr>
          <w:rFonts w:ascii="Arial" w:hAnsi="Arial" w:cs="Arial"/>
          <w:sz w:val="24"/>
          <w:szCs w:val="24"/>
        </w:rPr>
        <w:t xml:space="preserve"> September 2026).</w:t>
      </w:r>
    </w:p>
    <w:p w14:paraId="6A837185" w14:textId="77777777" w:rsidR="003F7291" w:rsidRPr="00554CD4" w:rsidRDefault="003F7291" w:rsidP="00554CD4">
      <w:pPr>
        <w:rPr>
          <w:rFonts w:ascii="Arial" w:hAnsi="Arial" w:cs="Arial"/>
          <w:sz w:val="24"/>
          <w:szCs w:val="24"/>
        </w:rPr>
      </w:pPr>
      <w:r w:rsidRPr="00554CD4">
        <w:rPr>
          <w:rFonts w:ascii="Arial" w:hAnsi="Arial" w:cs="Arial"/>
          <w:sz w:val="24"/>
          <w:szCs w:val="24"/>
        </w:rPr>
        <w:t xml:space="preserve">Nicholson, S. (1971) 'The theory of loose parts: an important principle for design methodology', </w:t>
      </w:r>
      <w:r w:rsidRPr="00554CD4">
        <w:rPr>
          <w:rFonts w:ascii="Arial" w:hAnsi="Arial" w:cs="Arial"/>
          <w:i/>
          <w:iCs/>
          <w:sz w:val="24"/>
          <w:szCs w:val="24"/>
        </w:rPr>
        <w:t>Landscape Architecture Quarterly</w:t>
      </w:r>
      <w:r w:rsidRPr="00554CD4">
        <w:rPr>
          <w:rFonts w:ascii="Arial" w:hAnsi="Arial" w:cs="Arial"/>
          <w:sz w:val="24"/>
          <w:szCs w:val="24"/>
        </w:rPr>
        <w:t>.</w:t>
      </w:r>
    </w:p>
    <w:p w14:paraId="4FA6F78C" w14:textId="77777777" w:rsidR="003F7291" w:rsidRDefault="003F7291" w:rsidP="004C5915">
      <w:pPr>
        <w:rPr>
          <w:rFonts w:ascii="Arial" w:hAnsi="Arial" w:cs="Arial"/>
          <w:sz w:val="24"/>
          <w:szCs w:val="24"/>
        </w:rPr>
      </w:pPr>
      <w:r w:rsidRPr="00D82204">
        <w:rPr>
          <w:rFonts w:ascii="Arial" w:hAnsi="Arial" w:cs="Arial"/>
          <w:sz w:val="24"/>
          <w:szCs w:val="24"/>
        </w:rPr>
        <w:t xml:space="preserve">Ouvry, M. and Furtado, A. (2020) </w:t>
      </w:r>
      <w:r w:rsidRPr="00D82204">
        <w:rPr>
          <w:rFonts w:ascii="Arial" w:hAnsi="Arial" w:cs="Arial"/>
          <w:i/>
          <w:iCs/>
          <w:sz w:val="24"/>
          <w:szCs w:val="24"/>
        </w:rPr>
        <w:t>Exercising muscles and minds : outdoor play and the early years curriculum</w:t>
      </w:r>
      <w:r w:rsidRPr="00D82204">
        <w:rPr>
          <w:rFonts w:ascii="Arial" w:hAnsi="Arial" w:cs="Arial"/>
          <w:sz w:val="24"/>
          <w:szCs w:val="24"/>
        </w:rPr>
        <w:t>. Second edition. Jessica Kingsley.</w:t>
      </w:r>
    </w:p>
    <w:p w14:paraId="537395D7" w14:textId="77777777" w:rsidR="003F7291" w:rsidRDefault="003F7291" w:rsidP="004C5915">
      <w:pPr>
        <w:rPr>
          <w:rFonts w:ascii="Arial" w:hAnsi="Arial" w:cs="Arial"/>
          <w:sz w:val="24"/>
          <w:szCs w:val="24"/>
        </w:rPr>
      </w:pPr>
      <w:r w:rsidRPr="005F4DB2">
        <w:rPr>
          <w:rFonts w:ascii="Arial" w:hAnsi="Arial" w:cs="Arial"/>
          <w:sz w:val="24"/>
          <w:szCs w:val="24"/>
        </w:rPr>
        <w:t>Pinterest (n.d.</w:t>
      </w:r>
      <w:r>
        <w:rPr>
          <w:rFonts w:ascii="Arial" w:hAnsi="Arial" w:cs="Arial"/>
          <w:sz w:val="24"/>
          <w:szCs w:val="24"/>
        </w:rPr>
        <w:t>a</w:t>
      </w:r>
      <w:r w:rsidRPr="005F4DB2">
        <w:rPr>
          <w:rFonts w:ascii="Arial" w:hAnsi="Arial" w:cs="Arial"/>
          <w:sz w:val="24"/>
          <w:szCs w:val="24"/>
        </w:rPr>
        <w:t xml:space="preserve">) </w:t>
      </w:r>
      <w:r w:rsidRPr="005F4DB2">
        <w:rPr>
          <w:rFonts w:ascii="Arial" w:hAnsi="Arial" w:cs="Arial"/>
          <w:i/>
          <w:iCs/>
          <w:sz w:val="24"/>
          <w:szCs w:val="24"/>
        </w:rPr>
        <w:t>Image: Leaf photograph</w:t>
      </w:r>
      <w:r w:rsidRPr="005F4DB2">
        <w:rPr>
          <w:rFonts w:ascii="Arial" w:hAnsi="Arial" w:cs="Arial"/>
          <w:sz w:val="24"/>
          <w:szCs w:val="24"/>
        </w:rPr>
        <w:t xml:space="preserve"> [Image]. Available at: </w:t>
      </w:r>
      <w:hyperlink r:id="rId23" w:history="1">
        <w:r w:rsidRPr="005F4DB2">
          <w:rPr>
            <w:rStyle w:val="Hyperlink"/>
            <w:rFonts w:ascii="Arial" w:hAnsi="Arial" w:cs="Arial"/>
            <w:sz w:val="24"/>
            <w:szCs w:val="24"/>
          </w:rPr>
          <w:t>https://i.pinimg.com/736x/e7/cd/b9/e7cdb963f177726364875ce81c1c4729.jpg</w:t>
        </w:r>
      </w:hyperlink>
      <w:r w:rsidRPr="005F4DB2">
        <w:rPr>
          <w:rFonts w:ascii="Arial" w:hAnsi="Arial" w:cs="Arial"/>
          <w:sz w:val="24"/>
          <w:szCs w:val="24"/>
        </w:rPr>
        <w:t xml:space="preserve"> (Accessed: 21 September 2026).</w:t>
      </w:r>
    </w:p>
    <w:p w14:paraId="14484D19" w14:textId="77777777" w:rsidR="003F7291" w:rsidRDefault="003F7291" w:rsidP="004C5915">
      <w:pPr>
        <w:rPr>
          <w:rFonts w:ascii="Arial" w:hAnsi="Arial" w:cs="Arial"/>
          <w:sz w:val="24"/>
          <w:szCs w:val="24"/>
        </w:rPr>
      </w:pPr>
      <w:r w:rsidRPr="0046074C">
        <w:rPr>
          <w:rFonts w:ascii="Arial" w:hAnsi="Arial" w:cs="Arial"/>
          <w:sz w:val="24"/>
          <w:szCs w:val="24"/>
        </w:rPr>
        <w:t>Pinterest (n.d.</w:t>
      </w:r>
      <w:r>
        <w:rPr>
          <w:rFonts w:ascii="Arial" w:hAnsi="Arial" w:cs="Arial"/>
          <w:sz w:val="24"/>
          <w:szCs w:val="24"/>
        </w:rPr>
        <w:t>b</w:t>
      </w:r>
      <w:r w:rsidRPr="0046074C">
        <w:rPr>
          <w:rFonts w:ascii="Arial" w:hAnsi="Arial" w:cs="Arial"/>
          <w:sz w:val="24"/>
          <w:szCs w:val="24"/>
        </w:rPr>
        <w:t xml:space="preserve">) </w:t>
      </w:r>
      <w:r w:rsidRPr="0046074C">
        <w:rPr>
          <w:rFonts w:ascii="Arial" w:hAnsi="Arial" w:cs="Arial"/>
          <w:i/>
          <w:iCs/>
          <w:sz w:val="24"/>
          <w:szCs w:val="24"/>
        </w:rPr>
        <w:t>Leaf image</w:t>
      </w:r>
      <w:r w:rsidRPr="0046074C">
        <w:rPr>
          <w:rFonts w:ascii="Arial" w:hAnsi="Arial" w:cs="Arial"/>
          <w:sz w:val="24"/>
          <w:szCs w:val="24"/>
        </w:rPr>
        <w:t xml:space="preserve"> [Image]. Available at: </w:t>
      </w:r>
      <w:hyperlink r:id="rId24" w:history="1">
        <w:r w:rsidRPr="0046074C">
          <w:rPr>
            <w:rStyle w:val="Hyperlink"/>
            <w:rFonts w:ascii="Arial" w:hAnsi="Arial" w:cs="Arial"/>
            <w:sz w:val="24"/>
            <w:szCs w:val="24"/>
          </w:rPr>
          <w:t>https://i.pinimg.com/originals/39/e9/c9/39e9c913d92b66b2cb98fd290dfa26fe.jpg</w:t>
        </w:r>
      </w:hyperlink>
      <w:r w:rsidRPr="0046074C">
        <w:rPr>
          <w:rFonts w:ascii="Arial" w:hAnsi="Arial" w:cs="Arial"/>
          <w:sz w:val="24"/>
          <w:szCs w:val="24"/>
        </w:rPr>
        <w:t xml:space="preserve"> (Accessed: 21 September 2026).</w:t>
      </w:r>
    </w:p>
    <w:p w14:paraId="34C27274" w14:textId="77777777" w:rsidR="003F7291" w:rsidRPr="00023B0D" w:rsidRDefault="003F7291" w:rsidP="00023B0D">
      <w:pPr>
        <w:rPr>
          <w:rFonts w:ascii="Arial" w:hAnsi="Arial" w:cs="Arial"/>
          <w:sz w:val="24"/>
          <w:szCs w:val="24"/>
        </w:rPr>
      </w:pPr>
      <w:r w:rsidRPr="00023B0D">
        <w:rPr>
          <w:rFonts w:ascii="Arial" w:hAnsi="Arial" w:cs="Arial"/>
          <w:sz w:val="24"/>
          <w:szCs w:val="24"/>
        </w:rPr>
        <w:t xml:space="preserve">Play Wales (2023) </w:t>
      </w:r>
      <w:r w:rsidRPr="00023B0D">
        <w:rPr>
          <w:rFonts w:ascii="Arial" w:hAnsi="Arial" w:cs="Arial"/>
          <w:i/>
          <w:iCs/>
          <w:sz w:val="24"/>
          <w:szCs w:val="24"/>
        </w:rPr>
        <w:t>Loose parts toolkit</w:t>
      </w:r>
      <w:r w:rsidRPr="00023B0D">
        <w:rPr>
          <w:rFonts w:ascii="Arial" w:hAnsi="Arial" w:cs="Arial"/>
          <w:sz w:val="24"/>
          <w:szCs w:val="24"/>
        </w:rPr>
        <w:t xml:space="preserve">. Cardiff: Play Wales. Available at: </w:t>
      </w:r>
      <w:hyperlink r:id="rId25" w:tgtFrame="_blank" w:history="1">
        <w:r w:rsidRPr="00023B0D">
          <w:rPr>
            <w:rStyle w:val="Hyperlink"/>
            <w:rFonts w:ascii="Arial" w:hAnsi="Arial" w:cs="Arial"/>
            <w:sz w:val="24"/>
            <w:szCs w:val="24"/>
          </w:rPr>
          <w:t>Loose Parts Toolkit</w:t>
        </w:r>
      </w:hyperlink>
      <w:r w:rsidRPr="00023B0D">
        <w:rPr>
          <w:rFonts w:ascii="Arial" w:hAnsi="Arial" w:cs="Arial"/>
          <w:sz w:val="24"/>
          <w:szCs w:val="24"/>
        </w:rPr>
        <w:t xml:space="preserve"> (Accessed: 26 September 2026).</w:t>
      </w:r>
    </w:p>
    <w:p w14:paraId="22AD92BA" w14:textId="77777777" w:rsidR="003F7291" w:rsidRDefault="003F7291" w:rsidP="004C5915">
      <w:pPr>
        <w:rPr>
          <w:rFonts w:ascii="Arial" w:hAnsi="Arial" w:cs="Arial"/>
          <w:sz w:val="24"/>
          <w:szCs w:val="24"/>
        </w:rPr>
      </w:pPr>
      <w:r w:rsidRPr="004C5915">
        <w:rPr>
          <w:rFonts w:ascii="Arial" w:hAnsi="Arial" w:cs="Arial"/>
          <w:sz w:val="24"/>
          <w:szCs w:val="24"/>
        </w:rPr>
        <w:t xml:space="preserve">PublicDomainPictures.net (2022) </w:t>
      </w:r>
      <w:r w:rsidRPr="004C5915">
        <w:rPr>
          <w:rFonts w:ascii="Arial" w:hAnsi="Arial" w:cs="Arial"/>
          <w:i/>
          <w:iCs/>
          <w:sz w:val="24"/>
          <w:szCs w:val="24"/>
        </w:rPr>
        <w:t>Herbst Wald Bäume Landschaft</w:t>
      </w:r>
      <w:r w:rsidRPr="004C5915">
        <w:rPr>
          <w:rFonts w:ascii="Arial" w:hAnsi="Arial" w:cs="Arial"/>
          <w:sz w:val="24"/>
          <w:szCs w:val="24"/>
        </w:rPr>
        <w:t xml:space="preserve">. Available at: </w:t>
      </w:r>
      <w:hyperlink r:id="rId26" w:history="1">
        <w:r w:rsidRPr="004C5915">
          <w:rPr>
            <w:rStyle w:val="Hyperlink"/>
            <w:rFonts w:ascii="Arial" w:hAnsi="Arial" w:cs="Arial"/>
            <w:sz w:val="24"/>
            <w:szCs w:val="24"/>
            <w:u w:val="none"/>
          </w:rPr>
          <w:t>https://www.publicdomainpictures.net/pictures/480000/velka/herbst-wald-baume-landschaft-16660859612wd.jpg</w:t>
        </w:r>
      </w:hyperlink>
      <w:r w:rsidRPr="004C5915">
        <w:rPr>
          <w:rFonts w:ascii="Arial" w:hAnsi="Arial" w:cs="Arial"/>
          <w:sz w:val="24"/>
          <w:szCs w:val="24"/>
        </w:rPr>
        <w:t xml:space="preserve"> (Accessed: 7 September 2026).</w:t>
      </w:r>
    </w:p>
    <w:p w14:paraId="77E2A117" w14:textId="77777777" w:rsidR="003F7291" w:rsidRDefault="003F7291" w:rsidP="001A5A9D">
      <w:pPr>
        <w:rPr>
          <w:rFonts w:ascii="Arial" w:hAnsi="Arial" w:cs="Arial"/>
          <w:sz w:val="24"/>
          <w:szCs w:val="24"/>
        </w:rPr>
      </w:pPr>
      <w:r w:rsidRPr="009E7A4F">
        <w:rPr>
          <w:rFonts w:ascii="Arial" w:hAnsi="Arial" w:cs="Arial"/>
          <w:sz w:val="24"/>
          <w:szCs w:val="24"/>
        </w:rPr>
        <w:t xml:space="preserve">Smidt, S. (2015) </w:t>
      </w:r>
      <w:r w:rsidRPr="009E7A4F">
        <w:rPr>
          <w:rFonts w:ascii="Arial" w:hAnsi="Arial" w:cs="Arial"/>
          <w:i/>
          <w:iCs/>
          <w:sz w:val="24"/>
          <w:szCs w:val="24"/>
        </w:rPr>
        <w:t>Observing young children : the role of observation and assessment in early childhood settings</w:t>
      </w:r>
      <w:r w:rsidRPr="009E7A4F">
        <w:rPr>
          <w:rFonts w:ascii="Arial" w:hAnsi="Arial" w:cs="Arial"/>
          <w:sz w:val="24"/>
          <w:szCs w:val="24"/>
        </w:rPr>
        <w:t xml:space="preserve">. 2nd ed. London ; Routledge. Available at: </w:t>
      </w:r>
      <w:hyperlink r:id="rId27" w:history="1">
        <w:r w:rsidRPr="009218DF">
          <w:rPr>
            <w:rStyle w:val="Hyperlink"/>
            <w:rFonts w:ascii="Arial" w:hAnsi="Arial" w:cs="Arial"/>
            <w:sz w:val="24"/>
            <w:szCs w:val="24"/>
          </w:rPr>
          <w:t>https://doi.org/10.4324/9781315741987</w:t>
        </w:r>
      </w:hyperlink>
      <w:r w:rsidRPr="009E7A4F">
        <w:rPr>
          <w:rFonts w:ascii="Arial" w:hAnsi="Arial" w:cs="Arial"/>
          <w:sz w:val="24"/>
          <w:szCs w:val="24"/>
        </w:rPr>
        <w:t>.</w:t>
      </w:r>
    </w:p>
    <w:p w14:paraId="4C4AE00C" w14:textId="77777777" w:rsidR="003F7291" w:rsidRDefault="003F7291" w:rsidP="004C5915">
      <w:pPr>
        <w:rPr>
          <w:rFonts w:ascii="Arial" w:hAnsi="Arial" w:cs="Arial"/>
          <w:sz w:val="24"/>
          <w:szCs w:val="24"/>
        </w:rPr>
      </w:pPr>
      <w:r w:rsidRPr="00E63C98">
        <w:rPr>
          <w:rFonts w:ascii="Arial" w:hAnsi="Arial" w:cs="Arial"/>
          <w:sz w:val="24"/>
          <w:szCs w:val="24"/>
        </w:rPr>
        <w:t xml:space="preserve">The Family Edit (2022) </w:t>
      </w:r>
      <w:r w:rsidRPr="00E63C98">
        <w:rPr>
          <w:rFonts w:ascii="Arial" w:hAnsi="Arial" w:cs="Arial"/>
          <w:i/>
          <w:iCs/>
          <w:sz w:val="24"/>
          <w:szCs w:val="24"/>
        </w:rPr>
        <w:t>Leaf Sorting</w:t>
      </w:r>
      <w:r w:rsidRPr="00E63C98">
        <w:rPr>
          <w:rFonts w:ascii="Arial" w:hAnsi="Arial" w:cs="Arial"/>
          <w:sz w:val="24"/>
          <w:szCs w:val="24"/>
        </w:rPr>
        <w:t xml:space="preserve"> [Image]. Available at: </w:t>
      </w:r>
      <w:hyperlink r:id="rId28" w:history="1">
        <w:r w:rsidRPr="00E63C98">
          <w:rPr>
            <w:rStyle w:val="Hyperlink"/>
            <w:rFonts w:ascii="Arial" w:hAnsi="Arial" w:cs="Arial"/>
            <w:sz w:val="24"/>
            <w:szCs w:val="24"/>
          </w:rPr>
          <w:t>https://thefamilyedit.ie/wp-content/uploads/2022/10/Leaf-Sorting.jpg</w:t>
        </w:r>
      </w:hyperlink>
      <w:r w:rsidRPr="00E63C98">
        <w:rPr>
          <w:rFonts w:ascii="Arial" w:hAnsi="Arial" w:cs="Arial"/>
          <w:sz w:val="24"/>
          <w:szCs w:val="24"/>
        </w:rPr>
        <w:t xml:space="preserve"> (Accessed: 21 September 2026).</w:t>
      </w:r>
    </w:p>
    <w:p w14:paraId="6F820D64" w14:textId="77777777" w:rsidR="003F7291" w:rsidRPr="00C715AC" w:rsidRDefault="003F7291" w:rsidP="00C715AC">
      <w:pPr>
        <w:rPr>
          <w:rFonts w:ascii="Arial" w:hAnsi="Arial" w:cs="Arial"/>
          <w:sz w:val="24"/>
          <w:szCs w:val="24"/>
        </w:rPr>
      </w:pPr>
      <w:r w:rsidRPr="00C715AC">
        <w:rPr>
          <w:rFonts w:ascii="Arial" w:hAnsi="Arial" w:cs="Arial"/>
          <w:sz w:val="24"/>
          <w:szCs w:val="24"/>
        </w:rPr>
        <w:t>Trina, N</w:t>
      </w:r>
      <w:r>
        <w:rPr>
          <w:rFonts w:ascii="Arial" w:hAnsi="Arial" w:cs="Arial"/>
          <w:sz w:val="24"/>
          <w:szCs w:val="24"/>
        </w:rPr>
        <w:t>-</w:t>
      </w:r>
      <w:r w:rsidRPr="00C715AC">
        <w:rPr>
          <w:rFonts w:ascii="Arial" w:hAnsi="Arial" w:cs="Arial"/>
          <w:sz w:val="24"/>
          <w:szCs w:val="24"/>
        </w:rPr>
        <w:t>A., Monsur, M</w:t>
      </w:r>
      <w:r>
        <w:rPr>
          <w:rFonts w:ascii="Arial" w:hAnsi="Arial" w:cs="Arial"/>
          <w:sz w:val="24"/>
          <w:szCs w:val="24"/>
        </w:rPr>
        <w:t>.</w:t>
      </w:r>
      <w:r w:rsidRPr="00C715AC">
        <w:rPr>
          <w:rFonts w:ascii="Arial" w:hAnsi="Arial" w:cs="Arial"/>
          <w:sz w:val="24"/>
          <w:szCs w:val="24"/>
        </w:rPr>
        <w:t>, Cosco, N., Shine, S., Loon, L and Master</w:t>
      </w:r>
      <w:r>
        <w:rPr>
          <w:rFonts w:ascii="Arial" w:hAnsi="Arial" w:cs="Arial"/>
          <w:sz w:val="24"/>
          <w:szCs w:val="24"/>
        </w:rPr>
        <w:t>, G-</w:t>
      </w:r>
      <w:r w:rsidRPr="00C715AC">
        <w:rPr>
          <w:rFonts w:ascii="Arial" w:hAnsi="Arial" w:cs="Arial"/>
          <w:sz w:val="24"/>
          <w:szCs w:val="24"/>
        </w:rPr>
        <w:t>A.</w:t>
      </w:r>
      <w:r>
        <w:rPr>
          <w:rFonts w:ascii="Arial" w:hAnsi="Arial" w:cs="Arial"/>
          <w:sz w:val="24"/>
          <w:szCs w:val="24"/>
        </w:rPr>
        <w:t>,</w:t>
      </w:r>
      <w:r w:rsidRPr="00C715AC">
        <w:rPr>
          <w:rFonts w:ascii="Arial" w:hAnsi="Arial" w:cs="Arial"/>
          <w:sz w:val="24"/>
          <w:szCs w:val="24"/>
        </w:rPr>
        <w:t xml:space="preserve">(2024) 'How do nature-based outdoor learning environments affect preschoolers' STEAM concept formation? A scoping review', </w:t>
      </w:r>
      <w:r w:rsidRPr="00C715AC">
        <w:rPr>
          <w:rFonts w:ascii="Arial" w:hAnsi="Arial" w:cs="Arial"/>
          <w:i/>
          <w:iCs/>
          <w:sz w:val="24"/>
          <w:szCs w:val="24"/>
        </w:rPr>
        <w:t>Education Sciences</w:t>
      </w:r>
      <w:r w:rsidRPr="00C715AC">
        <w:rPr>
          <w:rFonts w:ascii="Arial" w:hAnsi="Arial" w:cs="Arial"/>
          <w:sz w:val="24"/>
          <w:szCs w:val="24"/>
        </w:rPr>
        <w:t>, 14(6), p. 627. https://doi.org/10.3390/educsci14060627</w:t>
      </w:r>
    </w:p>
    <w:p w14:paraId="6B4897C8" w14:textId="77777777" w:rsidR="003F7291" w:rsidRDefault="003F7291" w:rsidP="004C5915">
      <w:pPr>
        <w:rPr>
          <w:rFonts w:ascii="Arial" w:hAnsi="Arial" w:cs="Arial"/>
          <w:sz w:val="24"/>
          <w:szCs w:val="24"/>
        </w:rPr>
      </w:pPr>
      <w:r w:rsidRPr="00601BD6">
        <w:rPr>
          <w:rFonts w:ascii="Arial" w:hAnsi="Arial" w:cs="Arial"/>
          <w:sz w:val="24"/>
          <w:szCs w:val="24"/>
        </w:rPr>
        <w:t>Vygotsk</w:t>
      </w:r>
      <w:r>
        <w:rPr>
          <w:rFonts w:ascii="Arial" w:hAnsi="Arial" w:cs="Arial"/>
          <w:sz w:val="24"/>
          <w:szCs w:val="24"/>
        </w:rPr>
        <w:t>y</w:t>
      </w:r>
      <w:r w:rsidRPr="00601BD6">
        <w:rPr>
          <w:rFonts w:ascii="Arial" w:hAnsi="Arial" w:cs="Arial"/>
          <w:sz w:val="24"/>
          <w:szCs w:val="24"/>
        </w:rPr>
        <w:t xml:space="preserve">, L.S. and Cole, M. (1978) </w:t>
      </w:r>
      <w:r w:rsidRPr="00601BD6">
        <w:rPr>
          <w:rFonts w:ascii="Arial" w:hAnsi="Arial" w:cs="Arial"/>
          <w:i/>
          <w:iCs/>
          <w:sz w:val="24"/>
          <w:szCs w:val="24"/>
        </w:rPr>
        <w:t>Mind in society: the development of higher psychological processes</w:t>
      </w:r>
      <w:r w:rsidRPr="00601BD6">
        <w:rPr>
          <w:rFonts w:ascii="Arial" w:hAnsi="Arial" w:cs="Arial"/>
          <w:sz w:val="24"/>
          <w:szCs w:val="24"/>
        </w:rPr>
        <w:t>. Cambridge, Mass: Harvard University Press.</w:t>
      </w:r>
    </w:p>
    <w:p w14:paraId="5AF3C792" w14:textId="77777777" w:rsidR="003F7291" w:rsidRDefault="003F7291" w:rsidP="004C5915">
      <w:pPr>
        <w:rPr>
          <w:rFonts w:ascii="Arial" w:hAnsi="Arial" w:cs="Arial"/>
          <w:sz w:val="24"/>
          <w:szCs w:val="24"/>
        </w:rPr>
      </w:pPr>
      <w:r w:rsidRPr="00E22666">
        <w:rPr>
          <w:rFonts w:ascii="Arial" w:hAnsi="Arial" w:cs="Arial"/>
          <w:sz w:val="24"/>
          <w:szCs w:val="24"/>
        </w:rPr>
        <w:t>Welsh Government (2020</w:t>
      </w:r>
      <w:r>
        <w:rPr>
          <w:rFonts w:ascii="Arial" w:hAnsi="Arial" w:cs="Arial"/>
          <w:sz w:val="24"/>
          <w:szCs w:val="24"/>
        </w:rPr>
        <w:t>a</w:t>
      </w:r>
      <w:r w:rsidRPr="00E22666">
        <w:rPr>
          <w:rFonts w:ascii="Arial" w:hAnsi="Arial" w:cs="Arial"/>
          <w:sz w:val="24"/>
          <w:szCs w:val="24"/>
        </w:rPr>
        <w:t xml:space="preserve">) </w:t>
      </w:r>
      <w:r w:rsidRPr="008C10C2">
        <w:rPr>
          <w:rFonts w:ascii="Arial" w:hAnsi="Arial" w:cs="Arial"/>
          <w:i/>
          <w:iCs/>
          <w:sz w:val="24"/>
          <w:szCs w:val="24"/>
        </w:rPr>
        <w:t>Mathematics and Numeracy: Curriculum for Wales</w:t>
      </w:r>
      <w:r w:rsidRPr="008C10C2">
        <w:rPr>
          <w:rFonts w:ascii="Arial" w:hAnsi="Arial" w:cs="Arial"/>
          <w:sz w:val="24"/>
          <w:szCs w:val="24"/>
        </w:rPr>
        <w:t xml:space="preserve">. Available at: </w:t>
      </w:r>
      <w:hyperlink r:id="rId29" w:history="1">
        <w:r w:rsidRPr="008C10C2">
          <w:rPr>
            <w:rStyle w:val="Hyperlink"/>
            <w:rFonts w:ascii="Arial" w:hAnsi="Arial" w:cs="Arial"/>
            <w:sz w:val="24"/>
            <w:szCs w:val="24"/>
          </w:rPr>
          <w:t>https://hwb.gov.wales/curriculum-for-wales/mathematics-and-numeracy/</w:t>
        </w:r>
      </w:hyperlink>
      <w:r w:rsidRPr="008C10C2">
        <w:rPr>
          <w:rFonts w:ascii="Arial" w:hAnsi="Arial" w:cs="Arial"/>
          <w:sz w:val="24"/>
          <w:szCs w:val="24"/>
        </w:rPr>
        <w:t xml:space="preserve"> (Accessed: 21 September 2026).</w:t>
      </w:r>
    </w:p>
    <w:p w14:paraId="553C05E1" w14:textId="77777777" w:rsidR="003F7291" w:rsidRDefault="003F7291" w:rsidP="004C5915">
      <w:pPr>
        <w:rPr>
          <w:rFonts w:ascii="Arial" w:hAnsi="Arial" w:cs="Arial"/>
          <w:sz w:val="24"/>
          <w:szCs w:val="24"/>
        </w:rPr>
      </w:pPr>
      <w:r w:rsidRPr="00FF50D2">
        <w:rPr>
          <w:rFonts w:ascii="Arial" w:hAnsi="Arial" w:cs="Arial"/>
          <w:sz w:val="24"/>
          <w:szCs w:val="24"/>
        </w:rPr>
        <w:t>Welsh Government (2020</w:t>
      </w:r>
      <w:r>
        <w:rPr>
          <w:rFonts w:ascii="Arial" w:hAnsi="Arial" w:cs="Arial"/>
          <w:sz w:val="24"/>
          <w:szCs w:val="24"/>
        </w:rPr>
        <w:t>b</w:t>
      </w:r>
      <w:r w:rsidRPr="00FF50D2">
        <w:rPr>
          <w:rFonts w:ascii="Arial" w:hAnsi="Arial" w:cs="Arial"/>
          <w:sz w:val="24"/>
          <w:szCs w:val="24"/>
        </w:rPr>
        <w:t xml:space="preserve">) </w:t>
      </w:r>
      <w:r w:rsidRPr="00FF50D2">
        <w:rPr>
          <w:rFonts w:ascii="Arial" w:hAnsi="Arial" w:cs="Arial"/>
          <w:i/>
          <w:iCs/>
          <w:sz w:val="24"/>
          <w:szCs w:val="24"/>
        </w:rPr>
        <w:t>Science and Technology: Area of Learning and Experience</w:t>
      </w:r>
      <w:r w:rsidRPr="00FF50D2">
        <w:rPr>
          <w:rFonts w:ascii="Arial" w:hAnsi="Arial" w:cs="Arial"/>
          <w:sz w:val="24"/>
          <w:szCs w:val="24"/>
        </w:rPr>
        <w:t xml:space="preserve">. Available at: </w:t>
      </w:r>
      <w:hyperlink r:id="rId30" w:history="1">
        <w:r w:rsidRPr="00FF50D2">
          <w:rPr>
            <w:rStyle w:val="Hyperlink"/>
            <w:rFonts w:ascii="Arial" w:hAnsi="Arial" w:cs="Arial"/>
            <w:sz w:val="24"/>
            <w:szCs w:val="24"/>
          </w:rPr>
          <w:t>https://hwb.gov.wales/curriculum-for-wales/science-and-technology/</w:t>
        </w:r>
      </w:hyperlink>
      <w:r w:rsidRPr="00FF50D2">
        <w:rPr>
          <w:rFonts w:ascii="Arial" w:hAnsi="Arial" w:cs="Arial"/>
          <w:sz w:val="24"/>
          <w:szCs w:val="24"/>
        </w:rPr>
        <w:t xml:space="preserve"> (Accessed: 21 September 2026).</w:t>
      </w:r>
    </w:p>
    <w:p w14:paraId="7ABA5A68" w14:textId="77777777" w:rsidR="003F7291" w:rsidRDefault="003F7291" w:rsidP="004C5915">
      <w:pPr>
        <w:rPr>
          <w:rFonts w:ascii="Arial" w:hAnsi="Arial" w:cs="Arial"/>
          <w:sz w:val="24"/>
          <w:szCs w:val="24"/>
        </w:rPr>
      </w:pPr>
      <w:r w:rsidRPr="00E22666">
        <w:rPr>
          <w:rFonts w:ascii="Arial" w:hAnsi="Arial" w:cs="Arial"/>
          <w:sz w:val="24"/>
          <w:szCs w:val="24"/>
        </w:rPr>
        <w:lastRenderedPageBreak/>
        <w:t>Welsh Government (2020</w:t>
      </w:r>
      <w:r>
        <w:rPr>
          <w:rFonts w:ascii="Arial" w:hAnsi="Arial" w:cs="Arial"/>
          <w:sz w:val="24"/>
          <w:szCs w:val="24"/>
        </w:rPr>
        <w:t>c</w:t>
      </w:r>
      <w:r w:rsidRPr="00E22666">
        <w:rPr>
          <w:rFonts w:ascii="Arial" w:hAnsi="Arial" w:cs="Arial"/>
          <w:sz w:val="24"/>
          <w:szCs w:val="24"/>
        </w:rPr>
        <w:t xml:space="preserve">) </w:t>
      </w:r>
      <w:r w:rsidRPr="00E22666">
        <w:rPr>
          <w:rFonts w:ascii="Arial" w:hAnsi="Arial" w:cs="Arial"/>
          <w:i/>
          <w:iCs/>
          <w:sz w:val="24"/>
          <w:szCs w:val="24"/>
        </w:rPr>
        <w:t>Health and Well</w:t>
      </w:r>
      <w:r w:rsidRPr="00E22666">
        <w:rPr>
          <w:rFonts w:ascii="Arial" w:hAnsi="Arial" w:cs="Arial"/>
          <w:i/>
          <w:iCs/>
          <w:sz w:val="24"/>
          <w:szCs w:val="24"/>
        </w:rPr>
        <w:noBreakHyphen/>
        <w:t>being: Area of Learning and Experience</w:t>
      </w:r>
      <w:r w:rsidRPr="00E22666">
        <w:rPr>
          <w:rFonts w:ascii="Arial" w:hAnsi="Arial" w:cs="Arial"/>
          <w:sz w:val="24"/>
          <w:szCs w:val="24"/>
        </w:rPr>
        <w:t xml:space="preserve">. Available at: </w:t>
      </w:r>
      <w:hyperlink r:id="rId31" w:history="1">
        <w:r w:rsidRPr="00E22666">
          <w:rPr>
            <w:rStyle w:val="Hyperlink"/>
            <w:rFonts w:ascii="Arial" w:hAnsi="Arial" w:cs="Arial"/>
            <w:sz w:val="24"/>
            <w:szCs w:val="24"/>
          </w:rPr>
          <w:t>https://hwb.gov.wales/curriculum-for-wales/health-and-well-being/</w:t>
        </w:r>
      </w:hyperlink>
      <w:r w:rsidRPr="00E22666">
        <w:rPr>
          <w:rFonts w:ascii="Arial" w:hAnsi="Arial" w:cs="Arial"/>
          <w:sz w:val="24"/>
          <w:szCs w:val="24"/>
        </w:rPr>
        <w:t xml:space="preserve"> (Accessed: 21 September 2026).</w:t>
      </w:r>
    </w:p>
    <w:p w14:paraId="5A2B4788" w14:textId="77777777" w:rsidR="003F7291" w:rsidRPr="00BB6585" w:rsidRDefault="003F7291" w:rsidP="00BB6585">
      <w:pPr>
        <w:rPr>
          <w:rFonts w:ascii="Arial" w:hAnsi="Arial" w:cs="Arial"/>
          <w:sz w:val="24"/>
          <w:szCs w:val="24"/>
        </w:rPr>
      </w:pPr>
      <w:r w:rsidRPr="00BB6585">
        <w:rPr>
          <w:rFonts w:ascii="Arial" w:hAnsi="Arial" w:cs="Arial"/>
          <w:sz w:val="24"/>
          <w:szCs w:val="24"/>
        </w:rPr>
        <w:t xml:space="preserve">Welsh Government (2022) </w:t>
      </w:r>
      <w:r w:rsidRPr="00BB6585">
        <w:rPr>
          <w:rFonts w:ascii="Arial" w:hAnsi="Arial" w:cs="Arial"/>
          <w:i/>
          <w:iCs/>
          <w:sz w:val="24"/>
          <w:szCs w:val="24"/>
        </w:rPr>
        <w:t>Supporting learner progression: assessment guidance</w:t>
      </w:r>
      <w:r w:rsidRPr="00BB6585">
        <w:rPr>
          <w:rFonts w:ascii="Arial" w:hAnsi="Arial" w:cs="Arial"/>
          <w:sz w:val="24"/>
          <w:szCs w:val="24"/>
        </w:rPr>
        <w:t xml:space="preserve">. Hwb. Available at: </w:t>
      </w:r>
      <w:hyperlink r:id="rId32" w:history="1">
        <w:r w:rsidRPr="009218DF">
          <w:rPr>
            <w:rStyle w:val="Hyperlink"/>
            <w:rFonts w:ascii="Arial" w:hAnsi="Arial" w:cs="Arial"/>
            <w:sz w:val="24"/>
            <w:szCs w:val="24"/>
          </w:rPr>
          <w:t>https://hwb.gov.wales/curriculum-for-wales/assessment-arrangements/supporting-learner-progression-assessment-guidance/</w:t>
        </w:r>
      </w:hyperlink>
      <w:r>
        <w:rPr>
          <w:rFonts w:ascii="Arial" w:hAnsi="Arial" w:cs="Arial"/>
          <w:sz w:val="24"/>
          <w:szCs w:val="24"/>
        </w:rPr>
        <w:t xml:space="preserve"> </w:t>
      </w:r>
      <w:r w:rsidRPr="00BB6585">
        <w:rPr>
          <w:rFonts w:ascii="Arial" w:hAnsi="Arial" w:cs="Arial"/>
          <w:sz w:val="24"/>
          <w:szCs w:val="24"/>
        </w:rPr>
        <w:t>(Accessed: 26 September 2026).</w:t>
      </w:r>
    </w:p>
    <w:p w14:paraId="49642112" w14:textId="77777777" w:rsidR="003F7291" w:rsidRPr="009C2889" w:rsidRDefault="003F7291" w:rsidP="009C2889">
      <w:pPr>
        <w:rPr>
          <w:rFonts w:ascii="Arial" w:hAnsi="Arial" w:cs="Arial"/>
          <w:sz w:val="24"/>
          <w:szCs w:val="24"/>
        </w:rPr>
      </w:pPr>
      <w:r w:rsidRPr="009C2889">
        <w:rPr>
          <w:rFonts w:ascii="Arial" w:hAnsi="Arial" w:cs="Arial"/>
          <w:sz w:val="24"/>
          <w:szCs w:val="24"/>
        </w:rPr>
        <w:t xml:space="preserve">Welsh Government (2024) </w:t>
      </w:r>
      <w:r w:rsidRPr="009C2889">
        <w:rPr>
          <w:rFonts w:ascii="Arial" w:hAnsi="Arial" w:cs="Arial"/>
          <w:i/>
          <w:iCs/>
          <w:sz w:val="24"/>
          <w:szCs w:val="24"/>
        </w:rPr>
        <w:t>A quality framework for early childhood play, learning and care in Wales</w:t>
      </w:r>
      <w:r w:rsidRPr="009C2889">
        <w:rPr>
          <w:rFonts w:ascii="Arial" w:hAnsi="Arial" w:cs="Arial"/>
          <w:sz w:val="24"/>
          <w:szCs w:val="24"/>
        </w:rPr>
        <w:t xml:space="preserve">. Cardiff: Welsh Government. Available at: </w:t>
      </w:r>
      <w:hyperlink r:id="rId33" w:tgtFrame="_blank" w:history="1">
        <w:r w:rsidRPr="009C2889">
          <w:rPr>
            <w:rStyle w:val="Hyperlink"/>
            <w:rFonts w:ascii="Arial" w:hAnsi="Arial" w:cs="Arial"/>
            <w:sz w:val="24"/>
            <w:szCs w:val="24"/>
          </w:rPr>
          <w:t>A quality framework for early childhood play, learning and care in Wales</w:t>
        </w:r>
      </w:hyperlink>
      <w:r w:rsidRPr="009C2889">
        <w:rPr>
          <w:rFonts w:ascii="Arial" w:hAnsi="Arial" w:cs="Arial"/>
          <w:sz w:val="24"/>
          <w:szCs w:val="24"/>
        </w:rPr>
        <w:t xml:space="preserve"> (Accessed: 26 September 2026).</w:t>
      </w:r>
    </w:p>
    <w:p w14:paraId="21558243" w14:textId="77777777" w:rsidR="003F7291" w:rsidRPr="00822E56" w:rsidRDefault="003F7291" w:rsidP="00822E56">
      <w:pPr>
        <w:rPr>
          <w:rFonts w:ascii="Arial" w:hAnsi="Arial" w:cs="Arial"/>
          <w:sz w:val="24"/>
          <w:szCs w:val="24"/>
        </w:rPr>
      </w:pPr>
      <w:r w:rsidRPr="00822E56">
        <w:rPr>
          <w:rFonts w:ascii="Arial" w:hAnsi="Arial" w:cs="Arial"/>
          <w:sz w:val="24"/>
          <w:szCs w:val="24"/>
        </w:rPr>
        <w:t xml:space="preserve">Welsh Government (n.d.) </w:t>
      </w:r>
      <w:r w:rsidRPr="00822E56">
        <w:rPr>
          <w:rFonts w:ascii="Arial" w:hAnsi="Arial" w:cs="Arial"/>
          <w:i/>
          <w:iCs/>
          <w:sz w:val="24"/>
          <w:szCs w:val="24"/>
        </w:rPr>
        <w:t>Curriculum for Wales</w:t>
      </w:r>
      <w:r w:rsidRPr="00822E56">
        <w:rPr>
          <w:rFonts w:ascii="Arial" w:hAnsi="Arial" w:cs="Arial"/>
          <w:sz w:val="24"/>
          <w:szCs w:val="24"/>
        </w:rPr>
        <w:t xml:space="preserve">. Hwb. Available at: </w:t>
      </w:r>
      <w:hyperlink r:id="rId34" w:history="1">
        <w:r w:rsidRPr="009218DF">
          <w:rPr>
            <w:rStyle w:val="Hyperlink"/>
            <w:rFonts w:ascii="Arial" w:hAnsi="Arial" w:cs="Arial"/>
            <w:sz w:val="24"/>
            <w:szCs w:val="24"/>
          </w:rPr>
          <w:t>https://hwb.gov.wales/curriculum-for-wales/</w:t>
        </w:r>
      </w:hyperlink>
      <w:r>
        <w:rPr>
          <w:rFonts w:ascii="Arial" w:hAnsi="Arial" w:cs="Arial"/>
          <w:sz w:val="24"/>
          <w:szCs w:val="24"/>
        </w:rPr>
        <w:t xml:space="preserve"> </w:t>
      </w:r>
      <w:r w:rsidRPr="00822E56">
        <w:rPr>
          <w:rFonts w:ascii="Arial" w:hAnsi="Arial" w:cs="Arial"/>
          <w:sz w:val="24"/>
          <w:szCs w:val="24"/>
        </w:rPr>
        <w:t>(Accessed: 2</w:t>
      </w:r>
      <w:r>
        <w:rPr>
          <w:rFonts w:ascii="Arial" w:hAnsi="Arial" w:cs="Arial"/>
          <w:sz w:val="24"/>
          <w:szCs w:val="24"/>
        </w:rPr>
        <w:t xml:space="preserve">3 </w:t>
      </w:r>
      <w:r w:rsidRPr="00822E56">
        <w:rPr>
          <w:rFonts w:ascii="Arial" w:hAnsi="Arial" w:cs="Arial"/>
          <w:sz w:val="24"/>
          <w:szCs w:val="24"/>
        </w:rPr>
        <w:t>September 2026).</w:t>
      </w:r>
    </w:p>
    <w:p w14:paraId="68730C32" w14:textId="77777777" w:rsidR="003F7291" w:rsidRDefault="003F7291" w:rsidP="004C5915">
      <w:pPr>
        <w:rPr>
          <w:rFonts w:ascii="Arial" w:hAnsi="Arial" w:cs="Arial"/>
          <w:sz w:val="24"/>
          <w:szCs w:val="24"/>
        </w:rPr>
      </w:pPr>
      <w:r w:rsidRPr="00893E0E">
        <w:rPr>
          <w:rFonts w:ascii="Arial" w:hAnsi="Arial" w:cs="Arial"/>
          <w:sz w:val="24"/>
          <w:szCs w:val="24"/>
        </w:rPr>
        <w:t xml:space="preserve">Whitt, K.C., Beaumont, A. and Lewis, J. (2025) “Pumping Up Curiosity: How Child-Led Play Fuels Early Science Learning,” </w:t>
      </w:r>
      <w:r w:rsidRPr="00893E0E">
        <w:rPr>
          <w:rFonts w:ascii="Arial" w:hAnsi="Arial" w:cs="Arial"/>
          <w:i/>
          <w:iCs/>
          <w:sz w:val="24"/>
          <w:szCs w:val="24"/>
        </w:rPr>
        <w:t>Science and children</w:t>
      </w:r>
      <w:r w:rsidRPr="00893E0E">
        <w:rPr>
          <w:rFonts w:ascii="Arial" w:hAnsi="Arial" w:cs="Arial"/>
          <w:sz w:val="24"/>
          <w:szCs w:val="24"/>
        </w:rPr>
        <w:t xml:space="preserve">, 62(3), pp. 58–64. Available at: </w:t>
      </w:r>
      <w:hyperlink r:id="rId35" w:history="1">
        <w:r w:rsidRPr="009218DF">
          <w:rPr>
            <w:rStyle w:val="Hyperlink"/>
            <w:rFonts w:ascii="Arial" w:hAnsi="Arial" w:cs="Arial"/>
            <w:sz w:val="24"/>
            <w:szCs w:val="24"/>
          </w:rPr>
          <w:t>https://doi.org/10.1080/00368148.2025.2482267</w:t>
        </w:r>
      </w:hyperlink>
      <w:r w:rsidRPr="00893E0E">
        <w:rPr>
          <w:rFonts w:ascii="Arial" w:hAnsi="Arial" w:cs="Arial"/>
          <w:sz w:val="24"/>
          <w:szCs w:val="24"/>
        </w:rPr>
        <w:t>.</w:t>
      </w:r>
    </w:p>
    <w:sectPr w:rsidR="003F72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38386C" w14:textId="77777777" w:rsidR="00BC51BE" w:rsidRDefault="00BC51BE" w:rsidP="004C5915">
      <w:pPr>
        <w:spacing w:after="0" w:line="240" w:lineRule="auto"/>
      </w:pPr>
      <w:r>
        <w:separator/>
      </w:r>
    </w:p>
  </w:endnote>
  <w:endnote w:type="continuationSeparator" w:id="0">
    <w:p w14:paraId="316DE793" w14:textId="77777777" w:rsidR="00BC51BE" w:rsidRDefault="00BC51BE" w:rsidP="004C5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Geneva">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0713567"/>
      <w:docPartObj>
        <w:docPartGallery w:val="Page Numbers (Bottom of Page)"/>
        <w:docPartUnique/>
      </w:docPartObj>
    </w:sdtPr>
    <w:sdtContent>
      <w:p w14:paraId="3E71D3D0" w14:textId="32E82D44" w:rsidR="008A3795" w:rsidRDefault="008A3795">
        <w:pPr>
          <w:pStyle w:val="Footer"/>
          <w:jc w:val="center"/>
        </w:pPr>
        <w:r>
          <w:fldChar w:fldCharType="begin"/>
        </w:r>
        <w:r>
          <w:instrText>PAGE   \* MERGEFORMAT</w:instrText>
        </w:r>
        <w:r>
          <w:fldChar w:fldCharType="separate"/>
        </w:r>
        <w:r>
          <w:t>2</w:t>
        </w:r>
        <w:r>
          <w:fldChar w:fldCharType="end"/>
        </w:r>
      </w:p>
    </w:sdtContent>
  </w:sdt>
  <w:p w14:paraId="430D174B" w14:textId="77777777" w:rsidR="008A3795" w:rsidRDefault="008A37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9AF4EE" w14:textId="77777777" w:rsidR="00BC51BE" w:rsidRDefault="00BC51BE" w:rsidP="004C5915">
      <w:pPr>
        <w:spacing w:after="0" w:line="240" w:lineRule="auto"/>
      </w:pPr>
      <w:r>
        <w:separator/>
      </w:r>
    </w:p>
  </w:footnote>
  <w:footnote w:type="continuationSeparator" w:id="0">
    <w:p w14:paraId="36F8B0D6" w14:textId="77777777" w:rsidR="00BC51BE" w:rsidRDefault="00BC51BE" w:rsidP="004C59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01E51F" w14:textId="67FF7AB8" w:rsidR="004C5915" w:rsidRDefault="004C5915">
    <w:pPr>
      <w:pStyle w:val="Header"/>
    </w:pPr>
    <w:r>
      <w:t>2507924</w:t>
    </w:r>
    <w:r>
      <w:tab/>
      <w:t>ECEY5005</w:t>
    </w:r>
    <w:r>
      <w:tab/>
      <w:t>Word Count:</w:t>
    </w:r>
    <w:r w:rsidR="008A3795">
      <w:t xml:space="preserve"> 3925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2D9"/>
    <w:multiLevelType w:val="hybridMultilevel"/>
    <w:tmpl w:val="153E3946"/>
    <w:lvl w:ilvl="0" w:tplc="AE961CE2">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48395D"/>
    <w:multiLevelType w:val="hybridMultilevel"/>
    <w:tmpl w:val="A6C2CDBA"/>
    <w:lvl w:ilvl="0" w:tplc="E962F5D0">
      <w:start w:val="1"/>
      <w:numFmt w:val="bullet"/>
      <w:lvlText w:val="•"/>
      <w:lvlJc w:val="left"/>
      <w:pPr>
        <w:tabs>
          <w:tab w:val="num" w:pos="720"/>
        </w:tabs>
        <w:ind w:left="720" w:hanging="360"/>
      </w:pPr>
      <w:rPr>
        <w:rFonts w:ascii="Arial" w:hAnsi="Arial" w:hint="default"/>
      </w:rPr>
    </w:lvl>
    <w:lvl w:ilvl="1" w:tplc="CFBAA004" w:tentative="1">
      <w:start w:val="1"/>
      <w:numFmt w:val="bullet"/>
      <w:lvlText w:val="•"/>
      <w:lvlJc w:val="left"/>
      <w:pPr>
        <w:tabs>
          <w:tab w:val="num" w:pos="1440"/>
        </w:tabs>
        <w:ind w:left="1440" w:hanging="360"/>
      </w:pPr>
      <w:rPr>
        <w:rFonts w:ascii="Arial" w:hAnsi="Arial" w:hint="default"/>
      </w:rPr>
    </w:lvl>
    <w:lvl w:ilvl="2" w:tplc="4FBA07B6" w:tentative="1">
      <w:start w:val="1"/>
      <w:numFmt w:val="bullet"/>
      <w:lvlText w:val="•"/>
      <w:lvlJc w:val="left"/>
      <w:pPr>
        <w:tabs>
          <w:tab w:val="num" w:pos="2160"/>
        </w:tabs>
        <w:ind w:left="2160" w:hanging="360"/>
      </w:pPr>
      <w:rPr>
        <w:rFonts w:ascii="Arial" w:hAnsi="Arial" w:hint="default"/>
      </w:rPr>
    </w:lvl>
    <w:lvl w:ilvl="3" w:tplc="45ECE992" w:tentative="1">
      <w:start w:val="1"/>
      <w:numFmt w:val="bullet"/>
      <w:lvlText w:val="•"/>
      <w:lvlJc w:val="left"/>
      <w:pPr>
        <w:tabs>
          <w:tab w:val="num" w:pos="2880"/>
        </w:tabs>
        <w:ind w:left="2880" w:hanging="360"/>
      </w:pPr>
      <w:rPr>
        <w:rFonts w:ascii="Arial" w:hAnsi="Arial" w:hint="default"/>
      </w:rPr>
    </w:lvl>
    <w:lvl w:ilvl="4" w:tplc="37204C78" w:tentative="1">
      <w:start w:val="1"/>
      <w:numFmt w:val="bullet"/>
      <w:lvlText w:val="•"/>
      <w:lvlJc w:val="left"/>
      <w:pPr>
        <w:tabs>
          <w:tab w:val="num" w:pos="3600"/>
        </w:tabs>
        <w:ind w:left="3600" w:hanging="360"/>
      </w:pPr>
      <w:rPr>
        <w:rFonts w:ascii="Arial" w:hAnsi="Arial" w:hint="default"/>
      </w:rPr>
    </w:lvl>
    <w:lvl w:ilvl="5" w:tplc="E6B8E23A" w:tentative="1">
      <w:start w:val="1"/>
      <w:numFmt w:val="bullet"/>
      <w:lvlText w:val="•"/>
      <w:lvlJc w:val="left"/>
      <w:pPr>
        <w:tabs>
          <w:tab w:val="num" w:pos="4320"/>
        </w:tabs>
        <w:ind w:left="4320" w:hanging="360"/>
      </w:pPr>
      <w:rPr>
        <w:rFonts w:ascii="Arial" w:hAnsi="Arial" w:hint="default"/>
      </w:rPr>
    </w:lvl>
    <w:lvl w:ilvl="6" w:tplc="86C6F4C4" w:tentative="1">
      <w:start w:val="1"/>
      <w:numFmt w:val="bullet"/>
      <w:lvlText w:val="•"/>
      <w:lvlJc w:val="left"/>
      <w:pPr>
        <w:tabs>
          <w:tab w:val="num" w:pos="5040"/>
        </w:tabs>
        <w:ind w:left="5040" w:hanging="360"/>
      </w:pPr>
      <w:rPr>
        <w:rFonts w:ascii="Arial" w:hAnsi="Arial" w:hint="default"/>
      </w:rPr>
    </w:lvl>
    <w:lvl w:ilvl="7" w:tplc="A0F4371C" w:tentative="1">
      <w:start w:val="1"/>
      <w:numFmt w:val="bullet"/>
      <w:lvlText w:val="•"/>
      <w:lvlJc w:val="left"/>
      <w:pPr>
        <w:tabs>
          <w:tab w:val="num" w:pos="5760"/>
        </w:tabs>
        <w:ind w:left="5760" w:hanging="360"/>
      </w:pPr>
      <w:rPr>
        <w:rFonts w:ascii="Arial" w:hAnsi="Arial" w:hint="default"/>
      </w:rPr>
    </w:lvl>
    <w:lvl w:ilvl="8" w:tplc="81F6458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3FD3804"/>
    <w:multiLevelType w:val="hybridMultilevel"/>
    <w:tmpl w:val="3DC4DFDE"/>
    <w:lvl w:ilvl="0" w:tplc="EB0CE9E0">
      <w:start w:val="1"/>
      <w:numFmt w:val="bullet"/>
      <w:lvlText w:val="•"/>
      <w:lvlJc w:val="left"/>
      <w:pPr>
        <w:tabs>
          <w:tab w:val="num" w:pos="720"/>
        </w:tabs>
        <w:ind w:left="720" w:hanging="360"/>
      </w:pPr>
      <w:rPr>
        <w:rFonts w:ascii="Arial" w:hAnsi="Arial" w:hint="default"/>
      </w:rPr>
    </w:lvl>
    <w:lvl w:ilvl="1" w:tplc="B8D2E976" w:tentative="1">
      <w:start w:val="1"/>
      <w:numFmt w:val="bullet"/>
      <w:lvlText w:val="•"/>
      <w:lvlJc w:val="left"/>
      <w:pPr>
        <w:tabs>
          <w:tab w:val="num" w:pos="1440"/>
        </w:tabs>
        <w:ind w:left="1440" w:hanging="360"/>
      </w:pPr>
      <w:rPr>
        <w:rFonts w:ascii="Arial" w:hAnsi="Arial" w:hint="default"/>
      </w:rPr>
    </w:lvl>
    <w:lvl w:ilvl="2" w:tplc="F9D4F65A" w:tentative="1">
      <w:start w:val="1"/>
      <w:numFmt w:val="bullet"/>
      <w:lvlText w:val="•"/>
      <w:lvlJc w:val="left"/>
      <w:pPr>
        <w:tabs>
          <w:tab w:val="num" w:pos="2160"/>
        </w:tabs>
        <w:ind w:left="2160" w:hanging="360"/>
      </w:pPr>
      <w:rPr>
        <w:rFonts w:ascii="Arial" w:hAnsi="Arial" w:hint="default"/>
      </w:rPr>
    </w:lvl>
    <w:lvl w:ilvl="3" w:tplc="7D906294" w:tentative="1">
      <w:start w:val="1"/>
      <w:numFmt w:val="bullet"/>
      <w:lvlText w:val="•"/>
      <w:lvlJc w:val="left"/>
      <w:pPr>
        <w:tabs>
          <w:tab w:val="num" w:pos="2880"/>
        </w:tabs>
        <w:ind w:left="2880" w:hanging="360"/>
      </w:pPr>
      <w:rPr>
        <w:rFonts w:ascii="Arial" w:hAnsi="Arial" w:hint="default"/>
      </w:rPr>
    </w:lvl>
    <w:lvl w:ilvl="4" w:tplc="5D669ED8" w:tentative="1">
      <w:start w:val="1"/>
      <w:numFmt w:val="bullet"/>
      <w:lvlText w:val="•"/>
      <w:lvlJc w:val="left"/>
      <w:pPr>
        <w:tabs>
          <w:tab w:val="num" w:pos="3600"/>
        </w:tabs>
        <w:ind w:left="3600" w:hanging="360"/>
      </w:pPr>
      <w:rPr>
        <w:rFonts w:ascii="Arial" w:hAnsi="Arial" w:hint="default"/>
      </w:rPr>
    </w:lvl>
    <w:lvl w:ilvl="5" w:tplc="5F9A15A0" w:tentative="1">
      <w:start w:val="1"/>
      <w:numFmt w:val="bullet"/>
      <w:lvlText w:val="•"/>
      <w:lvlJc w:val="left"/>
      <w:pPr>
        <w:tabs>
          <w:tab w:val="num" w:pos="4320"/>
        </w:tabs>
        <w:ind w:left="4320" w:hanging="360"/>
      </w:pPr>
      <w:rPr>
        <w:rFonts w:ascii="Arial" w:hAnsi="Arial" w:hint="default"/>
      </w:rPr>
    </w:lvl>
    <w:lvl w:ilvl="6" w:tplc="E6FC0474" w:tentative="1">
      <w:start w:val="1"/>
      <w:numFmt w:val="bullet"/>
      <w:lvlText w:val="•"/>
      <w:lvlJc w:val="left"/>
      <w:pPr>
        <w:tabs>
          <w:tab w:val="num" w:pos="5040"/>
        </w:tabs>
        <w:ind w:left="5040" w:hanging="360"/>
      </w:pPr>
      <w:rPr>
        <w:rFonts w:ascii="Arial" w:hAnsi="Arial" w:hint="default"/>
      </w:rPr>
    </w:lvl>
    <w:lvl w:ilvl="7" w:tplc="3528A8D8" w:tentative="1">
      <w:start w:val="1"/>
      <w:numFmt w:val="bullet"/>
      <w:lvlText w:val="•"/>
      <w:lvlJc w:val="left"/>
      <w:pPr>
        <w:tabs>
          <w:tab w:val="num" w:pos="5760"/>
        </w:tabs>
        <w:ind w:left="5760" w:hanging="360"/>
      </w:pPr>
      <w:rPr>
        <w:rFonts w:ascii="Arial" w:hAnsi="Arial" w:hint="default"/>
      </w:rPr>
    </w:lvl>
    <w:lvl w:ilvl="8" w:tplc="D0389EC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8F25773"/>
    <w:multiLevelType w:val="hybridMultilevel"/>
    <w:tmpl w:val="3E34B0D8"/>
    <w:lvl w:ilvl="0" w:tplc="F3AA8362">
      <w:start w:val="1"/>
      <w:numFmt w:val="bullet"/>
      <w:lvlText w:val="•"/>
      <w:lvlJc w:val="left"/>
      <w:pPr>
        <w:tabs>
          <w:tab w:val="num" w:pos="720"/>
        </w:tabs>
        <w:ind w:left="720" w:hanging="360"/>
      </w:pPr>
      <w:rPr>
        <w:rFonts w:ascii="Arial" w:hAnsi="Arial" w:hint="default"/>
      </w:rPr>
    </w:lvl>
    <w:lvl w:ilvl="1" w:tplc="B9F0CC64" w:tentative="1">
      <w:start w:val="1"/>
      <w:numFmt w:val="bullet"/>
      <w:lvlText w:val="•"/>
      <w:lvlJc w:val="left"/>
      <w:pPr>
        <w:tabs>
          <w:tab w:val="num" w:pos="1440"/>
        </w:tabs>
        <w:ind w:left="1440" w:hanging="360"/>
      </w:pPr>
      <w:rPr>
        <w:rFonts w:ascii="Arial" w:hAnsi="Arial" w:hint="default"/>
      </w:rPr>
    </w:lvl>
    <w:lvl w:ilvl="2" w:tplc="B7E20BBA" w:tentative="1">
      <w:start w:val="1"/>
      <w:numFmt w:val="bullet"/>
      <w:lvlText w:val="•"/>
      <w:lvlJc w:val="left"/>
      <w:pPr>
        <w:tabs>
          <w:tab w:val="num" w:pos="2160"/>
        </w:tabs>
        <w:ind w:left="2160" w:hanging="360"/>
      </w:pPr>
      <w:rPr>
        <w:rFonts w:ascii="Arial" w:hAnsi="Arial" w:hint="default"/>
      </w:rPr>
    </w:lvl>
    <w:lvl w:ilvl="3" w:tplc="40EC1548" w:tentative="1">
      <w:start w:val="1"/>
      <w:numFmt w:val="bullet"/>
      <w:lvlText w:val="•"/>
      <w:lvlJc w:val="left"/>
      <w:pPr>
        <w:tabs>
          <w:tab w:val="num" w:pos="2880"/>
        </w:tabs>
        <w:ind w:left="2880" w:hanging="360"/>
      </w:pPr>
      <w:rPr>
        <w:rFonts w:ascii="Arial" w:hAnsi="Arial" w:hint="default"/>
      </w:rPr>
    </w:lvl>
    <w:lvl w:ilvl="4" w:tplc="A92A518A" w:tentative="1">
      <w:start w:val="1"/>
      <w:numFmt w:val="bullet"/>
      <w:lvlText w:val="•"/>
      <w:lvlJc w:val="left"/>
      <w:pPr>
        <w:tabs>
          <w:tab w:val="num" w:pos="3600"/>
        </w:tabs>
        <w:ind w:left="3600" w:hanging="360"/>
      </w:pPr>
      <w:rPr>
        <w:rFonts w:ascii="Arial" w:hAnsi="Arial" w:hint="default"/>
      </w:rPr>
    </w:lvl>
    <w:lvl w:ilvl="5" w:tplc="B0B46556" w:tentative="1">
      <w:start w:val="1"/>
      <w:numFmt w:val="bullet"/>
      <w:lvlText w:val="•"/>
      <w:lvlJc w:val="left"/>
      <w:pPr>
        <w:tabs>
          <w:tab w:val="num" w:pos="4320"/>
        </w:tabs>
        <w:ind w:left="4320" w:hanging="360"/>
      </w:pPr>
      <w:rPr>
        <w:rFonts w:ascii="Arial" w:hAnsi="Arial" w:hint="default"/>
      </w:rPr>
    </w:lvl>
    <w:lvl w:ilvl="6" w:tplc="0DC48D70" w:tentative="1">
      <w:start w:val="1"/>
      <w:numFmt w:val="bullet"/>
      <w:lvlText w:val="•"/>
      <w:lvlJc w:val="left"/>
      <w:pPr>
        <w:tabs>
          <w:tab w:val="num" w:pos="5040"/>
        </w:tabs>
        <w:ind w:left="5040" w:hanging="360"/>
      </w:pPr>
      <w:rPr>
        <w:rFonts w:ascii="Arial" w:hAnsi="Arial" w:hint="default"/>
      </w:rPr>
    </w:lvl>
    <w:lvl w:ilvl="7" w:tplc="8C68E67E" w:tentative="1">
      <w:start w:val="1"/>
      <w:numFmt w:val="bullet"/>
      <w:lvlText w:val="•"/>
      <w:lvlJc w:val="left"/>
      <w:pPr>
        <w:tabs>
          <w:tab w:val="num" w:pos="5760"/>
        </w:tabs>
        <w:ind w:left="5760" w:hanging="360"/>
      </w:pPr>
      <w:rPr>
        <w:rFonts w:ascii="Arial" w:hAnsi="Arial" w:hint="default"/>
      </w:rPr>
    </w:lvl>
    <w:lvl w:ilvl="8" w:tplc="EEAE305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C030BDA"/>
    <w:multiLevelType w:val="hybridMultilevel"/>
    <w:tmpl w:val="3CFAD4DA"/>
    <w:lvl w:ilvl="0" w:tplc="4A16A220">
      <w:start w:val="1"/>
      <w:numFmt w:val="bullet"/>
      <w:lvlText w:val="•"/>
      <w:lvlJc w:val="left"/>
      <w:pPr>
        <w:tabs>
          <w:tab w:val="num" w:pos="720"/>
        </w:tabs>
        <w:ind w:left="720" w:hanging="360"/>
      </w:pPr>
      <w:rPr>
        <w:rFonts w:ascii="Arial" w:hAnsi="Arial" w:hint="default"/>
      </w:rPr>
    </w:lvl>
    <w:lvl w:ilvl="1" w:tplc="2A80C832" w:tentative="1">
      <w:start w:val="1"/>
      <w:numFmt w:val="bullet"/>
      <w:lvlText w:val="•"/>
      <w:lvlJc w:val="left"/>
      <w:pPr>
        <w:tabs>
          <w:tab w:val="num" w:pos="1440"/>
        </w:tabs>
        <w:ind w:left="1440" w:hanging="360"/>
      </w:pPr>
      <w:rPr>
        <w:rFonts w:ascii="Arial" w:hAnsi="Arial" w:hint="default"/>
      </w:rPr>
    </w:lvl>
    <w:lvl w:ilvl="2" w:tplc="BDCA8F0C" w:tentative="1">
      <w:start w:val="1"/>
      <w:numFmt w:val="bullet"/>
      <w:lvlText w:val="•"/>
      <w:lvlJc w:val="left"/>
      <w:pPr>
        <w:tabs>
          <w:tab w:val="num" w:pos="2160"/>
        </w:tabs>
        <w:ind w:left="2160" w:hanging="360"/>
      </w:pPr>
      <w:rPr>
        <w:rFonts w:ascii="Arial" w:hAnsi="Arial" w:hint="default"/>
      </w:rPr>
    </w:lvl>
    <w:lvl w:ilvl="3" w:tplc="417EF442" w:tentative="1">
      <w:start w:val="1"/>
      <w:numFmt w:val="bullet"/>
      <w:lvlText w:val="•"/>
      <w:lvlJc w:val="left"/>
      <w:pPr>
        <w:tabs>
          <w:tab w:val="num" w:pos="2880"/>
        </w:tabs>
        <w:ind w:left="2880" w:hanging="360"/>
      </w:pPr>
      <w:rPr>
        <w:rFonts w:ascii="Arial" w:hAnsi="Arial" w:hint="default"/>
      </w:rPr>
    </w:lvl>
    <w:lvl w:ilvl="4" w:tplc="51CC5EA0" w:tentative="1">
      <w:start w:val="1"/>
      <w:numFmt w:val="bullet"/>
      <w:lvlText w:val="•"/>
      <w:lvlJc w:val="left"/>
      <w:pPr>
        <w:tabs>
          <w:tab w:val="num" w:pos="3600"/>
        </w:tabs>
        <w:ind w:left="3600" w:hanging="360"/>
      </w:pPr>
      <w:rPr>
        <w:rFonts w:ascii="Arial" w:hAnsi="Arial" w:hint="default"/>
      </w:rPr>
    </w:lvl>
    <w:lvl w:ilvl="5" w:tplc="77BAB8DA" w:tentative="1">
      <w:start w:val="1"/>
      <w:numFmt w:val="bullet"/>
      <w:lvlText w:val="•"/>
      <w:lvlJc w:val="left"/>
      <w:pPr>
        <w:tabs>
          <w:tab w:val="num" w:pos="4320"/>
        </w:tabs>
        <w:ind w:left="4320" w:hanging="360"/>
      </w:pPr>
      <w:rPr>
        <w:rFonts w:ascii="Arial" w:hAnsi="Arial" w:hint="default"/>
      </w:rPr>
    </w:lvl>
    <w:lvl w:ilvl="6" w:tplc="F8AEEA94" w:tentative="1">
      <w:start w:val="1"/>
      <w:numFmt w:val="bullet"/>
      <w:lvlText w:val="•"/>
      <w:lvlJc w:val="left"/>
      <w:pPr>
        <w:tabs>
          <w:tab w:val="num" w:pos="5040"/>
        </w:tabs>
        <w:ind w:left="5040" w:hanging="360"/>
      </w:pPr>
      <w:rPr>
        <w:rFonts w:ascii="Arial" w:hAnsi="Arial" w:hint="default"/>
      </w:rPr>
    </w:lvl>
    <w:lvl w:ilvl="7" w:tplc="F79EF2A0" w:tentative="1">
      <w:start w:val="1"/>
      <w:numFmt w:val="bullet"/>
      <w:lvlText w:val="•"/>
      <w:lvlJc w:val="left"/>
      <w:pPr>
        <w:tabs>
          <w:tab w:val="num" w:pos="5760"/>
        </w:tabs>
        <w:ind w:left="5760" w:hanging="360"/>
      </w:pPr>
      <w:rPr>
        <w:rFonts w:ascii="Arial" w:hAnsi="Arial" w:hint="default"/>
      </w:rPr>
    </w:lvl>
    <w:lvl w:ilvl="8" w:tplc="914A405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33802EA"/>
    <w:multiLevelType w:val="hybridMultilevel"/>
    <w:tmpl w:val="F970D1E0"/>
    <w:lvl w:ilvl="0" w:tplc="142E7306">
      <w:start w:val="1"/>
      <w:numFmt w:val="bullet"/>
      <w:lvlText w:val=""/>
      <w:lvlJc w:val="left"/>
      <w:pPr>
        <w:tabs>
          <w:tab w:val="num" w:pos="720"/>
        </w:tabs>
        <w:ind w:left="720" w:hanging="360"/>
      </w:pPr>
      <w:rPr>
        <w:rFonts w:ascii="Symbol" w:hAnsi="Symbol" w:hint="default"/>
      </w:rPr>
    </w:lvl>
    <w:lvl w:ilvl="1" w:tplc="4088FD1C" w:tentative="1">
      <w:start w:val="1"/>
      <w:numFmt w:val="bullet"/>
      <w:lvlText w:val=""/>
      <w:lvlJc w:val="left"/>
      <w:pPr>
        <w:tabs>
          <w:tab w:val="num" w:pos="1440"/>
        </w:tabs>
        <w:ind w:left="1440" w:hanging="360"/>
      </w:pPr>
      <w:rPr>
        <w:rFonts w:ascii="Symbol" w:hAnsi="Symbol" w:hint="default"/>
      </w:rPr>
    </w:lvl>
    <w:lvl w:ilvl="2" w:tplc="C72A48AA" w:tentative="1">
      <w:start w:val="1"/>
      <w:numFmt w:val="bullet"/>
      <w:lvlText w:val=""/>
      <w:lvlJc w:val="left"/>
      <w:pPr>
        <w:tabs>
          <w:tab w:val="num" w:pos="2160"/>
        </w:tabs>
        <w:ind w:left="2160" w:hanging="360"/>
      </w:pPr>
      <w:rPr>
        <w:rFonts w:ascii="Symbol" w:hAnsi="Symbol" w:hint="default"/>
      </w:rPr>
    </w:lvl>
    <w:lvl w:ilvl="3" w:tplc="01DCCCBA" w:tentative="1">
      <w:start w:val="1"/>
      <w:numFmt w:val="bullet"/>
      <w:lvlText w:val=""/>
      <w:lvlJc w:val="left"/>
      <w:pPr>
        <w:tabs>
          <w:tab w:val="num" w:pos="2880"/>
        </w:tabs>
        <w:ind w:left="2880" w:hanging="360"/>
      </w:pPr>
      <w:rPr>
        <w:rFonts w:ascii="Symbol" w:hAnsi="Symbol" w:hint="default"/>
      </w:rPr>
    </w:lvl>
    <w:lvl w:ilvl="4" w:tplc="96164B88" w:tentative="1">
      <w:start w:val="1"/>
      <w:numFmt w:val="bullet"/>
      <w:lvlText w:val=""/>
      <w:lvlJc w:val="left"/>
      <w:pPr>
        <w:tabs>
          <w:tab w:val="num" w:pos="3600"/>
        </w:tabs>
        <w:ind w:left="3600" w:hanging="360"/>
      </w:pPr>
      <w:rPr>
        <w:rFonts w:ascii="Symbol" w:hAnsi="Symbol" w:hint="default"/>
      </w:rPr>
    </w:lvl>
    <w:lvl w:ilvl="5" w:tplc="05E8DB8C" w:tentative="1">
      <w:start w:val="1"/>
      <w:numFmt w:val="bullet"/>
      <w:lvlText w:val=""/>
      <w:lvlJc w:val="left"/>
      <w:pPr>
        <w:tabs>
          <w:tab w:val="num" w:pos="4320"/>
        </w:tabs>
        <w:ind w:left="4320" w:hanging="360"/>
      </w:pPr>
      <w:rPr>
        <w:rFonts w:ascii="Symbol" w:hAnsi="Symbol" w:hint="default"/>
      </w:rPr>
    </w:lvl>
    <w:lvl w:ilvl="6" w:tplc="3D70412C" w:tentative="1">
      <w:start w:val="1"/>
      <w:numFmt w:val="bullet"/>
      <w:lvlText w:val=""/>
      <w:lvlJc w:val="left"/>
      <w:pPr>
        <w:tabs>
          <w:tab w:val="num" w:pos="5040"/>
        </w:tabs>
        <w:ind w:left="5040" w:hanging="360"/>
      </w:pPr>
      <w:rPr>
        <w:rFonts w:ascii="Symbol" w:hAnsi="Symbol" w:hint="default"/>
      </w:rPr>
    </w:lvl>
    <w:lvl w:ilvl="7" w:tplc="9E8E191A" w:tentative="1">
      <w:start w:val="1"/>
      <w:numFmt w:val="bullet"/>
      <w:lvlText w:val=""/>
      <w:lvlJc w:val="left"/>
      <w:pPr>
        <w:tabs>
          <w:tab w:val="num" w:pos="5760"/>
        </w:tabs>
        <w:ind w:left="5760" w:hanging="360"/>
      </w:pPr>
      <w:rPr>
        <w:rFonts w:ascii="Symbol" w:hAnsi="Symbol" w:hint="default"/>
      </w:rPr>
    </w:lvl>
    <w:lvl w:ilvl="8" w:tplc="3E4AF37C"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19FD37E0"/>
    <w:multiLevelType w:val="hybridMultilevel"/>
    <w:tmpl w:val="60B8C90A"/>
    <w:lvl w:ilvl="0" w:tplc="6A7A257C">
      <w:numFmt w:val="bullet"/>
      <w:lvlText w:val="-"/>
      <w:lvlJc w:val="left"/>
      <w:pPr>
        <w:ind w:left="405" w:hanging="360"/>
      </w:pPr>
      <w:rPr>
        <w:rFonts w:ascii="Calibri" w:eastAsia="Times New Roman"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7" w15:restartNumberingAfterBreak="0">
    <w:nsid w:val="1D95020C"/>
    <w:multiLevelType w:val="hybridMultilevel"/>
    <w:tmpl w:val="7F348D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9528C5"/>
    <w:multiLevelType w:val="hybridMultilevel"/>
    <w:tmpl w:val="7834C2D8"/>
    <w:lvl w:ilvl="0" w:tplc="7D967A0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533BA6"/>
    <w:multiLevelType w:val="hybridMultilevel"/>
    <w:tmpl w:val="23303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D23871"/>
    <w:multiLevelType w:val="hybridMultilevel"/>
    <w:tmpl w:val="17C2C4FC"/>
    <w:lvl w:ilvl="0" w:tplc="8160AF62">
      <w:start w:val="1"/>
      <w:numFmt w:val="bullet"/>
      <w:lvlText w:val="•"/>
      <w:lvlJc w:val="left"/>
      <w:pPr>
        <w:tabs>
          <w:tab w:val="num" w:pos="720"/>
        </w:tabs>
        <w:ind w:left="720" w:hanging="360"/>
      </w:pPr>
      <w:rPr>
        <w:rFonts w:ascii="Arial" w:hAnsi="Arial" w:hint="default"/>
      </w:rPr>
    </w:lvl>
    <w:lvl w:ilvl="1" w:tplc="DEB21524" w:tentative="1">
      <w:start w:val="1"/>
      <w:numFmt w:val="bullet"/>
      <w:lvlText w:val="•"/>
      <w:lvlJc w:val="left"/>
      <w:pPr>
        <w:tabs>
          <w:tab w:val="num" w:pos="1440"/>
        </w:tabs>
        <w:ind w:left="1440" w:hanging="360"/>
      </w:pPr>
      <w:rPr>
        <w:rFonts w:ascii="Arial" w:hAnsi="Arial" w:hint="default"/>
      </w:rPr>
    </w:lvl>
    <w:lvl w:ilvl="2" w:tplc="7C52F44C" w:tentative="1">
      <w:start w:val="1"/>
      <w:numFmt w:val="bullet"/>
      <w:lvlText w:val="•"/>
      <w:lvlJc w:val="left"/>
      <w:pPr>
        <w:tabs>
          <w:tab w:val="num" w:pos="2160"/>
        </w:tabs>
        <w:ind w:left="2160" w:hanging="360"/>
      </w:pPr>
      <w:rPr>
        <w:rFonts w:ascii="Arial" w:hAnsi="Arial" w:hint="default"/>
      </w:rPr>
    </w:lvl>
    <w:lvl w:ilvl="3" w:tplc="CB109CA0" w:tentative="1">
      <w:start w:val="1"/>
      <w:numFmt w:val="bullet"/>
      <w:lvlText w:val="•"/>
      <w:lvlJc w:val="left"/>
      <w:pPr>
        <w:tabs>
          <w:tab w:val="num" w:pos="2880"/>
        </w:tabs>
        <w:ind w:left="2880" w:hanging="360"/>
      </w:pPr>
      <w:rPr>
        <w:rFonts w:ascii="Arial" w:hAnsi="Arial" w:hint="default"/>
      </w:rPr>
    </w:lvl>
    <w:lvl w:ilvl="4" w:tplc="4B963D2A" w:tentative="1">
      <w:start w:val="1"/>
      <w:numFmt w:val="bullet"/>
      <w:lvlText w:val="•"/>
      <w:lvlJc w:val="left"/>
      <w:pPr>
        <w:tabs>
          <w:tab w:val="num" w:pos="3600"/>
        </w:tabs>
        <w:ind w:left="3600" w:hanging="360"/>
      </w:pPr>
      <w:rPr>
        <w:rFonts w:ascii="Arial" w:hAnsi="Arial" w:hint="default"/>
      </w:rPr>
    </w:lvl>
    <w:lvl w:ilvl="5" w:tplc="C978AA30" w:tentative="1">
      <w:start w:val="1"/>
      <w:numFmt w:val="bullet"/>
      <w:lvlText w:val="•"/>
      <w:lvlJc w:val="left"/>
      <w:pPr>
        <w:tabs>
          <w:tab w:val="num" w:pos="4320"/>
        </w:tabs>
        <w:ind w:left="4320" w:hanging="360"/>
      </w:pPr>
      <w:rPr>
        <w:rFonts w:ascii="Arial" w:hAnsi="Arial" w:hint="default"/>
      </w:rPr>
    </w:lvl>
    <w:lvl w:ilvl="6" w:tplc="6144DB12" w:tentative="1">
      <w:start w:val="1"/>
      <w:numFmt w:val="bullet"/>
      <w:lvlText w:val="•"/>
      <w:lvlJc w:val="left"/>
      <w:pPr>
        <w:tabs>
          <w:tab w:val="num" w:pos="5040"/>
        </w:tabs>
        <w:ind w:left="5040" w:hanging="360"/>
      </w:pPr>
      <w:rPr>
        <w:rFonts w:ascii="Arial" w:hAnsi="Arial" w:hint="default"/>
      </w:rPr>
    </w:lvl>
    <w:lvl w:ilvl="7" w:tplc="D53AAD2E" w:tentative="1">
      <w:start w:val="1"/>
      <w:numFmt w:val="bullet"/>
      <w:lvlText w:val="•"/>
      <w:lvlJc w:val="left"/>
      <w:pPr>
        <w:tabs>
          <w:tab w:val="num" w:pos="5760"/>
        </w:tabs>
        <w:ind w:left="5760" w:hanging="360"/>
      </w:pPr>
      <w:rPr>
        <w:rFonts w:ascii="Arial" w:hAnsi="Arial" w:hint="default"/>
      </w:rPr>
    </w:lvl>
    <w:lvl w:ilvl="8" w:tplc="2EC0F66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CF61CD6"/>
    <w:multiLevelType w:val="hybridMultilevel"/>
    <w:tmpl w:val="D36A3104"/>
    <w:lvl w:ilvl="0" w:tplc="CCA690FC">
      <w:start w:val="1"/>
      <w:numFmt w:val="bullet"/>
      <w:lvlText w:val="•"/>
      <w:lvlJc w:val="left"/>
      <w:pPr>
        <w:tabs>
          <w:tab w:val="num" w:pos="720"/>
        </w:tabs>
        <w:ind w:left="720" w:hanging="360"/>
      </w:pPr>
      <w:rPr>
        <w:rFonts w:ascii="Arial" w:hAnsi="Arial" w:hint="default"/>
      </w:rPr>
    </w:lvl>
    <w:lvl w:ilvl="1" w:tplc="A092714E" w:tentative="1">
      <w:start w:val="1"/>
      <w:numFmt w:val="bullet"/>
      <w:lvlText w:val="•"/>
      <w:lvlJc w:val="left"/>
      <w:pPr>
        <w:tabs>
          <w:tab w:val="num" w:pos="1440"/>
        </w:tabs>
        <w:ind w:left="1440" w:hanging="360"/>
      </w:pPr>
      <w:rPr>
        <w:rFonts w:ascii="Arial" w:hAnsi="Arial" w:hint="default"/>
      </w:rPr>
    </w:lvl>
    <w:lvl w:ilvl="2" w:tplc="1A382F60" w:tentative="1">
      <w:start w:val="1"/>
      <w:numFmt w:val="bullet"/>
      <w:lvlText w:val="•"/>
      <w:lvlJc w:val="left"/>
      <w:pPr>
        <w:tabs>
          <w:tab w:val="num" w:pos="2160"/>
        </w:tabs>
        <w:ind w:left="2160" w:hanging="360"/>
      </w:pPr>
      <w:rPr>
        <w:rFonts w:ascii="Arial" w:hAnsi="Arial" w:hint="default"/>
      </w:rPr>
    </w:lvl>
    <w:lvl w:ilvl="3" w:tplc="C7B0590C" w:tentative="1">
      <w:start w:val="1"/>
      <w:numFmt w:val="bullet"/>
      <w:lvlText w:val="•"/>
      <w:lvlJc w:val="left"/>
      <w:pPr>
        <w:tabs>
          <w:tab w:val="num" w:pos="2880"/>
        </w:tabs>
        <w:ind w:left="2880" w:hanging="360"/>
      </w:pPr>
      <w:rPr>
        <w:rFonts w:ascii="Arial" w:hAnsi="Arial" w:hint="default"/>
      </w:rPr>
    </w:lvl>
    <w:lvl w:ilvl="4" w:tplc="9F04F19C" w:tentative="1">
      <w:start w:val="1"/>
      <w:numFmt w:val="bullet"/>
      <w:lvlText w:val="•"/>
      <w:lvlJc w:val="left"/>
      <w:pPr>
        <w:tabs>
          <w:tab w:val="num" w:pos="3600"/>
        </w:tabs>
        <w:ind w:left="3600" w:hanging="360"/>
      </w:pPr>
      <w:rPr>
        <w:rFonts w:ascii="Arial" w:hAnsi="Arial" w:hint="default"/>
      </w:rPr>
    </w:lvl>
    <w:lvl w:ilvl="5" w:tplc="6D4C6E14" w:tentative="1">
      <w:start w:val="1"/>
      <w:numFmt w:val="bullet"/>
      <w:lvlText w:val="•"/>
      <w:lvlJc w:val="left"/>
      <w:pPr>
        <w:tabs>
          <w:tab w:val="num" w:pos="4320"/>
        </w:tabs>
        <w:ind w:left="4320" w:hanging="360"/>
      </w:pPr>
      <w:rPr>
        <w:rFonts w:ascii="Arial" w:hAnsi="Arial" w:hint="default"/>
      </w:rPr>
    </w:lvl>
    <w:lvl w:ilvl="6" w:tplc="56662160" w:tentative="1">
      <w:start w:val="1"/>
      <w:numFmt w:val="bullet"/>
      <w:lvlText w:val="•"/>
      <w:lvlJc w:val="left"/>
      <w:pPr>
        <w:tabs>
          <w:tab w:val="num" w:pos="5040"/>
        </w:tabs>
        <w:ind w:left="5040" w:hanging="360"/>
      </w:pPr>
      <w:rPr>
        <w:rFonts w:ascii="Arial" w:hAnsi="Arial" w:hint="default"/>
      </w:rPr>
    </w:lvl>
    <w:lvl w:ilvl="7" w:tplc="CBC2812C" w:tentative="1">
      <w:start w:val="1"/>
      <w:numFmt w:val="bullet"/>
      <w:lvlText w:val="•"/>
      <w:lvlJc w:val="left"/>
      <w:pPr>
        <w:tabs>
          <w:tab w:val="num" w:pos="5760"/>
        </w:tabs>
        <w:ind w:left="5760" w:hanging="360"/>
      </w:pPr>
      <w:rPr>
        <w:rFonts w:ascii="Arial" w:hAnsi="Arial" w:hint="default"/>
      </w:rPr>
    </w:lvl>
    <w:lvl w:ilvl="8" w:tplc="F7DA0EF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4705BCD"/>
    <w:multiLevelType w:val="hybridMultilevel"/>
    <w:tmpl w:val="0380B4D2"/>
    <w:lvl w:ilvl="0" w:tplc="8CAE58E0">
      <w:start w:val="1"/>
      <w:numFmt w:val="bullet"/>
      <w:lvlText w:val="•"/>
      <w:lvlJc w:val="left"/>
      <w:pPr>
        <w:tabs>
          <w:tab w:val="num" w:pos="720"/>
        </w:tabs>
        <w:ind w:left="720" w:hanging="360"/>
      </w:pPr>
      <w:rPr>
        <w:rFonts w:ascii="Arial" w:hAnsi="Arial" w:hint="default"/>
      </w:rPr>
    </w:lvl>
    <w:lvl w:ilvl="1" w:tplc="18B40710" w:tentative="1">
      <w:start w:val="1"/>
      <w:numFmt w:val="bullet"/>
      <w:lvlText w:val="•"/>
      <w:lvlJc w:val="left"/>
      <w:pPr>
        <w:tabs>
          <w:tab w:val="num" w:pos="1440"/>
        </w:tabs>
        <w:ind w:left="1440" w:hanging="360"/>
      </w:pPr>
      <w:rPr>
        <w:rFonts w:ascii="Arial" w:hAnsi="Arial" w:hint="default"/>
      </w:rPr>
    </w:lvl>
    <w:lvl w:ilvl="2" w:tplc="65107A62" w:tentative="1">
      <w:start w:val="1"/>
      <w:numFmt w:val="bullet"/>
      <w:lvlText w:val="•"/>
      <w:lvlJc w:val="left"/>
      <w:pPr>
        <w:tabs>
          <w:tab w:val="num" w:pos="2160"/>
        </w:tabs>
        <w:ind w:left="2160" w:hanging="360"/>
      </w:pPr>
      <w:rPr>
        <w:rFonts w:ascii="Arial" w:hAnsi="Arial" w:hint="default"/>
      </w:rPr>
    </w:lvl>
    <w:lvl w:ilvl="3" w:tplc="61AEE642" w:tentative="1">
      <w:start w:val="1"/>
      <w:numFmt w:val="bullet"/>
      <w:lvlText w:val="•"/>
      <w:lvlJc w:val="left"/>
      <w:pPr>
        <w:tabs>
          <w:tab w:val="num" w:pos="2880"/>
        </w:tabs>
        <w:ind w:left="2880" w:hanging="360"/>
      </w:pPr>
      <w:rPr>
        <w:rFonts w:ascii="Arial" w:hAnsi="Arial" w:hint="default"/>
      </w:rPr>
    </w:lvl>
    <w:lvl w:ilvl="4" w:tplc="291684CC" w:tentative="1">
      <w:start w:val="1"/>
      <w:numFmt w:val="bullet"/>
      <w:lvlText w:val="•"/>
      <w:lvlJc w:val="left"/>
      <w:pPr>
        <w:tabs>
          <w:tab w:val="num" w:pos="3600"/>
        </w:tabs>
        <w:ind w:left="3600" w:hanging="360"/>
      </w:pPr>
      <w:rPr>
        <w:rFonts w:ascii="Arial" w:hAnsi="Arial" w:hint="default"/>
      </w:rPr>
    </w:lvl>
    <w:lvl w:ilvl="5" w:tplc="22928A26" w:tentative="1">
      <w:start w:val="1"/>
      <w:numFmt w:val="bullet"/>
      <w:lvlText w:val="•"/>
      <w:lvlJc w:val="left"/>
      <w:pPr>
        <w:tabs>
          <w:tab w:val="num" w:pos="4320"/>
        </w:tabs>
        <w:ind w:left="4320" w:hanging="360"/>
      </w:pPr>
      <w:rPr>
        <w:rFonts w:ascii="Arial" w:hAnsi="Arial" w:hint="default"/>
      </w:rPr>
    </w:lvl>
    <w:lvl w:ilvl="6" w:tplc="519A0A96" w:tentative="1">
      <w:start w:val="1"/>
      <w:numFmt w:val="bullet"/>
      <w:lvlText w:val="•"/>
      <w:lvlJc w:val="left"/>
      <w:pPr>
        <w:tabs>
          <w:tab w:val="num" w:pos="5040"/>
        </w:tabs>
        <w:ind w:left="5040" w:hanging="360"/>
      </w:pPr>
      <w:rPr>
        <w:rFonts w:ascii="Arial" w:hAnsi="Arial" w:hint="default"/>
      </w:rPr>
    </w:lvl>
    <w:lvl w:ilvl="7" w:tplc="979A5E02" w:tentative="1">
      <w:start w:val="1"/>
      <w:numFmt w:val="bullet"/>
      <w:lvlText w:val="•"/>
      <w:lvlJc w:val="left"/>
      <w:pPr>
        <w:tabs>
          <w:tab w:val="num" w:pos="5760"/>
        </w:tabs>
        <w:ind w:left="5760" w:hanging="360"/>
      </w:pPr>
      <w:rPr>
        <w:rFonts w:ascii="Arial" w:hAnsi="Arial" w:hint="default"/>
      </w:rPr>
    </w:lvl>
    <w:lvl w:ilvl="8" w:tplc="F4C2468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9EC5EC9"/>
    <w:multiLevelType w:val="hybridMultilevel"/>
    <w:tmpl w:val="22D0CF72"/>
    <w:lvl w:ilvl="0" w:tplc="DC404236">
      <w:start w:val="1"/>
      <w:numFmt w:val="bullet"/>
      <w:lvlText w:val=""/>
      <w:lvlJc w:val="left"/>
      <w:pPr>
        <w:tabs>
          <w:tab w:val="num" w:pos="720"/>
        </w:tabs>
        <w:ind w:left="720" w:hanging="360"/>
      </w:pPr>
      <w:rPr>
        <w:rFonts w:ascii="Symbol" w:hAnsi="Symbol" w:hint="default"/>
      </w:rPr>
    </w:lvl>
    <w:lvl w:ilvl="1" w:tplc="A14425FE" w:tentative="1">
      <w:start w:val="1"/>
      <w:numFmt w:val="bullet"/>
      <w:lvlText w:val=""/>
      <w:lvlJc w:val="left"/>
      <w:pPr>
        <w:tabs>
          <w:tab w:val="num" w:pos="1440"/>
        </w:tabs>
        <w:ind w:left="1440" w:hanging="360"/>
      </w:pPr>
      <w:rPr>
        <w:rFonts w:ascii="Symbol" w:hAnsi="Symbol" w:hint="default"/>
      </w:rPr>
    </w:lvl>
    <w:lvl w:ilvl="2" w:tplc="DEECAA48" w:tentative="1">
      <w:start w:val="1"/>
      <w:numFmt w:val="bullet"/>
      <w:lvlText w:val=""/>
      <w:lvlJc w:val="left"/>
      <w:pPr>
        <w:tabs>
          <w:tab w:val="num" w:pos="2160"/>
        </w:tabs>
        <w:ind w:left="2160" w:hanging="360"/>
      </w:pPr>
      <w:rPr>
        <w:rFonts w:ascii="Symbol" w:hAnsi="Symbol" w:hint="default"/>
      </w:rPr>
    </w:lvl>
    <w:lvl w:ilvl="3" w:tplc="3C9EE7E6" w:tentative="1">
      <w:start w:val="1"/>
      <w:numFmt w:val="bullet"/>
      <w:lvlText w:val=""/>
      <w:lvlJc w:val="left"/>
      <w:pPr>
        <w:tabs>
          <w:tab w:val="num" w:pos="2880"/>
        </w:tabs>
        <w:ind w:left="2880" w:hanging="360"/>
      </w:pPr>
      <w:rPr>
        <w:rFonts w:ascii="Symbol" w:hAnsi="Symbol" w:hint="default"/>
      </w:rPr>
    </w:lvl>
    <w:lvl w:ilvl="4" w:tplc="232A44C6" w:tentative="1">
      <w:start w:val="1"/>
      <w:numFmt w:val="bullet"/>
      <w:lvlText w:val=""/>
      <w:lvlJc w:val="left"/>
      <w:pPr>
        <w:tabs>
          <w:tab w:val="num" w:pos="3600"/>
        </w:tabs>
        <w:ind w:left="3600" w:hanging="360"/>
      </w:pPr>
      <w:rPr>
        <w:rFonts w:ascii="Symbol" w:hAnsi="Symbol" w:hint="default"/>
      </w:rPr>
    </w:lvl>
    <w:lvl w:ilvl="5" w:tplc="DC0EBC24" w:tentative="1">
      <w:start w:val="1"/>
      <w:numFmt w:val="bullet"/>
      <w:lvlText w:val=""/>
      <w:lvlJc w:val="left"/>
      <w:pPr>
        <w:tabs>
          <w:tab w:val="num" w:pos="4320"/>
        </w:tabs>
        <w:ind w:left="4320" w:hanging="360"/>
      </w:pPr>
      <w:rPr>
        <w:rFonts w:ascii="Symbol" w:hAnsi="Symbol" w:hint="default"/>
      </w:rPr>
    </w:lvl>
    <w:lvl w:ilvl="6" w:tplc="598E0D1C" w:tentative="1">
      <w:start w:val="1"/>
      <w:numFmt w:val="bullet"/>
      <w:lvlText w:val=""/>
      <w:lvlJc w:val="left"/>
      <w:pPr>
        <w:tabs>
          <w:tab w:val="num" w:pos="5040"/>
        </w:tabs>
        <w:ind w:left="5040" w:hanging="360"/>
      </w:pPr>
      <w:rPr>
        <w:rFonts w:ascii="Symbol" w:hAnsi="Symbol" w:hint="default"/>
      </w:rPr>
    </w:lvl>
    <w:lvl w:ilvl="7" w:tplc="32B4748E" w:tentative="1">
      <w:start w:val="1"/>
      <w:numFmt w:val="bullet"/>
      <w:lvlText w:val=""/>
      <w:lvlJc w:val="left"/>
      <w:pPr>
        <w:tabs>
          <w:tab w:val="num" w:pos="5760"/>
        </w:tabs>
        <w:ind w:left="5760" w:hanging="360"/>
      </w:pPr>
      <w:rPr>
        <w:rFonts w:ascii="Symbol" w:hAnsi="Symbol" w:hint="default"/>
      </w:rPr>
    </w:lvl>
    <w:lvl w:ilvl="8" w:tplc="CC86E762"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3B5278E4"/>
    <w:multiLevelType w:val="hybridMultilevel"/>
    <w:tmpl w:val="31420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E749D8"/>
    <w:multiLevelType w:val="hybridMultilevel"/>
    <w:tmpl w:val="7328647A"/>
    <w:lvl w:ilvl="0" w:tplc="2372108E">
      <w:start w:val="1"/>
      <w:numFmt w:val="bullet"/>
      <w:lvlText w:val="•"/>
      <w:lvlJc w:val="left"/>
      <w:pPr>
        <w:tabs>
          <w:tab w:val="num" w:pos="720"/>
        </w:tabs>
        <w:ind w:left="720" w:hanging="360"/>
      </w:pPr>
      <w:rPr>
        <w:rFonts w:ascii="Arial" w:hAnsi="Arial" w:hint="default"/>
      </w:rPr>
    </w:lvl>
    <w:lvl w:ilvl="1" w:tplc="90C6A456" w:tentative="1">
      <w:start w:val="1"/>
      <w:numFmt w:val="bullet"/>
      <w:lvlText w:val="•"/>
      <w:lvlJc w:val="left"/>
      <w:pPr>
        <w:tabs>
          <w:tab w:val="num" w:pos="1440"/>
        </w:tabs>
        <w:ind w:left="1440" w:hanging="360"/>
      </w:pPr>
      <w:rPr>
        <w:rFonts w:ascii="Arial" w:hAnsi="Arial" w:hint="default"/>
      </w:rPr>
    </w:lvl>
    <w:lvl w:ilvl="2" w:tplc="23D87E2C" w:tentative="1">
      <w:start w:val="1"/>
      <w:numFmt w:val="bullet"/>
      <w:lvlText w:val="•"/>
      <w:lvlJc w:val="left"/>
      <w:pPr>
        <w:tabs>
          <w:tab w:val="num" w:pos="2160"/>
        </w:tabs>
        <w:ind w:left="2160" w:hanging="360"/>
      </w:pPr>
      <w:rPr>
        <w:rFonts w:ascii="Arial" w:hAnsi="Arial" w:hint="default"/>
      </w:rPr>
    </w:lvl>
    <w:lvl w:ilvl="3" w:tplc="DD28D97C" w:tentative="1">
      <w:start w:val="1"/>
      <w:numFmt w:val="bullet"/>
      <w:lvlText w:val="•"/>
      <w:lvlJc w:val="left"/>
      <w:pPr>
        <w:tabs>
          <w:tab w:val="num" w:pos="2880"/>
        </w:tabs>
        <w:ind w:left="2880" w:hanging="360"/>
      </w:pPr>
      <w:rPr>
        <w:rFonts w:ascii="Arial" w:hAnsi="Arial" w:hint="default"/>
      </w:rPr>
    </w:lvl>
    <w:lvl w:ilvl="4" w:tplc="0E6A7040" w:tentative="1">
      <w:start w:val="1"/>
      <w:numFmt w:val="bullet"/>
      <w:lvlText w:val="•"/>
      <w:lvlJc w:val="left"/>
      <w:pPr>
        <w:tabs>
          <w:tab w:val="num" w:pos="3600"/>
        </w:tabs>
        <w:ind w:left="3600" w:hanging="360"/>
      </w:pPr>
      <w:rPr>
        <w:rFonts w:ascii="Arial" w:hAnsi="Arial" w:hint="default"/>
      </w:rPr>
    </w:lvl>
    <w:lvl w:ilvl="5" w:tplc="D8885C26" w:tentative="1">
      <w:start w:val="1"/>
      <w:numFmt w:val="bullet"/>
      <w:lvlText w:val="•"/>
      <w:lvlJc w:val="left"/>
      <w:pPr>
        <w:tabs>
          <w:tab w:val="num" w:pos="4320"/>
        </w:tabs>
        <w:ind w:left="4320" w:hanging="360"/>
      </w:pPr>
      <w:rPr>
        <w:rFonts w:ascii="Arial" w:hAnsi="Arial" w:hint="default"/>
      </w:rPr>
    </w:lvl>
    <w:lvl w:ilvl="6" w:tplc="877C4486" w:tentative="1">
      <w:start w:val="1"/>
      <w:numFmt w:val="bullet"/>
      <w:lvlText w:val="•"/>
      <w:lvlJc w:val="left"/>
      <w:pPr>
        <w:tabs>
          <w:tab w:val="num" w:pos="5040"/>
        </w:tabs>
        <w:ind w:left="5040" w:hanging="360"/>
      </w:pPr>
      <w:rPr>
        <w:rFonts w:ascii="Arial" w:hAnsi="Arial" w:hint="default"/>
      </w:rPr>
    </w:lvl>
    <w:lvl w:ilvl="7" w:tplc="2D7C6378" w:tentative="1">
      <w:start w:val="1"/>
      <w:numFmt w:val="bullet"/>
      <w:lvlText w:val="•"/>
      <w:lvlJc w:val="left"/>
      <w:pPr>
        <w:tabs>
          <w:tab w:val="num" w:pos="5760"/>
        </w:tabs>
        <w:ind w:left="5760" w:hanging="360"/>
      </w:pPr>
      <w:rPr>
        <w:rFonts w:ascii="Arial" w:hAnsi="Arial" w:hint="default"/>
      </w:rPr>
    </w:lvl>
    <w:lvl w:ilvl="8" w:tplc="4A54D7F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4650C2E"/>
    <w:multiLevelType w:val="hybridMultilevel"/>
    <w:tmpl w:val="EA4263D2"/>
    <w:lvl w:ilvl="0" w:tplc="F2E4D560">
      <w:start w:val="1"/>
      <w:numFmt w:val="bullet"/>
      <w:lvlText w:val="•"/>
      <w:lvlJc w:val="left"/>
      <w:pPr>
        <w:tabs>
          <w:tab w:val="num" w:pos="720"/>
        </w:tabs>
        <w:ind w:left="720" w:hanging="360"/>
      </w:pPr>
      <w:rPr>
        <w:rFonts w:ascii="Arial" w:hAnsi="Arial" w:hint="default"/>
      </w:rPr>
    </w:lvl>
    <w:lvl w:ilvl="1" w:tplc="3D182700" w:tentative="1">
      <w:start w:val="1"/>
      <w:numFmt w:val="bullet"/>
      <w:lvlText w:val="•"/>
      <w:lvlJc w:val="left"/>
      <w:pPr>
        <w:tabs>
          <w:tab w:val="num" w:pos="1440"/>
        </w:tabs>
        <w:ind w:left="1440" w:hanging="360"/>
      </w:pPr>
      <w:rPr>
        <w:rFonts w:ascii="Arial" w:hAnsi="Arial" w:hint="default"/>
      </w:rPr>
    </w:lvl>
    <w:lvl w:ilvl="2" w:tplc="896EC738" w:tentative="1">
      <w:start w:val="1"/>
      <w:numFmt w:val="bullet"/>
      <w:lvlText w:val="•"/>
      <w:lvlJc w:val="left"/>
      <w:pPr>
        <w:tabs>
          <w:tab w:val="num" w:pos="2160"/>
        </w:tabs>
        <w:ind w:left="2160" w:hanging="360"/>
      </w:pPr>
      <w:rPr>
        <w:rFonts w:ascii="Arial" w:hAnsi="Arial" w:hint="default"/>
      </w:rPr>
    </w:lvl>
    <w:lvl w:ilvl="3" w:tplc="3000D408" w:tentative="1">
      <w:start w:val="1"/>
      <w:numFmt w:val="bullet"/>
      <w:lvlText w:val="•"/>
      <w:lvlJc w:val="left"/>
      <w:pPr>
        <w:tabs>
          <w:tab w:val="num" w:pos="2880"/>
        </w:tabs>
        <w:ind w:left="2880" w:hanging="360"/>
      </w:pPr>
      <w:rPr>
        <w:rFonts w:ascii="Arial" w:hAnsi="Arial" w:hint="default"/>
      </w:rPr>
    </w:lvl>
    <w:lvl w:ilvl="4" w:tplc="B28891DA" w:tentative="1">
      <w:start w:val="1"/>
      <w:numFmt w:val="bullet"/>
      <w:lvlText w:val="•"/>
      <w:lvlJc w:val="left"/>
      <w:pPr>
        <w:tabs>
          <w:tab w:val="num" w:pos="3600"/>
        </w:tabs>
        <w:ind w:left="3600" w:hanging="360"/>
      </w:pPr>
      <w:rPr>
        <w:rFonts w:ascii="Arial" w:hAnsi="Arial" w:hint="default"/>
      </w:rPr>
    </w:lvl>
    <w:lvl w:ilvl="5" w:tplc="FB76A570" w:tentative="1">
      <w:start w:val="1"/>
      <w:numFmt w:val="bullet"/>
      <w:lvlText w:val="•"/>
      <w:lvlJc w:val="left"/>
      <w:pPr>
        <w:tabs>
          <w:tab w:val="num" w:pos="4320"/>
        </w:tabs>
        <w:ind w:left="4320" w:hanging="360"/>
      </w:pPr>
      <w:rPr>
        <w:rFonts w:ascii="Arial" w:hAnsi="Arial" w:hint="default"/>
      </w:rPr>
    </w:lvl>
    <w:lvl w:ilvl="6" w:tplc="3D1CB50A" w:tentative="1">
      <w:start w:val="1"/>
      <w:numFmt w:val="bullet"/>
      <w:lvlText w:val="•"/>
      <w:lvlJc w:val="left"/>
      <w:pPr>
        <w:tabs>
          <w:tab w:val="num" w:pos="5040"/>
        </w:tabs>
        <w:ind w:left="5040" w:hanging="360"/>
      </w:pPr>
      <w:rPr>
        <w:rFonts w:ascii="Arial" w:hAnsi="Arial" w:hint="default"/>
      </w:rPr>
    </w:lvl>
    <w:lvl w:ilvl="7" w:tplc="CD9EB6C6" w:tentative="1">
      <w:start w:val="1"/>
      <w:numFmt w:val="bullet"/>
      <w:lvlText w:val="•"/>
      <w:lvlJc w:val="left"/>
      <w:pPr>
        <w:tabs>
          <w:tab w:val="num" w:pos="5760"/>
        </w:tabs>
        <w:ind w:left="5760" w:hanging="360"/>
      </w:pPr>
      <w:rPr>
        <w:rFonts w:ascii="Arial" w:hAnsi="Arial" w:hint="default"/>
      </w:rPr>
    </w:lvl>
    <w:lvl w:ilvl="8" w:tplc="4FACEE8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309436C"/>
    <w:multiLevelType w:val="hybridMultilevel"/>
    <w:tmpl w:val="853494AA"/>
    <w:lvl w:ilvl="0" w:tplc="AE961CE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983099"/>
    <w:multiLevelType w:val="hybridMultilevel"/>
    <w:tmpl w:val="2B1E975E"/>
    <w:lvl w:ilvl="0" w:tplc="5F06E086">
      <w:start w:val="1"/>
      <w:numFmt w:val="bullet"/>
      <w:lvlText w:val="•"/>
      <w:lvlJc w:val="left"/>
      <w:pPr>
        <w:tabs>
          <w:tab w:val="num" w:pos="720"/>
        </w:tabs>
        <w:ind w:left="720" w:hanging="360"/>
      </w:pPr>
      <w:rPr>
        <w:rFonts w:ascii="Arial" w:hAnsi="Arial" w:hint="default"/>
      </w:rPr>
    </w:lvl>
    <w:lvl w:ilvl="1" w:tplc="2890787E" w:tentative="1">
      <w:start w:val="1"/>
      <w:numFmt w:val="bullet"/>
      <w:lvlText w:val="•"/>
      <w:lvlJc w:val="left"/>
      <w:pPr>
        <w:tabs>
          <w:tab w:val="num" w:pos="1440"/>
        </w:tabs>
        <w:ind w:left="1440" w:hanging="360"/>
      </w:pPr>
      <w:rPr>
        <w:rFonts w:ascii="Arial" w:hAnsi="Arial" w:hint="default"/>
      </w:rPr>
    </w:lvl>
    <w:lvl w:ilvl="2" w:tplc="17FEDC66" w:tentative="1">
      <w:start w:val="1"/>
      <w:numFmt w:val="bullet"/>
      <w:lvlText w:val="•"/>
      <w:lvlJc w:val="left"/>
      <w:pPr>
        <w:tabs>
          <w:tab w:val="num" w:pos="2160"/>
        </w:tabs>
        <w:ind w:left="2160" w:hanging="360"/>
      </w:pPr>
      <w:rPr>
        <w:rFonts w:ascii="Arial" w:hAnsi="Arial" w:hint="default"/>
      </w:rPr>
    </w:lvl>
    <w:lvl w:ilvl="3" w:tplc="E3A02E1A" w:tentative="1">
      <w:start w:val="1"/>
      <w:numFmt w:val="bullet"/>
      <w:lvlText w:val="•"/>
      <w:lvlJc w:val="left"/>
      <w:pPr>
        <w:tabs>
          <w:tab w:val="num" w:pos="2880"/>
        </w:tabs>
        <w:ind w:left="2880" w:hanging="360"/>
      </w:pPr>
      <w:rPr>
        <w:rFonts w:ascii="Arial" w:hAnsi="Arial" w:hint="default"/>
      </w:rPr>
    </w:lvl>
    <w:lvl w:ilvl="4" w:tplc="2664301A" w:tentative="1">
      <w:start w:val="1"/>
      <w:numFmt w:val="bullet"/>
      <w:lvlText w:val="•"/>
      <w:lvlJc w:val="left"/>
      <w:pPr>
        <w:tabs>
          <w:tab w:val="num" w:pos="3600"/>
        </w:tabs>
        <w:ind w:left="3600" w:hanging="360"/>
      </w:pPr>
      <w:rPr>
        <w:rFonts w:ascii="Arial" w:hAnsi="Arial" w:hint="default"/>
      </w:rPr>
    </w:lvl>
    <w:lvl w:ilvl="5" w:tplc="9D4A9486" w:tentative="1">
      <w:start w:val="1"/>
      <w:numFmt w:val="bullet"/>
      <w:lvlText w:val="•"/>
      <w:lvlJc w:val="left"/>
      <w:pPr>
        <w:tabs>
          <w:tab w:val="num" w:pos="4320"/>
        </w:tabs>
        <w:ind w:left="4320" w:hanging="360"/>
      </w:pPr>
      <w:rPr>
        <w:rFonts w:ascii="Arial" w:hAnsi="Arial" w:hint="default"/>
      </w:rPr>
    </w:lvl>
    <w:lvl w:ilvl="6" w:tplc="6C6AB77E" w:tentative="1">
      <w:start w:val="1"/>
      <w:numFmt w:val="bullet"/>
      <w:lvlText w:val="•"/>
      <w:lvlJc w:val="left"/>
      <w:pPr>
        <w:tabs>
          <w:tab w:val="num" w:pos="5040"/>
        </w:tabs>
        <w:ind w:left="5040" w:hanging="360"/>
      </w:pPr>
      <w:rPr>
        <w:rFonts w:ascii="Arial" w:hAnsi="Arial" w:hint="default"/>
      </w:rPr>
    </w:lvl>
    <w:lvl w:ilvl="7" w:tplc="D2E4146A" w:tentative="1">
      <w:start w:val="1"/>
      <w:numFmt w:val="bullet"/>
      <w:lvlText w:val="•"/>
      <w:lvlJc w:val="left"/>
      <w:pPr>
        <w:tabs>
          <w:tab w:val="num" w:pos="5760"/>
        </w:tabs>
        <w:ind w:left="5760" w:hanging="360"/>
      </w:pPr>
      <w:rPr>
        <w:rFonts w:ascii="Arial" w:hAnsi="Arial" w:hint="default"/>
      </w:rPr>
    </w:lvl>
    <w:lvl w:ilvl="8" w:tplc="911A0EF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3AB3A50"/>
    <w:multiLevelType w:val="hybridMultilevel"/>
    <w:tmpl w:val="A4C24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744A8A"/>
    <w:multiLevelType w:val="hybridMultilevel"/>
    <w:tmpl w:val="7AAC81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A932EE8"/>
    <w:multiLevelType w:val="hybridMultilevel"/>
    <w:tmpl w:val="74848E0E"/>
    <w:lvl w:ilvl="0" w:tplc="398AE0A8">
      <w:start w:val="1"/>
      <w:numFmt w:val="bullet"/>
      <w:lvlText w:val="•"/>
      <w:lvlJc w:val="left"/>
      <w:pPr>
        <w:tabs>
          <w:tab w:val="num" w:pos="720"/>
        </w:tabs>
        <w:ind w:left="720" w:hanging="360"/>
      </w:pPr>
      <w:rPr>
        <w:rFonts w:ascii="Arial" w:hAnsi="Arial" w:hint="default"/>
      </w:rPr>
    </w:lvl>
    <w:lvl w:ilvl="1" w:tplc="0AD83C5C" w:tentative="1">
      <w:start w:val="1"/>
      <w:numFmt w:val="bullet"/>
      <w:lvlText w:val="•"/>
      <w:lvlJc w:val="left"/>
      <w:pPr>
        <w:tabs>
          <w:tab w:val="num" w:pos="1440"/>
        </w:tabs>
        <w:ind w:left="1440" w:hanging="360"/>
      </w:pPr>
      <w:rPr>
        <w:rFonts w:ascii="Arial" w:hAnsi="Arial" w:hint="default"/>
      </w:rPr>
    </w:lvl>
    <w:lvl w:ilvl="2" w:tplc="0A92047A" w:tentative="1">
      <w:start w:val="1"/>
      <w:numFmt w:val="bullet"/>
      <w:lvlText w:val="•"/>
      <w:lvlJc w:val="left"/>
      <w:pPr>
        <w:tabs>
          <w:tab w:val="num" w:pos="2160"/>
        </w:tabs>
        <w:ind w:left="2160" w:hanging="360"/>
      </w:pPr>
      <w:rPr>
        <w:rFonts w:ascii="Arial" w:hAnsi="Arial" w:hint="default"/>
      </w:rPr>
    </w:lvl>
    <w:lvl w:ilvl="3" w:tplc="199E1BA8" w:tentative="1">
      <w:start w:val="1"/>
      <w:numFmt w:val="bullet"/>
      <w:lvlText w:val="•"/>
      <w:lvlJc w:val="left"/>
      <w:pPr>
        <w:tabs>
          <w:tab w:val="num" w:pos="2880"/>
        </w:tabs>
        <w:ind w:left="2880" w:hanging="360"/>
      </w:pPr>
      <w:rPr>
        <w:rFonts w:ascii="Arial" w:hAnsi="Arial" w:hint="default"/>
      </w:rPr>
    </w:lvl>
    <w:lvl w:ilvl="4" w:tplc="62584448" w:tentative="1">
      <w:start w:val="1"/>
      <w:numFmt w:val="bullet"/>
      <w:lvlText w:val="•"/>
      <w:lvlJc w:val="left"/>
      <w:pPr>
        <w:tabs>
          <w:tab w:val="num" w:pos="3600"/>
        </w:tabs>
        <w:ind w:left="3600" w:hanging="360"/>
      </w:pPr>
      <w:rPr>
        <w:rFonts w:ascii="Arial" w:hAnsi="Arial" w:hint="default"/>
      </w:rPr>
    </w:lvl>
    <w:lvl w:ilvl="5" w:tplc="08CCB888" w:tentative="1">
      <w:start w:val="1"/>
      <w:numFmt w:val="bullet"/>
      <w:lvlText w:val="•"/>
      <w:lvlJc w:val="left"/>
      <w:pPr>
        <w:tabs>
          <w:tab w:val="num" w:pos="4320"/>
        </w:tabs>
        <w:ind w:left="4320" w:hanging="360"/>
      </w:pPr>
      <w:rPr>
        <w:rFonts w:ascii="Arial" w:hAnsi="Arial" w:hint="default"/>
      </w:rPr>
    </w:lvl>
    <w:lvl w:ilvl="6" w:tplc="B2143EB4" w:tentative="1">
      <w:start w:val="1"/>
      <w:numFmt w:val="bullet"/>
      <w:lvlText w:val="•"/>
      <w:lvlJc w:val="left"/>
      <w:pPr>
        <w:tabs>
          <w:tab w:val="num" w:pos="5040"/>
        </w:tabs>
        <w:ind w:left="5040" w:hanging="360"/>
      </w:pPr>
      <w:rPr>
        <w:rFonts w:ascii="Arial" w:hAnsi="Arial" w:hint="default"/>
      </w:rPr>
    </w:lvl>
    <w:lvl w:ilvl="7" w:tplc="FE524E56" w:tentative="1">
      <w:start w:val="1"/>
      <w:numFmt w:val="bullet"/>
      <w:lvlText w:val="•"/>
      <w:lvlJc w:val="left"/>
      <w:pPr>
        <w:tabs>
          <w:tab w:val="num" w:pos="5760"/>
        </w:tabs>
        <w:ind w:left="5760" w:hanging="360"/>
      </w:pPr>
      <w:rPr>
        <w:rFonts w:ascii="Arial" w:hAnsi="Arial" w:hint="default"/>
      </w:rPr>
    </w:lvl>
    <w:lvl w:ilvl="8" w:tplc="C10C770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C3A20A1"/>
    <w:multiLevelType w:val="hybridMultilevel"/>
    <w:tmpl w:val="16787608"/>
    <w:lvl w:ilvl="0" w:tplc="AE961CE2">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CFB0055"/>
    <w:multiLevelType w:val="hybridMultilevel"/>
    <w:tmpl w:val="DB2CE92C"/>
    <w:lvl w:ilvl="0" w:tplc="C3227F4E">
      <w:start w:val="1"/>
      <w:numFmt w:val="bullet"/>
      <w:lvlText w:val="•"/>
      <w:lvlJc w:val="left"/>
      <w:pPr>
        <w:tabs>
          <w:tab w:val="num" w:pos="720"/>
        </w:tabs>
        <w:ind w:left="720" w:hanging="360"/>
      </w:pPr>
      <w:rPr>
        <w:rFonts w:ascii="Arial" w:hAnsi="Arial" w:hint="default"/>
      </w:rPr>
    </w:lvl>
    <w:lvl w:ilvl="1" w:tplc="6CB241E4" w:tentative="1">
      <w:start w:val="1"/>
      <w:numFmt w:val="bullet"/>
      <w:lvlText w:val="•"/>
      <w:lvlJc w:val="left"/>
      <w:pPr>
        <w:tabs>
          <w:tab w:val="num" w:pos="1440"/>
        </w:tabs>
        <w:ind w:left="1440" w:hanging="360"/>
      </w:pPr>
      <w:rPr>
        <w:rFonts w:ascii="Arial" w:hAnsi="Arial" w:hint="default"/>
      </w:rPr>
    </w:lvl>
    <w:lvl w:ilvl="2" w:tplc="1EB42C8E" w:tentative="1">
      <w:start w:val="1"/>
      <w:numFmt w:val="bullet"/>
      <w:lvlText w:val="•"/>
      <w:lvlJc w:val="left"/>
      <w:pPr>
        <w:tabs>
          <w:tab w:val="num" w:pos="2160"/>
        </w:tabs>
        <w:ind w:left="2160" w:hanging="360"/>
      </w:pPr>
      <w:rPr>
        <w:rFonts w:ascii="Arial" w:hAnsi="Arial" w:hint="default"/>
      </w:rPr>
    </w:lvl>
    <w:lvl w:ilvl="3" w:tplc="ACFAA16C" w:tentative="1">
      <w:start w:val="1"/>
      <w:numFmt w:val="bullet"/>
      <w:lvlText w:val="•"/>
      <w:lvlJc w:val="left"/>
      <w:pPr>
        <w:tabs>
          <w:tab w:val="num" w:pos="2880"/>
        </w:tabs>
        <w:ind w:left="2880" w:hanging="360"/>
      </w:pPr>
      <w:rPr>
        <w:rFonts w:ascii="Arial" w:hAnsi="Arial" w:hint="default"/>
      </w:rPr>
    </w:lvl>
    <w:lvl w:ilvl="4" w:tplc="5E72C388" w:tentative="1">
      <w:start w:val="1"/>
      <w:numFmt w:val="bullet"/>
      <w:lvlText w:val="•"/>
      <w:lvlJc w:val="left"/>
      <w:pPr>
        <w:tabs>
          <w:tab w:val="num" w:pos="3600"/>
        </w:tabs>
        <w:ind w:left="3600" w:hanging="360"/>
      </w:pPr>
      <w:rPr>
        <w:rFonts w:ascii="Arial" w:hAnsi="Arial" w:hint="default"/>
      </w:rPr>
    </w:lvl>
    <w:lvl w:ilvl="5" w:tplc="CCF4682E" w:tentative="1">
      <w:start w:val="1"/>
      <w:numFmt w:val="bullet"/>
      <w:lvlText w:val="•"/>
      <w:lvlJc w:val="left"/>
      <w:pPr>
        <w:tabs>
          <w:tab w:val="num" w:pos="4320"/>
        </w:tabs>
        <w:ind w:left="4320" w:hanging="360"/>
      </w:pPr>
      <w:rPr>
        <w:rFonts w:ascii="Arial" w:hAnsi="Arial" w:hint="default"/>
      </w:rPr>
    </w:lvl>
    <w:lvl w:ilvl="6" w:tplc="03B4631A" w:tentative="1">
      <w:start w:val="1"/>
      <w:numFmt w:val="bullet"/>
      <w:lvlText w:val="•"/>
      <w:lvlJc w:val="left"/>
      <w:pPr>
        <w:tabs>
          <w:tab w:val="num" w:pos="5040"/>
        </w:tabs>
        <w:ind w:left="5040" w:hanging="360"/>
      </w:pPr>
      <w:rPr>
        <w:rFonts w:ascii="Arial" w:hAnsi="Arial" w:hint="default"/>
      </w:rPr>
    </w:lvl>
    <w:lvl w:ilvl="7" w:tplc="44B687A2" w:tentative="1">
      <w:start w:val="1"/>
      <w:numFmt w:val="bullet"/>
      <w:lvlText w:val="•"/>
      <w:lvlJc w:val="left"/>
      <w:pPr>
        <w:tabs>
          <w:tab w:val="num" w:pos="5760"/>
        </w:tabs>
        <w:ind w:left="5760" w:hanging="360"/>
      </w:pPr>
      <w:rPr>
        <w:rFonts w:ascii="Arial" w:hAnsi="Arial" w:hint="default"/>
      </w:rPr>
    </w:lvl>
    <w:lvl w:ilvl="8" w:tplc="D44E52AA" w:tentative="1">
      <w:start w:val="1"/>
      <w:numFmt w:val="bullet"/>
      <w:lvlText w:val="•"/>
      <w:lvlJc w:val="left"/>
      <w:pPr>
        <w:tabs>
          <w:tab w:val="num" w:pos="6480"/>
        </w:tabs>
        <w:ind w:left="6480" w:hanging="360"/>
      </w:pPr>
      <w:rPr>
        <w:rFonts w:ascii="Arial" w:hAnsi="Arial" w:hint="default"/>
      </w:rPr>
    </w:lvl>
  </w:abstractNum>
  <w:num w:numId="1" w16cid:durableId="1947614558">
    <w:abstractNumId w:val="4"/>
  </w:num>
  <w:num w:numId="2" w16cid:durableId="348529371">
    <w:abstractNumId w:val="15"/>
  </w:num>
  <w:num w:numId="3" w16cid:durableId="1653175206">
    <w:abstractNumId w:val="11"/>
  </w:num>
  <w:num w:numId="4" w16cid:durableId="1109086370">
    <w:abstractNumId w:val="3"/>
  </w:num>
  <w:num w:numId="5" w16cid:durableId="1875069564">
    <w:abstractNumId w:val="16"/>
  </w:num>
  <w:num w:numId="6" w16cid:durableId="817112085">
    <w:abstractNumId w:val="18"/>
  </w:num>
  <w:num w:numId="7" w16cid:durableId="583609464">
    <w:abstractNumId w:val="14"/>
  </w:num>
  <w:num w:numId="8" w16cid:durableId="442726302">
    <w:abstractNumId w:val="9"/>
  </w:num>
  <w:num w:numId="9" w16cid:durableId="487020448">
    <w:abstractNumId w:val="17"/>
  </w:num>
  <w:num w:numId="10" w16cid:durableId="457188300">
    <w:abstractNumId w:val="22"/>
  </w:num>
  <w:num w:numId="11" w16cid:durableId="915633933">
    <w:abstractNumId w:val="0"/>
  </w:num>
  <w:num w:numId="12" w16cid:durableId="189228892">
    <w:abstractNumId w:val="20"/>
  </w:num>
  <w:num w:numId="13" w16cid:durableId="524515201">
    <w:abstractNumId w:val="19"/>
  </w:num>
  <w:num w:numId="14" w16cid:durableId="587233415">
    <w:abstractNumId w:val="6"/>
  </w:num>
  <w:num w:numId="15" w16cid:durableId="1933664749">
    <w:abstractNumId w:val="2"/>
  </w:num>
  <w:num w:numId="16" w16cid:durableId="303123987">
    <w:abstractNumId w:val="13"/>
  </w:num>
  <w:num w:numId="17" w16cid:durableId="1579512438">
    <w:abstractNumId w:val="23"/>
  </w:num>
  <w:num w:numId="18" w16cid:durableId="944384630">
    <w:abstractNumId w:val="5"/>
  </w:num>
  <w:num w:numId="19" w16cid:durableId="322121813">
    <w:abstractNumId w:val="12"/>
  </w:num>
  <w:num w:numId="20" w16cid:durableId="1431586071">
    <w:abstractNumId w:val="8"/>
  </w:num>
  <w:num w:numId="21" w16cid:durableId="510025712">
    <w:abstractNumId w:val="7"/>
  </w:num>
  <w:num w:numId="22" w16cid:durableId="214312867">
    <w:abstractNumId w:val="10"/>
  </w:num>
  <w:num w:numId="23" w16cid:durableId="633679828">
    <w:abstractNumId w:val="21"/>
  </w:num>
  <w:num w:numId="24" w16cid:durableId="8438593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915"/>
    <w:rsid w:val="0000533F"/>
    <w:rsid w:val="00012F62"/>
    <w:rsid w:val="000156B2"/>
    <w:rsid w:val="00023072"/>
    <w:rsid w:val="00023B0D"/>
    <w:rsid w:val="0004584C"/>
    <w:rsid w:val="000470E1"/>
    <w:rsid w:val="00052A1C"/>
    <w:rsid w:val="000548E2"/>
    <w:rsid w:val="000550DF"/>
    <w:rsid w:val="00063913"/>
    <w:rsid w:val="00074A24"/>
    <w:rsid w:val="00074F10"/>
    <w:rsid w:val="000772EA"/>
    <w:rsid w:val="000832AF"/>
    <w:rsid w:val="00084123"/>
    <w:rsid w:val="00084EE3"/>
    <w:rsid w:val="00087EA0"/>
    <w:rsid w:val="000906DE"/>
    <w:rsid w:val="0009329E"/>
    <w:rsid w:val="000A3BF0"/>
    <w:rsid w:val="000A3EB3"/>
    <w:rsid w:val="000A446E"/>
    <w:rsid w:val="000D756A"/>
    <w:rsid w:val="000E3A88"/>
    <w:rsid w:val="000F51D6"/>
    <w:rsid w:val="00100996"/>
    <w:rsid w:val="00102408"/>
    <w:rsid w:val="00111B7D"/>
    <w:rsid w:val="00114BBD"/>
    <w:rsid w:val="00126ACE"/>
    <w:rsid w:val="00131106"/>
    <w:rsid w:val="00140103"/>
    <w:rsid w:val="00152FD0"/>
    <w:rsid w:val="00170026"/>
    <w:rsid w:val="00170875"/>
    <w:rsid w:val="001951BB"/>
    <w:rsid w:val="001A06DE"/>
    <w:rsid w:val="001A4D73"/>
    <w:rsid w:val="001A5A9D"/>
    <w:rsid w:val="001B3947"/>
    <w:rsid w:val="001B799D"/>
    <w:rsid w:val="001C317E"/>
    <w:rsid w:val="001C3CF4"/>
    <w:rsid w:val="001C7E65"/>
    <w:rsid w:val="001D600E"/>
    <w:rsid w:val="001D6608"/>
    <w:rsid w:val="001E0322"/>
    <w:rsid w:val="001F1B02"/>
    <w:rsid w:val="001F2656"/>
    <w:rsid w:val="001F2918"/>
    <w:rsid w:val="001F33AD"/>
    <w:rsid w:val="0023125C"/>
    <w:rsid w:val="002403AF"/>
    <w:rsid w:val="00243857"/>
    <w:rsid w:val="00244700"/>
    <w:rsid w:val="00245768"/>
    <w:rsid w:val="00250F94"/>
    <w:rsid w:val="002556C6"/>
    <w:rsid w:val="002720FD"/>
    <w:rsid w:val="00273D4F"/>
    <w:rsid w:val="002776E4"/>
    <w:rsid w:val="002A0611"/>
    <w:rsid w:val="002A07AE"/>
    <w:rsid w:val="002A19CF"/>
    <w:rsid w:val="002A2215"/>
    <w:rsid w:val="002B03EE"/>
    <w:rsid w:val="002B74AC"/>
    <w:rsid w:val="002C25B2"/>
    <w:rsid w:val="002C6750"/>
    <w:rsid w:val="002C769D"/>
    <w:rsid w:val="002D12B4"/>
    <w:rsid w:val="002E634C"/>
    <w:rsid w:val="003156DF"/>
    <w:rsid w:val="0032141F"/>
    <w:rsid w:val="00325C73"/>
    <w:rsid w:val="0034167A"/>
    <w:rsid w:val="00342345"/>
    <w:rsid w:val="0035080C"/>
    <w:rsid w:val="003540F4"/>
    <w:rsid w:val="0035613B"/>
    <w:rsid w:val="003614BC"/>
    <w:rsid w:val="0036228F"/>
    <w:rsid w:val="003759C1"/>
    <w:rsid w:val="00387177"/>
    <w:rsid w:val="00391343"/>
    <w:rsid w:val="0039497E"/>
    <w:rsid w:val="003A09AB"/>
    <w:rsid w:val="003A2E1A"/>
    <w:rsid w:val="003A69F3"/>
    <w:rsid w:val="003B1D95"/>
    <w:rsid w:val="003B3604"/>
    <w:rsid w:val="003B53E0"/>
    <w:rsid w:val="003C021E"/>
    <w:rsid w:val="003C2095"/>
    <w:rsid w:val="003D0013"/>
    <w:rsid w:val="003E1ED9"/>
    <w:rsid w:val="003E295A"/>
    <w:rsid w:val="003E4FE9"/>
    <w:rsid w:val="003E6254"/>
    <w:rsid w:val="003E6499"/>
    <w:rsid w:val="003F17BB"/>
    <w:rsid w:val="003F7291"/>
    <w:rsid w:val="00402738"/>
    <w:rsid w:val="004034CE"/>
    <w:rsid w:val="00411425"/>
    <w:rsid w:val="00423479"/>
    <w:rsid w:val="00423A4D"/>
    <w:rsid w:val="004403A5"/>
    <w:rsid w:val="00443EB9"/>
    <w:rsid w:val="00444AE2"/>
    <w:rsid w:val="00445B3C"/>
    <w:rsid w:val="0045419A"/>
    <w:rsid w:val="0046074C"/>
    <w:rsid w:val="00461548"/>
    <w:rsid w:val="00473E75"/>
    <w:rsid w:val="00485514"/>
    <w:rsid w:val="0048775A"/>
    <w:rsid w:val="004A0240"/>
    <w:rsid w:val="004A7AA5"/>
    <w:rsid w:val="004B3544"/>
    <w:rsid w:val="004B40D5"/>
    <w:rsid w:val="004C5915"/>
    <w:rsid w:val="004E4577"/>
    <w:rsid w:val="004F1A4E"/>
    <w:rsid w:val="004F62E2"/>
    <w:rsid w:val="004F637E"/>
    <w:rsid w:val="004F6900"/>
    <w:rsid w:val="00533E1D"/>
    <w:rsid w:val="00550EDA"/>
    <w:rsid w:val="00554CD4"/>
    <w:rsid w:val="00562118"/>
    <w:rsid w:val="0056434B"/>
    <w:rsid w:val="00566CE9"/>
    <w:rsid w:val="00574F35"/>
    <w:rsid w:val="005777BB"/>
    <w:rsid w:val="00587F50"/>
    <w:rsid w:val="00590727"/>
    <w:rsid w:val="00592426"/>
    <w:rsid w:val="005A490C"/>
    <w:rsid w:val="005B4CB5"/>
    <w:rsid w:val="005C220E"/>
    <w:rsid w:val="005E09F5"/>
    <w:rsid w:val="005E1916"/>
    <w:rsid w:val="005F4DB2"/>
    <w:rsid w:val="00601BD6"/>
    <w:rsid w:val="00604CB1"/>
    <w:rsid w:val="00605430"/>
    <w:rsid w:val="006066E3"/>
    <w:rsid w:val="00607630"/>
    <w:rsid w:val="0062355D"/>
    <w:rsid w:val="00625CCA"/>
    <w:rsid w:val="00626814"/>
    <w:rsid w:val="00634D60"/>
    <w:rsid w:val="00646721"/>
    <w:rsid w:val="0065023C"/>
    <w:rsid w:val="00655D23"/>
    <w:rsid w:val="006562C7"/>
    <w:rsid w:val="006756FD"/>
    <w:rsid w:val="0069094B"/>
    <w:rsid w:val="006938D7"/>
    <w:rsid w:val="006A03EA"/>
    <w:rsid w:val="006A5039"/>
    <w:rsid w:val="006B4F61"/>
    <w:rsid w:val="006C401A"/>
    <w:rsid w:val="006D59A6"/>
    <w:rsid w:val="006D68C4"/>
    <w:rsid w:val="006E100C"/>
    <w:rsid w:val="006E66C0"/>
    <w:rsid w:val="006F38F7"/>
    <w:rsid w:val="006F6D7E"/>
    <w:rsid w:val="00700D1F"/>
    <w:rsid w:val="007062F7"/>
    <w:rsid w:val="00710A5C"/>
    <w:rsid w:val="00711267"/>
    <w:rsid w:val="00723B3A"/>
    <w:rsid w:val="00760E5F"/>
    <w:rsid w:val="00780EB7"/>
    <w:rsid w:val="00781AAB"/>
    <w:rsid w:val="007966DD"/>
    <w:rsid w:val="007A57D4"/>
    <w:rsid w:val="007A7254"/>
    <w:rsid w:val="007C5F71"/>
    <w:rsid w:val="007D366C"/>
    <w:rsid w:val="007D6583"/>
    <w:rsid w:val="007F280E"/>
    <w:rsid w:val="007F7457"/>
    <w:rsid w:val="00801EF3"/>
    <w:rsid w:val="00805981"/>
    <w:rsid w:val="00807B49"/>
    <w:rsid w:val="00813597"/>
    <w:rsid w:val="00817887"/>
    <w:rsid w:val="00822E56"/>
    <w:rsid w:val="00835961"/>
    <w:rsid w:val="0083676D"/>
    <w:rsid w:val="008440BB"/>
    <w:rsid w:val="0084467A"/>
    <w:rsid w:val="0084643E"/>
    <w:rsid w:val="0084739C"/>
    <w:rsid w:val="00866821"/>
    <w:rsid w:val="00882C5F"/>
    <w:rsid w:val="00884E94"/>
    <w:rsid w:val="00893E0E"/>
    <w:rsid w:val="008A3795"/>
    <w:rsid w:val="008B03B1"/>
    <w:rsid w:val="008B0603"/>
    <w:rsid w:val="008B27F9"/>
    <w:rsid w:val="008B3915"/>
    <w:rsid w:val="008C02E0"/>
    <w:rsid w:val="008C10C2"/>
    <w:rsid w:val="008C66CB"/>
    <w:rsid w:val="008D2695"/>
    <w:rsid w:val="008E6D31"/>
    <w:rsid w:val="00914FA7"/>
    <w:rsid w:val="00934281"/>
    <w:rsid w:val="009377A4"/>
    <w:rsid w:val="00940424"/>
    <w:rsid w:val="009434FC"/>
    <w:rsid w:val="00943D43"/>
    <w:rsid w:val="00951AB4"/>
    <w:rsid w:val="00951B5B"/>
    <w:rsid w:val="00954439"/>
    <w:rsid w:val="00971034"/>
    <w:rsid w:val="00972A34"/>
    <w:rsid w:val="0097550A"/>
    <w:rsid w:val="009760E8"/>
    <w:rsid w:val="009A12DA"/>
    <w:rsid w:val="009A1A3C"/>
    <w:rsid w:val="009A61A3"/>
    <w:rsid w:val="009A6487"/>
    <w:rsid w:val="009B0CE5"/>
    <w:rsid w:val="009B28EE"/>
    <w:rsid w:val="009B2BCB"/>
    <w:rsid w:val="009B3696"/>
    <w:rsid w:val="009B4A46"/>
    <w:rsid w:val="009B5CDA"/>
    <w:rsid w:val="009C0251"/>
    <w:rsid w:val="009C2889"/>
    <w:rsid w:val="009C5428"/>
    <w:rsid w:val="009C580D"/>
    <w:rsid w:val="009E1458"/>
    <w:rsid w:val="009E1BD0"/>
    <w:rsid w:val="009E3A64"/>
    <w:rsid w:val="009E7A4F"/>
    <w:rsid w:val="009F68B6"/>
    <w:rsid w:val="00A00EA6"/>
    <w:rsid w:val="00A01C7C"/>
    <w:rsid w:val="00A11577"/>
    <w:rsid w:val="00A1616C"/>
    <w:rsid w:val="00A3348A"/>
    <w:rsid w:val="00A37465"/>
    <w:rsid w:val="00A51140"/>
    <w:rsid w:val="00A538AD"/>
    <w:rsid w:val="00A71FD3"/>
    <w:rsid w:val="00A849CC"/>
    <w:rsid w:val="00A97558"/>
    <w:rsid w:val="00AB67EB"/>
    <w:rsid w:val="00AE45B0"/>
    <w:rsid w:val="00AE6DEC"/>
    <w:rsid w:val="00AF3328"/>
    <w:rsid w:val="00B16C23"/>
    <w:rsid w:val="00B362C4"/>
    <w:rsid w:val="00B3768F"/>
    <w:rsid w:val="00B41456"/>
    <w:rsid w:val="00B60A71"/>
    <w:rsid w:val="00B60E64"/>
    <w:rsid w:val="00B66AF1"/>
    <w:rsid w:val="00B76D90"/>
    <w:rsid w:val="00BB02A3"/>
    <w:rsid w:val="00BB6585"/>
    <w:rsid w:val="00BC1295"/>
    <w:rsid w:val="00BC51BE"/>
    <w:rsid w:val="00BD2933"/>
    <w:rsid w:val="00BD3B6C"/>
    <w:rsid w:val="00BD4E79"/>
    <w:rsid w:val="00BD537C"/>
    <w:rsid w:val="00BE0003"/>
    <w:rsid w:val="00BE19A1"/>
    <w:rsid w:val="00BE1FF7"/>
    <w:rsid w:val="00BE662D"/>
    <w:rsid w:val="00BF1870"/>
    <w:rsid w:val="00BF758B"/>
    <w:rsid w:val="00C034DF"/>
    <w:rsid w:val="00C04E50"/>
    <w:rsid w:val="00C12E24"/>
    <w:rsid w:val="00C15289"/>
    <w:rsid w:val="00C153BA"/>
    <w:rsid w:val="00C213E0"/>
    <w:rsid w:val="00C220A8"/>
    <w:rsid w:val="00C24DF2"/>
    <w:rsid w:val="00C32731"/>
    <w:rsid w:val="00C3492C"/>
    <w:rsid w:val="00C37464"/>
    <w:rsid w:val="00C631FA"/>
    <w:rsid w:val="00C65FBD"/>
    <w:rsid w:val="00C7158A"/>
    <w:rsid w:val="00C715AC"/>
    <w:rsid w:val="00C76820"/>
    <w:rsid w:val="00C85238"/>
    <w:rsid w:val="00CB30DE"/>
    <w:rsid w:val="00CB6D2A"/>
    <w:rsid w:val="00CD7A07"/>
    <w:rsid w:val="00CE1B0B"/>
    <w:rsid w:val="00CE1F77"/>
    <w:rsid w:val="00CF097C"/>
    <w:rsid w:val="00D0150F"/>
    <w:rsid w:val="00D06E81"/>
    <w:rsid w:val="00D07CC7"/>
    <w:rsid w:val="00D13AF7"/>
    <w:rsid w:val="00D260B5"/>
    <w:rsid w:val="00D40E3F"/>
    <w:rsid w:val="00D55583"/>
    <w:rsid w:val="00D555D1"/>
    <w:rsid w:val="00D82204"/>
    <w:rsid w:val="00D82E12"/>
    <w:rsid w:val="00D903FD"/>
    <w:rsid w:val="00D91860"/>
    <w:rsid w:val="00D968D0"/>
    <w:rsid w:val="00DA0EC9"/>
    <w:rsid w:val="00DD5ADA"/>
    <w:rsid w:val="00DD6A65"/>
    <w:rsid w:val="00DE34BC"/>
    <w:rsid w:val="00DF7524"/>
    <w:rsid w:val="00E005E9"/>
    <w:rsid w:val="00E04F05"/>
    <w:rsid w:val="00E10795"/>
    <w:rsid w:val="00E1102A"/>
    <w:rsid w:val="00E153D0"/>
    <w:rsid w:val="00E22666"/>
    <w:rsid w:val="00E243E9"/>
    <w:rsid w:val="00E3368A"/>
    <w:rsid w:val="00E63C98"/>
    <w:rsid w:val="00E6553B"/>
    <w:rsid w:val="00EA18FA"/>
    <w:rsid w:val="00EB0AE8"/>
    <w:rsid w:val="00EB2428"/>
    <w:rsid w:val="00EB396F"/>
    <w:rsid w:val="00ED1C74"/>
    <w:rsid w:val="00ED61F9"/>
    <w:rsid w:val="00EE39CB"/>
    <w:rsid w:val="00EE430E"/>
    <w:rsid w:val="00EF02E8"/>
    <w:rsid w:val="00EF0C62"/>
    <w:rsid w:val="00F02A71"/>
    <w:rsid w:val="00F0771C"/>
    <w:rsid w:val="00F1351B"/>
    <w:rsid w:val="00F150C3"/>
    <w:rsid w:val="00F22679"/>
    <w:rsid w:val="00F229F8"/>
    <w:rsid w:val="00F51CFD"/>
    <w:rsid w:val="00F57AEA"/>
    <w:rsid w:val="00F62196"/>
    <w:rsid w:val="00F77459"/>
    <w:rsid w:val="00F833C7"/>
    <w:rsid w:val="00F91FF6"/>
    <w:rsid w:val="00F97A03"/>
    <w:rsid w:val="00FA0475"/>
    <w:rsid w:val="00FA38FA"/>
    <w:rsid w:val="00FA59CC"/>
    <w:rsid w:val="00FB3E34"/>
    <w:rsid w:val="00FB7EDF"/>
    <w:rsid w:val="00FC69B8"/>
    <w:rsid w:val="00FD4ADE"/>
    <w:rsid w:val="00FE5EA8"/>
    <w:rsid w:val="00FF5077"/>
    <w:rsid w:val="00FF5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6A2F1"/>
  <w15:chartTrackingRefBased/>
  <w15:docId w15:val="{8DE15BE9-EC04-45A9-8815-922F96AA7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59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59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59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59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59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59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59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59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59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9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C59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59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59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59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59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59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59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5915"/>
    <w:rPr>
      <w:rFonts w:eastAsiaTheme="majorEastAsia" w:cstheme="majorBidi"/>
      <w:color w:val="272727" w:themeColor="text1" w:themeTint="D8"/>
    </w:rPr>
  </w:style>
  <w:style w:type="paragraph" w:styleId="Title">
    <w:name w:val="Title"/>
    <w:basedOn w:val="Normal"/>
    <w:next w:val="Normal"/>
    <w:link w:val="TitleChar"/>
    <w:uiPriority w:val="10"/>
    <w:qFormat/>
    <w:rsid w:val="004C59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59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59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59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5915"/>
    <w:pPr>
      <w:spacing w:before="160"/>
      <w:jc w:val="center"/>
    </w:pPr>
    <w:rPr>
      <w:i/>
      <w:iCs/>
      <w:color w:val="404040" w:themeColor="text1" w:themeTint="BF"/>
    </w:rPr>
  </w:style>
  <w:style w:type="character" w:customStyle="1" w:styleId="QuoteChar">
    <w:name w:val="Quote Char"/>
    <w:basedOn w:val="DefaultParagraphFont"/>
    <w:link w:val="Quote"/>
    <w:uiPriority w:val="29"/>
    <w:rsid w:val="004C5915"/>
    <w:rPr>
      <w:i/>
      <w:iCs/>
      <w:color w:val="404040" w:themeColor="text1" w:themeTint="BF"/>
    </w:rPr>
  </w:style>
  <w:style w:type="paragraph" w:styleId="ListParagraph">
    <w:name w:val="List Paragraph"/>
    <w:basedOn w:val="Normal"/>
    <w:uiPriority w:val="34"/>
    <w:qFormat/>
    <w:rsid w:val="004C5915"/>
    <w:pPr>
      <w:ind w:left="720"/>
      <w:contextualSpacing/>
    </w:pPr>
  </w:style>
  <w:style w:type="character" w:styleId="IntenseEmphasis">
    <w:name w:val="Intense Emphasis"/>
    <w:basedOn w:val="DefaultParagraphFont"/>
    <w:uiPriority w:val="21"/>
    <w:qFormat/>
    <w:rsid w:val="004C5915"/>
    <w:rPr>
      <w:i/>
      <w:iCs/>
      <w:color w:val="0F4761" w:themeColor="accent1" w:themeShade="BF"/>
    </w:rPr>
  </w:style>
  <w:style w:type="paragraph" w:styleId="IntenseQuote">
    <w:name w:val="Intense Quote"/>
    <w:basedOn w:val="Normal"/>
    <w:next w:val="Normal"/>
    <w:link w:val="IntenseQuoteChar"/>
    <w:uiPriority w:val="30"/>
    <w:qFormat/>
    <w:rsid w:val="004C59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5915"/>
    <w:rPr>
      <w:i/>
      <w:iCs/>
      <w:color w:val="0F4761" w:themeColor="accent1" w:themeShade="BF"/>
    </w:rPr>
  </w:style>
  <w:style w:type="character" w:styleId="IntenseReference">
    <w:name w:val="Intense Reference"/>
    <w:basedOn w:val="DefaultParagraphFont"/>
    <w:uiPriority w:val="32"/>
    <w:qFormat/>
    <w:rsid w:val="004C5915"/>
    <w:rPr>
      <w:b/>
      <w:bCs/>
      <w:smallCaps/>
      <w:color w:val="0F4761" w:themeColor="accent1" w:themeShade="BF"/>
      <w:spacing w:val="5"/>
    </w:rPr>
  </w:style>
  <w:style w:type="paragraph" w:styleId="Header">
    <w:name w:val="header"/>
    <w:basedOn w:val="Normal"/>
    <w:link w:val="HeaderChar"/>
    <w:uiPriority w:val="99"/>
    <w:unhideWhenUsed/>
    <w:rsid w:val="004C59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915"/>
  </w:style>
  <w:style w:type="paragraph" w:styleId="Footer">
    <w:name w:val="footer"/>
    <w:basedOn w:val="Normal"/>
    <w:link w:val="FooterChar"/>
    <w:uiPriority w:val="99"/>
    <w:unhideWhenUsed/>
    <w:rsid w:val="004C59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915"/>
  </w:style>
  <w:style w:type="character" w:styleId="Hyperlink">
    <w:name w:val="Hyperlink"/>
    <w:basedOn w:val="DefaultParagraphFont"/>
    <w:uiPriority w:val="99"/>
    <w:unhideWhenUsed/>
    <w:rsid w:val="004C5915"/>
    <w:rPr>
      <w:color w:val="467886" w:themeColor="hyperlink"/>
      <w:u w:val="single"/>
    </w:rPr>
  </w:style>
  <w:style w:type="character" w:styleId="UnresolvedMention">
    <w:name w:val="Unresolved Mention"/>
    <w:basedOn w:val="DefaultParagraphFont"/>
    <w:uiPriority w:val="99"/>
    <w:semiHidden/>
    <w:unhideWhenUsed/>
    <w:rsid w:val="004C5915"/>
    <w:rPr>
      <w:color w:val="605E5C"/>
      <w:shd w:val="clear" w:color="auto" w:fill="E1DFDD"/>
    </w:rPr>
  </w:style>
  <w:style w:type="table" w:customStyle="1" w:styleId="TableGrid1">
    <w:name w:val="Table Grid1"/>
    <w:basedOn w:val="TableNormal"/>
    <w:next w:val="TableGrid"/>
    <w:uiPriority w:val="59"/>
    <w:rsid w:val="004C5915"/>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C59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C5F71"/>
    <w:rPr>
      <w:rFonts w:ascii="Times New Roman" w:hAnsi="Times New Roman" w:cs="Times New Roman"/>
      <w:sz w:val="24"/>
      <w:szCs w:val="24"/>
    </w:rPr>
  </w:style>
  <w:style w:type="character" w:styleId="BookTitle">
    <w:name w:val="Book Title"/>
    <w:basedOn w:val="DefaultParagraphFont"/>
    <w:uiPriority w:val="33"/>
    <w:qFormat/>
    <w:rsid w:val="00445B3C"/>
    <w:rPr>
      <w:b/>
      <w:bCs/>
      <w:i/>
      <w:iCs/>
      <w:spacing w:val="5"/>
    </w:rPr>
  </w:style>
  <w:style w:type="paragraph" w:styleId="Caption">
    <w:name w:val="caption"/>
    <w:basedOn w:val="Normal"/>
    <w:next w:val="Normal"/>
    <w:uiPriority w:val="35"/>
    <w:semiHidden/>
    <w:unhideWhenUsed/>
    <w:qFormat/>
    <w:rsid w:val="00445B3C"/>
    <w:pPr>
      <w:spacing w:after="200" w:line="240" w:lineRule="auto"/>
    </w:pPr>
    <w:rPr>
      <w:i/>
      <w:iCs/>
      <w:color w:val="0E2841" w:themeColor="text2"/>
      <w:sz w:val="18"/>
      <w:szCs w:val="18"/>
    </w:rPr>
  </w:style>
  <w:style w:type="character" w:styleId="Emphasis">
    <w:name w:val="Emphasis"/>
    <w:basedOn w:val="DefaultParagraphFont"/>
    <w:uiPriority w:val="20"/>
    <w:qFormat/>
    <w:rsid w:val="00445B3C"/>
    <w:rPr>
      <w:i/>
      <w:iCs/>
    </w:rPr>
  </w:style>
  <w:style w:type="paragraph" w:styleId="NoSpacing">
    <w:name w:val="No Spacing"/>
    <w:uiPriority w:val="1"/>
    <w:qFormat/>
    <w:rsid w:val="00445B3C"/>
    <w:pPr>
      <w:spacing w:after="0" w:line="240" w:lineRule="auto"/>
    </w:pPr>
  </w:style>
  <w:style w:type="character" w:styleId="Strong">
    <w:name w:val="Strong"/>
    <w:basedOn w:val="DefaultParagraphFont"/>
    <w:uiPriority w:val="22"/>
    <w:qFormat/>
    <w:rsid w:val="00445B3C"/>
    <w:rPr>
      <w:b/>
      <w:bCs/>
    </w:rPr>
  </w:style>
  <w:style w:type="character" w:styleId="SubtleEmphasis">
    <w:name w:val="Subtle Emphasis"/>
    <w:basedOn w:val="DefaultParagraphFont"/>
    <w:uiPriority w:val="19"/>
    <w:qFormat/>
    <w:rsid w:val="00445B3C"/>
    <w:rPr>
      <w:i/>
      <w:iCs/>
      <w:color w:val="404040" w:themeColor="text1" w:themeTint="BF"/>
    </w:rPr>
  </w:style>
  <w:style w:type="character" w:styleId="SubtleReference">
    <w:name w:val="Subtle Reference"/>
    <w:basedOn w:val="DefaultParagraphFont"/>
    <w:uiPriority w:val="31"/>
    <w:qFormat/>
    <w:rsid w:val="00445B3C"/>
    <w:rPr>
      <w:smallCaps/>
      <w:color w:val="5A5A5A" w:themeColor="text1" w:themeTint="A5"/>
    </w:rPr>
  </w:style>
  <w:style w:type="paragraph" w:styleId="TOCHeading">
    <w:name w:val="TOC Heading"/>
    <w:basedOn w:val="Heading1"/>
    <w:next w:val="Normal"/>
    <w:uiPriority w:val="39"/>
    <w:semiHidden/>
    <w:unhideWhenUsed/>
    <w:qFormat/>
    <w:rsid w:val="00445B3C"/>
    <w:pPr>
      <w:spacing w:before="240" w:after="0"/>
      <w:outlineLvl w:val="9"/>
    </w:pPr>
    <w:rPr>
      <w:sz w:val="32"/>
      <w:szCs w:val="32"/>
    </w:rPr>
  </w:style>
  <w:style w:type="character" w:styleId="FollowedHyperlink">
    <w:name w:val="FollowedHyperlink"/>
    <w:basedOn w:val="DefaultParagraphFont"/>
    <w:uiPriority w:val="99"/>
    <w:semiHidden/>
    <w:unhideWhenUsed/>
    <w:rsid w:val="0039134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socsci6010001" TargetMode="External"/><Relationship Id="rId18" Type="http://schemas.openxmlformats.org/officeDocument/2006/relationships/hyperlink" Target="https://educationendowmentfoundation.org.uk/early-years/high-quality-interactions/scaffolding" TargetMode="External"/><Relationship Id="rId26" Type="http://schemas.openxmlformats.org/officeDocument/2006/relationships/hyperlink" Target="https://www.publicdomainpictures.net/pictures/480000/velka/herbst-wald-baume-landschaft-16660859612wd.jpg" TargetMode="External"/><Relationship Id="rId21" Type="http://schemas.openxmlformats.org/officeDocument/2006/relationships/hyperlink" Target="https://www.ntu.ac.uk/__data/assets/pdf_file/0039/2863479/reimagining-outdoor-learning-agency-toolkit.pdf" TargetMode="External"/><Relationship Id="rId34" Type="http://schemas.openxmlformats.org/officeDocument/2006/relationships/hyperlink" Target="https://hwb.gov.wales/curriculum-for-wales/" TargetMode="Externa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hyperlink" Target="https://educationendowmentfoundation.org.uk/education-evidence/teaching-learning-toolkit/metacognition-and-self-regulation" TargetMode="External"/><Relationship Id="rId25" Type="http://schemas.openxmlformats.org/officeDocument/2006/relationships/hyperlink" Target="https://play.wales/wp-content/uploads/2023/03/loose-parts-toolkit.pdf" TargetMode="External"/><Relationship Id="rId33" Type="http://schemas.openxmlformats.org/officeDocument/2006/relationships/hyperlink" Target="https://hwb.gov.wales/api/storage/4901fbbb-6aa2-4412-be18-f73ca2c3c599/a-quality-framework-for-early-childhood-play-learning-and-care-v2.pdf" TargetMode="External"/><Relationship Id="rId2" Type="http://schemas.openxmlformats.org/officeDocument/2006/relationships/styles" Target="styles.xml"/><Relationship Id="rId16" Type="http://schemas.openxmlformats.org/officeDocument/2006/relationships/hyperlink" Target="https://www.education.sa.gov.au/docs/early-years/family-day-care/portal/npsa-familyday-care-loose-parts.pdf" TargetMode="External"/><Relationship Id="rId20" Type="http://schemas.openxmlformats.org/officeDocument/2006/relationships/hyperlink" Target="https://hwb.gov.wales/api/storage/177a33a6-7c70-4843-bb63-903e70a04154/teaching-and-learning-in-the-outdoors-the-current-state-of-outdoor-learning-in-schools-in-wales.pdf" TargetMode="External"/><Relationship Id="rId29" Type="http://schemas.openxmlformats.org/officeDocument/2006/relationships/hyperlink" Target="https://hwb.gov.wales/curriculum-for-wales/mathematics-and-numerac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24" Type="http://schemas.openxmlformats.org/officeDocument/2006/relationships/hyperlink" Target="https://i.pinimg.com/originals/39/e9/c9/39e9c913d92b66b2cb98fd290dfa26fe.jpg" TargetMode="External"/><Relationship Id="rId32" Type="http://schemas.openxmlformats.org/officeDocument/2006/relationships/hyperlink" Target="https://hwb.gov.wales/curriculum-for-wales/assessment-arrangements/supporting-learner-progression-assessment-guidance/"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5040/9781474235075" TargetMode="External"/><Relationship Id="rId23" Type="http://schemas.openxmlformats.org/officeDocument/2006/relationships/hyperlink" Target="https://i.pinimg.com/736x/e7/cd/b9/e7cdb963f177726364875ce81c1c4729.jpg" TargetMode="External"/><Relationship Id="rId28" Type="http://schemas.openxmlformats.org/officeDocument/2006/relationships/hyperlink" Target="https://thefamilyedit.ie/wp-content/uploads/2022/10/Leaf-Sorting.jpg" TargetMode="External"/><Relationship Id="rId36"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estyn.gov.wales/improvement-resources/the-role-of-the-enabling-adult-to-support-effective-environments-and-engaging-experiences/" TargetMode="External"/><Relationship Id="rId31" Type="http://schemas.openxmlformats.org/officeDocument/2006/relationships/hyperlink" Target="https://hwb.gov.wales/curriculum-for-wales/health-and-well-being/"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ezproxy.uwtsd.ac.uk/login?url=https://www.vlebooks.com/product/openreader?id=TrinityStD&amp;accId=8886856&amp;isbn=9781801993838&amp;uid=%5eu" TargetMode="External"/><Relationship Id="rId22" Type="http://schemas.openxmlformats.org/officeDocument/2006/relationships/hyperlink" Target="https://educationendowmentfoundation.org.uk/early-years/metacognitive-talk" TargetMode="External"/><Relationship Id="rId27" Type="http://schemas.openxmlformats.org/officeDocument/2006/relationships/hyperlink" Target="https://doi.org/10.4324/9781315741987" TargetMode="External"/><Relationship Id="rId30" Type="http://schemas.openxmlformats.org/officeDocument/2006/relationships/hyperlink" Target="https://hwb.gov.wales/curriculum-for-wales/science-and-technology/" TargetMode="External"/><Relationship Id="rId35" Type="http://schemas.openxmlformats.org/officeDocument/2006/relationships/hyperlink" Target="https://doi.org/10.1080/00368148.2025.2482267"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1377</TotalTime>
  <Pages>17</Pages>
  <Words>5185</Words>
  <Characters>29560</Characters>
  <Application>Microsoft Office Word</Application>
  <DocSecurity>0</DocSecurity>
  <Lines>246</Lines>
  <Paragraphs>69</Paragraphs>
  <ScaleCrop>false</ScaleCrop>
  <Company/>
  <LinksUpToDate>false</LinksUpToDate>
  <CharactersWithSpaces>34676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Nedin</dc:creator>
  <cp:keywords/>
  <dc:description/>
  <cp:lastModifiedBy>Georgia Nedin</cp:lastModifiedBy>
  <cp:revision>350</cp:revision>
  <dcterms:created xsi:type="dcterms:W3CDTF">2026-09-07T19:33:00Z</dcterms:created>
  <dcterms:modified xsi:type="dcterms:W3CDTF">2026-09-27T09:38:00Z</dcterms:modified>
</cp:coreProperties>
</file>