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70B55" w14:textId="77777777" w:rsidR="001A341C" w:rsidRDefault="004459CC" w:rsidP="004459CC">
      <w:pPr>
        <w:jc w:val="center"/>
        <w:rPr>
          <w:b/>
          <w:bCs/>
          <w:sz w:val="32"/>
          <w:szCs w:val="32"/>
        </w:rPr>
      </w:pPr>
      <w:r>
        <w:rPr>
          <w:b/>
          <w:bCs/>
          <w:sz w:val="32"/>
          <w:szCs w:val="32"/>
        </w:rPr>
        <w:t>University of Wales Trinity St David</w:t>
      </w:r>
    </w:p>
    <w:p w14:paraId="013AA755" w14:textId="77777777" w:rsidR="004459CC" w:rsidRDefault="004459CC" w:rsidP="004459CC">
      <w:pPr>
        <w:jc w:val="center"/>
        <w:rPr>
          <w:b/>
          <w:bCs/>
          <w:sz w:val="28"/>
          <w:szCs w:val="28"/>
        </w:rPr>
      </w:pPr>
    </w:p>
    <w:p w14:paraId="42320720" w14:textId="77777777" w:rsidR="004459CC" w:rsidRDefault="004459CC" w:rsidP="004459CC">
      <w:pPr>
        <w:jc w:val="center"/>
        <w:rPr>
          <w:b/>
          <w:bCs/>
        </w:rPr>
      </w:pPr>
      <w:r w:rsidRPr="004459CC">
        <w:rPr>
          <w:b/>
          <w:bCs/>
        </w:rPr>
        <w:t xml:space="preserve">Wales </w:t>
      </w:r>
      <w:r>
        <w:rPr>
          <w:b/>
          <w:bCs/>
        </w:rPr>
        <w:t>Institute of Science &amp; Art</w:t>
      </w:r>
    </w:p>
    <w:p w14:paraId="144826A7" w14:textId="77777777" w:rsidR="004459CC" w:rsidRDefault="004459CC" w:rsidP="004459CC">
      <w:pPr>
        <w:jc w:val="center"/>
        <w:rPr>
          <w:b/>
          <w:bCs/>
        </w:rPr>
      </w:pPr>
    </w:p>
    <w:p w14:paraId="2EFF934F" w14:textId="77777777" w:rsidR="004459CC" w:rsidRDefault="004459CC" w:rsidP="004459CC">
      <w:pPr>
        <w:jc w:val="center"/>
        <w:rPr>
          <w:b/>
          <w:bCs/>
        </w:rPr>
      </w:pPr>
    </w:p>
    <w:p w14:paraId="1DC311D9" w14:textId="77777777" w:rsidR="004459CC" w:rsidRDefault="004459CC" w:rsidP="00D26612">
      <w:pPr>
        <w:spacing w:line="360" w:lineRule="auto"/>
        <w:rPr>
          <w:b/>
          <w:bCs/>
        </w:rPr>
      </w:pPr>
      <w:r>
        <w:rPr>
          <w:b/>
          <w:bCs/>
          <w:noProof/>
        </w:rPr>
        <w:drawing>
          <wp:anchor distT="0" distB="0" distL="114300" distR="114300" simplePos="0" relativeHeight="251658240" behindDoc="1" locked="0" layoutInCell="1" allowOverlap="1" wp14:anchorId="7BF890B6" wp14:editId="09D49400">
            <wp:simplePos x="0" y="0"/>
            <wp:positionH relativeFrom="margin">
              <wp:posOffset>236855</wp:posOffset>
            </wp:positionH>
            <wp:positionV relativeFrom="margin">
              <wp:posOffset>1862086</wp:posOffset>
            </wp:positionV>
            <wp:extent cx="5257800" cy="1828800"/>
            <wp:effectExtent l="0" t="0" r="0" b="0"/>
            <wp:wrapTight wrapText="bothSides">
              <wp:wrapPolygon edited="0">
                <wp:start x="0" y="0"/>
                <wp:lineTo x="0" y="21450"/>
                <wp:lineTo x="21548" y="21450"/>
                <wp:lineTo x="2154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57800" cy="1828800"/>
                    </a:xfrm>
                    <a:prstGeom prst="rect">
                      <a:avLst/>
                    </a:prstGeom>
                  </pic:spPr>
                </pic:pic>
              </a:graphicData>
            </a:graphic>
            <wp14:sizeRelH relativeFrom="page">
              <wp14:pctWidth>0</wp14:pctWidth>
            </wp14:sizeRelH>
            <wp14:sizeRelV relativeFrom="page">
              <wp14:pctHeight>0</wp14:pctHeight>
            </wp14:sizeRelV>
          </wp:anchor>
        </w:drawing>
      </w:r>
    </w:p>
    <w:p w14:paraId="5F9064A2" w14:textId="77777777" w:rsidR="004459CC" w:rsidRPr="004459CC" w:rsidRDefault="004459CC" w:rsidP="004459CC"/>
    <w:p w14:paraId="41717A89" w14:textId="77777777" w:rsidR="004459CC" w:rsidRPr="004459CC" w:rsidRDefault="004459CC" w:rsidP="004459CC"/>
    <w:p w14:paraId="3976B1E3" w14:textId="77777777" w:rsidR="004459CC" w:rsidRPr="004459CC" w:rsidRDefault="004459CC" w:rsidP="004459CC"/>
    <w:p w14:paraId="19931C52" w14:textId="77777777" w:rsidR="004459CC" w:rsidRPr="004459CC" w:rsidRDefault="004459CC" w:rsidP="004459CC"/>
    <w:p w14:paraId="3BB23AE0" w14:textId="77777777" w:rsidR="004459CC" w:rsidRPr="004459CC" w:rsidRDefault="004459CC" w:rsidP="004459CC"/>
    <w:p w14:paraId="3F8968FC" w14:textId="77777777" w:rsidR="004459CC" w:rsidRPr="004459CC" w:rsidRDefault="004459CC" w:rsidP="004459CC"/>
    <w:p w14:paraId="158D5B93" w14:textId="77777777" w:rsidR="004459CC" w:rsidRPr="004459CC" w:rsidRDefault="004459CC" w:rsidP="004459CC"/>
    <w:p w14:paraId="6AFEC993" w14:textId="0521979F" w:rsidR="004459CC" w:rsidRDefault="005D07B3" w:rsidP="004459CC">
      <w:pPr>
        <w:jc w:val="center"/>
        <w:rPr>
          <w:b/>
          <w:bCs/>
          <w:i/>
          <w:iCs/>
          <w:sz w:val="44"/>
          <w:szCs w:val="44"/>
        </w:rPr>
      </w:pPr>
      <w:r>
        <w:rPr>
          <w:b/>
          <w:bCs/>
          <w:i/>
          <w:iCs/>
          <w:sz w:val="44"/>
          <w:szCs w:val="44"/>
        </w:rPr>
        <w:t>Materials Testing and Sustainability in Composites for Motorsport &amp; Automotive Industries</w:t>
      </w:r>
    </w:p>
    <w:p w14:paraId="4B880EED" w14:textId="77777777" w:rsidR="004459CC" w:rsidRDefault="004459CC" w:rsidP="004459CC">
      <w:pPr>
        <w:jc w:val="center"/>
        <w:rPr>
          <w:b/>
          <w:bCs/>
          <w:i/>
          <w:iCs/>
          <w:sz w:val="44"/>
          <w:szCs w:val="44"/>
        </w:rPr>
      </w:pPr>
    </w:p>
    <w:p w14:paraId="3DB1841F" w14:textId="74178A4E" w:rsidR="004459CC" w:rsidRDefault="005D07B3" w:rsidP="004459CC">
      <w:pPr>
        <w:jc w:val="center"/>
        <w:rPr>
          <w:sz w:val="36"/>
          <w:szCs w:val="36"/>
        </w:rPr>
      </w:pPr>
      <w:r>
        <w:rPr>
          <w:b/>
          <w:bCs/>
          <w:i/>
          <w:iCs/>
          <w:sz w:val="36"/>
          <w:szCs w:val="36"/>
        </w:rPr>
        <w:t>Automotive Materials and Sustainability</w:t>
      </w:r>
      <w:r w:rsidR="004459CC">
        <w:rPr>
          <w:b/>
          <w:bCs/>
          <w:i/>
          <w:iCs/>
          <w:sz w:val="36"/>
          <w:szCs w:val="36"/>
        </w:rPr>
        <w:t xml:space="preserve"> (</w:t>
      </w:r>
      <w:r w:rsidR="00881ED8">
        <w:rPr>
          <w:b/>
          <w:bCs/>
          <w:i/>
          <w:iCs/>
          <w:sz w:val="36"/>
          <w:szCs w:val="36"/>
        </w:rPr>
        <w:t>ACHA601</w:t>
      </w:r>
      <w:r>
        <w:rPr>
          <w:b/>
          <w:bCs/>
          <w:i/>
          <w:iCs/>
          <w:sz w:val="36"/>
          <w:szCs w:val="36"/>
        </w:rPr>
        <w:t>2</w:t>
      </w:r>
      <w:r w:rsidR="004459CC">
        <w:rPr>
          <w:b/>
          <w:bCs/>
          <w:i/>
          <w:iCs/>
          <w:sz w:val="36"/>
          <w:szCs w:val="36"/>
        </w:rPr>
        <w:t>)</w:t>
      </w:r>
    </w:p>
    <w:p w14:paraId="5E2673EC" w14:textId="77777777" w:rsidR="004459CC" w:rsidRDefault="004459CC" w:rsidP="004459CC">
      <w:pPr>
        <w:jc w:val="center"/>
        <w:rPr>
          <w:sz w:val="36"/>
          <w:szCs w:val="36"/>
        </w:rPr>
      </w:pPr>
    </w:p>
    <w:p w14:paraId="043A1CB3" w14:textId="77777777" w:rsidR="004459CC" w:rsidRDefault="004459CC" w:rsidP="004459CC">
      <w:pPr>
        <w:jc w:val="center"/>
        <w:rPr>
          <w:sz w:val="36"/>
          <w:szCs w:val="36"/>
        </w:rPr>
      </w:pPr>
    </w:p>
    <w:p w14:paraId="446BAB16" w14:textId="77777777" w:rsidR="004459CC" w:rsidRDefault="004459CC" w:rsidP="004459CC">
      <w:pPr>
        <w:jc w:val="center"/>
        <w:rPr>
          <w:sz w:val="36"/>
          <w:szCs w:val="36"/>
        </w:rPr>
      </w:pPr>
    </w:p>
    <w:p w14:paraId="6244F88D" w14:textId="77777777" w:rsidR="005D07B3" w:rsidRDefault="005D07B3" w:rsidP="004459CC">
      <w:pPr>
        <w:rPr>
          <w:sz w:val="36"/>
          <w:szCs w:val="36"/>
        </w:rPr>
      </w:pPr>
    </w:p>
    <w:p w14:paraId="69856739" w14:textId="77777777" w:rsidR="004459CC" w:rsidRDefault="004459CC" w:rsidP="004459CC">
      <w:pPr>
        <w:jc w:val="center"/>
        <w:rPr>
          <w:sz w:val="28"/>
          <w:szCs w:val="28"/>
        </w:rPr>
      </w:pPr>
      <w:r>
        <w:rPr>
          <w:sz w:val="28"/>
          <w:szCs w:val="28"/>
        </w:rPr>
        <w:t>Hugo Upsall</w:t>
      </w:r>
    </w:p>
    <w:p w14:paraId="3DD5E679" w14:textId="77777777" w:rsidR="004459CC" w:rsidRDefault="004459CC" w:rsidP="004459CC">
      <w:pPr>
        <w:jc w:val="center"/>
        <w:rPr>
          <w:sz w:val="28"/>
          <w:szCs w:val="28"/>
        </w:rPr>
      </w:pPr>
    </w:p>
    <w:p w14:paraId="51F797F5" w14:textId="77777777" w:rsidR="004459CC" w:rsidRDefault="004459CC" w:rsidP="004459CC">
      <w:pPr>
        <w:jc w:val="center"/>
        <w:rPr>
          <w:sz w:val="28"/>
          <w:szCs w:val="28"/>
        </w:rPr>
      </w:pPr>
      <w:r>
        <w:rPr>
          <w:sz w:val="28"/>
          <w:szCs w:val="28"/>
        </w:rPr>
        <w:t>2205193</w:t>
      </w:r>
    </w:p>
    <w:p w14:paraId="228D7057" w14:textId="77777777" w:rsidR="004459CC" w:rsidRDefault="004459CC" w:rsidP="004459CC">
      <w:pPr>
        <w:jc w:val="center"/>
        <w:rPr>
          <w:sz w:val="28"/>
          <w:szCs w:val="28"/>
        </w:rPr>
      </w:pPr>
    </w:p>
    <w:p w14:paraId="271B8762" w14:textId="5779CCCC" w:rsidR="004459CC" w:rsidRPr="004459CC" w:rsidRDefault="005D07B3" w:rsidP="004459CC">
      <w:pPr>
        <w:jc w:val="center"/>
        <w:rPr>
          <w:sz w:val="28"/>
          <w:szCs w:val="28"/>
        </w:rPr>
      </w:pPr>
      <w:r>
        <w:rPr>
          <w:i/>
          <w:iCs/>
          <w:sz w:val="28"/>
          <w:szCs w:val="28"/>
        </w:rPr>
        <w:t>May 2025</w:t>
      </w:r>
    </w:p>
    <w:p w14:paraId="481BE2FC" w14:textId="77777777" w:rsidR="004459CC" w:rsidRPr="004459CC" w:rsidRDefault="004459CC" w:rsidP="004459CC"/>
    <w:p w14:paraId="70DFBC2E" w14:textId="77777777" w:rsidR="000B5F20" w:rsidRDefault="000B5F20">
      <w:r>
        <w:br w:type="page"/>
      </w:r>
    </w:p>
    <w:sdt>
      <w:sdtPr>
        <w:rPr>
          <w:rFonts w:asciiTheme="minorHAnsi" w:eastAsiaTheme="minorHAnsi" w:hAnsiTheme="minorHAnsi" w:cstheme="minorBidi"/>
          <w:b w:val="0"/>
          <w:bCs w:val="0"/>
          <w:color w:val="auto"/>
          <w:sz w:val="24"/>
          <w:szCs w:val="24"/>
          <w:lang w:val="en-GB"/>
        </w:rPr>
        <w:id w:val="498238427"/>
        <w:docPartObj>
          <w:docPartGallery w:val="Table of Contents"/>
          <w:docPartUnique/>
        </w:docPartObj>
      </w:sdtPr>
      <w:sdtEndPr>
        <w:rPr>
          <w:noProof/>
        </w:rPr>
      </w:sdtEndPr>
      <w:sdtContent>
        <w:p w14:paraId="52431A5C" w14:textId="77777777" w:rsidR="0016157D" w:rsidRPr="004A19CD" w:rsidRDefault="0016157D">
          <w:pPr>
            <w:pStyle w:val="TOCHeading"/>
            <w:rPr>
              <w:rFonts w:ascii="Arial" w:hAnsi="Arial" w:cs="Arial"/>
            </w:rPr>
          </w:pPr>
          <w:r w:rsidRPr="004A19CD">
            <w:rPr>
              <w:rFonts w:ascii="Arial" w:hAnsi="Arial" w:cs="Arial"/>
            </w:rPr>
            <w:t>Table of Contents</w:t>
          </w:r>
        </w:p>
        <w:p w14:paraId="2738BCFB" w14:textId="5E4C7A82" w:rsidR="00BC528D" w:rsidRDefault="0016157D">
          <w:pPr>
            <w:pStyle w:val="TOC1"/>
            <w:tabs>
              <w:tab w:val="right" w:leader="dot" w:pos="9016"/>
            </w:tabs>
            <w:rPr>
              <w:rFonts w:eastAsiaTheme="minorEastAsia" w:cstheme="minorBidi"/>
              <w:b w:val="0"/>
              <w:bCs w:val="0"/>
              <w:i w:val="0"/>
              <w:iCs w:val="0"/>
              <w:noProof/>
              <w:kern w:val="2"/>
              <w:lang w:eastAsia="en-GB"/>
              <w14:ligatures w14:val="standardContextual"/>
            </w:rPr>
          </w:pPr>
          <w:r w:rsidRPr="004A19CD">
            <w:rPr>
              <w:rFonts w:ascii="Arial" w:hAnsi="Arial" w:cs="Arial"/>
              <w:b w:val="0"/>
              <w:bCs w:val="0"/>
            </w:rPr>
            <w:fldChar w:fldCharType="begin"/>
          </w:r>
          <w:r w:rsidRPr="004A19CD">
            <w:rPr>
              <w:rFonts w:ascii="Arial" w:hAnsi="Arial" w:cs="Arial"/>
            </w:rPr>
            <w:instrText xml:space="preserve"> TOC \o "1-3" \h \z \u </w:instrText>
          </w:r>
          <w:r w:rsidRPr="004A19CD">
            <w:rPr>
              <w:rFonts w:ascii="Arial" w:hAnsi="Arial" w:cs="Arial"/>
              <w:b w:val="0"/>
              <w:bCs w:val="0"/>
            </w:rPr>
            <w:fldChar w:fldCharType="separate"/>
          </w:r>
          <w:hyperlink w:anchor="_Toc197288159" w:history="1">
            <w:r w:rsidR="00BC528D" w:rsidRPr="0058136D">
              <w:rPr>
                <w:rStyle w:val="Hyperlink"/>
                <w:rFonts w:ascii="Arial" w:hAnsi="Arial" w:cs="Arial"/>
                <w:noProof/>
              </w:rPr>
              <w:t>1. Introduction</w:t>
            </w:r>
            <w:r w:rsidR="00BC528D">
              <w:rPr>
                <w:noProof/>
                <w:webHidden/>
              </w:rPr>
              <w:tab/>
            </w:r>
            <w:r w:rsidR="00BC528D">
              <w:rPr>
                <w:noProof/>
                <w:webHidden/>
              </w:rPr>
              <w:fldChar w:fldCharType="begin"/>
            </w:r>
            <w:r w:rsidR="00BC528D">
              <w:rPr>
                <w:noProof/>
                <w:webHidden/>
              </w:rPr>
              <w:instrText xml:space="preserve"> PAGEREF _Toc197288159 \h </w:instrText>
            </w:r>
            <w:r w:rsidR="00BC528D">
              <w:rPr>
                <w:noProof/>
                <w:webHidden/>
              </w:rPr>
            </w:r>
            <w:r w:rsidR="00BC528D">
              <w:rPr>
                <w:noProof/>
                <w:webHidden/>
              </w:rPr>
              <w:fldChar w:fldCharType="separate"/>
            </w:r>
            <w:r w:rsidR="00BC528D">
              <w:rPr>
                <w:noProof/>
                <w:webHidden/>
              </w:rPr>
              <w:t>1</w:t>
            </w:r>
            <w:r w:rsidR="00BC528D">
              <w:rPr>
                <w:noProof/>
                <w:webHidden/>
              </w:rPr>
              <w:fldChar w:fldCharType="end"/>
            </w:r>
          </w:hyperlink>
        </w:p>
        <w:p w14:paraId="46B6BB15" w14:textId="3CF82C93"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60" w:history="1">
            <w:r w:rsidRPr="0058136D">
              <w:rPr>
                <w:rStyle w:val="Hyperlink"/>
                <w:rFonts w:ascii="Arial" w:hAnsi="Arial" w:cs="Arial"/>
                <w:noProof/>
              </w:rPr>
              <w:t>2. Material selection</w:t>
            </w:r>
            <w:r>
              <w:rPr>
                <w:noProof/>
                <w:webHidden/>
              </w:rPr>
              <w:tab/>
            </w:r>
            <w:r>
              <w:rPr>
                <w:noProof/>
                <w:webHidden/>
              </w:rPr>
              <w:fldChar w:fldCharType="begin"/>
            </w:r>
            <w:r>
              <w:rPr>
                <w:noProof/>
                <w:webHidden/>
              </w:rPr>
              <w:instrText xml:space="preserve"> PAGEREF _Toc197288160 \h </w:instrText>
            </w:r>
            <w:r>
              <w:rPr>
                <w:noProof/>
                <w:webHidden/>
              </w:rPr>
            </w:r>
            <w:r>
              <w:rPr>
                <w:noProof/>
                <w:webHidden/>
              </w:rPr>
              <w:fldChar w:fldCharType="separate"/>
            </w:r>
            <w:r>
              <w:rPr>
                <w:noProof/>
                <w:webHidden/>
              </w:rPr>
              <w:t>2</w:t>
            </w:r>
            <w:r>
              <w:rPr>
                <w:noProof/>
                <w:webHidden/>
              </w:rPr>
              <w:fldChar w:fldCharType="end"/>
            </w:r>
          </w:hyperlink>
        </w:p>
        <w:p w14:paraId="6B33DC8F" w14:textId="1500DB39"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61" w:history="1">
            <w:r w:rsidRPr="0058136D">
              <w:rPr>
                <w:rStyle w:val="Hyperlink"/>
                <w:rFonts w:ascii="Arial" w:hAnsi="Arial" w:cs="Arial"/>
                <w:noProof/>
              </w:rPr>
              <w:t>2.1 Overview</w:t>
            </w:r>
            <w:r>
              <w:rPr>
                <w:noProof/>
                <w:webHidden/>
              </w:rPr>
              <w:tab/>
            </w:r>
            <w:r>
              <w:rPr>
                <w:noProof/>
                <w:webHidden/>
              </w:rPr>
              <w:fldChar w:fldCharType="begin"/>
            </w:r>
            <w:r>
              <w:rPr>
                <w:noProof/>
                <w:webHidden/>
              </w:rPr>
              <w:instrText xml:space="preserve"> PAGEREF _Toc197288161 \h </w:instrText>
            </w:r>
            <w:r>
              <w:rPr>
                <w:noProof/>
                <w:webHidden/>
              </w:rPr>
            </w:r>
            <w:r>
              <w:rPr>
                <w:noProof/>
                <w:webHidden/>
              </w:rPr>
              <w:fldChar w:fldCharType="separate"/>
            </w:r>
            <w:r>
              <w:rPr>
                <w:noProof/>
                <w:webHidden/>
              </w:rPr>
              <w:t>2</w:t>
            </w:r>
            <w:r>
              <w:rPr>
                <w:noProof/>
                <w:webHidden/>
              </w:rPr>
              <w:fldChar w:fldCharType="end"/>
            </w:r>
          </w:hyperlink>
        </w:p>
        <w:p w14:paraId="3FA1422D" w14:textId="70B0EA15"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2" w:history="1">
            <w:r w:rsidRPr="0058136D">
              <w:rPr>
                <w:rStyle w:val="Hyperlink"/>
                <w:rFonts w:ascii="Arial" w:hAnsi="Arial" w:cs="Arial"/>
                <w:noProof/>
              </w:rPr>
              <w:t>2.1.1 Carbon fibre</w:t>
            </w:r>
            <w:r>
              <w:rPr>
                <w:noProof/>
                <w:webHidden/>
              </w:rPr>
              <w:tab/>
            </w:r>
            <w:r>
              <w:rPr>
                <w:noProof/>
                <w:webHidden/>
              </w:rPr>
              <w:fldChar w:fldCharType="begin"/>
            </w:r>
            <w:r>
              <w:rPr>
                <w:noProof/>
                <w:webHidden/>
              </w:rPr>
              <w:instrText xml:space="preserve"> PAGEREF _Toc197288162 \h </w:instrText>
            </w:r>
            <w:r>
              <w:rPr>
                <w:noProof/>
                <w:webHidden/>
              </w:rPr>
            </w:r>
            <w:r>
              <w:rPr>
                <w:noProof/>
                <w:webHidden/>
              </w:rPr>
              <w:fldChar w:fldCharType="separate"/>
            </w:r>
            <w:r>
              <w:rPr>
                <w:noProof/>
                <w:webHidden/>
              </w:rPr>
              <w:t>2</w:t>
            </w:r>
            <w:r>
              <w:rPr>
                <w:noProof/>
                <w:webHidden/>
              </w:rPr>
              <w:fldChar w:fldCharType="end"/>
            </w:r>
          </w:hyperlink>
        </w:p>
        <w:p w14:paraId="2874854D" w14:textId="444C90A0"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3" w:history="1">
            <w:r w:rsidRPr="0058136D">
              <w:rPr>
                <w:rStyle w:val="Hyperlink"/>
                <w:rFonts w:ascii="Arial" w:hAnsi="Arial" w:cs="Arial"/>
                <w:noProof/>
              </w:rPr>
              <w:t>2.1.2 Kevlar</w:t>
            </w:r>
            <w:r>
              <w:rPr>
                <w:noProof/>
                <w:webHidden/>
              </w:rPr>
              <w:tab/>
            </w:r>
            <w:r>
              <w:rPr>
                <w:noProof/>
                <w:webHidden/>
              </w:rPr>
              <w:fldChar w:fldCharType="begin"/>
            </w:r>
            <w:r>
              <w:rPr>
                <w:noProof/>
                <w:webHidden/>
              </w:rPr>
              <w:instrText xml:space="preserve"> PAGEREF _Toc197288163 \h </w:instrText>
            </w:r>
            <w:r>
              <w:rPr>
                <w:noProof/>
                <w:webHidden/>
              </w:rPr>
            </w:r>
            <w:r>
              <w:rPr>
                <w:noProof/>
                <w:webHidden/>
              </w:rPr>
              <w:fldChar w:fldCharType="separate"/>
            </w:r>
            <w:r>
              <w:rPr>
                <w:noProof/>
                <w:webHidden/>
              </w:rPr>
              <w:t>3</w:t>
            </w:r>
            <w:r>
              <w:rPr>
                <w:noProof/>
                <w:webHidden/>
              </w:rPr>
              <w:fldChar w:fldCharType="end"/>
            </w:r>
          </w:hyperlink>
        </w:p>
        <w:p w14:paraId="192AA35B" w14:textId="6686B6A5"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4" w:history="1">
            <w:r w:rsidRPr="0058136D">
              <w:rPr>
                <w:rStyle w:val="Hyperlink"/>
                <w:rFonts w:ascii="Arial" w:hAnsi="Arial" w:cs="Arial"/>
                <w:noProof/>
              </w:rPr>
              <w:t>2.1.3 Flax fibre</w:t>
            </w:r>
            <w:r>
              <w:rPr>
                <w:noProof/>
                <w:webHidden/>
              </w:rPr>
              <w:tab/>
            </w:r>
            <w:r>
              <w:rPr>
                <w:noProof/>
                <w:webHidden/>
              </w:rPr>
              <w:fldChar w:fldCharType="begin"/>
            </w:r>
            <w:r>
              <w:rPr>
                <w:noProof/>
                <w:webHidden/>
              </w:rPr>
              <w:instrText xml:space="preserve"> PAGEREF _Toc197288164 \h </w:instrText>
            </w:r>
            <w:r>
              <w:rPr>
                <w:noProof/>
                <w:webHidden/>
              </w:rPr>
            </w:r>
            <w:r>
              <w:rPr>
                <w:noProof/>
                <w:webHidden/>
              </w:rPr>
              <w:fldChar w:fldCharType="separate"/>
            </w:r>
            <w:r>
              <w:rPr>
                <w:noProof/>
                <w:webHidden/>
              </w:rPr>
              <w:t>3</w:t>
            </w:r>
            <w:r>
              <w:rPr>
                <w:noProof/>
                <w:webHidden/>
              </w:rPr>
              <w:fldChar w:fldCharType="end"/>
            </w:r>
          </w:hyperlink>
        </w:p>
        <w:p w14:paraId="13C99F5F" w14:textId="67072A50"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5" w:history="1">
            <w:r w:rsidRPr="0058136D">
              <w:rPr>
                <w:rStyle w:val="Hyperlink"/>
                <w:rFonts w:ascii="Arial" w:hAnsi="Arial" w:cs="Arial"/>
                <w:noProof/>
              </w:rPr>
              <w:t>2.1.4 Hemp fibre</w:t>
            </w:r>
            <w:r>
              <w:rPr>
                <w:noProof/>
                <w:webHidden/>
              </w:rPr>
              <w:tab/>
            </w:r>
            <w:r>
              <w:rPr>
                <w:noProof/>
                <w:webHidden/>
              </w:rPr>
              <w:fldChar w:fldCharType="begin"/>
            </w:r>
            <w:r>
              <w:rPr>
                <w:noProof/>
                <w:webHidden/>
              </w:rPr>
              <w:instrText xml:space="preserve"> PAGEREF _Toc197288165 \h </w:instrText>
            </w:r>
            <w:r>
              <w:rPr>
                <w:noProof/>
                <w:webHidden/>
              </w:rPr>
            </w:r>
            <w:r>
              <w:rPr>
                <w:noProof/>
                <w:webHidden/>
              </w:rPr>
              <w:fldChar w:fldCharType="separate"/>
            </w:r>
            <w:r>
              <w:rPr>
                <w:noProof/>
                <w:webHidden/>
              </w:rPr>
              <w:t>4</w:t>
            </w:r>
            <w:r>
              <w:rPr>
                <w:noProof/>
                <w:webHidden/>
              </w:rPr>
              <w:fldChar w:fldCharType="end"/>
            </w:r>
          </w:hyperlink>
        </w:p>
        <w:p w14:paraId="38F3B3AA" w14:textId="376B653B"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6" w:history="1">
            <w:r w:rsidRPr="0058136D">
              <w:rPr>
                <w:rStyle w:val="Hyperlink"/>
                <w:rFonts w:ascii="Arial" w:hAnsi="Arial" w:cs="Arial"/>
                <w:noProof/>
              </w:rPr>
              <w:t>2.1.5 Aluminium (baseline)</w:t>
            </w:r>
            <w:r>
              <w:rPr>
                <w:noProof/>
                <w:webHidden/>
              </w:rPr>
              <w:tab/>
            </w:r>
            <w:r>
              <w:rPr>
                <w:noProof/>
                <w:webHidden/>
              </w:rPr>
              <w:fldChar w:fldCharType="begin"/>
            </w:r>
            <w:r>
              <w:rPr>
                <w:noProof/>
                <w:webHidden/>
              </w:rPr>
              <w:instrText xml:space="preserve"> PAGEREF _Toc197288166 \h </w:instrText>
            </w:r>
            <w:r>
              <w:rPr>
                <w:noProof/>
                <w:webHidden/>
              </w:rPr>
            </w:r>
            <w:r>
              <w:rPr>
                <w:noProof/>
                <w:webHidden/>
              </w:rPr>
              <w:fldChar w:fldCharType="separate"/>
            </w:r>
            <w:r>
              <w:rPr>
                <w:noProof/>
                <w:webHidden/>
              </w:rPr>
              <w:t>4</w:t>
            </w:r>
            <w:r>
              <w:rPr>
                <w:noProof/>
                <w:webHidden/>
              </w:rPr>
              <w:fldChar w:fldCharType="end"/>
            </w:r>
          </w:hyperlink>
        </w:p>
        <w:p w14:paraId="7840446A" w14:textId="2AFA06B7"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67" w:history="1">
            <w:r w:rsidRPr="0058136D">
              <w:rPr>
                <w:rStyle w:val="Hyperlink"/>
                <w:rFonts w:ascii="Arial" w:hAnsi="Arial" w:cs="Arial"/>
                <w:noProof/>
              </w:rPr>
              <w:t>2.2 Resin types</w:t>
            </w:r>
            <w:r>
              <w:rPr>
                <w:noProof/>
                <w:webHidden/>
              </w:rPr>
              <w:tab/>
            </w:r>
            <w:r>
              <w:rPr>
                <w:noProof/>
                <w:webHidden/>
              </w:rPr>
              <w:fldChar w:fldCharType="begin"/>
            </w:r>
            <w:r>
              <w:rPr>
                <w:noProof/>
                <w:webHidden/>
              </w:rPr>
              <w:instrText xml:space="preserve"> PAGEREF _Toc197288167 \h </w:instrText>
            </w:r>
            <w:r>
              <w:rPr>
                <w:noProof/>
                <w:webHidden/>
              </w:rPr>
            </w:r>
            <w:r>
              <w:rPr>
                <w:noProof/>
                <w:webHidden/>
              </w:rPr>
              <w:fldChar w:fldCharType="separate"/>
            </w:r>
            <w:r>
              <w:rPr>
                <w:noProof/>
                <w:webHidden/>
              </w:rPr>
              <w:t>4</w:t>
            </w:r>
            <w:r>
              <w:rPr>
                <w:noProof/>
                <w:webHidden/>
              </w:rPr>
              <w:fldChar w:fldCharType="end"/>
            </w:r>
          </w:hyperlink>
        </w:p>
        <w:p w14:paraId="548D9789" w14:textId="36B0B495"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8" w:history="1">
            <w:r w:rsidRPr="0058136D">
              <w:rPr>
                <w:rStyle w:val="Hyperlink"/>
                <w:rFonts w:ascii="Arial" w:hAnsi="Arial" w:cs="Arial"/>
                <w:noProof/>
              </w:rPr>
              <w:t>2.2.1 Epoxy resin</w:t>
            </w:r>
            <w:r>
              <w:rPr>
                <w:noProof/>
                <w:webHidden/>
              </w:rPr>
              <w:tab/>
            </w:r>
            <w:r>
              <w:rPr>
                <w:noProof/>
                <w:webHidden/>
              </w:rPr>
              <w:fldChar w:fldCharType="begin"/>
            </w:r>
            <w:r>
              <w:rPr>
                <w:noProof/>
                <w:webHidden/>
              </w:rPr>
              <w:instrText xml:space="preserve"> PAGEREF _Toc197288168 \h </w:instrText>
            </w:r>
            <w:r>
              <w:rPr>
                <w:noProof/>
                <w:webHidden/>
              </w:rPr>
            </w:r>
            <w:r>
              <w:rPr>
                <w:noProof/>
                <w:webHidden/>
              </w:rPr>
              <w:fldChar w:fldCharType="separate"/>
            </w:r>
            <w:r>
              <w:rPr>
                <w:noProof/>
                <w:webHidden/>
              </w:rPr>
              <w:t>4</w:t>
            </w:r>
            <w:r>
              <w:rPr>
                <w:noProof/>
                <w:webHidden/>
              </w:rPr>
              <w:fldChar w:fldCharType="end"/>
            </w:r>
          </w:hyperlink>
        </w:p>
        <w:p w14:paraId="56FB3484" w14:textId="358C5A30" w:rsidR="00BC528D" w:rsidRDefault="00BC528D">
          <w:pPr>
            <w:pStyle w:val="TOC3"/>
            <w:tabs>
              <w:tab w:val="right" w:leader="dot" w:pos="9016"/>
            </w:tabs>
            <w:rPr>
              <w:rFonts w:eastAsiaTheme="minorEastAsia" w:cstheme="minorBidi"/>
              <w:noProof/>
              <w:kern w:val="2"/>
              <w:sz w:val="24"/>
              <w:szCs w:val="24"/>
              <w:lang w:eastAsia="en-GB"/>
              <w14:ligatures w14:val="standardContextual"/>
            </w:rPr>
          </w:pPr>
          <w:hyperlink w:anchor="_Toc197288169" w:history="1">
            <w:r w:rsidRPr="0058136D">
              <w:rPr>
                <w:rStyle w:val="Hyperlink"/>
                <w:rFonts w:ascii="Arial" w:hAnsi="Arial" w:cs="Arial"/>
                <w:noProof/>
              </w:rPr>
              <w:t>2.2.2 Bio resin</w:t>
            </w:r>
            <w:r>
              <w:rPr>
                <w:noProof/>
                <w:webHidden/>
              </w:rPr>
              <w:tab/>
            </w:r>
            <w:r>
              <w:rPr>
                <w:noProof/>
                <w:webHidden/>
              </w:rPr>
              <w:fldChar w:fldCharType="begin"/>
            </w:r>
            <w:r>
              <w:rPr>
                <w:noProof/>
                <w:webHidden/>
              </w:rPr>
              <w:instrText xml:space="preserve"> PAGEREF _Toc197288169 \h </w:instrText>
            </w:r>
            <w:r>
              <w:rPr>
                <w:noProof/>
                <w:webHidden/>
              </w:rPr>
            </w:r>
            <w:r>
              <w:rPr>
                <w:noProof/>
                <w:webHidden/>
              </w:rPr>
              <w:fldChar w:fldCharType="separate"/>
            </w:r>
            <w:r>
              <w:rPr>
                <w:noProof/>
                <w:webHidden/>
              </w:rPr>
              <w:t>5</w:t>
            </w:r>
            <w:r>
              <w:rPr>
                <w:noProof/>
                <w:webHidden/>
              </w:rPr>
              <w:fldChar w:fldCharType="end"/>
            </w:r>
          </w:hyperlink>
        </w:p>
        <w:p w14:paraId="7E1A8C4F" w14:textId="2F8AF78B"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70" w:history="1">
            <w:r w:rsidRPr="0058136D">
              <w:rPr>
                <w:rStyle w:val="Hyperlink"/>
                <w:rFonts w:ascii="Arial" w:hAnsi="Arial" w:cs="Arial"/>
                <w:noProof/>
              </w:rPr>
              <w:t>3. Testing methodology</w:t>
            </w:r>
            <w:r>
              <w:rPr>
                <w:noProof/>
                <w:webHidden/>
              </w:rPr>
              <w:tab/>
            </w:r>
            <w:r>
              <w:rPr>
                <w:noProof/>
                <w:webHidden/>
              </w:rPr>
              <w:fldChar w:fldCharType="begin"/>
            </w:r>
            <w:r>
              <w:rPr>
                <w:noProof/>
                <w:webHidden/>
              </w:rPr>
              <w:instrText xml:space="preserve"> PAGEREF _Toc197288170 \h </w:instrText>
            </w:r>
            <w:r>
              <w:rPr>
                <w:noProof/>
                <w:webHidden/>
              </w:rPr>
            </w:r>
            <w:r>
              <w:rPr>
                <w:noProof/>
                <w:webHidden/>
              </w:rPr>
              <w:fldChar w:fldCharType="separate"/>
            </w:r>
            <w:r>
              <w:rPr>
                <w:noProof/>
                <w:webHidden/>
              </w:rPr>
              <w:t>6</w:t>
            </w:r>
            <w:r>
              <w:rPr>
                <w:noProof/>
                <w:webHidden/>
              </w:rPr>
              <w:fldChar w:fldCharType="end"/>
            </w:r>
          </w:hyperlink>
        </w:p>
        <w:p w14:paraId="5B85A32A" w14:textId="244F90F3"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71" w:history="1">
            <w:r w:rsidRPr="0058136D">
              <w:rPr>
                <w:rStyle w:val="Hyperlink"/>
                <w:rFonts w:ascii="Arial" w:hAnsi="Arial" w:cs="Arial"/>
                <w:noProof/>
              </w:rPr>
              <w:t>3.1 Limitations</w:t>
            </w:r>
            <w:r>
              <w:rPr>
                <w:noProof/>
                <w:webHidden/>
              </w:rPr>
              <w:tab/>
            </w:r>
            <w:r>
              <w:rPr>
                <w:noProof/>
                <w:webHidden/>
              </w:rPr>
              <w:fldChar w:fldCharType="begin"/>
            </w:r>
            <w:r>
              <w:rPr>
                <w:noProof/>
                <w:webHidden/>
              </w:rPr>
              <w:instrText xml:space="preserve"> PAGEREF _Toc197288171 \h </w:instrText>
            </w:r>
            <w:r>
              <w:rPr>
                <w:noProof/>
                <w:webHidden/>
              </w:rPr>
            </w:r>
            <w:r>
              <w:rPr>
                <w:noProof/>
                <w:webHidden/>
              </w:rPr>
              <w:fldChar w:fldCharType="separate"/>
            </w:r>
            <w:r>
              <w:rPr>
                <w:noProof/>
                <w:webHidden/>
              </w:rPr>
              <w:t>6</w:t>
            </w:r>
            <w:r>
              <w:rPr>
                <w:noProof/>
                <w:webHidden/>
              </w:rPr>
              <w:fldChar w:fldCharType="end"/>
            </w:r>
          </w:hyperlink>
        </w:p>
        <w:p w14:paraId="30D174D3" w14:textId="13B4CF65"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72" w:history="1">
            <w:r w:rsidRPr="0058136D">
              <w:rPr>
                <w:rStyle w:val="Hyperlink"/>
                <w:rFonts w:ascii="Arial" w:hAnsi="Arial" w:cs="Arial"/>
                <w:noProof/>
              </w:rPr>
              <w:t>4. Results</w:t>
            </w:r>
            <w:r>
              <w:rPr>
                <w:noProof/>
                <w:webHidden/>
              </w:rPr>
              <w:tab/>
            </w:r>
            <w:r>
              <w:rPr>
                <w:noProof/>
                <w:webHidden/>
              </w:rPr>
              <w:fldChar w:fldCharType="begin"/>
            </w:r>
            <w:r>
              <w:rPr>
                <w:noProof/>
                <w:webHidden/>
              </w:rPr>
              <w:instrText xml:space="preserve"> PAGEREF _Toc197288172 \h </w:instrText>
            </w:r>
            <w:r>
              <w:rPr>
                <w:noProof/>
                <w:webHidden/>
              </w:rPr>
            </w:r>
            <w:r>
              <w:rPr>
                <w:noProof/>
                <w:webHidden/>
              </w:rPr>
              <w:fldChar w:fldCharType="separate"/>
            </w:r>
            <w:r>
              <w:rPr>
                <w:noProof/>
                <w:webHidden/>
              </w:rPr>
              <w:t>8</w:t>
            </w:r>
            <w:r>
              <w:rPr>
                <w:noProof/>
                <w:webHidden/>
              </w:rPr>
              <w:fldChar w:fldCharType="end"/>
            </w:r>
          </w:hyperlink>
        </w:p>
        <w:p w14:paraId="6E7B9213" w14:textId="7C49CB6A"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73" w:history="1">
            <w:r w:rsidRPr="0058136D">
              <w:rPr>
                <w:rStyle w:val="Hyperlink"/>
                <w:rFonts w:ascii="Arial" w:hAnsi="Arial" w:cs="Arial"/>
                <w:noProof/>
              </w:rPr>
              <w:t>4.1 Anomaly identification</w:t>
            </w:r>
            <w:r>
              <w:rPr>
                <w:noProof/>
                <w:webHidden/>
              </w:rPr>
              <w:tab/>
            </w:r>
            <w:r>
              <w:rPr>
                <w:noProof/>
                <w:webHidden/>
              </w:rPr>
              <w:fldChar w:fldCharType="begin"/>
            </w:r>
            <w:r>
              <w:rPr>
                <w:noProof/>
                <w:webHidden/>
              </w:rPr>
              <w:instrText xml:space="preserve"> PAGEREF _Toc197288173 \h </w:instrText>
            </w:r>
            <w:r>
              <w:rPr>
                <w:noProof/>
                <w:webHidden/>
              </w:rPr>
            </w:r>
            <w:r>
              <w:rPr>
                <w:noProof/>
                <w:webHidden/>
              </w:rPr>
              <w:fldChar w:fldCharType="separate"/>
            </w:r>
            <w:r>
              <w:rPr>
                <w:noProof/>
                <w:webHidden/>
              </w:rPr>
              <w:t>8</w:t>
            </w:r>
            <w:r>
              <w:rPr>
                <w:noProof/>
                <w:webHidden/>
              </w:rPr>
              <w:fldChar w:fldCharType="end"/>
            </w:r>
          </w:hyperlink>
        </w:p>
        <w:p w14:paraId="159FD16D" w14:textId="5C218F66"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74" w:history="1">
            <w:r w:rsidRPr="0058136D">
              <w:rPr>
                <w:rStyle w:val="Hyperlink"/>
                <w:rFonts w:ascii="Arial" w:hAnsi="Arial" w:cs="Arial"/>
                <w:noProof/>
              </w:rPr>
              <w:t>4.2 Analysis</w:t>
            </w:r>
            <w:r>
              <w:rPr>
                <w:noProof/>
                <w:webHidden/>
              </w:rPr>
              <w:tab/>
            </w:r>
            <w:r>
              <w:rPr>
                <w:noProof/>
                <w:webHidden/>
              </w:rPr>
              <w:fldChar w:fldCharType="begin"/>
            </w:r>
            <w:r>
              <w:rPr>
                <w:noProof/>
                <w:webHidden/>
              </w:rPr>
              <w:instrText xml:space="preserve"> PAGEREF _Toc197288174 \h </w:instrText>
            </w:r>
            <w:r>
              <w:rPr>
                <w:noProof/>
                <w:webHidden/>
              </w:rPr>
            </w:r>
            <w:r>
              <w:rPr>
                <w:noProof/>
                <w:webHidden/>
              </w:rPr>
              <w:fldChar w:fldCharType="separate"/>
            </w:r>
            <w:r>
              <w:rPr>
                <w:noProof/>
                <w:webHidden/>
              </w:rPr>
              <w:t>8</w:t>
            </w:r>
            <w:r>
              <w:rPr>
                <w:noProof/>
                <w:webHidden/>
              </w:rPr>
              <w:fldChar w:fldCharType="end"/>
            </w:r>
          </w:hyperlink>
        </w:p>
        <w:p w14:paraId="2F31F314" w14:textId="575F2966"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75" w:history="1">
            <w:r w:rsidRPr="0058136D">
              <w:rPr>
                <w:rStyle w:val="Hyperlink"/>
                <w:rFonts w:ascii="Arial" w:hAnsi="Arial" w:cs="Arial"/>
                <w:noProof/>
              </w:rPr>
              <w:t>5. Composite sustainability</w:t>
            </w:r>
            <w:r>
              <w:rPr>
                <w:noProof/>
                <w:webHidden/>
              </w:rPr>
              <w:tab/>
            </w:r>
            <w:r>
              <w:rPr>
                <w:noProof/>
                <w:webHidden/>
              </w:rPr>
              <w:fldChar w:fldCharType="begin"/>
            </w:r>
            <w:r>
              <w:rPr>
                <w:noProof/>
                <w:webHidden/>
              </w:rPr>
              <w:instrText xml:space="preserve"> PAGEREF _Toc197288175 \h </w:instrText>
            </w:r>
            <w:r>
              <w:rPr>
                <w:noProof/>
                <w:webHidden/>
              </w:rPr>
            </w:r>
            <w:r>
              <w:rPr>
                <w:noProof/>
                <w:webHidden/>
              </w:rPr>
              <w:fldChar w:fldCharType="separate"/>
            </w:r>
            <w:r>
              <w:rPr>
                <w:noProof/>
                <w:webHidden/>
              </w:rPr>
              <w:t>12</w:t>
            </w:r>
            <w:r>
              <w:rPr>
                <w:noProof/>
                <w:webHidden/>
              </w:rPr>
              <w:fldChar w:fldCharType="end"/>
            </w:r>
          </w:hyperlink>
        </w:p>
        <w:p w14:paraId="2A470DC0" w14:textId="28891B45"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76" w:history="1">
            <w:r w:rsidRPr="0058136D">
              <w:rPr>
                <w:rStyle w:val="Hyperlink"/>
                <w:rFonts w:ascii="Arial" w:hAnsi="Arial" w:cs="Arial"/>
                <w:noProof/>
              </w:rPr>
              <w:t>5.1 Synthetic composites</w:t>
            </w:r>
            <w:r>
              <w:rPr>
                <w:noProof/>
                <w:webHidden/>
              </w:rPr>
              <w:tab/>
            </w:r>
            <w:r>
              <w:rPr>
                <w:noProof/>
                <w:webHidden/>
              </w:rPr>
              <w:fldChar w:fldCharType="begin"/>
            </w:r>
            <w:r>
              <w:rPr>
                <w:noProof/>
                <w:webHidden/>
              </w:rPr>
              <w:instrText xml:space="preserve"> PAGEREF _Toc197288176 \h </w:instrText>
            </w:r>
            <w:r>
              <w:rPr>
                <w:noProof/>
                <w:webHidden/>
              </w:rPr>
            </w:r>
            <w:r>
              <w:rPr>
                <w:noProof/>
                <w:webHidden/>
              </w:rPr>
              <w:fldChar w:fldCharType="separate"/>
            </w:r>
            <w:r>
              <w:rPr>
                <w:noProof/>
                <w:webHidden/>
              </w:rPr>
              <w:t>12</w:t>
            </w:r>
            <w:r>
              <w:rPr>
                <w:noProof/>
                <w:webHidden/>
              </w:rPr>
              <w:fldChar w:fldCharType="end"/>
            </w:r>
          </w:hyperlink>
        </w:p>
        <w:p w14:paraId="02E73D2B" w14:textId="3B6A78D0" w:rsidR="00BC528D" w:rsidRDefault="00BC528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288177" w:history="1">
            <w:r w:rsidRPr="0058136D">
              <w:rPr>
                <w:rStyle w:val="Hyperlink"/>
                <w:rFonts w:ascii="Arial" w:hAnsi="Arial" w:cs="Arial"/>
                <w:noProof/>
              </w:rPr>
              <w:t>5.2 Natural fibre composites</w:t>
            </w:r>
            <w:r>
              <w:rPr>
                <w:noProof/>
                <w:webHidden/>
              </w:rPr>
              <w:tab/>
            </w:r>
            <w:r>
              <w:rPr>
                <w:noProof/>
                <w:webHidden/>
              </w:rPr>
              <w:fldChar w:fldCharType="begin"/>
            </w:r>
            <w:r>
              <w:rPr>
                <w:noProof/>
                <w:webHidden/>
              </w:rPr>
              <w:instrText xml:space="preserve"> PAGEREF _Toc197288177 \h </w:instrText>
            </w:r>
            <w:r>
              <w:rPr>
                <w:noProof/>
                <w:webHidden/>
              </w:rPr>
            </w:r>
            <w:r>
              <w:rPr>
                <w:noProof/>
                <w:webHidden/>
              </w:rPr>
              <w:fldChar w:fldCharType="separate"/>
            </w:r>
            <w:r>
              <w:rPr>
                <w:noProof/>
                <w:webHidden/>
              </w:rPr>
              <w:t>13</w:t>
            </w:r>
            <w:r>
              <w:rPr>
                <w:noProof/>
                <w:webHidden/>
              </w:rPr>
              <w:fldChar w:fldCharType="end"/>
            </w:r>
          </w:hyperlink>
        </w:p>
        <w:p w14:paraId="7C2259DB" w14:textId="04C2C2D6"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78" w:history="1">
            <w:r w:rsidRPr="0058136D">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_Toc197288178 \h </w:instrText>
            </w:r>
            <w:r>
              <w:rPr>
                <w:noProof/>
                <w:webHidden/>
              </w:rPr>
            </w:r>
            <w:r>
              <w:rPr>
                <w:noProof/>
                <w:webHidden/>
              </w:rPr>
              <w:fldChar w:fldCharType="separate"/>
            </w:r>
            <w:r>
              <w:rPr>
                <w:noProof/>
                <w:webHidden/>
              </w:rPr>
              <w:t>14</w:t>
            </w:r>
            <w:r>
              <w:rPr>
                <w:noProof/>
                <w:webHidden/>
              </w:rPr>
              <w:fldChar w:fldCharType="end"/>
            </w:r>
          </w:hyperlink>
        </w:p>
        <w:p w14:paraId="4CDE3274" w14:textId="44C44325" w:rsidR="00BC528D" w:rsidRDefault="00BC528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288179" w:history="1">
            <w:r w:rsidRPr="005813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_Toc197288179 \h </w:instrText>
            </w:r>
            <w:r>
              <w:rPr>
                <w:noProof/>
                <w:webHidden/>
              </w:rPr>
            </w:r>
            <w:r>
              <w:rPr>
                <w:noProof/>
                <w:webHidden/>
              </w:rPr>
              <w:fldChar w:fldCharType="separate"/>
            </w:r>
            <w:r>
              <w:rPr>
                <w:noProof/>
                <w:webHidden/>
              </w:rPr>
              <w:t>15</w:t>
            </w:r>
            <w:r>
              <w:rPr>
                <w:noProof/>
                <w:webHidden/>
              </w:rPr>
              <w:fldChar w:fldCharType="end"/>
            </w:r>
          </w:hyperlink>
        </w:p>
        <w:p w14:paraId="6F83F540" w14:textId="03425B58" w:rsidR="0016157D" w:rsidRDefault="0016157D">
          <w:r w:rsidRPr="004A19CD">
            <w:rPr>
              <w:rFonts w:ascii="Arial" w:hAnsi="Arial" w:cs="Arial"/>
              <w:b/>
              <w:bCs/>
              <w:noProof/>
            </w:rPr>
            <w:fldChar w:fldCharType="end"/>
          </w:r>
        </w:p>
      </w:sdtContent>
    </w:sdt>
    <w:p w14:paraId="34648712" w14:textId="77777777" w:rsidR="00144638" w:rsidRDefault="00201588">
      <w:pPr>
        <w:sectPr w:rsidR="00144638" w:rsidSect="00881ED8">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pPr>
      <w:r>
        <w:br w:type="page"/>
      </w:r>
    </w:p>
    <w:p w14:paraId="0F9E89E5" w14:textId="1FAB4673" w:rsidR="004459CC" w:rsidRPr="004A19CD" w:rsidRDefault="00262564" w:rsidP="00201588">
      <w:pPr>
        <w:pStyle w:val="Heading1"/>
        <w:rPr>
          <w:rFonts w:ascii="Arial" w:hAnsi="Arial" w:cs="Arial"/>
        </w:rPr>
      </w:pPr>
      <w:bookmarkStart w:id="0" w:name="_Toc197288159"/>
      <w:r w:rsidRPr="004A19CD">
        <w:rPr>
          <w:rFonts w:ascii="Arial" w:hAnsi="Arial" w:cs="Arial"/>
        </w:rPr>
        <w:lastRenderedPageBreak/>
        <w:t xml:space="preserve">1. </w:t>
      </w:r>
      <w:r w:rsidR="00201588" w:rsidRPr="004A19CD">
        <w:rPr>
          <w:rFonts w:ascii="Arial" w:hAnsi="Arial" w:cs="Arial"/>
        </w:rPr>
        <w:t>Introduction</w:t>
      </w:r>
      <w:bookmarkEnd w:id="0"/>
    </w:p>
    <w:p w14:paraId="5278501E" w14:textId="1B23ED75" w:rsidR="00A1303C" w:rsidRDefault="00B91BED" w:rsidP="004A19CD">
      <w:pPr>
        <w:pStyle w:val="Techreports"/>
      </w:pPr>
      <w:r>
        <w:t xml:space="preserve">The use of composites in automotive and motorsport applications </w:t>
      </w:r>
      <w:r w:rsidR="00E11DAE">
        <w:t>has rapidly increased in recent years</w:t>
      </w:r>
      <w:r w:rsidR="00320D05">
        <w:t>, driven by the desire for lightweight, high-strength components</w:t>
      </w:r>
      <w:r w:rsidR="00E11DAE">
        <w:t xml:space="preserve">. </w:t>
      </w:r>
      <w:r w:rsidR="008331BF">
        <w:t xml:space="preserve">A </w:t>
      </w:r>
      <w:r w:rsidR="00821FB9">
        <w:t>significant</w:t>
      </w:r>
      <w:r w:rsidR="008331BF">
        <w:t xml:space="preserve"> milestone </w:t>
      </w:r>
      <w:proofErr w:type="gramStart"/>
      <w:r w:rsidR="00C82811">
        <w:t>dates back to</w:t>
      </w:r>
      <w:proofErr w:type="gramEnd"/>
      <w:r w:rsidR="00D00CF6">
        <w:t xml:space="preserve"> </w:t>
      </w:r>
      <w:r w:rsidR="00224577">
        <w:t xml:space="preserve">the development of </w:t>
      </w:r>
      <w:r w:rsidR="00D00CF6">
        <w:t xml:space="preserve">McLaren’s </w:t>
      </w:r>
      <w:r w:rsidR="00224577">
        <w:t xml:space="preserve">MP4/1 </w:t>
      </w:r>
      <w:r w:rsidR="00287660">
        <w:t xml:space="preserve">monocoque </w:t>
      </w:r>
      <w:r w:rsidR="00224577">
        <w:t xml:space="preserve">for </w:t>
      </w:r>
      <w:r w:rsidR="00C82811">
        <w:t>the 1981 Formula 1 season,</w:t>
      </w:r>
      <w:r w:rsidR="008452D3">
        <w:t xml:space="preserve"> </w:t>
      </w:r>
      <w:r w:rsidR="00287660">
        <w:t>which featured a carbon fibre construction</w:t>
      </w:r>
      <w:r w:rsidR="00601B15">
        <w:t xml:space="preserve">. </w:t>
      </w:r>
      <w:r w:rsidR="00882E77">
        <w:t>The</w:t>
      </w:r>
      <w:r w:rsidR="00FF509D">
        <w:t xml:space="preserve"> performance gains and safety improvements</w:t>
      </w:r>
      <w:r w:rsidR="00882E77">
        <w:t xml:space="preserve"> displayed</w:t>
      </w:r>
      <w:r w:rsidR="004C1482">
        <w:t xml:space="preserve"> from this chassis</w:t>
      </w:r>
      <w:r w:rsidR="00FF509D">
        <w:t xml:space="preserve">, </w:t>
      </w:r>
      <w:r w:rsidR="004C1482">
        <w:t xml:space="preserve">regarded as </w:t>
      </w:r>
      <w:r w:rsidR="00FF509D">
        <w:t xml:space="preserve">being the “largest </w:t>
      </w:r>
      <w:r w:rsidR="003A6B26">
        <w:t xml:space="preserve">single </w:t>
      </w:r>
      <w:r w:rsidR="00FF509D">
        <w:t>contribution to driver safety</w:t>
      </w:r>
      <w:r w:rsidR="003A6B26">
        <w:t xml:space="preserve"> of any innovation in the sport’s history”, </w:t>
      </w:r>
      <w:r w:rsidR="004C1482">
        <w:t>cemented</w:t>
      </w:r>
      <w:r w:rsidR="003A6B26">
        <w:t xml:space="preserve"> </w:t>
      </w:r>
      <w:r w:rsidR="00F11A88">
        <w:t>the</w:t>
      </w:r>
      <w:r w:rsidR="003A6B26">
        <w:t xml:space="preserve"> use</w:t>
      </w:r>
      <w:r w:rsidR="00F11A88">
        <w:t xml:space="preserve"> </w:t>
      </w:r>
      <w:r w:rsidR="00E97873">
        <w:t xml:space="preserve">– and subsequent development – </w:t>
      </w:r>
      <w:r w:rsidR="00F11A88">
        <w:t>of composite materials</w:t>
      </w:r>
      <w:r w:rsidR="003A6B26">
        <w:t xml:space="preserve"> </w:t>
      </w:r>
      <w:r w:rsidR="00F34F8A">
        <w:t xml:space="preserve">within motorsport </w:t>
      </w:r>
      <w:r w:rsidR="003A6B26">
        <w:t>from that point on</w:t>
      </w:r>
      <w:r w:rsidR="0073686A">
        <w:t xml:space="preserve"> </w:t>
      </w:r>
      <w:sdt>
        <w:sdtPr>
          <w:id w:val="1818678154"/>
          <w:citation/>
        </w:sdtPr>
        <w:sdtEndPr/>
        <w:sdtContent>
          <w:r w:rsidR="0073686A">
            <w:fldChar w:fldCharType="begin"/>
          </w:r>
          <w:r w:rsidR="0073686A">
            <w:instrText xml:space="preserve"> CITATION McL25 \l 2057 </w:instrText>
          </w:r>
          <w:r w:rsidR="0073686A">
            <w:fldChar w:fldCharType="separate"/>
          </w:r>
          <w:r w:rsidR="00BC528D" w:rsidRPr="00BC528D">
            <w:rPr>
              <w:noProof/>
            </w:rPr>
            <w:t>(McLaren, n.d.)</w:t>
          </w:r>
          <w:r w:rsidR="0073686A">
            <w:fldChar w:fldCharType="end"/>
          </w:r>
        </w:sdtContent>
      </w:sdt>
      <w:r w:rsidR="0073686A">
        <w:t xml:space="preserve">. </w:t>
      </w:r>
    </w:p>
    <w:p w14:paraId="48857B64" w14:textId="77777777" w:rsidR="00A1303C" w:rsidRDefault="00A1303C" w:rsidP="004A19CD">
      <w:pPr>
        <w:pStyle w:val="Techreports"/>
      </w:pPr>
    </w:p>
    <w:p w14:paraId="466AB064" w14:textId="76E9A826" w:rsidR="00802067" w:rsidRDefault="008367C6" w:rsidP="004A19CD">
      <w:pPr>
        <w:pStyle w:val="Techreports"/>
      </w:pPr>
      <w:r>
        <w:t xml:space="preserve">As with many motorsport innovations, </w:t>
      </w:r>
      <w:r w:rsidR="00A1303C">
        <w:t>composite technology</w:t>
      </w:r>
      <w:r>
        <w:t xml:space="preserve"> </w:t>
      </w:r>
      <w:r w:rsidR="00A139CC">
        <w:t>was b</w:t>
      </w:r>
      <w:r w:rsidR="00BA5142">
        <w:t>rought into the automotive industry</w:t>
      </w:r>
      <w:r>
        <w:t xml:space="preserve"> </w:t>
      </w:r>
      <w:r w:rsidR="00A1303C">
        <w:t xml:space="preserve">following its success in motorsport </w:t>
      </w:r>
      <w:r>
        <w:t xml:space="preserve">– with the first carbon </w:t>
      </w:r>
      <w:r w:rsidR="00D362B9">
        <w:t xml:space="preserve">road car introduced in 1990 by McLaren as per </w:t>
      </w:r>
      <w:sdt>
        <w:sdtPr>
          <w:id w:val="-857041030"/>
          <w:citation/>
        </w:sdtPr>
        <w:sdtEndPr/>
        <w:sdtContent>
          <w:r w:rsidR="00D362B9">
            <w:fldChar w:fldCharType="begin"/>
          </w:r>
          <w:r w:rsidR="00D362B9">
            <w:instrText xml:space="preserve"> CITATION Kha24 \l 2057 </w:instrText>
          </w:r>
          <w:r w:rsidR="00D362B9">
            <w:fldChar w:fldCharType="separate"/>
          </w:r>
          <w:r w:rsidR="00BC528D" w:rsidRPr="00BC528D">
            <w:rPr>
              <w:noProof/>
            </w:rPr>
            <w:t>(Khan, et al., 2024)</w:t>
          </w:r>
          <w:r w:rsidR="00D362B9">
            <w:fldChar w:fldCharType="end"/>
          </w:r>
        </w:sdtContent>
      </w:sdt>
      <w:r w:rsidR="00D362B9">
        <w:t xml:space="preserve">. </w:t>
      </w:r>
      <w:r w:rsidR="00AC2466">
        <w:t>Today, comp</w:t>
      </w:r>
      <w:r w:rsidR="000873D0">
        <w:t>osite materials such as carbon fibre, fibreglass,</w:t>
      </w:r>
      <w:r w:rsidR="00E21EEC">
        <w:t xml:space="preserve"> Kevlar, and </w:t>
      </w:r>
      <w:r w:rsidR="00112445">
        <w:t>natural fibres like flax and hemp are explored</w:t>
      </w:r>
      <w:r w:rsidR="00C024EB">
        <w:t xml:space="preserve"> for both mechanical advantages and potential to meet sustainability targets. </w:t>
      </w:r>
      <w:r w:rsidR="00917B94">
        <w:t>Within both industries</w:t>
      </w:r>
      <w:r w:rsidR="00847FB9">
        <w:t xml:space="preserve">, composites are widely applied to structural and aerodynamic components, as well as crash structures. </w:t>
      </w:r>
      <w:r w:rsidR="007B7C27">
        <w:t xml:space="preserve">The latter, also known as energy-absorbing structures (EAS), </w:t>
      </w:r>
      <w:r w:rsidR="00507DB0">
        <w:t xml:space="preserve">are essential – not to prevent damage to the vehicle – but to ensure proper dissipation of kinetic energy in the event of a crash, </w:t>
      </w:r>
      <w:r w:rsidR="00025AD6">
        <w:t xml:space="preserve">minimising risk of injury to occupants </w:t>
      </w:r>
      <w:sdt>
        <w:sdtPr>
          <w:id w:val="67229562"/>
          <w:citation/>
        </w:sdtPr>
        <w:sdtEndPr/>
        <w:sdtContent>
          <w:r w:rsidR="00025AD6">
            <w:fldChar w:fldCharType="begin"/>
          </w:r>
          <w:r w:rsidR="00025AD6">
            <w:instrText xml:space="preserve"> CITATION Rob00 \l 2057 </w:instrText>
          </w:r>
          <w:r w:rsidR="00025AD6">
            <w:fldChar w:fldCharType="separate"/>
          </w:r>
          <w:r w:rsidR="00BC528D" w:rsidRPr="00BC528D">
            <w:rPr>
              <w:noProof/>
            </w:rPr>
            <w:t>(Robinson, 2000)</w:t>
          </w:r>
          <w:r w:rsidR="00025AD6">
            <w:fldChar w:fldCharType="end"/>
          </w:r>
        </w:sdtContent>
      </w:sdt>
      <w:r w:rsidR="00025AD6">
        <w:t xml:space="preserve">. </w:t>
      </w:r>
      <w:r w:rsidR="00067A0D">
        <w:t>Unlike traditional metals, composites can be</w:t>
      </w:r>
      <w:r w:rsidR="00524B1B">
        <w:t xml:space="preserve"> tailored </w:t>
      </w:r>
      <w:r w:rsidR="00F15752">
        <w:t>to offer greater energy absorption capabilities while also reducing vehicle mas</w:t>
      </w:r>
      <w:r w:rsidR="00C45249">
        <w:t>s</w:t>
      </w:r>
      <w:r w:rsidR="00A503AA">
        <w:t xml:space="preserve"> – </w:t>
      </w:r>
      <w:r w:rsidR="00C45249">
        <w:t>which is becoming increasingly important with the evolution of electric vehicles (EVs)</w:t>
      </w:r>
      <w:r w:rsidR="00A503AA">
        <w:t xml:space="preserve"> which </w:t>
      </w:r>
      <w:r w:rsidR="00543832">
        <w:t>have heavy battery packs</w:t>
      </w:r>
      <w:r w:rsidR="005D4F25">
        <w:t>. This flexibility</w:t>
      </w:r>
      <w:r w:rsidR="00543832">
        <w:t xml:space="preserve"> also allows these packs </w:t>
      </w:r>
      <w:r w:rsidR="00942F1C">
        <w:t xml:space="preserve">– often located in the floor or rear of the vehicle – </w:t>
      </w:r>
      <w:r w:rsidR="00543832">
        <w:t>to be better shielded from deformation</w:t>
      </w:r>
      <w:r w:rsidR="00D637F5">
        <w:t>, since this cannot be allowed to occur during a collision. As Lukaszewicz</w:t>
      </w:r>
      <w:r w:rsidR="003B434F">
        <w:t xml:space="preserve"> discusses, passive safety requirements have changed with the development of EVs</w:t>
      </w:r>
      <w:r w:rsidR="00E306DC">
        <w:t xml:space="preserve">, and so composites allow the potential for engineers to limit deformation in critical areas – such as </w:t>
      </w:r>
      <w:r w:rsidR="006F61C4">
        <w:t xml:space="preserve">battery compartments – while maintaining energy absorption in controlled zones </w:t>
      </w:r>
      <w:sdt>
        <w:sdtPr>
          <w:id w:val="516437616"/>
          <w:citation/>
        </w:sdtPr>
        <w:sdtEndPr/>
        <w:sdtContent>
          <w:r w:rsidR="006F61C4">
            <w:fldChar w:fldCharType="begin"/>
          </w:r>
          <w:r w:rsidR="006F61C4">
            <w:instrText xml:space="preserve"> CITATION Luk13 \l 2057 </w:instrText>
          </w:r>
          <w:r w:rsidR="006F61C4">
            <w:fldChar w:fldCharType="separate"/>
          </w:r>
          <w:r w:rsidR="00BC528D" w:rsidRPr="00BC528D">
            <w:rPr>
              <w:noProof/>
            </w:rPr>
            <w:t>(Lukaszewicz, 2013)</w:t>
          </w:r>
          <w:r w:rsidR="006F61C4">
            <w:fldChar w:fldCharType="end"/>
          </w:r>
        </w:sdtContent>
      </w:sdt>
      <w:r w:rsidR="006F61C4">
        <w:t xml:space="preserve">. </w:t>
      </w:r>
    </w:p>
    <w:p w14:paraId="338358DC" w14:textId="77777777" w:rsidR="00C11196" w:rsidRDefault="00C11196" w:rsidP="004A19CD">
      <w:pPr>
        <w:pStyle w:val="Techreports"/>
      </w:pPr>
    </w:p>
    <w:p w14:paraId="501CCD30" w14:textId="7FB2723D" w:rsidR="005D07B3" w:rsidRDefault="00BE11CC" w:rsidP="004A19CD">
      <w:pPr>
        <w:pStyle w:val="Techreports"/>
      </w:pPr>
      <w:r>
        <w:t xml:space="preserve">This report </w:t>
      </w:r>
      <w:r w:rsidR="006F61C4">
        <w:t xml:space="preserve">will </w:t>
      </w:r>
      <w:r>
        <w:t xml:space="preserve">investigate </w:t>
      </w:r>
      <w:proofErr w:type="gramStart"/>
      <w:r>
        <w:t>a number of</w:t>
      </w:r>
      <w:proofErr w:type="gramEnd"/>
      <w:r>
        <w:t xml:space="preserve"> composite materials</w:t>
      </w:r>
      <w:r w:rsidR="009F6F44">
        <w:t xml:space="preserve"> – both synthetic and natural fibre-reinforced</w:t>
      </w:r>
      <w:r w:rsidR="007C2A37">
        <w:t xml:space="preserve"> </w:t>
      </w:r>
      <w:r w:rsidR="009F6F44">
        <w:t xml:space="preserve">– </w:t>
      </w:r>
      <w:r w:rsidR="007C2A37">
        <w:t xml:space="preserve">with different resins. Materials tested </w:t>
      </w:r>
      <w:r w:rsidR="00AB48B9">
        <w:t>includ</w:t>
      </w:r>
      <w:r w:rsidR="00E71716">
        <w:t>ed</w:t>
      </w:r>
      <w:r w:rsidR="00AB48B9">
        <w:t xml:space="preserve"> </w:t>
      </w:r>
      <w:r w:rsidR="00E73ED5">
        <w:t>carbon fibre</w:t>
      </w:r>
      <w:r w:rsidR="00536CF1">
        <w:t xml:space="preserve"> </w:t>
      </w:r>
      <w:r w:rsidR="00667E2D">
        <w:t>(</w:t>
      </w:r>
      <w:r w:rsidR="00536CF1">
        <w:t>woven and non-woven</w:t>
      </w:r>
      <w:r w:rsidR="00667E2D">
        <w:t>)</w:t>
      </w:r>
      <w:r w:rsidR="00536CF1">
        <w:t xml:space="preserve">, </w:t>
      </w:r>
      <w:r w:rsidR="00B360BE">
        <w:t xml:space="preserve">flax </w:t>
      </w:r>
      <w:r w:rsidR="00667E2D">
        <w:t>(</w:t>
      </w:r>
      <w:r w:rsidR="00B360BE">
        <w:t>woven and non-woven</w:t>
      </w:r>
      <w:r w:rsidR="00667E2D">
        <w:t>)</w:t>
      </w:r>
      <w:r w:rsidR="00B360BE">
        <w:t xml:space="preserve">, </w:t>
      </w:r>
      <w:r w:rsidR="00667E2D">
        <w:t>hemp (non-woven), and Kevlar (woven).</w:t>
      </w:r>
      <w:r w:rsidR="00E73ED5">
        <w:t xml:space="preserve"> </w:t>
      </w:r>
      <w:r w:rsidR="00CA4CFE">
        <w:t>T</w:t>
      </w:r>
      <w:r w:rsidR="00F445C2">
        <w:t>ensile t</w:t>
      </w:r>
      <w:r w:rsidR="00CA4CFE">
        <w:t xml:space="preserve">esting </w:t>
      </w:r>
      <w:r w:rsidR="00EB03A2">
        <w:t xml:space="preserve">is </w:t>
      </w:r>
      <w:r w:rsidR="006C6961">
        <w:t>conducted to</w:t>
      </w:r>
      <w:r w:rsidR="009F6F44">
        <w:t xml:space="preserve"> </w:t>
      </w:r>
      <w:r w:rsidR="00017E98">
        <w:t>evaluate mechanical</w:t>
      </w:r>
      <w:r w:rsidR="00320745">
        <w:t xml:space="preserve"> </w:t>
      </w:r>
      <w:r w:rsidR="008107AE">
        <w:t>performance,</w:t>
      </w:r>
      <w:r w:rsidR="00E32C05">
        <w:t xml:space="preserve"> </w:t>
      </w:r>
      <w:r w:rsidR="00017E98">
        <w:t>followed by</w:t>
      </w:r>
      <w:r w:rsidR="005B2394">
        <w:t xml:space="preserve"> a sustainability assessment for</w:t>
      </w:r>
      <w:r w:rsidR="008107AE">
        <w:t xml:space="preserve"> each respective material</w:t>
      </w:r>
      <w:r w:rsidR="00FB0558">
        <w:t xml:space="preserve">. </w:t>
      </w:r>
      <w:r w:rsidR="009B0759">
        <w:t xml:space="preserve">Both fibre and resin type </w:t>
      </w:r>
      <w:r w:rsidR="0089096F">
        <w:t xml:space="preserve">influence </w:t>
      </w:r>
      <w:r w:rsidR="00850D3C">
        <w:t xml:space="preserve">not only performance but also </w:t>
      </w:r>
      <w:r w:rsidR="0089096F">
        <w:t>environmental factors</w:t>
      </w:r>
      <w:r w:rsidR="00463D00">
        <w:t xml:space="preserve"> such as production </w:t>
      </w:r>
      <w:r w:rsidR="0089096F">
        <w:t xml:space="preserve">impact, renewability, </w:t>
      </w:r>
      <w:r w:rsidR="00463D00">
        <w:t xml:space="preserve">and </w:t>
      </w:r>
      <w:r w:rsidR="008B4363">
        <w:t>recyclability.</w:t>
      </w:r>
      <w:r w:rsidR="00850D3C">
        <w:t xml:space="preserve"> </w:t>
      </w:r>
      <w:r w:rsidR="00FB0558">
        <w:t xml:space="preserve">Findings will then be </w:t>
      </w:r>
      <w:r w:rsidR="00E45180">
        <w:t xml:space="preserve">presented </w:t>
      </w:r>
      <w:r w:rsidR="00C95E60">
        <w:t xml:space="preserve">and used to inform </w:t>
      </w:r>
      <w:r w:rsidR="00CD43AE">
        <w:t>recommendations made on the suitability of composite use within motorsport and automotive sectors</w:t>
      </w:r>
      <w:r w:rsidR="00BE5346">
        <w:t xml:space="preserve">. </w:t>
      </w:r>
      <w:r w:rsidR="005D07B3">
        <w:br w:type="page"/>
      </w:r>
    </w:p>
    <w:p w14:paraId="40A1052E" w14:textId="4773F326" w:rsidR="00414877" w:rsidRDefault="00262564" w:rsidP="00AA1293">
      <w:pPr>
        <w:pStyle w:val="Heading1"/>
      </w:pPr>
      <w:bookmarkStart w:id="1" w:name="_Toc197288160"/>
      <w:r w:rsidRPr="00281152">
        <w:rPr>
          <w:rFonts w:ascii="Arial" w:hAnsi="Arial" w:cs="Arial"/>
        </w:rPr>
        <w:lastRenderedPageBreak/>
        <w:t xml:space="preserve">2. </w:t>
      </w:r>
      <w:r w:rsidR="00A271FD">
        <w:rPr>
          <w:rFonts w:ascii="Arial" w:hAnsi="Arial" w:cs="Arial"/>
        </w:rPr>
        <w:t>Material selection</w:t>
      </w:r>
      <w:bookmarkEnd w:id="1"/>
    </w:p>
    <w:p w14:paraId="7269E917" w14:textId="7DED697E" w:rsidR="001A4419" w:rsidRDefault="00CA66B0" w:rsidP="00CA66B0">
      <w:pPr>
        <w:pStyle w:val="Heading2"/>
        <w:rPr>
          <w:rFonts w:ascii="Arial" w:hAnsi="Arial" w:cs="Arial"/>
        </w:rPr>
      </w:pPr>
      <w:bookmarkStart w:id="2" w:name="_Toc197288161"/>
      <w:r>
        <w:rPr>
          <w:rFonts w:ascii="Arial" w:hAnsi="Arial" w:cs="Arial"/>
        </w:rPr>
        <w:t xml:space="preserve">2.1 </w:t>
      </w:r>
      <w:r w:rsidR="00A271FD">
        <w:rPr>
          <w:rFonts w:ascii="Arial" w:hAnsi="Arial" w:cs="Arial"/>
        </w:rPr>
        <w:t>O</w:t>
      </w:r>
      <w:r w:rsidR="001A4419">
        <w:rPr>
          <w:rFonts w:ascii="Arial" w:hAnsi="Arial" w:cs="Arial"/>
        </w:rPr>
        <w:t>verview</w:t>
      </w:r>
      <w:bookmarkEnd w:id="2"/>
    </w:p>
    <w:p w14:paraId="7A5B06F0" w14:textId="77777777" w:rsidR="006E305F" w:rsidRDefault="00642C16" w:rsidP="001A4419">
      <w:pPr>
        <w:pStyle w:val="Techreports"/>
      </w:pPr>
      <w:r>
        <w:t xml:space="preserve">A range of </w:t>
      </w:r>
      <w:r w:rsidR="00792D29">
        <w:t>materials</w:t>
      </w:r>
      <w:r>
        <w:t xml:space="preserve"> were selected for testing to evaluate performance and sustainability trade-offs, particularly in an automotive and motorsport application. </w:t>
      </w:r>
      <w:r w:rsidR="00D609C6">
        <w:t>The samples tested included both synthetic and natural fibre</w:t>
      </w:r>
      <w:r w:rsidR="00F043C2">
        <w:t>-reinforced</w:t>
      </w:r>
      <w:r w:rsidR="00792D29">
        <w:t xml:space="preserve"> composites</w:t>
      </w:r>
      <w:r w:rsidR="001340E5">
        <w:t xml:space="preserve">, </w:t>
      </w:r>
      <w:r w:rsidR="0068643D">
        <w:t xml:space="preserve">as well as </w:t>
      </w:r>
      <w:r w:rsidR="001340E5">
        <w:t xml:space="preserve">aluminium </w:t>
      </w:r>
      <w:r w:rsidR="0068643D">
        <w:t xml:space="preserve">which </w:t>
      </w:r>
      <w:r w:rsidR="001340E5">
        <w:t>form</w:t>
      </w:r>
      <w:r w:rsidR="0068643D">
        <w:t>ed</w:t>
      </w:r>
      <w:r w:rsidR="001340E5">
        <w:t xml:space="preserve"> a baseline for comparison</w:t>
      </w:r>
      <w:r w:rsidR="00900E97">
        <w:t xml:space="preserve"> –</w:t>
      </w:r>
      <w:r w:rsidR="00885706">
        <w:t xml:space="preserve"> since this is a </w:t>
      </w:r>
      <w:r w:rsidR="007174AD">
        <w:t xml:space="preserve">common </w:t>
      </w:r>
      <w:r w:rsidR="00500A1A">
        <w:t xml:space="preserve">lower-cost </w:t>
      </w:r>
      <w:r w:rsidR="007174AD">
        <w:t>alternative</w:t>
      </w:r>
      <w:r w:rsidR="00900E97">
        <w:t xml:space="preserve"> to composites in </w:t>
      </w:r>
      <w:r w:rsidR="008313D8">
        <w:t>automotive and motorsport applications</w:t>
      </w:r>
      <w:r w:rsidR="006E305F">
        <w:t xml:space="preserve">. </w:t>
      </w:r>
    </w:p>
    <w:p w14:paraId="6A810D1D" w14:textId="49D54B47" w:rsidR="009A1C1B" w:rsidRDefault="009A1C1B" w:rsidP="001A4419">
      <w:pPr>
        <w:pStyle w:val="Techreports"/>
      </w:pPr>
    </w:p>
    <w:p w14:paraId="5842BFCB" w14:textId="6617DF79" w:rsidR="009A1C1B" w:rsidRDefault="009A1C1B" w:rsidP="001A4419">
      <w:pPr>
        <w:pStyle w:val="Techreports"/>
      </w:pPr>
      <w:r>
        <w:t>Non-woven and woven samples were tested</w:t>
      </w:r>
      <w:r w:rsidR="00925B8A">
        <w:t xml:space="preserve">, differing </w:t>
      </w:r>
      <w:r w:rsidR="00F31DDE">
        <w:t xml:space="preserve">in fibre orientation which alters mechanical properties. </w:t>
      </w:r>
      <w:r w:rsidR="007A4B58">
        <w:t xml:space="preserve">Woven composites are typically stronger due to fibres being woven together, commonly at 90-degree angles. </w:t>
      </w:r>
      <w:r w:rsidR="00E3669D">
        <w:t xml:space="preserve">This leads to higher in-plane tensile strength and improved load distribution, making it ideal for use in structural </w:t>
      </w:r>
      <w:r w:rsidR="00CA2AAF">
        <w:t xml:space="preserve">components and aerodynamic bodywork </w:t>
      </w:r>
      <w:sdt>
        <w:sdtPr>
          <w:id w:val="-1895507462"/>
          <w:citation/>
        </w:sdtPr>
        <w:sdtEndPr/>
        <w:sdtContent>
          <w:r w:rsidR="00CA2AAF">
            <w:fldChar w:fldCharType="begin"/>
          </w:r>
          <w:r w:rsidR="00CA2AAF">
            <w:instrText xml:space="preserve"> CITATION Gay03 \l 2057 </w:instrText>
          </w:r>
          <w:r w:rsidR="00CA2AAF">
            <w:fldChar w:fldCharType="separate"/>
          </w:r>
          <w:r w:rsidR="00BC528D" w:rsidRPr="00BC528D">
            <w:rPr>
              <w:noProof/>
            </w:rPr>
            <w:t>(Gay, et al., 2003)</w:t>
          </w:r>
          <w:r w:rsidR="00CA2AAF">
            <w:fldChar w:fldCharType="end"/>
          </w:r>
        </w:sdtContent>
      </w:sdt>
      <w:r w:rsidR="00CA2AAF">
        <w:t xml:space="preserve">. </w:t>
      </w:r>
      <w:r w:rsidR="00E27072">
        <w:t>Non-woven</w:t>
      </w:r>
      <w:r w:rsidR="00F31DDE">
        <w:t xml:space="preserve"> composites </w:t>
      </w:r>
      <w:r w:rsidR="00C00BF4">
        <w:t xml:space="preserve">consist of </w:t>
      </w:r>
      <w:r w:rsidR="00E27072">
        <w:t xml:space="preserve">fibres which are randomly orientated </w:t>
      </w:r>
      <w:r w:rsidR="00B15805">
        <w:t>and bonded together</w:t>
      </w:r>
      <w:r w:rsidR="0014260F">
        <w:t xml:space="preserve">. As a result, they are </w:t>
      </w:r>
      <w:r w:rsidR="000D5DAB">
        <w:t xml:space="preserve">usually not as strong as woven composites unless </w:t>
      </w:r>
      <w:r w:rsidR="004B2524">
        <w:t>additional strengthening is achieved through bonding multiple layers</w:t>
      </w:r>
      <w:r w:rsidR="00CD7E0C">
        <w:t xml:space="preserve"> </w:t>
      </w:r>
      <w:sdt>
        <w:sdtPr>
          <w:id w:val="-1155907892"/>
          <w:citation/>
        </w:sdtPr>
        <w:sdtEndPr/>
        <w:sdtContent>
          <w:r w:rsidR="009C5117">
            <w:fldChar w:fldCharType="begin"/>
          </w:r>
          <w:r w:rsidR="009C5117">
            <w:instrText xml:space="preserve"> CITATION JPS25 \l 2057 </w:instrText>
          </w:r>
          <w:r w:rsidR="009C5117">
            <w:fldChar w:fldCharType="separate"/>
          </w:r>
          <w:r w:rsidR="00BC528D" w:rsidRPr="00BC528D">
            <w:rPr>
              <w:noProof/>
            </w:rPr>
            <w:t>(JPS Composite Materials, n.d.)</w:t>
          </w:r>
          <w:r w:rsidR="009C5117">
            <w:fldChar w:fldCharType="end"/>
          </w:r>
        </w:sdtContent>
      </w:sdt>
      <w:r w:rsidR="009C5117">
        <w:t xml:space="preserve">. </w:t>
      </w:r>
    </w:p>
    <w:p w14:paraId="2AB83087" w14:textId="77777777" w:rsidR="00A60C97" w:rsidRDefault="00A60C97" w:rsidP="00C16242">
      <w:pPr>
        <w:pStyle w:val="Techreports"/>
        <w:spacing w:line="240" w:lineRule="auto"/>
      </w:pPr>
    </w:p>
    <w:p w14:paraId="15F73F16" w14:textId="77777777" w:rsidR="00A60C97" w:rsidRDefault="00AD1B6B" w:rsidP="00A60C97">
      <w:pPr>
        <w:pStyle w:val="Techreports"/>
        <w:keepNext/>
        <w:spacing w:line="240" w:lineRule="auto"/>
        <w:jc w:val="center"/>
      </w:pPr>
      <w:r>
        <w:rPr>
          <w:noProof/>
        </w:rPr>
        <w:drawing>
          <wp:inline distT="0" distB="0" distL="0" distR="0" wp14:anchorId="2F2321F7" wp14:editId="18B70480">
            <wp:extent cx="3568301" cy="4757868"/>
            <wp:effectExtent l="0" t="4127" r="9207" b="9208"/>
            <wp:docPr id="1716140531" name="Picture 1" descr="A group of cards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40531" name="Picture 1" descr="A group of cards on a white boar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3602646" cy="4803662"/>
                    </a:xfrm>
                    <a:prstGeom prst="rect">
                      <a:avLst/>
                    </a:prstGeom>
                  </pic:spPr>
                </pic:pic>
              </a:graphicData>
            </a:graphic>
          </wp:inline>
        </w:drawing>
      </w:r>
    </w:p>
    <w:p w14:paraId="7CB8E796" w14:textId="6C2A7B1A" w:rsidR="003C535C" w:rsidRDefault="00A60C97" w:rsidP="00A60C97">
      <w:pPr>
        <w:pStyle w:val="Caption"/>
        <w:spacing w:after="0"/>
        <w:jc w:val="center"/>
      </w:pPr>
      <w:r>
        <w:t xml:space="preserve">Figure </w:t>
      </w:r>
      <w:r w:rsidR="00597A74">
        <w:fldChar w:fldCharType="begin"/>
      </w:r>
      <w:r w:rsidR="00597A74">
        <w:instrText xml:space="preserve"> SEQ Figure \* ARABIC </w:instrText>
      </w:r>
      <w:r w:rsidR="00597A74">
        <w:fldChar w:fldCharType="separate"/>
      </w:r>
      <w:r w:rsidR="00597A74">
        <w:rPr>
          <w:noProof/>
        </w:rPr>
        <w:t>1</w:t>
      </w:r>
      <w:r w:rsidR="00597A74">
        <w:rPr>
          <w:noProof/>
        </w:rPr>
        <w:fldChar w:fldCharType="end"/>
      </w:r>
      <w:r>
        <w:t xml:space="preserve"> </w:t>
      </w:r>
      <w:r w:rsidR="00D01258">
        <w:t>–</w:t>
      </w:r>
      <w:r>
        <w:t xml:space="preserve"> </w:t>
      </w:r>
      <w:r w:rsidR="00D01258">
        <w:t>collection of selected materials, prior to testing</w:t>
      </w:r>
    </w:p>
    <w:p w14:paraId="62A38D0A" w14:textId="77777777" w:rsidR="00BD4DCD" w:rsidRDefault="00BD4DCD" w:rsidP="001A4419">
      <w:pPr>
        <w:pStyle w:val="Techreports"/>
      </w:pPr>
    </w:p>
    <w:p w14:paraId="718D6620" w14:textId="35E70470" w:rsidR="00E5352D" w:rsidRDefault="00E5352D" w:rsidP="003809FF">
      <w:pPr>
        <w:pStyle w:val="Heading3"/>
        <w:spacing w:line="360" w:lineRule="auto"/>
        <w:rPr>
          <w:rFonts w:ascii="Arial" w:hAnsi="Arial" w:cs="Arial"/>
        </w:rPr>
      </w:pPr>
      <w:bookmarkStart w:id="3" w:name="_Toc197288162"/>
      <w:r>
        <w:rPr>
          <w:rFonts w:ascii="Arial" w:hAnsi="Arial" w:cs="Arial"/>
        </w:rPr>
        <w:t xml:space="preserve">2.1.1 Carbon </w:t>
      </w:r>
      <w:r w:rsidR="00A8323A">
        <w:rPr>
          <w:rFonts w:ascii="Arial" w:hAnsi="Arial" w:cs="Arial"/>
        </w:rPr>
        <w:t>f</w:t>
      </w:r>
      <w:r>
        <w:rPr>
          <w:rFonts w:ascii="Arial" w:hAnsi="Arial" w:cs="Arial"/>
        </w:rPr>
        <w:t>ibre</w:t>
      </w:r>
      <w:bookmarkEnd w:id="3"/>
    </w:p>
    <w:p w14:paraId="52276C28" w14:textId="4CC0BA0A" w:rsidR="00794F50" w:rsidRDefault="003A1562" w:rsidP="00E5352D">
      <w:pPr>
        <w:pStyle w:val="Techreports"/>
      </w:pPr>
      <w:r>
        <w:t>C</w:t>
      </w:r>
      <w:r w:rsidR="002E4E05">
        <w:t>arbon fibre offers excellent tensile strength and</w:t>
      </w:r>
      <w:r w:rsidR="005E337E">
        <w:t xml:space="preserve"> </w:t>
      </w:r>
      <w:r>
        <w:t>stiffness and so is widely used in motorsport</w:t>
      </w:r>
      <w:r w:rsidR="006B5070">
        <w:t xml:space="preserve">, such as in structural components like monocoques, </w:t>
      </w:r>
      <w:r w:rsidR="004159EB">
        <w:t xml:space="preserve">and other industries </w:t>
      </w:r>
      <w:r w:rsidR="006B5070">
        <w:t>like</w:t>
      </w:r>
      <w:r w:rsidR="004159EB">
        <w:t xml:space="preserve"> aerospace</w:t>
      </w:r>
      <w:r w:rsidR="008C3770">
        <w:t xml:space="preserve"> </w:t>
      </w:r>
      <w:sdt>
        <w:sdtPr>
          <w:id w:val="1993830462"/>
          <w:citation/>
        </w:sdtPr>
        <w:sdtEndPr/>
        <w:sdtContent>
          <w:r w:rsidR="00C75990">
            <w:fldChar w:fldCharType="begin"/>
          </w:r>
          <w:r w:rsidR="00C75990">
            <w:instrText xml:space="preserve"> CITATION WuJ13 \l 2057 </w:instrText>
          </w:r>
          <w:r w:rsidR="00C75990">
            <w:fldChar w:fldCharType="separate"/>
          </w:r>
          <w:r w:rsidR="00BC528D" w:rsidRPr="00BC528D">
            <w:rPr>
              <w:noProof/>
            </w:rPr>
            <w:t xml:space="preserve">(Wu, </w:t>
          </w:r>
          <w:r w:rsidR="00BC528D" w:rsidRPr="00BC528D">
            <w:rPr>
              <w:noProof/>
            </w:rPr>
            <w:lastRenderedPageBreak/>
            <w:t>et al., 2013)</w:t>
          </w:r>
          <w:r w:rsidR="00C75990">
            <w:fldChar w:fldCharType="end"/>
          </w:r>
        </w:sdtContent>
      </w:sdt>
      <w:r w:rsidR="004159EB">
        <w:t>.</w:t>
      </w:r>
      <w:r w:rsidR="00DF7F7E">
        <w:t xml:space="preserve"> </w:t>
      </w:r>
      <w:r w:rsidR="004159EB">
        <w:t>However, it</w:t>
      </w:r>
      <w:r>
        <w:t xml:space="preserve"> is typically too expensive to be viable </w:t>
      </w:r>
      <w:r w:rsidR="004159EB">
        <w:t>in</w:t>
      </w:r>
      <w:r>
        <w:t xml:space="preserve"> most </w:t>
      </w:r>
      <w:r w:rsidR="004159EB">
        <w:t>cases</w:t>
      </w:r>
      <w:r>
        <w:t xml:space="preserve"> in mass-produced automotive applications. In this study, both woven and non-woven were tested. </w:t>
      </w:r>
      <w:r w:rsidR="0076560B">
        <w:t>Non-woven carbon fibre sacrifices directional strength due to the nature of the fibre orientation</w:t>
      </w:r>
      <w:r w:rsidR="003F1167">
        <w:t xml:space="preserve"> but</w:t>
      </w:r>
      <w:r w:rsidR="00EE0AB5">
        <w:t xml:space="preserve"> improves ease of manufacturin</w:t>
      </w:r>
      <w:r w:rsidR="007C37AD">
        <w:t xml:space="preserve">g, as well as it being possible to manufacture from recycled fibres which favour sustainability-driven automotive or motorsport applications. </w:t>
      </w:r>
    </w:p>
    <w:p w14:paraId="5FECBD4A" w14:textId="77777777" w:rsidR="00E67AA8" w:rsidRDefault="00E67AA8" w:rsidP="00E5352D">
      <w:pPr>
        <w:pStyle w:val="Techreports"/>
      </w:pPr>
    </w:p>
    <w:p w14:paraId="3B781530" w14:textId="77777777" w:rsidR="00D330D4" w:rsidRDefault="00E67AA8" w:rsidP="00D330D4">
      <w:pPr>
        <w:pStyle w:val="Techreports"/>
        <w:keepNext/>
        <w:spacing w:line="240" w:lineRule="auto"/>
        <w:jc w:val="center"/>
      </w:pPr>
      <w:r>
        <w:rPr>
          <w:noProof/>
        </w:rPr>
        <w:drawing>
          <wp:inline distT="0" distB="0" distL="0" distR="0" wp14:anchorId="30D7BC1A" wp14:editId="499C3721">
            <wp:extent cx="4450080" cy="2504417"/>
            <wp:effectExtent l="0" t="0" r="7620" b="0"/>
            <wp:docPr id="1581692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3364" cy="2511893"/>
                    </a:xfrm>
                    <a:prstGeom prst="rect">
                      <a:avLst/>
                    </a:prstGeom>
                    <a:noFill/>
                  </pic:spPr>
                </pic:pic>
              </a:graphicData>
            </a:graphic>
          </wp:inline>
        </w:drawing>
      </w:r>
    </w:p>
    <w:p w14:paraId="2003106B" w14:textId="45B8D5DC" w:rsidR="00E67AA8" w:rsidRDefault="00D330D4" w:rsidP="00D330D4">
      <w:pPr>
        <w:pStyle w:val="Caption"/>
        <w:jc w:val="center"/>
      </w:pPr>
      <w:r>
        <w:t xml:space="preserve">Figure </w:t>
      </w:r>
      <w:r w:rsidR="00597A74">
        <w:fldChar w:fldCharType="begin"/>
      </w:r>
      <w:r w:rsidR="00597A74">
        <w:instrText xml:space="preserve"> SEQ Figure \* ARABIC </w:instrText>
      </w:r>
      <w:r w:rsidR="00597A74">
        <w:fldChar w:fldCharType="separate"/>
      </w:r>
      <w:r w:rsidR="00597A74">
        <w:rPr>
          <w:noProof/>
        </w:rPr>
        <w:t>2</w:t>
      </w:r>
      <w:r w:rsidR="00597A74">
        <w:rPr>
          <w:noProof/>
        </w:rPr>
        <w:fldChar w:fldCharType="end"/>
      </w:r>
      <w:r>
        <w:t xml:space="preserve"> – </w:t>
      </w:r>
      <w:r w:rsidR="00C608B7">
        <w:t xml:space="preserve">Dash CAE off-the-shelf </w:t>
      </w:r>
      <w:r>
        <w:t xml:space="preserve">carbon fibre </w:t>
      </w:r>
      <w:r w:rsidR="00C608B7">
        <w:t xml:space="preserve">monocoque </w:t>
      </w:r>
      <w:sdt>
        <w:sdtPr>
          <w:id w:val="1255324158"/>
          <w:citation/>
        </w:sdtPr>
        <w:sdtEndPr/>
        <w:sdtContent>
          <w:r w:rsidR="00C608B7">
            <w:fldChar w:fldCharType="begin"/>
          </w:r>
          <w:r w:rsidR="00C608B7">
            <w:instrText xml:space="preserve"> CITATION Dow23 \l 2057 </w:instrText>
          </w:r>
          <w:r w:rsidR="00C608B7">
            <w:fldChar w:fldCharType="separate"/>
          </w:r>
          <w:r w:rsidR="00BC528D" w:rsidRPr="00BC528D">
            <w:rPr>
              <w:noProof/>
            </w:rPr>
            <w:t>(Dow, 2023)</w:t>
          </w:r>
          <w:r w:rsidR="00C608B7">
            <w:fldChar w:fldCharType="end"/>
          </w:r>
        </w:sdtContent>
      </w:sdt>
    </w:p>
    <w:p w14:paraId="79D68688" w14:textId="77777777" w:rsidR="00BD4DCD" w:rsidRDefault="00BD4DCD" w:rsidP="00E5352D">
      <w:pPr>
        <w:pStyle w:val="Techreports"/>
      </w:pPr>
    </w:p>
    <w:p w14:paraId="74BCAC5E" w14:textId="77777777" w:rsidR="00794F50" w:rsidRDefault="00794F50" w:rsidP="00794F50">
      <w:pPr>
        <w:pStyle w:val="Heading3"/>
        <w:spacing w:line="360" w:lineRule="auto"/>
        <w:rPr>
          <w:rFonts w:ascii="Arial" w:hAnsi="Arial" w:cs="Arial"/>
        </w:rPr>
      </w:pPr>
      <w:bookmarkStart w:id="4" w:name="_Toc197288163"/>
      <w:r>
        <w:rPr>
          <w:rFonts w:ascii="Arial" w:hAnsi="Arial" w:cs="Arial"/>
        </w:rPr>
        <w:t>2.1.2 Kevlar</w:t>
      </w:r>
      <w:bookmarkEnd w:id="4"/>
    </w:p>
    <w:p w14:paraId="56D841BB" w14:textId="6F35A5F4" w:rsidR="0076516B" w:rsidRDefault="00B11E4E" w:rsidP="00794F50">
      <w:pPr>
        <w:pStyle w:val="Techreports"/>
      </w:pPr>
      <w:r>
        <w:t>Kevlar is known for its high tensile strength as well as impact and abrasion resistance</w:t>
      </w:r>
      <w:r w:rsidR="009106E9">
        <w:t xml:space="preserve">, often being used </w:t>
      </w:r>
      <w:r w:rsidR="005E6779">
        <w:t>for protective and safety-critical components</w:t>
      </w:r>
      <w:r w:rsidR="00A95547">
        <w:t xml:space="preserve"> such as fuel tanks</w:t>
      </w:r>
      <w:r w:rsidR="00835095">
        <w:t xml:space="preserve"> to prevent puncture </w:t>
      </w:r>
      <w:sdt>
        <w:sdtPr>
          <w:id w:val="865031471"/>
          <w:citation/>
        </w:sdtPr>
        <w:sdtEndPr/>
        <w:sdtContent>
          <w:r w:rsidR="00835095">
            <w:fldChar w:fldCharType="begin"/>
          </w:r>
          <w:r w:rsidR="00835095">
            <w:instrText xml:space="preserve"> CITATION His19 \l 2057 </w:instrText>
          </w:r>
          <w:r w:rsidR="00835095">
            <w:fldChar w:fldCharType="separate"/>
          </w:r>
          <w:r w:rsidR="00BC528D" w:rsidRPr="00BC528D">
            <w:rPr>
              <w:noProof/>
            </w:rPr>
            <w:t>(Hisham, et al., 2019)</w:t>
          </w:r>
          <w:r w:rsidR="00835095">
            <w:fldChar w:fldCharType="end"/>
          </w:r>
        </w:sdtContent>
      </w:sdt>
      <w:r w:rsidR="00835095">
        <w:t xml:space="preserve">. </w:t>
      </w:r>
      <w:r w:rsidR="0076516B">
        <w:t xml:space="preserve">In this study, a woven sample was used. </w:t>
      </w:r>
      <w:r w:rsidR="00CF6420">
        <w:t xml:space="preserve">However, due to its construction </w:t>
      </w:r>
      <w:r w:rsidR="007647E9">
        <w:t xml:space="preserve">being petroleum-based it presents recyclability challenges. </w:t>
      </w:r>
    </w:p>
    <w:p w14:paraId="651E58F9" w14:textId="77777777" w:rsidR="0076516B" w:rsidRDefault="0076516B" w:rsidP="00794F50">
      <w:pPr>
        <w:pStyle w:val="Techreports"/>
      </w:pPr>
    </w:p>
    <w:p w14:paraId="11E350C4" w14:textId="606811CF" w:rsidR="0076516B" w:rsidRDefault="0076516B" w:rsidP="0076516B">
      <w:pPr>
        <w:pStyle w:val="Heading3"/>
        <w:spacing w:line="360" w:lineRule="auto"/>
        <w:rPr>
          <w:rFonts w:ascii="Arial" w:hAnsi="Arial" w:cs="Arial"/>
        </w:rPr>
      </w:pPr>
      <w:bookmarkStart w:id="5" w:name="_Toc197288164"/>
      <w:r>
        <w:rPr>
          <w:rFonts w:ascii="Arial" w:hAnsi="Arial" w:cs="Arial"/>
        </w:rPr>
        <w:t>2.1.3 Flax</w:t>
      </w:r>
      <w:r w:rsidR="00A8323A">
        <w:rPr>
          <w:rFonts w:ascii="Arial" w:hAnsi="Arial" w:cs="Arial"/>
        </w:rPr>
        <w:t xml:space="preserve"> fibre</w:t>
      </w:r>
      <w:bookmarkEnd w:id="5"/>
    </w:p>
    <w:p w14:paraId="365BDAA7" w14:textId="06587414" w:rsidR="00986540" w:rsidRDefault="00B26897" w:rsidP="0076516B">
      <w:pPr>
        <w:pStyle w:val="Techreports"/>
      </w:pPr>
      <w:r>
        <w:t>Flax is a naturally produced, renewable fibre offering moderate mechanical performance</w:t>
      </w:r>
      <w:r w:rsidR="002F50FE">
        <w:t xml:space="preserve">, with both woven and non-woven being tested. </w:t>
      </w:r>
      <w:r w:rsidR="003C24F5">
        <w:t xml:space="preserve">Woven flax offers </w:t>
      </w:r>
      <w:r w:rsidR="004C4A92">
        <w:t xml:space="preserve">greater tensile strength as per the manufacturer of the sample used, measuring </w:t>
      </w:r>
      <w:r w:rsidR="005D1323">
        <w:t xml:space="preserve">58MPa in weft direction and 61MPa in warp direction </w:t>
      </w:r>
      <w:sdt>
        <w:sdtPr>
          <w:id w:val="241757608"/>
          <w:citation/>
        </w:sdtPr>
        <w:sdtEndPr/>
        <w:sdtContent>
          <w:r w:rsidR="00C31E8A">
            <w:fldChar w:fldCharType="begin"/>
          </w:r>
          <w:r w:rsidR="00C31E8A">
            <w:instrText xml:space="preserve"> CITATION Eco23 \l 2057 </w:instrText>
          </w:r>
          <w:r w:rsidR="00C31E8A">
            <w:fldChar w:fldCharType="separate"/>
          </w:r>
          <w:r w:rsidR="00BC528D" w:rsidRPr="00BC528D">
            <w:rPr>
              <w:noProof/>
            </w:rPr>
            <w:t>(EcoTechnilin, 2023)</w:t>
          </w:r>
          <w:r w:rsidR="00C31E8A">
            <w:fldChar w:fldCharType="end"/>
          </w:r>
        </w:sdtContent>
      </w:sdt>
      <w:r w:rsidR="00C31E8A">
        <w:t xml:space="preserve">. </w:t>
      </w:r>
      <w:r w:rsidR="003934B5">
        <w:t>On the other hand,</w:t>
      </w:r>
      <w:r w:rsidR="00C31E8A">
        <w:t xml:space="preserve"> non-woven </w:t>
      </w:r>
      <w:r w:rsidR="003934B5">
        <w:t xml:space="preserve">only </w:t>
      </w:r>
      <w:r w:rsidR="00316A9E">
        <w:t xml:space="preserve">measures 44MPa and 37MPa in either direction respectively </w:t>
      </w:r>
      <w:sdt>
        <w:sdtPr>
          <w:id w:val="864867374"/>
          <w:citation/>
        </w:sdtPr>
        <w:sdtEndPr/>
        <w:sdtContent>
          <w:r w:rsidR="00316A9E">
            <w:fldChar w:fldCharType="begin"/>
          </w:r>
          <w:r w:rsidR="00E3624D">
            <w:instrText xml:space="preserve">CITATION Eco231 \l 2057 </w:instrText>
          </w:r>
          <w:r w:rsidR="00316A9E">
            <w:fldChar w:fldCharType="separate"/>
          </w:r>
          <w:r w:rsidR="00BC528D" w:rsidRPr="00BC528D">
            <w:rPr>
              <w:noProof/>
            </w:rPr>
            <w:t>(EcoTechnilin, 2023)</w:t>
          </w:r>
          <w:r w:rsidR="00316A9E">
            <w:fldChar w:fldCharType="end"/>
          </w:r>
        </w:sdtContent>
      </w:sdt>
      <w:r w:rsidR="00316A9E">
        <w:t xml:space="preserve">. </w:t>
      </w:r>
      <w:r w:rsidR="00613656">
        <w:t xml:space="preserve">As a result, it is better suited to applications which are not exposed to extreme loads. </w:t>
      </w:r>
      <w:r w:rsidR="00E33AE4">
        <w:t xml:space="preserve">McLaren found that when they used flax </w:t>
      </w:r>
      <w:r w:rsidR="00B1257E">
        <w:t>fibres to manufacture bespoke race seats for their Formula 1 car</w:t>
      </w:r>
      <w:r w:rsidR="00BB074E">
        <w:t xml:space="preserve"> it met strength and stiffness requirements while also reducing vibration, cost, and lowering CO2 footprint by 75% versus the typical carbon fibre construction </w:t>
      </w:r>
      <w:sdt>
        <w:sdtPr>
          <w:id w:val="-1261136819"/>
          <w:citation/>
        </w:sdtPr>
        <w:sdtEndPr/>
        <w:sdtContent>
          <w:r w:rsidR="00B34EF6">
            <w:fldChar w:fldCharType="begin"/>
          </w:r>
          <w:r w:rsidR="00B34EF6">
            <w:instrText xml:space="preserve"> CITATION Neh20 \l 2057 </w:instrText>
          </w:r>
          <w:r w:rsidR="00B34EF6">
            <w:fldChar w:fldCharType="separate"/>
          </w:r>
          <w:r w:rsidR="00BC528D" w:rsidRPr="00BC528D">
            <w:rPr>
              <w:noProof/>
            </w:rPr>
            <w:t>(Nehls, 2020)</w:t>
          </w:r>
          <w:r w:rsidR="00B34EF6">
            <w:fldChar w:fldCharType="end"/>
          </w:r>
        </w:sdtContent>
      </w:sdt>
      <w:r w:rsidR="00B34EF6">
        <w:t xml:space="preserve">. </w:t>
      </w:r>
    </w:p>
    <w:p w14:paraId="3772C218" w14:textId="77777777" w:rsidR="00986540" w:rsidRDefault="00986540" w:rsidP="0076516B">
      <w:pPr>
        <w:pStyle w:val="Techreports"/>
      </w:pPr>
    </w:p>
    <w:p w14:paraId="378647DF" w14:textId="77777777" w:rsidR="00A8323A" w:rsidRDefault="00986540" w:rsidP="00A8323A">
      <w:pPr>
        <w:pStyle w:val="Heading3"/>
        <w:spacing w:line="360" w:lineRule="auto"/>
        <w:rPr>
          <w:rFonts w:ascii="Arial" w:hAnsi="Arial" w:cs="Arial"/>
        </w:rPr>
      </w:pPr>
      <w:bookmarkStart w:id="6" w:name="_Toc197288165"/>
      <w:r>
        <w:rPr>
          <w:rFonts w:ascii="Arial" w:hAnsi="Arial" w:cs="Arial"/>
        </w:rPr>
        <w:lastRenderedPageBreak/>
        <w:t xml:space="preserve">2.1.4 </w:t>
      </w:r>
      <w:r w:rsidR="00A8323A">
        <w:rPr>
          <w:rFonts w:ascii="Arial" w:hAnsi="Arial" w:cs="Arial"/>
        </w:rPr>
        <w:t>Hemp fibre</w:t>
      </w:r>
      <w:bookmarkEnd w:id="6"/>
    </w:p>
    <w:p w14:paraId="657517E0" w14:textId="51BDCE62" w:rsidR="00925EF7" w:rsidRDefault="00841798" w:rsidP="00A8323A">
      <w:pPr>
        <w:pStyle w:val="Techreports"/>
      </w:pPr>
      <w:r>
        <w:t>The second natural</w:t>
      </w:r>
      <w:r w:rsidR="00F477F7">
        <w:t xml:space="preserve"> fibre of the selection, hemp shares many of the benefits exhibited by flax while also delivering </w:t>
      </w:r>
      <w:r w:rsidR="00F011EC">
        <w:t xml:space="preserve">greater directional mechanical performance. </w:t>
      </w:r>
      <w:r w:rsidR="001E32E6">
        <w:t>As per the technical sheet from the supplier, the</w:t>
      </w:r>
      <w:r w:rsidR="000F59B4">
        <w:t xml:space="preserve"> type of sample used </w:t>
      </w:r>
      <w:r w:rsidR="003C4B01">
        <w:t xml:space="preserve">in this report </w:t>
      </w:r>
      <w:r w:rsidR="000F59B4">
        <w:t>measure</w:t>
      </w:r>
      <w:r w:rsidR="00C21C01">
        <w:t>s</w:t>
      </w:r>
      <w:r w:rsidR="000F59B4">
        <w:t xml:space="preserve"> 46MPa </w:t>
      </w:r>
      <w:r w:rsidR="003C4B01">
        <w:t xml:space="preserve">in the weft direction and 108MPa in the warp direction </w:t>
      </w:r>
      <w:sdt>
        <w:sdtPr>
          <w:id w:val="2329033"/>
          <w:citation/>
        </w:sdtPr>
        <w:sdtEndPr/>
        <w:sdtContent>
          <w:r w:rsidR="003C4B01">
            <w:fldChar w:fldCharType="begin"/>
          </w:r>
          <w:r w:rsidR="003C4B01">
            <w:instrText xml:space="preserve"> CITATION Eco232 \l 2057 </w:instrText>
          </w:r>
          <w:r w:rsidR="003C4B01">
            <w:fldChar w:fldCharType="separate"/>
          </w:r>
          <w:r w:rsidR="00BC528D" w:rsidRPr="00BC528D">
            <w:rPr>
              <w:noProof/>
            </w:rPr>
            <w:t>(EcoTechnilin, 2023)</w:t>
          </w:r>
          <w:r w:rsidR="003C4B01">
            <w:fldChar w:fldCharType="end"/>
          </w:r>
        </w:sdtContent>
      </w:sdt>
      <w:r w:rsidR="003C4B01">
        <w:t xml:space="preserve">. </w:t>
      </w:r>
      <w:r w:rsidR="00DE7799">
        <w:t>Hemp is also fast growing</w:t>
      </w:r>
      <w:r w:rsidR="00DC6073">
        <w:t xml:space="preserve">, requiring minimal water consumption or pesticide use, making it environmentally favourable </w:t>
      </w:r>
      <w:sdt>
        <w:sdtPr>
          <w:id w:val="1140851318"/>
          <w:citation/>
        </w:sdtPr>
        <w:sdtEndPr/>
        <w:sdtContent>
          <w:r w:rsidR="00321618">
            <w:fldChar w:fldCharType="begin"/>
          </w:r>
          <w:r w:rsidR="00321618">
            <w:instrText xml:space="preserve">CITATION Hem23 \l 2057 </w:instrText>
          </w:r>
          <w:r w:rsidR="00321618">
            <w:fldChar w:fldCharType="separate"/>
          </w:r>
          <w:r w:rsidR="00BC528D" w:rsidRPr="00BC528D">
            <w:rPr>
              <w:noProof/>
            </w:rPr>
            <w:t>(Yano &amp; Fu, 2023)</w:t>
          </w:r>
          <w:r w:rsidR="00321618">
            <w:fldChar w:fldCharType="end"/>
          </w:r>
        </w:sdtContent>
      </w:sdt>
      <w:r w:rsidR="00321618">
        <w:t xml:space="preserve">. </w:t>
      </w:r>
      <w:r w:rsidR="00B40669">
        <w:t xml:space="preserve">However, like flax, </w:t>
      </w:r>
      <w:r w:rsidR="00925EF7">
        <w:t xml:space="preserve">its mechanical performance and consistency depends heavily on composite processing and layup. </w:t>
      </w:r>
      <w:r w:rsidR="00125816">
        <w:t>In 2022 BMW used hemp</w:t>
      </w:r>
      <w:r w:rsidR="00FA5F49">
        <w:t xml:space="preserve">, amongst other </w:t>
      </w:r>
      <w:r w:rsidR="00125816">
        <w:t>natural fibres</w:t>
      </w:r>
      <w:r w:rsidR="00FA5F49">
        <w:t>,</w:t>
      </w:r>
      <w:r w:rsidR="00125816">
        <w:t xml:space="preserve"> to replace traditional components made from carbon fibre composite </w:t>
      </w:r>
      <w:r w:rsidR="0084284B">
        <w:t>on</w:t>
      </w:r>
      <w:r w:rsidR="00125816">
        <w:t xml:space="preserve"> their M4 GT</w:t>
      </w:r>
      <w:r w:rsidR="006C32A6">
        <w:t>4</w:t>
      </w:r>
      <w:r w:rsidR="00125816">
        <w:t xml:space="preserve">. </w:t>
      </w:r>
      <w:r w:rsidR="000A5438">
        <w:t>These included interior items such</w:t>
      </w:r>
      <w:r w:rsidR="00CD6DAC">
        <w:t xml:space="preserve"> as dashboards and centre consoles</w:t>
      </w:r>
      <w:r w:rsidR="00900462">
        <w:t xml:space="preserve"> –</w:t>
      </w:r>
      <w:r w:rsidR="00900462" w:rsidRPr="00900462">
        <w:t xml:space="preserve"> </w:t>
      </w:r>
      <w:r w:rsidR="00900462">
        <w:t>lowering CO2 emissions for interior panelling by up to 60% -</w:t>
      </w:r>
      <w:r w:rsidR="000A5438">
        <w:t xml:space="preserve"> </w:t>
      </w:r>
      <w:r w:rsidR="002740D5">
        <w:t>and bodywork like front splitters, doors, and rear wings</w:t>
      </w:r>
      <w:r w:rsidR="000A5438">
        <w:t xml:space="preserve"> </w:t>
      </w:r>
      <w:sdt>
        <w:sdtPr>
          <w:id w:val="790715001"/>
          <w:citation/>
        </w:sdtPr>
        <w:sdtEndPr/>
        <w:sdtContent>
          <w:r w:rsidR="000A5438">
            <w:fldChar w:fldCharType="begin"/>
          </w:r>
          <w:r w:rsidR="006C32A6">
            <w:instrText xml:space="preserve">CITATION BMW22 \l 2057 </w:instrText>
          </w:r>
          <w:r w:rsidR="000A5438">
            <w:fldChar w:fldCharType="separate"/>
          </w:r>
          <w:r w:rsidR="00BC528D" w:rsidRPr="00BC528D">
            <w:rPr>
              <w:noProof/>
            </w:rPr>
            <w:t>(BMW M, 2022)</w:t>
          </w:r>
          <w:r w:rsidR="000A5438">
            <w:fldChar w:fldCharType="end"/>
          </w:r>
        </w:sdtContent>
      </w:sdt>
      <w:r w:rsidR="006C32A6">
        <w:t xml:space="preserve">. </w:t>
      </w:r>
    </w:p>
    <w:p w14:paraId="2C7B5F63" w14:textId="77777777" w:rsidR="00597A74" w:rsidRDefault="00597A74" w:rsidP="00597A74">
      <w:pPr>
        <w:pStyle w:val="Techreports"/>
        <w:keepNext/>
        <w:spacing w:line="240" w:lineRule="auto"/>
        <w:jc w:val="center"/>
      </w:pPr>
      <w:r>
        <w:rPr>
          <w:noProof/>
        </w:rPr>
        <w:drawing>
          <wp:inline distT="0" distB="0" distL="0" distR="0" wp14:anchorId="7E3F6154" wp14:editId="0F3C4B19">
            <wp:extent cx="3674566" cy="1897380"/>
            <wp:effectExtent l="0" t="0" r="2540" b="7620"/>
            <wp:docPr id="1254920546" name="Picture 5" descr="BMW M4 GT4 b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MW M4 GT4 bcomp"/>
                    <pic:cNvPicPr>
                      <a:picLocks noChangeAspect="1" noChangeArrowheads="1"/>
                    </pic:cNvPicPr>
                  </pic:nvPicPr>
                  <pic:blipFill rotWithShape="1">
                    <a:blip r:embed="rId14">
                      <a:extLst>
                        <a:ext uri="{28A0092B-C50C-407E-A947-70E740481C1C}">
                          <a14:useLocalDpi xmlns:a14="http://schemas.microsoft.com/office/drawing/2010/main" val="0"/>
                        </a:ext>
                      </a:extLst>
                    </a:blip>
                    <a:srcRect l="12419" t="28571" r="16710" b="16515"/>
                    <a:stretch/>
                  </pic:blipFill>
                  <pic:spPr bwMode="auto">
                    <a:xfrm>
                      <a:off x="0" y="0"/>
                      <a:ext cx="3682802" cy="1901633"/>
                    </a:xfrm>
                    <a:prstGeom prst="rect">
                      <a:avLst/>
                    </a:prstGeom>
                    <a:noFill/>
                    <a:ln>
                      <a:noFill/>
                    </a:ln>
                    <a:extLst>
                      <a:ext uri="{53640926-AAD7-44D8-BBD7-CCE9431645EC}">
                        <a14:shadowObscured xmlns:a14="http://schemas.microsoft.com/office/drawing/2010/main"/>
                      </a:ext>
                    </a:extLst>
                  </pic:spPr>
                </pic:pic>
              </a:graphicData>
            </a:graphic>
          </wp:inline>
        </w:drawing>
      </w:r>
    </w:p>
    <w:p w14:paraId="18DA6BAE" w14:textId="49813183" w:rsidR="006C32A6" w:rsidRDefault="00597A74" w:rsidP="00345713">
      <w:pPr>
        <w:pStyle w:val="Caption"/>
        <w:spacing w:after="0"/>
        <w:jc w:val="center"/>
      </w:pPr>
      <w:r>
        <w:t xml:space="preserve">Figure </w:t>
      </w:r>
      <w:r>
        <w:fldChar w:fldCharType="begin"/>
      </w:r>
      <w:r>
        <w:instrText xml:space="preserve"> SEQ Figure \* ARABIC </w:instrText>
      </w:r>
      <w:r>
        <w:fldChar w:fldCharType="separate"/>
      </w:r>
      <w:r>
        <w:rPr>
          <w:noProof/>
        </w:rPr>
        <w:t>3</w:t>
      </w:r>
      <w:r>
        <w:rPr>
          <w:noProof/>
        </w:rPr>
        <w:fldChar w:fldCharType="end"/>
      </w:r>
      <w:r>
        <w:t xml:space="preserve"> – BMW M4 GT4 featuring</w:t>
      </w:r>
      <w:r w:rsidR="00345713">
        <w:t xml:space="preserve"> natural fibre composite bodywork </w:t>
      </w:r>
      <w:sdt>
        <w:sdtPr>
          <w:id w:val="140156278"/>
          <w:citation/>
        </w:sdtPr>
        <w:sdtEndPr/>
        <w:sdtContent>
          <w:r w:rsidR="00345713">
            <w:fldChar w:fldCharType="begin"/>
          </w:r>
          <w:r w:rsidR="00345713">
            <w:instrText xml:space="preserve"> CITATION BMW22 \l 2057 </w:instrText>
          </w:r>
          <w:r w:rsidR="00345713">
            <w:fldChar w:fldCharType="separate"/>
          </w:r>
          <w:r w:rsidR="00BC528D" w:rsidRPr="00BC528D">
            <w:rPr>
              <w:noProof/>
            </w:rPr>
            <w:t>(BMW M, 2022)</w:t>
          </w:r>
          <w:r w:rsidR="00345713">
            <w:fldChar w:fldCharType="end"/>
          </w:r>
        </w:sdtContent>
      </w:sdt>
    </w:p>
    <w:p w14:paraId="3E3ED2DB" w14:textId="77777777" w:rsidR="00345713" w:rsidRPr="00345713" w:rsidRDefault="00345713" w:rsidP="00345713"/>
    <w:p w14:paraId="5434C8F4" w14:textId="77777777" w:rsidR="00925EF7" w:rsidRDefault="00925EF7" w:rsidP="00925EF7">
      <w:pPr>
        <w:pStyle w:val="Heading3"/>
        <w:spacing w:line="360" w:lineRule="auto"/>
        <w:rPr>
          <w:rFonts w:ascii="Arial" w:hAnsi="Arial" w:cs="Arial"/>
        </w:rPr>
      </w:pPr>
      <w:bookmarkStart w:id="7" w:name="_Toc197288166"/>
      <w:r>
        <w:rPr>
          <w:rFonts w:ascii="Arial" w:hAnsi="Arial" w:cs="Arial"/>
        </w:rPr>
        <w:t>2.1.5 Aluminium (baseline)</w:t>
      </w:r>
      <w:bookmarkEnd w:id="7"/>
    </w:p>
    <w:p w14:paraId="7802A1C0" w14:textId="36B99145" w:rsidR="008A5543" w:rsidRDefault="00BA443E" w:rsidP="00925EF7">
      <w:pPr>
        <w:pStyle w:val="Techreports"/>
      </w:pPr>
      <w:r>
        <w:t xml:space="preserve">This was tested </w:t>
      </w:r>
      <w:r w:rsidR="006F37D5">
        <w:t>as a baseline due to its suitability and frequent use as an alternative to composites</w:t>
      </w:r>
      <w:r w:rsidR="00793E67">
        <w:t xml:space="preserve"> in both motorsport and automotive sectors. </w:t>
      </w:r>
      <w:r w:rsidR="0002087F">
        <w:t>Within these it has a wide range of use cases including</w:t>
      </w:r>
      <w:r w:rsidR="00933E09">
        <w:t xml:space="preserve"> –</w:t>
      </w:r>
      <w:r w:rsidR="0002087F">
        <w:t xml:space="preserve"> but not limited to</w:t>
      </w:r>
      <w:r w:rsidR="00933E09">
        <w:t xml:space="preserve"> –</w:t>
      </w:r>
      <w:r w:rsidR="0002087F">
        <w:t xml:space="preserve"> suspension arms, chassis members, and crash structures. </w:t>
      </w:r>
      <w:r w:rsidR="00777A50">
        <w:t>It combine</w:t>
      </w:r>
      <w:r w:rsidR="0002087F">
        <w:t>s</w:t>
      </w:r>
      <w:r w:rsidR="00777A50">
        <w:t xml:space="preserve"> </w:t>
      </w:r>
      <w:r w:rsidR="0002087F">
        <w:t>high</w:t>
      </w:r>
      <w:r w:rsidR="00777A50">
        <w:t xml:space="preserve"> stiffness</w:t>
      </w:r>
      <w:r w:rsidR="00A206CE">
        <w:t xml:space="preserve"> of around 70GPa</w:t>
      </w:r>
      <w:r w:rsidR="0071002E">
        <w:t xml:space="preserve"> </w:t>
      </w:r>
      <w:r w:rsidR="0002087F">
        <w:t>with</w:t>
      </w:r>
      <w:r w:rsidR="001600D6">
        <w:t xml:space="preserve"> tensile strength which </w:t>
      </w:r>
      <w:r w:rsidR="0002087F">
        <w:t xml:space="preserve">can </w:t>
      </w:r>
      <w:r w:rsidR="00A206CE">
        <w:t>approximately range between 250-500MPa</w:t>
      </w:r>
      <w:r w:rsidR="0002087F">
        <w:t>,</w:t>
      </w:r>
      <w:r w:rsidR="00A206CE">
        <w:t xml:space="preserve"> depending on alloy composition. </w:t>
      </w:r>
      <w:r w:rsidR="00933E09">
        <w:t xml:space="preserve">Although it can be </w:t>
      </w:r>
      <w:r w:rsidR="001832B2">
        <w:t>energy intensive to make</w:t>
      </w:r>
      <w:r w:rsidR="008C6CD8">
        <w:t>,</w:t>
      </w:r>
      <w:r w:rsidR="001832B2">
        <w:t xml:space="preserve"> it is infinitely recyclable without degrading </w:t>
      </w:r>
      <w:r w:rsidR="008C6CD8">
        <w:t xml:space="preserve">material quality and so is considered “uniquely sustainable” </w:t>
      </w:r>
      <w:sdt>
        <w:sdtPr>
          <w:id w:val="360334585"/>
          <w:citation/>
        </w:sdtPr>
        <w:sdtEndPr/>
        <w:sdtContent>
          <w:r w:rsidR="008C6CD8">
            <w:fldChar w:fldCharType="begin"/>
          </w:r>
          <w:r w:rsidR="008C6CD8">
            <w:instrText xml:space="preserve"> CITATION The25 \l 2057 </w:instrText>
          </w:r>
          <w:r w:rsidR="008C6CD8">
            <w:fldChar w:fldCharType="separate"/>
          </w:r>
          <w:r w:rsidR="00BC528D" w:rsidRPr="00BC528D">
            <w:rPr>
              <w:noProof/>
            </w:rPr>
            <w:t>(The Aluminum Association, n.d.)</w:t>
          </w:r>
          <w:r w:rsidR="008C6CD8">
            <w:fldChar w:fldCharType="end"/>
          </w:r>
        </w:sdtContent>
      </w:sdt>
      <w:r w:rsidR="008C6CD8">
        <w:t xml:space="preserve">. </w:t>
      </w:r>
    </w:p>
    <w:p w14:paraId="49903040" w14:textId="77777777" w:rsidR="008A5543" w:rsidRDefault="008A5543" w:rsidP="00925EF7">
      <w:pPr>
        <w:pStyle w:val="Techreports"/>
      </w:pPr>
    </w:p>
    <w:p w14:paraId="063C81A2" w14:textId="77777777" w:rsidR="008A5543" w:rsidRDefault="008A5543" w:rsidP="008A5543">
      <w:pPr>
        <w:pStyle w:val="Heading2"/>
        <w:rPr>
          <w:rFonts w:ascii="Arial" w:hAnsi="Arial" w:cs="Arial"/>
        </w:rPr>
      </w:pPr>
      <w:bookmarkStart w:id="8" w:name="_Toc197288167"/>
      <w:r>
        <w:rPr>
          <w:rFonts w:ascii="Arial" w:hAnsi="Arial" w:cs="Arial"/>
        </w:rPr>
        <w:t>2.2 Resin types</w:t>
      </w:r>
      <w:bookmarkEnd w:id="8"/>
    </w:p>
    <w:p w14:paraId="0F7A5705" w14:textId="77777777" w:rsidR="00895F46" w:rsidRDefault="00895F46" w:rsidP="00756925">
      <w:pPr>
        <w:pStyle w:val="Heading3"/>
        <w:spacing w:line="360" w:lineRule="auto"/>
        <w:rPr>
          <w:rFonts w:ascii="Arial" w:hAnsi="Arial" w:cs="Arial"/>
        </w:rPr>
      </w:pPr>
      <w:bookmarkStart w:id="9" w:name="_Toc197288168"/>
      <w:r>
        <w:rPr>
          <w:rFonts w:ascii="Arial" w:hAnsi="Arial" w:cs="Arial"/>
        </w:rPr>
        <w:t>2.2.1 Epoxy resin</w:t>
      </w:r>
      <w:bookmarkEnd w:id="9"/>
    </w:p>
    <w:p w14:paraId="2F922AB8" w14:textId="309DF515" w:rsidR="00F41FE5" w:rsidRDefault="002A2D2E" w:rsidP="002A2D2E">
      <w:pPr>
        <w:pStyle w:val="Techreports"/>
      </w:pPr>
      <w:r>
        <w:t xml:space="preserve">Epoxy is a thermosetting polymer </w:t>
      </w:r>
      <w:r w:rsidR="00634C83">
        <w:t xml:space="preserve">known for high strength, stiffness, and </w:t>
      </w:r>
      <w:r w:rsidR="00D9400A">
        <w:t xml:space="preserve">exceptional fibre bonding, and is regarded as </w:t>
      </w:r>
      <w:r w:rsidR="00325772">
        <w:t>the “highest performance” resin</w:t>
      </w:r>
      <w:r w:rsidR="00F50E4B">
        <w:t xml:space="preserve"> used in composites </w:t>
      </w:r>
      <w:sdt>
        <w:sdtPr>
          <w:id w:val="76018797"/>
          <w:citation/>
        </w:sdtPr>
        <w:sdtEndPr/>
        <w:sdtContent>
          <w:r w:rsidR="00F50E4B">
            <w:fldChar w:fldCharType="begin"/>
          </w:r>
          <w:r w:rsidR="00F50E4B">
            <w:instrText xml:space="preserve"> CITATION eas25 \l 2057 </w:instrText>
          </w:r>
          <w:r w:rsidR="00F50E4B">
            <w:fldChar w:fldCharType="separate"/>
          </w:r>
          <w:r w:rsidR="00BC528D" w:rsidRPr="00BC528D">
            <w:rPr>
              <w:noProof/>
            </w:rPr>
            <w:t>(easy composites, n.d.)</w:t>
          </w:r>
          <w:r w:rsidR="00F50E4B">
            <w:fldChar w:fldCharType="end"/>
          </w:r>
        </w:sdtContent>
      </w:sdt>
      <w:r w:rsidR="00F50E4B">
        <w:t xml:space="preserve">. </w:t>
      </w:r>
      <w:r w:rsidR="00397BAE">
        <w:t xml:space="preserve">However, </w:t>
      </w:r>
      <w:r w:rsidR="009C108B">
        <w:t xml:space="preserve">its </w:t>
      </w:r>
      <w:r w:rsidR="008E779D">
        <w:t xml:space="preserve">sustainability is questionable due to one of the key ingredients </w:t>
      </w:r>
      <w:r w:rsidR="008E779D">
        <w:lastRenderedPageBreak/>
        <w:t>being petroleum-based propylene</w:t>
      </w:r>
      <w:r w:rsidR="00666B50">
        <w:t>, making it neither r</w:t>
      </w:r>
      <w:r w:rsidR="00F41FE5">
        <w:t>ecyclable nor biodegradable</w:t>
      </w:r>
      <w:r w:rsidR="008E779D">
        <w:t xml:space="preserve"> </w:t>
      </w:r>
      <w:sdt>
        <w:sdtPr>
          <w:id w:val="634918069"/>
          <w:citation/>
        </w:sdtPr>
        <w:sdtEndPr/>
        <w:sdtContent>
          <w:r w:rsidR="008E779D">
            <w:fldChar w:fldCharType="begin"/>
          </w:r>
          <w:r w:rsidR="008E779D">
            <w:instrText xml:space="preserve"> CITATION Niu23 \l 2057 </w:instrText>
          </w:r>
          <w:r w:rsidR="008E779D">
            <w:fldChar w:fldCharType="separate"/>
          </w:r>
          <w:r w:rsidR="00BC528D" w:rsidRPr="00BC528D">
            <w:rPr>
              <w:noProof/>
            </w:rPr>
            <w:t>(Niutta, et al., 2023)</w:t>
          </w:r>
          <w:r w:rsidR="008E779D">
            <w:fldChar w:fldCharType="end"/>
          </w:r>
        </w:sdtContent>
      </w:sdt>
      <w:r w:rsidR="00F41FE5">
        <w:t xml:space="preserve">. </w:t>
      </w:r>
    </w:p>
    <w:p w14:paraId="770539EA" w14:textId="4E00D2F7" w:rsidR="00756925" w:rsidRDefault="00756925" w:rsidP="002A2D2E">
      <w:pPr>
        <w:pStyle w:val="Techreports"/>
      </w:pPr>
    </w:p>
    <w:p w14:paraId="544BBA2A" w14:textId="0C9ED4C4" w:rsidR="00756925" w:rsidRDefault="00756925" w:rsidP="00747CFE">
      <w:pPr>
        <w:pStyle w:val="Heading3"/>
        <w:spacing w:line="360" w:lineRule="auto"/>
        <w:rPr>
          <w:rFonts w:ascii="Arial" w:hAnsi="Arial" w:cs="Arial"/>
        </w:rPr>
      </w:pPr>
      <w:bookmarkStart w:id="10" w:name="_Toc197288169"/>
      <w:r>
        <w:rPr>
          <w:rFonts w:ascii="Arial" w:hAnsi="Arial" w:cs="Arial"/>
        </w:rPr>
        <w:t>2.2.2 Bio resin</w:t>
      </w:r>
      <w:bookmarkEnd w:id="10"/>
    </w:p>
    <w:p w14:paraId="4A7EE7FC" w14:textId="0BAC1538" w:rsidR="00C16242" w:rsidRDefault="00F41FE5" w:rsidP="00756925">
      <w:pPr>
        <w:pStyle w:val="Techreports"/>
      </w:pPr>
      <w:r>
        <w:t xml:space="preserve">On the other hand, </w:t>
      </w:r>
      <w:r w:rsidR="00E01269">
        <w:t xml:space="preserve">as </w:t>
      </w:r>
      <w:proofErr w:type="spellStart"/>
      <w:r w:rsidR="00E01269">
        <w:t>Niutta</w:t>
      </w:r>
      <w:proofErr w:type="spellEnd"/>
      <w:r w:rsidR="00E01269">
        <w:t xml:space="preserve"> et al. mentioned, </w:t>
      </w:r>
      <w:r>
        <w:t xml:space="preserve">bio resin </w:t>
      </w:r>
      <w:r w:rsidR="00E01269">
        <w:t xml:space="preserve">most commonly </w:t>
      </w:r>
      <w:r>
        <w:t>replaces propylene with</w:t>
      </w:r>
      <w:r w:rsidR="00E01269">
        <w:t xml:space="preserve"> </w:t>
      </w:r>
      <w:r w:rsidR="008246CE">
        <w:t xml:space="preserve">plant-derived glycerol which originates from crop plants or plant oils </w:t>
      </w:r>
      <w:sdt>
        <w:sdtPr>
          <w:id w:val="-72127741"/>
          <w:citation/>
        </w:sdtPr>
        <w:sdtEndPr/>
        <w:sdtContent>
          <w:r w:rsidR="008246CE">
            <w:fldChar w:fldCharType="begin"/>
          </w:r>
          <w:r w:rsidR="008246CE">
            <w:instrText xml:space="preserve"> CITATION Niu23 \l 2057 </w:instrText>
          </w:r>
          <w:r w:rsidR="008246CE">
            <w:fldChar w:fldCharType="separate"/>
          </w:r>
          <w:r w:rsidR="00BC528D" w:rsidRPr="00BC528D">
            <w:rPr>
              <w:noProof/>
            </w:rPr>
            <w:t>(Niutta, et al., 2023)</w:t>
          </w:r>
          <w:r w:rsidR="008246CE">
            <w:fldChar w:fldCharType="end"/>
          </w:r>
        </w:sdtContent>
      </w:sdt>
      <w:r w:rsidR="008246CE">
        <w:t xml:space="preserve">. </w:t>
      </w:r>
      <w:r w:rsidR="00B45AA2">
        <w:t xml:space="preserve">However, this </w:t>
      </w:r>
      <w:r w:rsidR="00911584">
        <w:t xml:space="preserve">does lead to a reduction in </w:t>
      </w:r>
      <w:r w:rsidR="00EB097C">
        <w:t xml:space="preserve">performance characteristics, with </w:t>
      </w:r>
      <w:proofErr w:type="spellStart"/>
      <w:r w:rsidR="00EB097C">
        <w:t>Niutta</w:t>
      </w:r>
      <w:proofErr w:type="spellEnd"/>
      <w:r w:rsidR="00EB097C">
        <w:t xml:space="preserve"> et al finding a </w:t>
      </w:r>
      <w:r w:rsidR="007516B2">
        <w:t>5.11% reduction in strength versus epoxy resin</w:t>
      </w:r>
      <w:r w:rsidR="002A78D5">
        <w:t xml:space="preserve">, although improved ductility and reduced toxicity also feature. </w:t>
      </w:r>
      <w:r w:rsidR="00C16242">
        <w:br w:type="page"/>
      </w:r>
    </w:p>
    <w:p w14:paraId="5C3DEE68" w14:textId="00995F6E" w:rsidR="00825C4D" w:rsidRPr="00FD0ACC" w:rsidRDefault="00FD0ACC" w:rsidP="00FD0ACC">
      <w:pPr>
        <w:pStyle w:val="Heading1"/>
        <w:rPr>
          <w:rFonts w:ascii="Arial" w:hAnsi="Arial" w:cs="Arial"/>
        </w:rPr>
      </w:pPr>
      <w:bookmarkStart w:id="11" w:name="_Toc197288170"/>
      <w:r w:rsidRPr="00FD0ACC">
        <w:rPr>
          <w:rFonts w:ascii="Arial" w:hAnsi="Arial" w:cs="Arial"/>
        </w:rPr>
        <w:lastRenderedPageBreak/>
        <w:t>3.</w:t>
      </w:r>
      <w:r w:rsidR="008B2033" w:rsidRPr="00FD0ACC">
        <w:rPr>
          <w:rFonts w:ascii="Arial" w:hAnsi="Arial" w:cs="Arial"/>
        </w:rPr>
        <w:t xml:space="preserve"> Testing methodology</w:t>
      </w:r>
      <w:bookmarkEnd w:id="11"/>
    </w:p>
    <w:p w14:paraId="3754539F" w14:textId="3263655B" w:rsidR="00423AF3" w:rsidRDefault="00137BC1" w:rsidP="001C2078">
      <w:pPr>
        <w:pStyle w:val="Techreports"/>
      </w:pPr>
      <w:r>
        <w:t xml:space="preserve">Testing was performed using a Denison Tensile/Compression </w:t>
      </w:r>
      <w:r w:rsidR="00244C54">
        <w:t>test rig</w:t>
      </w:r>
      <w:r w:rsidR="006B2A1D">
        <w:t xml:space="preserve"> (see Fig </w:t>
      </w:r>
      <w:r w:rsidR="00345713">
        <w:t>4</w:t>
      </w:r>
      <w:r w:rsidR="006B2A1D">
        <w:t xml:space="preserve">). </w:t>
      </w:r>
      <w:r w:rsidR="005A0588">
        <w:t xml:space="preserve">Prior to testing, cross-sectional area </w:t>
      </w:r>
      <w:r w:rsidR="00572598">
        <w:t xml:space="preserve">(CSA) </w:t>
      </w:r>
      <w:r w:rsidR="005A0588">
        <w:t xml:space="preserve">was calculated by measuring </w:t>
      </w:r>
      <w:r w:rsidR="00572598">
        <w:t>the working area of each sample with a vernier calliper.</w:t>
      </w:r>
      <w:r w:rsidR="00451B57">
        <w:t xml:space="preserve"> </w:t>
      </w:r>
      <w:r w:rsidR="007426FF">
        <w:t xml:space="preserve">All tests were performed </w:t>
      </w:r>
      <w:r w:rsidR="002E2746">
        <w:t>in accordance with appropriate safety procedures, including use of a</w:t>
      </w:r>
      <w:r w:rsidR="00451B57">
        <w:t xml:space="preserve">ppropriate PPE </w:t>
      </w:r>
      <w:r w:rsidR="002E2746">
        <w:t>such as</w:t>
      </w:r>
      <w:r w:rsidR="00451B57">
        <w:t xml:space="preserve"> safety goggles</w:t>
      </w:r>
      <w:r w:rsidR="002E2746">
        <w:t xml:space="preserve">. </w:t>
      </w:r>
      <w:r w:rsidR="00697F34">
        <w:t>E</w:t>
      </w:r>
      <w:r w:rsidR="006B2A1D">
        <w:t>ach composite sample was</w:t>
      </w:r>
      <w:r w:rsidR="00697F34">
        <w:t xml:space="preserve"> then</w:t>
      </w:r>
      <w:r w:rsidR="006B2A1D">
        <w:t xml:space="preserve"> clamped</w:t>
      </w:r>
      <w:r w:rsidR="002C6F29">
        <w:t xml:space="preserve"> with</w:t>
      </w:r>
      <w:r w:rsidR="009E3954">
        <w:t xml:space="preserve"> </w:t>
      </w:r>
      <w:r w:rsidR="000344CD">
        <w:t xml:space="preserve">any slack removed by applying very marginal </w:t>
      </w:r>
      <w:r w:rsidR="00693FCB">
        <w:t xml:space="preserve">preload to ensure proper alignment. </w:t>
      </w:r>
      <w:r w:rsidR="00B54EB7">
        <w:t>After this, tensile loading was applied</w:t>
      </w:r>
      <w:r w:rsidR="006B2A1D">
        <w:t xml:space="preserve"> until</w:t>
      </w:r>
      <w:r w:rsidR="00B54EB7">
        <w:t xml:space="preserve"> sample</w:t>
      </w:r>
      <w:r w:rsidR="006B2A1D">
        <w:t xml:space="preserve"> failure was reached</w:t>
      </w:r>
      <w:r w:rsidR="00BF2B8E">
        <w:t xml:space="preserve">, </w:t>
      </w:r>
      <w:r w:rsidR="008A6811">
        <w:t xml:space="preserve">while </w:t>
      </w:r>
      <w:r w:rsidR="00B72D2A">
        <w:t>time</w:t>
      </w:r>
      <w:r w:rsidR="008A6811">
        <w:t xml:space="preserve"> and </w:t>
      </w:r>
      <w:r w:rsidR="00B72D2A">
        <w:t>load data</w:t>
      </w:r>
      <w:r w:rsidR="008A6811">
        <w:t xml:space="preserve"> was recorded throughout. </w:t>
      </w:r>
    </w:p>
    <w:p w14:paraId="514C6CBA" w14:textId="77777777" w:rsidR="00F802E3" w:rsidRDefault="00F802E3" w:rsidP="001C2078">
      <w:pPr>
        <w:pStyle w:val="Techreports"/>
      </w:pPr>
    </w:p>
    <w:p w14:paraId="058FF0DA" w14:textId="7EAA9BFA" w:rsidR="00F802E3" w:rsidRDefault="00681191" w:rsidP="001C2078">
      <w:pPr>
        <w:pStyle w:val="Techreports"/>
      </w:pPr>
      <w:r>
        <w:t>There were two samples for each type of composite which were tested</w:t>
      </w:r>
      <w:r w:rsidR="00A559ED">
        <w:t>, and i</w:t>
      </w:r>
      <w:r>
        <w:t>n total</w:t>
      </w:r>
      <w:r w:rsidR="00A559ED">
        <w:t xml:space="preserve"> </w:t>
      </w:r>
      <w:r>
        <w:t>seven groups performed the testing procedure</w:t>
      </w:r>
      <w:r w:rsidR="00A559ED">
        <w:t>. This</w:t>
      </w:r>
      <w:r>
        <w:t xml:space="preserve"> amounted to 14 individual sets of data</w:t>
      </w:r>
      <w:r w:rsidR="002D291C">
        <w:t xml:space="preserve"> per each composite type</w:t>
      </w:r>
      <w:r w:rsidR="00A559ED">
        <w:t xml:space="preserve">, which allowed for </w:t>
      </w:r>
      <w:r w:rsidR="007A3F95">
        <w:t xml:space="preserve">data continuity and an average to be calculated once anomalies had been identified. </w:t>
      </w:r>
    </w:p>
    <w:p w14:paraId="375EAEFB" w14:textId="77777777" w:rsidR="007A3F95" w:rsidRDefault="007A3F95" w:rsidP="001C2078">
      <w:pPr>
        <w:pStyle w:val="Techreports"/>
      </w:pPr>
    </w:p>
    <w:p w14:paraId="47502D69" w14:textId="77777777" w:rsidR="00DE71E5" w:rsidRDefault="00423AF3" w:rsidP="00DE71E5">
      <w:pPr>
        <w:pStyle w:val="Techreports"/>
        <w:keepNext/>
        <w:spacing w:line="240" w:lineRule="auto"/>
        <w:jc w:val="center"/>
      </w:pPr>
      <w:r>
        <w:rPr>
          <w:noProof/>
        </w:rPr>
        <w:drawing>
          <wp:inline distT="0" distB="0" distL="0" distR="0" wp14:anchorId="0A88B073" wp14:editId="791CBB58">
            <wp:extent cx="2537391" cy="3383280"/>
            <wp:effectExtent l="0" t="0" r="0" b="7620"/>
            <wp:docPr id="906722066" name="Picture 2"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22066" name="Picture 2" descr="A machine in a roo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46652" cy="3395628"/>
                    </a:xfrm>
                    <a:prstGeom prst="rect">
                      <a:avLst/>
                    </a:prstGeom>
                  </pic:spPr>
                </pic:pic>
              </a:graphicData>
            </a:graphic>
          </wp:inline>
        </w:drawing>
      </w:r>
    </w:p>
    <w:p w14:paraId="082F5206" w14:textId="11DEFB84" w:rsidR="00825C4D" w:rsidRDefault="00DE71E5" w:rsidP="00A76C2F">
      <w:pPr>
        <w:pStyle w:val="Caption"/>
        <w:jc w:val="center"/>
      </w:pPr>
      <w:r>
        <w:t xml:space="preserve">Figure </w:t>
      </w:r>
      <w:r w:rsidR="00597A74">
        <w:fldChar w:fldCharType="begin"/>
      </w:r>
      <w:r w:rsidR="00597A74">
        <w:instrText xml:space="preserve"> SEQ Figure \* ARABIC </w:instrText>
      </w:r>
      <w:r w:rsidR="00597A74">
        <w:fldChar w:fldCharType="separate"/>
      </w:r>
      <w:r w:rsidR="00597A74">
        <w:rPr>
          <w:noProof/>
        </w:rPr>
        <w:t>4</w:t>
      </w:r>
      <w:r w:rsidR="00597A74">
        <w:rPr>
          <w:noProof/>
        </w:rPr>
        <w:fldChar w:fldCharType="end"/>
      </w:r>
      <w:r>
        <w:t xml:space="preserve"> – Denison Tensile/Compression test rig with an aluminium sample</w:t>
      </w:r>
      <w:r w:rsidR="000E38DE">
        <w:t xml:space="preserve"> setup</w:t>
      </w:r>
    </w:p>
    <w:p w14:paraId="4E69DEE1" w14:textId="5C2BBF42" w:rsidR="00825C4D" w:rsidRDefault="00FD0ACC" w:rsidP="00825C4D">
      <w:pPr>
        <w:pStyle w:val="Heading2"/>
        <w:rPr>
          <w:rFonts w:ascii="Arial" w:hAnsi="Arial" w:cs="Arial"/>
        </w:rPr>
      </w:pPr>
      <w:bookmarkStart w:id="12" w:name="_Toc197288171"/>
      <w:r>
        <w:rPr>
          <w:rFonts w:ascii="Arial" w:hAnsi="Arial" w:cs="Arial"/>
        </w:rPr>
        <w:t>3.1</w:t>
      </w:r>
      <w:r w:rsidR="00825C4D">
        <w:rPr>
          <w:rFonts w:ascii="Arial" w:hAnsi="Arial" w:cs="Arial"/>
        </w:rPr>
        <w:t xml:space="preserve"> </w:t>
      </w:r>
      <w:r>
        <w:rPr>
          <w:rFonts w:ascii="Arial" w:hAnsi="Arial" w:cs="Arial"/>
        </w:rPr>
        <w:t>L</w:t>
      </w:r>
      <w:r w:rsidR="00825C4D">
        <w:rPr>
          <w:rFonts w:ascii="Arial" w:hAnsi="Arial" w:cs="Arial"/>
        </w:rPr>
        <w:t>imitations</w:t>
      </w:r>
      <w:bookmarkEnd w:id="12"/>
    </w:p>
    <w:p w14:paraId="18FDEEE5" w14:textId="3CB3B8F6" w:rsidR="00706626" w:rsidRDefault="00F06959" w:rsidP="00A76C2F">
      <w:pPr>
        <w:pStyle w:val="Techreports"/>
      </w:pPr>
      <w:r>
        <w:t>S</w:t>
      </w:r>
      <w:r w:rsidR="00E317A2">
        <w:t xml:space="preserve">hims </w:t>
      </w:r>
      <w:r>
        <w:t>were</w:t>
      </w:r>
      <w:r w:rsidR="00E317A2">
        <w:t xml:space="preserve"> required </w:t>
      </w:r>
      <w:r>
        <w:t>to ensure</w:t>
      </w:r>
      <w:r w:rsidR="00E317A2">
        <w:t xml:space="preserve"> the test rig </w:t>
      </w:r>
      <w:r w:rsidR="005F4F90">
        <w:t>had</w:t>
      </w:r>
      <w:r w:rsidR="00E317A2">
        <w:t xml:space="preserve"> adequate grip </w:t>
      </w:r>
      <w:r w:rsidR="00DC52C4">
        <w:t xml:space="preserve">between the jaws </w:t>
      </w:r>
      <w:r w:rsidR="005F4F90">
        <w:t>and</w:t>
      </w:r>
      <w:r w:rsidR="00DC52C4">
        <w:t xml:space="preserve"> the composite samples. While this </w:t>
      </w:r>
      <w:r w:rsidR="000A697B">
        <w:t xml:space="preserve">was beneficial as it </w:t>
      </w:r>
      <w:r w:rsidR="005F4F90">
        <w:t>enabled tests</w:t>
      </w:r>
      <w:r w:rsidR="00DC52C4">
        <w:t xml:space="preserve"> to proceed, it did introduce additional compliance</w:t>
      </w:r>
      <w:r w:rsidR="008563C5">
        <w:t xml:space="preserve">. As a result, </w:t>
      </w:r>
      <w:r w:rsidR="004B3055">
        <w:t xml:space="preserve">this must be considered when evaluating validity of test results. </w:t>
      </w:r>
    </w:p>
    <w:p w14:paraId="2294E504" w14:textId="77777777" w:rsidR="00706626" w:rsidRDefault="00706626" w:rsidP="00A76C2F">
      <w:pPr>
        <w:pStyle w:val="Techreports"/>
      </w:pPr>
    </w:p>
    <w:p w14:paraId="0A7BFB88" w14:textId="0F05606D" w:rsidR="00AC572A" w:rsidRDefault="00706626" w:rsidP="00A76C2F">
      <w:pPr>
        <w:pStyle w:val="Techreports"/>
      </w:pPr>
      <w:r>
        <w:lastRenderedPageBreak/>
        <w:t xml:space="preserve">Furthermore, due to the lack of an extensometer, accurate </w:t>
      </w:r>
      <w:r w:rsidR="009A1452">
        <w:t>displacement data could not be gathered.</w:t>
      </w:r>
      <w:r w:rsidR="00A169A6">
        <w:t xml:space="preserve"> While the machine used is capable of recording </w:t>
      </w:r>
      <w:r w:rsidR="00F023E7">
        <w:t>displacement</w:t>
      </w:r>
      <w:r w:rsidR="000F0405">
        <w:t>,</w:t>
      </w:r>
      <w:r w:rsidR="00E437F4">
        <w:t xml:space="preserve"> it </w:t>
      </w:r>
      <w:r w:rsidR="00F023E7">
        <w:t>measure</w:t>
      </w:r>
      <w:r w:rsidR="00D758BA">
        <w:t>s</w:t>
      </w:r>
      <w:r w:rsidR="00F023E7">
        <w:t xml:space="preserve"> the movement </w:t>
      </w:r>
      <w:r w:rsidR="00E437F4">
        <w:t xml:space="preserve">of </w:t>
      </w:r>
      <w:r w:rsidR="00F023E7">
        <w:t>the</w:t>
      </w:r>
      <w:r w:rsidR="00E437F4">
        <w:t xml:space="preserve"> crosshead </w:t>
      </w:r>
      <w:r w:rsidR="00C16B5A">
        <w:t>rather than the elongation of the sample’s working area</w:t>
      </w:r>
      <w:r w:rsidR="00E437F4">
        <w:t xml:space="preserve">. </w:t>
      </w:r>
      <w:r w:rsidR="00C16B5A">
        <w:t xml:space="preserve">This difference is crucial, since crosshead displacement </w:t>
      </w:r>
      <w:r w:rsidR="005F006B">
        <w:t xml:space="preserve">includes additional factors such as grip compliance and machine deformation, deeming it unsuitable for </w:t>
      </w:r>
      <w:r w:rsidR="005A61BD">
        <w:t>accurate stress-strain analysis</w:t>
      </w:r>
      <w:r w:rsidR="005F006B">
        <w:t>. As a result,</w:t>
      </w:r>
      <w:r w:rsidR="005A61BD">
        <w:t xml:space="preserve"> strain data could not be</w:t>
      </w:r>
      <w:r w:rsidR="00D758BA">
        <w:t xml:space="preserve"> reliably</w:t>
      </w:r>
      <w:r w:rsidR="005A61BD">
        <w:t xml:space="preserve"> calculated. However, </w:t>
      </w:r>
      <w:r w:rsidR="00AC572A">
        <w:t xml:space="preserve">through using Equation 1, stress (MPa) could be calculated. </w:t>
      </w:r>
    </w:p>
    <w:p w14:paraId="056A3D36" w14:textId="77777777" w:rsidR="007A3F95" w:rsidRDefault="007A3F95" w:rsidP="00A76C2F">
      <w:pPr>
        <w:pStyle w:val="Techreports"/>
      </w:pPr>
    </w:p>
    <w:p w14:paraId="410210B3" w14:textId="1E3D940D" w:rsidR="00825C4D" w:rsidRPr="00697F34" w:rsidRDefault="00072809" w:rsidP="00E72499">
      <w:pPr>
        <w:pStyle w:val="Techreports"/>
        <w:rPr>
          <w:rFonts w:eastAsiaTheme="minorEastAsia"/>
        </w:rPr>
      </w:pPr>
      <m:oMathPara>
        <m:oMath>
          <m:r>
            <w:rPr>
              <w:rFonts w:ascii="Cambria Math" w:hAnsi="Cambria Math"/>
            </w:rPr>
            <m:t xml:space="preserve">σ (MPa)= </m:t>
          </m:r>
          <m:f>
            <m:fPr>
              <m:ctrlPr>
                <w:rPr>
                  <w:rFonts w:ascii="Cambria Math" w:hAnsi="Cambria Math"/>
                  <w:i/>
                </w:rPr>
              </m:ctrlPr>
            </m:fPr>
            <m:num>
              <m:r>
                <w:rPr>
                  <w:rFonts w:ascii="Cambria Math" w:hAnsi="Cambria Math"/>
                </w:rPr>
                <m:t xml:space="preserve">Load </m:t>
              </m:r>
              <m:d>
                <m:dPr>
                  <m:ctrlPr>
                    <w:rPr>
                      <w:rFonts w:ascii="Cambria Math" w:hAnsi="Cambria Math"/>
                      <w:i/>
                    </w:rPr>
                  </m:ctrlPr>
                </m:dPr>
                <m:e>
                  <m:r>
                    <w:rPr>
                      <w:rFonts w:ascii="Cambria Math" w:hAnsi="Cambria Math"/>
                    </w:rPr>
                    <m:t>kN</m:t>
                  </m:r>
                </m:e>
              </m:d>
              <m:r>
                <w:rPr>
                  <w:rFonts w:ascii="Cambria Math" w:hAnsi="Cambria Math"/>
                </w:rPr>
                <m:t>×1000</m:t>
              </m:r>
            </m:num>
            <m:den>
              <m:r>
                <w:rPr>
                  <w:rFonts w:ascii="Cambria Math" w:hAnsi="Cambria Math"/>
                </w:rPr>
                <m:t>CSA (mm)</m:t>
              </m:r>
            </m:den>
          </m:f>
        </m:oMath>
      </m:oMathPara>
    </w:p>
    <w:p w14:paraId="1265BB82" w14:textId="63CFCE8F" w:rsidR="00697F34" w:rsidRDefault="00697F34" w:rsidP="00697F34">
      <w:pPr>
        <w:pStyle w:val="Caption"/>
        <w:jc w:val="right"/>
      </w:pPr>
      <w:r>
        <w:t xml:space="preserve">Equation </w:t>
      </w:r>
      <w:r>
        <w:fldChar w:fldCharType="begin"/>
      </w:r>
      <w:r>
        <w:instrText xml:space="preserve"> SEQ Equation \* ARABIC </w:instrText>
      </w:r>
      <w:r>
        <w:fldChar w:fldCharType="separate"/>
      </w:r>
      <w:r>
        <w:rPr>
          <w:noProof/>
        </w:rPr>
        <w:t>1</w:t>
      </w:r>
      <w:r>
        <w:rPr>
          <w:noProof/>
        </w:rPr>
        <w:fldChar w:fldCharType="end"/>
      </w:r>
    </w:p>
    <w:p w14:paraId="0DCE41DA" w14:textId="3CC107E3" w:rsidR="00697F34" w:rsidRDefault="00697F34">
      <w:r>
        <w:br w:type="page"/>
      </w:r>
    </w:p>
    <w:p w14:paraId="784E2AAD" w14:textId="0E9671F6" w:rsidR="00140993" w:rsidRDefault="0044013D" w:rsidP="00140993">
      <w:pPr>
        <w:pStyle w:val="Heading1"/>
        <w:rPr>
          <w:rFonts w:ascii="Arial" w:hAnsi="Arial" w:cs="Arial"/>
        </w:rPr>
      </w:pPr>
      <w:bookmarkStart w:id="13" w:name="_Toc197288172"/>
      <w:r>
        <w:rPr>
          <w:rFonts w:ascii="Arial" w:hAnsi="Arial" w:cs="Arial"/>
        </w:rPr>
        <w:lastRenderedPageBreak/>
        <w:t>4</w:t>
      </w:r>
      <w:r w:rsidR="00140993">
        <w:rPr>
          <w:rFonts w:ascii="Arial" w:hAnsi="Arial" w:cs="Arial"/>
        </w:rPr>
        <w:t>. Results</w:t>
      </w:r>
      <w:bookmarkEnd w:id="13"/>
    </w:p>
    <w:p w14:paraId="7E140CC2" w14:textId="77777777" w:rsidR="00B90784" w:rsidRDefault="00A4089B" w:rsidP="00A4089B">
      <w:pPr>
        <w:pStyle w:val="Heading2"/>
        <w:rPr>
          <w:rFonts w:ascii="Arial" w:hAnsi="Arial" w:cs="Arial"/>
        </w:rPr>
      </w:pPr>
      <w:bookmarkStart w:id="14" w:name="_Toc197288173"/>
      <w:r>
        <w:rPr>
          <w:rFonts w:ascii="Arial" w:hAnsi="Arial" w:cs="Arial"/>
        </w:rPr>
        <w:t xml:space="preserve">4.1 </w:t>
      </w:r>
      <w:r w:rsidR="00B90784">
        <w:rPr>
          <w:rFonts w:ascii="Arial" w:hAnsi="Arial" w:cs="Arial"/>
        </w:rPr>
        <w:t>Anomaly identification</w:t>
      </w:r>
      <w:bookmarkEnd w:id="14"/>
    </w:p>
    <w:p w14:paraId="6DDAD615" w14:textId="2B64E9AC" w:rsidR="00222F11" w:rsidRDefault="00ED5544" w:rsidP="00222F11">
      <w:pPr>
        <w:pStyle w:val="Techreports"/>
      </w:pPr>
      <w:r>
        <w:t>A</w:t>
      </w:r>
      <w:r w:rsidR="00B90784">
        <w:t xml:space="preserve">nomalies were </w:t>
      </w:r>
      <w:r>
        <w:t xml:space="preserve">first </w:t>
      </w:r>
      <w:r w:rsidR="00B90784">
        <w:t xml:space="preserve">identified from </w:t>
      </w:r>
      <w:r>
        <w:t>plotting all</w:t>
      </w:r>
      <w:r w:rsidR="00B90784">
        <w:t xml:space="preserve"> raw test data </w:t>
      </w:r>
      <w:r w:rsidR="003801B8">
        <w:t>for each</w:t>
      </w:r>
      <w:r w:rsidR="00B90784">
        <w:t xml:space="preserve"> individual</w:t>
      </w:r>
      <w:r w:rsidR="00AA3C7A">
        <w:t xml:space="preserve"> composite type and recognising evident inconsistencies</w:t>
      </w:r>
      <w:r w:rsidR="00DA46E5">
        <w:t xml:space="preserve"> across results</w:t>
      </w:r>
      <w:r w:rsidR="00AA3C7A">
        <w:t xml:space="preserve">. </w:t>
      </w:r>
      <w:r w:rsidR="0047371A">
        <w:t xml:space="preserve">An example of this can be seen in Fig </w:t>
      </w:r>
      <w:r w:rsidR="00345713">
        <w:t>5</w:t>
      </w:r>
      <w:r w:rsidR="0047371A">
        <w:t xml:space="preserve">, where </w:t>
      </w:r>
      <w:r w:rsidR="00AA65C1">
        <w:t>flax woven data was presented</w:t>
      </w:r>
      <w:r w:rsidR="00DA46E5">
        <w:t xml:space="preserve"> –</w:t>
      </w:r>
      <w:r w:rsidR="00AA65C1">
        <w:t xml:space="preserve"> plotting load against tim</w:t>
      </w:r>
      <w:r w:rsidR="00DA46E5">
        <w:t xml:space="preserve">e – revealing one clear outlier </w:t>
      </w:r>
      <w:r w:rsidR="00F1165A">
        <w:t xml:space="preserve">which was </w:t>
      </w:r>
      <w:r w:rsidR="00DA46E5">
        <w:t xml:space="preserve">from </w:t>
      </w:r>
      <w:r w:rsidR="001A1025">
        <w:t xml:space="preserve">the first test of the first group. </w:t>
      </w:r>
      <w:r w:rsidR="00222F11">
        <w:t xml:space="preserve">As a result, this test result was disregarded when later calculating the average load for this composite. </w:t>
      </w:r>
    </w:p>
    <w:p w14:paraId="4A0492F8" w14:textId="7F53CC13" w:rsidR="00AA65C1" w:rsidRDefault="00AA65C1" w:rsidP="00B90784">
      <w:pPr>
        <w:pStyle w:val="Techreports"/>
      </w:pPr>
    </w:p>
    <w:p w14:paraId="0EF10066" w14:textId="5E1D6B2D" w:rsidR="00AA65C1" w:rsidRDefault="00ED0C22" w:rsidP="00163582">
      <w:pPr>
        <w:pStyle w:val="Techreports"/>
        <w:keepNext/>
        <w:spacing w:line="240" w:lineRule="auto"/>
        <w:jc w:val="center"/>
      </w:pPr>
      <w:r>
        <w:rPr>
          <w:noProof/>
        </w:rPr>
        <w:drawing>
          <wp:inline distT="0" distB="0" distL="0" distR="0" wp14:anchorId="0E524782" wp14:editId="2F83B6C6">
            <wp:extent cx="4610999" cy="2430780"/>
            <wp:effectExtent l="0" t="0" r="0" b="7620"/>
            <wp:docPr id="803412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33312" cy="2442543"/>
                    </a:xfrm>
                    <a:prstGeom prst="rect">
                      <a:avLst/>
                    </a:prstGeom>
                    <a:noFill/>
                  </pic:spPr>
                </pic:pic>
              </a:graphicData>
            </a:graphic>
          </wp:inline>
        </w:drawing>
      </w:r>
    </w:p>
    <w:p w14:paraId="4EA8FE07" w14:textId="722B1197" w:rsidR="00AA65C1" w:rsidRDefault="00AA65C1" w:rsidP="00AA65C1">
      <w:pPr>
        <w:pStyle w:val="Caption"/>
        <w:jc w:val="center"/>
      </w:pPr>
      <w:r>
        <w:t xml:space="preserve">Figure </w:t>
      </w:r>
      <w:r w:rsidR="00597A74">
        <w:fldChar w:fldCharType="begin"/>
      </w:r>
      <w:r w:rsidR="00597A74">
        <w:instrText xml:space="preserve"> SEQ Figure \* ARABIC </w:instrText>
      </w:r>
      <w:r w:rsidR="00597A74">
        <w:fldChar w:fldCharType="separate"/>
      </w:r>
      <w:r w:rsidR="00597A74">
        <w:rPr>
          <w:noProof/>
        </w:rPr>
        <w:t>5</w:t>
      </w:r>
      <w:r w:rsidR="00597A74">
        <w:rPr>
          <w:noProof/>
        </w:rPr>
        <w:fldChar w:fldCharType="end"/>
      </w:r>
      <w:r>
        <w:t xml:space="preserve"> – flax woven (bio resin) </w:t>
      </w:r>
      <w:r w:rsidR="00163582">
        <w:t>data, time (s) versus load (</w:t>
      </w:r>
      <w:proofErr w:type="spellStart"/>
      <w:r w:rsidR="00163582">
        <w:t>kN</w:t>
      </w:r>
      <w:proofErr w:type="spellEnd"/>
      <w:r w:rsidR="00163582">
        <w:t>)</w:t>
      </w:r>
    </w:p>
    <w:p w14:paraId="164DCB04" w14:textId="77777777" w:rsidR="00077D1B" w:rsidRDefault="00077D1B" w:rsidP="00B354F1">
      <w:pPr>
        <w:pStyle w:val="Techreports"/>
      </w:pPr>
    </w:p>
    <w:p w14:paraId="0B364EB5" w14:textId="08FABDFF" w:rsidR="00B77FA4" w:rsidRDefault="00F63A19" w:rsidP="00F63A19">
      <w:pPr>
        <w:pStyle w:val="Heading2"/>
        <w:rPr>
          <w:rFonts w:ascii="Arial" w:hAnsi="Arial" w:cs="Arial"/>
        </w:rPr>
      </w:pPr>
      <w:bookmarkStart w:id="15" w:name="_Toc197288174"/>
      <w:r>
        <w:rPr>
          <w:rFonts w:ascii="Arial" w:hAnsi="Arial" w:cs="Arial"/>
        </w:rPr>
        <w:t xml:space="preserve">4.2 </w:t>
      </w:r>
      <w:r w:rsidR="0037243F">
        <w:rPr>
          <w:rFonts w:ascii="Arial" w:hAnsi="Arial" w:cs="Arial"/>
        </w:rPr>
        <w:t>Analysis</w:t>
      </w:r>
      <w:bookmarkEnd w:id="15"/>
    </w:p>
    <w:p w14:paraId="00E68FE0" w14:textId="17DDA479" w:rsidR="004B5827" w:rsidRDefault="00077D1B" w:rsidP="004B5827">
      <w:pPr>
        <w:pStyle w:val="Techreports"/>
      </w:pPr>
      <w:r>
        <w:t>Once average load had been calculated from all valid data</w:t>
      </w:r>
      <w:r w:rsidR="00E76BCC">
        <w:t xml:space="preserve"> for each composite type, average stress could be </w:t>
      </w:r>
      <w:r w:rsidR="004F65BE">
        <w:t xml:space="preserve">determined </w:t>
      </w:r>
      <w:r w:rsidR="00E76BCC">
        <w:t xml:space="preserve">using </w:t>
      </w:r>
      <w:r w:rsidR="00CE6B7F">
        <w:t>Equation 1</w:t>
      </w:r>
      <w:r w:rsidR="00E76BCC">
        <w:t xml:space="preserve">. </w:t>
      </w:r>
      <w:r w:rsidR="00BF36A2">
        <w:t>Each</w:t>
      </w:r>
      <w:r w:rsidR="00235B9E">
        <w:t xml:space="preserve"> material was </w:t>
      </w:r>
      <w:r w:rsidR="00BF36A2">
        <w:t xml:space="preserve">then </w:t>
      </w:r>
      <w:r w:rsidR="00235B9E">
        <w:t>plotted on the same graph</w:t>
      </w:r>
      <w:r w:rsidR="002B0A1C">
        <w:t xml:space="preserve">, Fig </w:t>
      </w:r>
      <w:r w:rsidR="00345713">
        <w:t>6</w:t>
      </w:r>
      <w:r w:rsidR="002B0A1C">
        <w:t>,</w:t>
      </w:r>
      <w:r w:rsidR="00235B9E">
        <w:t xml:space="preserve"> </w:t>
      </w:r>
      <w:r w:rsidR="00BF36A2">
        <w:t xml:space="preserve">showing average stress </w:t>
      </w:r>
      <w:r w:rsidR="00235B9E">
        <w:t>against time for</w:t>
      </w:r>
      <w:r w:rsidR="00BF36A2">
        <w:t xml:space="preserve"> clear comparison. </w:t>
      </w:r>
      <w:r w:rsidR="004B5827">
        <w:t xml:space="preserve">For composite materials, average load and stress values flatten out towards the end which is more representative of the overall average maximum stress experienced in each test, although individual results demonstrated less of an exaggerated curve. Fig </w:t>
      </w:r>
      <w:r w:rsidR="00345713">
        <w:t>7</w:t>
      </w:r>
      <w:r w:rsidR="004B5827">
        <w:t xml:space="preserve"> shows an example, flax non-woven, where this is evident. </w:t>
      </w:r>
    </w:p>
    <w:p w14:paraId="4906D68A" w14:textId="77777777" w:rsidR="007216C5" w:rsidRDefault="007216C5" w:rsidP="00B354F1">
      <w:pPr>
        <w:pStyle w:val="Techreports"/>
      </w:pPr>
    </w:p>
    <w:p w14:paraId="7DAD1C82" w14:textId="3A1377E3" w:rsidR="00A13B0B" w:rsidRDefault="004A6530" w:rsidP="00B354F1">
      <w:pPr>
        <w:pStyle w:val="Techreports"/>
      </w:pPr>
      <w:r>
        <w:t>The highest performing composites included carbon woven (epoxy resin)</w:t>
      </w:r>
      <w:r w:rsidR="003E5223">
        <w:t xml:space="preserve"> </w:t>
      </w:r>
      <w:r w:rsidR="00452F63">
        <w:t>with the greatest average stress capacity at 39</w:t>
      </w:r>
      <w:r w:rsidR="00976905">
        <w:t>5</w:t>
      </w:r>
      <w:r w:rsidR="00452F63">
        <w:t>MPa</w:t>
      </w:r>
      <w:r>
        <w:t xml:space="preserve">, </w:t>
      </w:r>
      <w:r w:rsidR="00BA6113">
        <w:t xml:space="preserve">closely followed by </w:t>
      </w:r>
      <w:r w:rsidR="00670716">
        <w:t xml:space="preserve">carbon woven (bio resin) and </w:t>
      </w:r>
      <w:r w:rsidR="00235BA0">
        <w:t>Kevlar woven (bio resin)</w:t>
      </w:r>
      <w:r w:rsidR="00976905">
        <w:t xml:space="preserve"> with 340MPa and </w:t>
      </w:r>
      <w:r w:rsidR="00422D4D">
        <w:t>305MPa, respectively</w:t>
      </w:r>
      <w:r w:rsidR="00235BA0">
        <w:t xml:space="preserve">. </w:t>
      </w:r>
      <w:r w:rsidR="00173F11">
        <w:t xml:space="preserve">This demonstrates the ability of these composites to be placed under high levels of load, such as components like structurally critical monocoques or suspension arms. </w:t>
      </w:r>
      <w:r w:rsidR="00235BA0">
        <w:t xml:space="preserve">Of </w:t>
      </w:r>
      <w:r w:rsidR="00EE057F">
        <w:t xml:space="preserve">all samples, Kevlar showed </w:t>
      </w:r>
      <w:r w:rsidR="00794292">
        <w:t>the greatest</w:t>
      </w:r>
      <w:r w:rsidR="00246BA1">
        <w:t xml:space="preserve"> toughness</w:t>
      </w:r>
      <w:r w:rsidR="00794292">
        <w:t xml:space="preserve"> through</w:t>
      </w:r>
      <w:r w:rsidR="00246BA1">
        <w:t xml:space="preserve"> </w:t>
      </w:r>
      <w:r w:rsidR="00DB20C8">
        <w:t>strong ability to absorb energy gradually and resist crack propagation</w:t>
      </w:r>
      <w:r w:rsidR="00FB246E">
        <w:t xml:space="preserve"> as </w:t>
      </w:r>
      <w:r w:rsidR="000F2AD7">
        <w:lastRenderedPageBreak/>
        <w:t>was evidenced by its time to failure,</w:t>
      </w:r>
      <w:r w:rsidR="00DB20C8">
        <w:t xml:space="preserve"> </w:t>
      </w:r>
      <w:r w:rsidR="00246BA1">
        <w:t>having lasted</w:t>
      </w:r>
      <w:r w:rsidR="00DA104E">
        <w:t xml:space="preserve"> </w:t>
      </w:r>
      <w:r w:rsidR="00A74CA6">
        <w:t xml:space="preserve">15.1% longer </w:t>
      </w:r>
      <w:r w:rsidR="00246BA1">
        <w:t>than</w:t>
      </w:r>
      <w:r w:rsidR="00D354A1">
        <w:t xml:space="preserve"> flax woven (bio resin)</w:t>
      </w:r>
      <w:r w:rsidR="000941DA">
        <w:t xml:space="preserve"> –</w:t>
      </w:r>
      <w:r w:rsidR="00D354A1">
        <w:t xml:space="preserve"> </w:t>
      </w:r>
      <w:r w:rsidR="000F2AD7">
        <w:t>the next most durable composite in this regard</w:t>
      </w:r>
      <w:r w:rsidR="00D354A1">
        <w:t>.</w:t>
      </w:r>
      <w:r w:rsidR="00FB246E">
        <w:t xml:space="preserve"> </w:t>
      </w:r>
    </w:p>
    <w:p w14:paraId="2BFB013E" w14:textId="77777777" w:rsidR="005669D4" w:rsidRDefault="005669D4" w:rsidP="00B354F1">
      <w:pPr>
        <w:pStyle w:val="Techreports"/>
      </w:pPr>
    </w:p>
    <w:p w14:paraId="6D37ACE4" w14:textId="77777777" w:rsidR="005C485E" w:rsidRDefault="005C485E" w:rsidP="005C485E">
      <w:pPr>
        <w:pStyle w:val="Techreports"/>
        <w:keepNext/>
        <w:spacing w:line="240" w:lineRule="auto"/>
        <w:jc w:val="center"/>
      </w:pPr>
      <w:r>
        <w:rPr>
          <w:noProof/>
        </w:rPr>
        <w:drawing>
          <wp:inline distT="0" distB="0" distL="0" distR="0" wp14:anchorId="6106D4A2" wp14:editId="11CAE36E">
            <wp:extent cx="4526280" cy="2359104"/>
            <wp:effectExtent l="0" t="0" r="7620" b="3175"/>
            <wp:docPr id="11606595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34548" cy="2363413"/>
                    </a:xfrm>
                    <a:prstGeom prst="rect">
                      <a:avLst/>
                    </a:prstGeom>
                    <a:noFill/>
                  </pic:spPr>
                </pic:pic>
              </a:graphicData>
            </a:graphic>
          </wp:inline>
        </w:drawing>
      </w:r>
    </w:p>
    <w:p w14:paraId="16464B02" w14:textId="4E61D56C" w:rsidR="00C73040" w:rsidRDefault="005C485E" w:rsidP="00FA7332">
      <w:pPr>
        <w:pStyle w:val="Caption"/>
        <w:spacing w:after="0"/>
        <w:jc w:val="center"/>
      </w:pPr>
      <w:r>
        <w:t xml:space="preserve">Figure </w:t>
      </w:r>
      <w:r w:rsidR="00597A74">
        <w:fldChar w:fldCharType="begin"/>
      </w:r>
      <w:r w:rsidR="00597A74">
        <w:instrText xml:space="preserve"> SEQ Figure \* ARABIC </w:instrText>
      </w:r>
      <w:r w:rsidR="00597A74">
        <w:fldChar w:fldCharType="separate"/>
      </w:r>
      <w:r w:rsidR="00597A74">
        <w:rPr>
          <w:noProof/>
        </w:rPr>
        <w:t>6</w:t>
      </w:r>
      <w:r w:rsidR="00597A74">
        <w:rPr>
          <w:noProof/>
        </w:rPr>
        <w:fldChar w:fldCharType="end"/>
      </w:r>
      <w:r w:rsidR="0098448A">
        <w:t xml:space="preserve"> – average stress versus tim</w:t>
      </w:r>
      <w:r w:rsidR="00725E3D">
        <w:t>e</w:t>
      </w:r>
    </w:p>
    <w:p w14:paraId="23BF0156" w14:textId="77777777" w:rsidR="00FA7332" w:rsidRPr="00FA7332" w:rsidRDefault="00FA7332" w:rsidP="00FA7332"/>
    <w:p w14:paraId="4F8CC024" w14:textId="77777777" w:rsidR="00F92719" w:rsidRDefault="00522CB0" w:rsidP="00F92719">
      <w:pPr>
        <w:pStyle w:val="Techreports"/>
        <w:keepNext/>
        <w:spacing w:line="240" w:lineRule="auto"/>
        <w:jc w:val="center"/>
      </w:pPr>
      <w:r>
        <w:rPr>
          <w:noProof/>
        </w:rPr>
        <w:drawing>
          <wp:inline distT="0" distB="0" distL="0" distR="0" wp14:anchorId="213B155C" wp14:editId="2B8E6BD0">
            <wp:extent cx="4549140" cy="2371278"/>
            <wp:effectExtent l="0" t="0" r="3810" b="0"/>
            <wp:docPr id="15922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1350" cy="2382855"/>
                    </a:xfrm>
                    <a:prstGeom prst="rect">
                      <a:avLst/>
                    </a:prstGeom>
                    <a:noFill/>
                  </pic:spPr>
                </pic:pic>
              </a:graphicData>
            </a:graphic>
          </wp:inline>
        </w:drawing>
      </w:r>
    </w:p>
    <w:p w14:paraId="65B40330" w14:textId="7702B64D" w:rsidR="00F92719" w:rsidRDefault="00F92719" w:rsidP="00F92719">
      <w:pPr>
        <w:pStyle w:val="Caption"/>
        <w:jc w:val="center"/>
      </w:pPr>
      <w:r>
        <w:t xml:space="preserve">Figure </w:t>
      </w:r>
      <w:r w:rsidR="00597A74">
        <w:fldChar w:fldCharType="begin"/>
      </w:r>
      <w:r w:rsidR="00597A74">
        <w:instrText xml:space="preserve"> SEQ Figure \* ARABIC </w:instrText>
      </w:r>
      <w:r w:rsidR="00597A74">
        <w:fldChar w:fldCharType="separate"/>
      </w:r>
      <w:r w:rsidR="00597A74">
        <w:rPr>
          <w:noProof/>
        </w:rPr>
        <w:t>7</w:t>
      </w:r>
      <w:r w:rsidR="00597A74">
        <w:rPr>
          <w:noProof/>
        </w:rPr>
        <w:fldChar w:fldCharType="end"/>
      </w:r>
      <w:r>
        <w:t xml:space="preserve"> – flax non-woven</w:t>
      </w:r>
      <w:r w:rsidR="00F06745">
        <w:t xml:space="preserve"> (bio resin)</w:t>
      </w:r>
      <w:r>
        <w:t xml:space="preserve">, load </w:t>
      </w:r>
      <w:r w:rsidR="00F06745">
        <w:t>(</w:t>
      </w:r>
      <w:proofErr w:type="spellStart"/>
      <w:r w:rsidR="00F06745">
        <w:t>kN</w:t>
      </w:r>
      <w:proofErr w:type="spellEnd"/>
      <w:r w:rsidR="00F06745">
        <w:t xml:space="preserve">) </w:t>
      </w:r>
      <w:r>
        <w:t>versus time</w:t>
      </w:r>
      <w:r w:rsidR="00F06745">
        <w:t xml:space="preserve"> (s)</w:t>
      </w:r>
    </w:p>
    <w:p w14:paraId="2B945DA2" w14:textId="79310CB2" w:rsidR="00FA7332" w:rsidRDefault="00443FC5" w:rsidP="00FA7332">
      <w:pPr>
        <w:pStyle w:val="Techreports"/>
      </w:pPr>
      <w:r>
        <w:t>T</w:t>
      </w:r>
      <w:r w:rsidR="00FA7332">
        <w:t xml:space="preserve">he significance of resin type on </w:t>
      </w:r>
      <w:r>
        <w:t xml:space="preserve">composite </w:t>
      </w:r>
      <w:r w:rsidR="00FA7332">
        <w:t>performance is clear</w:t>
      </w:r>
      <w:r>
        <w:t>ly demonstrated in the carbon woven samples</w:t>
      </w:r>
      <w:r w:rsidR="00FA7332">
        <w:t xml:space="preserve">, given epoxy resin achieved a maximum stress 16.18% greater than its bio-resin counterpart (395MPa vs 340MPa). This </w:t>
      </w:r>
      <w:r w:rsidR="00A82E55">
        <w:t>supports the discussion</w:t>
      </w:r>
      <w:r w:rsidR="00FA7332">
        <w:t xml:space="preserve"> in Chapter 2.2, where epoxy was said to have superior mechanical properties over bio resin. However, a greater reduction in stress was observed here between different resin types than that recorded by </w:t>
      </w:r>
      <w:proofErr w:type="spellStart"/>
      <w:r w:rsidR="00FA7332">
        <w:t>Niutta</w:t>
      </w:r>
      <w:proofErr w:type="spellEnd"/>
      <w:r w:rsidR="00FA7332">
        <w:t xml:space="preserve"> et al, who reported only a 5.11% difference</w:t>
      </w:r>
      <w:r w:rsidR="00D34C30">
        <w:t xml:space="preserve"> </w:t>
      </w:r>
      <w:sdt>
        <w:sdtPr>
          <w:id w:val="1431319469"/>
          <w:citation/>
        </w:sdtPr>
        <w:sdtEndPr/>
        <w:sdtContent>
          <w:r w:rsidR="00D34C30">
            <w:fldChar w:fldCharType="begin"/>
          </w:r>
          <w:r w:rsidR="00D34C30">
            <w:instrText xml:space="preserve"> CITATION Niu23 \l 2057 </w:instrText>
          </w:r>
          <w:r w:rsidR="00D34C30">
            <w:fldChar w:fldCharType="separate"/>
          </w:r>
          <w:r w:rsidR="00BC528D" w:rsidRPr="00BC528D">
            <w:rPr>
              <w:noProof/>
            </w:rPr>
            <w:t>(Niutta, et al., 2023)</w:t>
          </w:r>
          <w:r w:rsidR="00D34C30">
            <w:fldChar w:fldCharType="end"/>
          </w:r>
        </w:sdtContent>
      </w:sdt>
      <w:r w:rsidR="00FA7332">
        <w:t xml:space="preserve">. Although, given the nature of composites, this may also be attributed to differing formulation or curing conditions between studies. </w:t>
      </w:r>
      <w:r w:rsidR="00EC5DC5">
        <w:t xml:space="preserve">Nonetheless, </w:t>
      </w:r>
      <w:r w:rsidR="00A450C2">
        <w:t>the bio resin example still demonstrated strong mechanical performance, indicating c</w:t>
      </w:r>
      <w:r w:rsidR="00FA7332">
        <w:t xml:space="preserve">arbon woven using bio resin </w:t>
      </w:r>
      <w:r w:rsidR="00A450C2">
        <w:t>remains a viable option for many automotive and motorsport applications where there is an emphasis on sustainability</w:t>
      </w:r>
      <w:r w:rsidR="00FA7332">
        <w:t xml:space="preserve">. </w:t>
      </w:r>
    </w:p>
    <w:p w14:paraId="5ECE209A" w14:textId="77777777" w:rsidR="008977A6" w:rsidRDefault="008977A6" w:rsidP="00FA7332">
      <w:pPr>
        <w:pStyle w:val="Techreports"/>
      </w:pPr>
    </w:p>
    <w:p w14:paraId="7605220F" w14:textId="77777777" w:rsidR="00F24C7A" w:rsidRDefault="004A36A3" w:rsidP="00FA7332">
      <w:pPr>
        <w:pStyle w:val="Techreports"/>
      </w:pPr>
      <w:r>
        <w:lastRenderedPageBreak/>
        <w:t>A stark difference was observed between results of carbon samples with different fibre orientations</w:t>
      </w:r>
      <w:r w:rsidR="00A6703F">
        <w:t xml:space="preserve"> even when both produced with the same bio resin. The woven carbon sample </w:t>
      </w:r>
      <w:r w:rsidR="00B373A5">
        <w:t xml:space="preserve">achieved a maximum stress of 340MPa, whereas the non-woven variant only reached </w:t>
      </w:r>
      <w:r w:rsidR="00ED1FFB">
        <w:t>190MPa</w:t>
      </w:r>
      <w:r w:rsidR="001C10D7">
        <w:t xml:space="preserve"> – a 44.12% reduction. </w:t>
      </w:r>
      <w:r w:rsidR="00B94DFF">
        <w:t>This difference is due to the woven fabric’s aligned and interlaced fibres providing superior stress transfer</w:t>
      </w:r>
      <w:r w:rsidR="00E26715">
        <w:t xml:space="preserve"> and directional strength. While non-woven carbon offers lower mechanical performance, it remains a viable </w:t>
      </w:r>
      <w:r w:rsidR="004049D2">
        <w:t xml:space="preserve">choice for non-critical components due to </w:t>
      </w:r>
      <w:r w:rsidR="00820C11">
        <w:t>advantages</w:t>
      </w:r>
      <w:r w:rsidR="004049D2">
        <w:t xml:space="preserve"> such as </w:t>
      </w:r>
      <w:r w:rsidR="00820C11">
        <w:t>simpler manufacturing</w:t>
      </w:r>
      <w:r w:rsidR="004049D2">
        <w:t xml:space="preserve"> and ability to be produced from recycled fibres</w:t>
      </w:r>
      <w:r w:rsidR="004039D2">
        <w:t xml:space="preserve"> offering cost and sustainability benefits</w:t>
      </w:r>
      <w:r w:rsidR="004049D2">
        <w:t xml:space="preserve">. </w:t>
      </w:r>
    </w:p>
    <w:p w14:paraId="004FEF10" w14:textId="77777777" w:rsidR="00A60661" w:rsidRDefault="00A60661" w:rsidP="00FA7332">
      <w:pPr>
        <w:pStyle w:val="Techreports"/>
      </w:pPr>
    </w:p>
    <w:p w14:paraId="726413F1" w14:textId="3515DE47" w:rsidR="0037243F" w:rsidRDefault="003C2D31" w:rsidP="0037243F">
      <w:pPr>
        <w:pStyle w:val="Techreports"/>
      </w:pPr>
      <w:r>
        <w:t xml:space="preserve">All natural fibres tested – flax (woven and non-woven) and hemp (non-woven) – displayed lower maximum stress values than the baseline, aluminium, which reached </w:t>
      </w:r>
      <w:r w:rsidR="00226310">
        <w:t xml:space="preserve">a maximum value of 120MPa </w:t>
      </w:r>
      <w:r w:rsidR="007C7D39">
        <w:t xml:space="preserve">before necking began to occur. </w:t>
      </w:r>
      <w:r w:rsidR="005B30A2">
        <w:t>Despite this, they remain suitable for non-structural applications, as discussed in Chapter 2.1,</w:t>
      </w:r>
      <w:r w:rsidR="00A22D0E">
        <w:t xml:space="preserve"> where high strength is not required</w:t>
      </w:r>
      <w:r w:rsidR="000B33F9">
        <w:t xml:space="preserve"> – such as interior trims and certain body panels as on the BMW M4 GT4. </w:t>
      </w:r>
      <w:r w:rsidR="005B30A2">
        <w:t xml:space="preserve">Similarly, the same trend between woven and non-woven composites can also be seen in flax samples, where the </w:t>
      </w:r>
      <w:r w:rsidR="00480AFC">
        <w:t>non-</w:t>
      </w:r>
      <w:r w:rsidR="005B30A2">
        <w:t xml:space="preserve">woven example had </w:t>
      </w:r>
      <w:r w:rsidR="00480AFC">
        <w:t xml:space="preserve">a </w:t>
      </w:r>
      <w:r w:rsidR="007E5D61">
        <w:t>43</w:t>
      </w:r>
      <w:r w:rsidR="00E3729A">
        <w:t>.75%</w:t>
      </w:r>
      <w:r w:rsidR="005B30A2">
        <w:t xml:space="preserve"> </w:t>
      </w:r>
      <w:r w:rsidR="00E3729A">
        <w:t>reduction in</w:t>
      </w:r>
      <w:r w:rsidR="005B30A2">
        <w:t xml:space="preserve"> maximum stress value </w:t>
      </w:r>
      <w:r w:rsidR="00480AFC">
        <w:t>compared to woven</w:t>
      </w:r>
      <w:r w:rsidR="005B30A2">
        <w:t xml:space="preserve"> (</w:t>
      </w:r>
      <w:r w:rsidR="00F3408B">
        <w:t>45</w:t>
      </w:r>
      <w:r w:rsidR="005B30A2">
        <w:t xml:space="preserve">MPa vs </w:t>
      </w:r>
      <w:r w:rsidR="00F3408B">
        <w:t>80</w:t>
      </w:r>
      <w:r w:rsidR="005B30A2">
        <w:t xml:space="preserve">MPa). </w:t>
      </w:r>
    </w:p>
    <w:p w14:paraId="269B69D8" w14:textId="77777777" w:rsidR="0037243F" w:rsidRDefault="0037243F" w:rsidP="0037243F">
      <w:pPr>
        <w:pStyle w:val="Techreports"/>
      </w:pPr>
    </w:p>
    <w:p w14:paraId="2279DC20" w14:textId="77777777" w:rsidR="00524C10" w:rsidRDefault="001C5806" w:rsidP="0037243F">
      <w:pPr>
        <w:pStyle w:val="Techreports"/>
      </w:pPr>
      <w:r>
        <w:t xml:space="preserve">From manufacturer data UTS upper and lower limit values were able to be calculated. Table 1 collates these values alongside maximum average stress </w:t>
      </w:r>
      <w:r w:rsidR="00524C10">
        <w:t xml:space="preserve">for each composite sample tested. </w:t>
      </w:r>
    </w:p>
    <w:p w14:paraId="49A30BC4" w14:textId="77777777" w:rsidR="00460E05" w:rsidRDefault="00460E05" w:rsidP="0037243F">
      <w:pPr>
        <w:pStyle w:val="Techreports"/>
      </w:pPr>
    </w:p>
    <w:p w14:paraId="1F3256E6" w14:textId="36EB9E28" w:rsidR="003252C1" w:rsidRPr="003252C1" w:rsidRDefault="003252C1" w:rsidP="003252C1">
      <w:pPr>
        <w:pStyle w:val="Caption"/>
        <w:keepNext/>
        <w:spacing w:after="0"/>
      </w:pPr>
      <w:r>
        <w:t xml:space="preserve">Table </w:t>
      </w:r>
      <w:r w:rsidR="000B0395">
        <w:fldChar w:fldCharType="begin"/>
      </w:r>
      <w:r w:rsidR="000B0395">
        <w:instrText xml:space="preserve"> SEQ Table \* ARABIC </w:instrText>
      </w:r>
      <w:r w:rsidR="000B0395">
        <w:fldChar w:fldCharType="separate"/>
      </w:r>
      <w:r w:rsidR="000B0395">
        <w:rPr>
          <w:noProof/>
        </w:rPr>
        <w:t>1</w:t>
      </w:r>
      <w:r w:rsidR="000B0395">
        <w:rPr>
          <w:noProof/>
        </w:rPr>
        <w:fldChar w:fldCharType="end"/>
      </w:r>
      <w:r>
        <w:t xml:space="preserve"> </w:t>
      </w:r>
      <w:r w:rsidR="00460E05">
        <w:t>–</w:t>
      </w:r>
      <w:r>
        <w:t xml:space="preserve"> </w:t>
      </w:r>
      <w:r w:rsidR="00460E05">
        <w:t>UTS values from manufacturer data and composite testing</w:t>
      </w:r>
    </w:p>
    <w:tbl>
      <w:tblPr>
        <w:tblStyle w:val="TableGrid"/>
        <w:tblW w:w="0" w:type="auto"/>
        <w:tblLook w:val="04A0" w:firstRow="1" w:lastRow="0" w:firstColumn="1" w:lastColumn="0" w:noHBand="0" w:noVBand="1"/>
      </w:tblPr>
      <w:tblGrid>
        <w:gridCol w:w="2689"/>
        <w:gridCol w:w="909"/>
        <w:gridCol w:w="910"/>
        <w:gridCol w:w="1127"/>
        <w:gridCol w:w="1127"/>
        <w:gridCol w:w="1127"/>
        <w:gridCol w:w="1127"/>
      </w:tblGrid>
      <w:tr w:rsidR="00873E2A" w14:paraId="6E2C5739" w14:textId="77777777" w:rsidTr="00CB093B">
        <w:tc>
          <w:tcPr>
            <w:tcW w:w="2689" w:type="dxa"/>
            <w:vMerge w:val="restart"/>
          </w:tcPr>
          <w:p w14:paraId="39ED2E02" w14:textId="77777777" w:rsidR="00873E2A" w:rsidRPr="003252C1" w:rsidRDefault="00873E2A" w:rsidP="0037243F">
            <w:pPr>
              <w:pStyle w:val="Techreports"/>
              <w:rPr>
                <w:sz w:val="20"/>
                <w:szCs w:val="20"/>
              </w:rPr>
            </w:pPr>
          </w:p>
        </w:tc>
        <w:tc>
          <w:tcPr>
            <w:tcW w:w="4073" w:type="dxa"/>
            <w:gridSpan w:val="4"/>
          </w:tcPr>
          <w:p w14:paraId="47751E1C" w14:textId="68AF90F8" w:rsidR="00873E2A" w:rsidRPr="003252C1" w:rsidRDefault="00873E2A" w:rsidP="00F44C7D">
            <w:pPr>
              <w:pStyle w:val="Techreports"/>
              <w:jc w:val="center"/>
              <w:rPr>
                <w:sz w:val="20"/>
                <w:szCs w:val="20"/>
              </w:rPr>
            </w:pPr>
            <w:r w:rsidRPr="003252C1">
              <w:rPr>
                <w:sz w:val="20"/>
                <w:szCs w:val="20"/>
              </w:rPr>
              <w:t>UTS from manufacturer data</w:t>
            </w:r>
          </w:p>
        </w:tc>
        <w:tc>
          <w:tcPr>
            <w:tcW w:w="2254" w:type="dxa"/>
            <w:gridSpan w:val="2"/>
            <w:vMerge w:val="restart"/>
          </w:tcPr>
          <w:p w14:paraId="7310FFA5" w14:textId="37A7ECDA" w:rsidR="00873E2A" w:rsidRPr="003252C1" w:rsidRDefault="00873E2A" w:rsidP="003252C1">
            <w:pPr>
              <w:pStyle w:val="Techreports"/>
              <w:jc w:val="left"/>
              <w:rPr>
                <w:sz w:val="20"/>
                <w:szCs w:val="20"/>
              </w:rPr>
            </w:pPr>
            <w:r w:rsidRPr="003252C1">
              <w:rPr>
                <w:sz w:val="20"/>
                <w:szCs w:val="20"/>
              </w:rPr>
              <w:t>UTS from composite testing</w:t>
            </w:r>
          </w:p>
        </w:tc>
      </w:tr>
      <w:tr w:rsidR="00873E2A" w14:paraId="648F80D9" w14:textId="77777777" w:rsidTr="0042772C">
        <w:tc>
          <w:tcPr>
            <w:tcW w:w="2689" w:type="dxa"/>
            <w:vMerge/>
          </w:tcPr>
          <w:p w14:paraId="43E7EAF0" w14:textId="77777777" w:rsidR="00873E2A" w:rsidRPr="003252C1" w:rsidRDefault="00873E2A" w:rsidP="0037243F">
            <w:pPr>
              <w:pStyle w:val="Techreports"/>
              <w:rPr>
                <w:sz w:val="20"/>
                <w:szCs w:val="20"/>
              </w:rPr>
            </w:pPr>
          </w:p>
        </w:tc>
        <w:tc>
          <w:tcPr>
            <w:tcW w:w="1819" w:type="dxa"/>
            <w:gridSpan w:val="2"/>
          </w:tcPr>
          <w:p w14:paraId="0F02397E" w14:textId="7F5E5AE9" w:rsidR="00873E2A" w:rsidRPr="003252C1" w:rsidRDefault="00873E2A" w:rsidP="00F44C7D">
            <w:pPr>
              <w:pStyle w:val="Techreports"/>
              <w:jc w:val="center"/>
              <w:rPr>
                <w:sz w:val="20"/>
                <w:szCs w:val="20"/>
              </w:rPr>
            </w:pPr>
            <w:r w:rsidRPr="003252C1">
              <w:rPr>
                <w:sz w:val="20"/>
                <w:szCs w:val="20"/>
              </w:rPr>
              <w:t>Upper limit</w:t>
            </w:r>
          </w:p>
        </w:tc>
        <w:tc>
          <w:tcPr>
            <w:tcW w:w="2254" w:type="dxa"/>
            <w:gridSpan w:val="2"/>
          </w:tcPr>
          <w:p w14:paraId="332CC65D" w14:textId="054D534F" w:rsidR="00873E2A" w:rsidRPr="003252C1" w:rsidRDefault="00873E2A" w:rsidP="00F44C7D">
            <w:pPr>
              <w:pStyle w:val="Techreports"/>
              <w:jc w:val="center"/>
              <w:rPr>
                <w:sz w:val="20"/>
                <w:szCs w:val="20"/>
              </w:rPr>
            </w:pPr>
            <w:r w:rsidRPr="003252C1">
              <w:rPr>
                <w:sz w:val="20"/>
                <w:szCs w:val="20"/>
              </w:rPr>
              <w:t>Lower limit</w:t>
            </w:r>
          </w:p>
        </w:tc>
        <w:tc>
          <w:tcPr>
            <w:tcW w:w="2254" w:type="dxa"/>
            <w:gridSpan w:val="2"/>
            <w:vMerge/>
          </w:tcPr>
          <w:p w14:paraId="57C2BB12" w14:textId="77777777" w:rsidR="00873E2A" w:rsidRPr="003252C1" w:rsidRDefault="00873E2A" w:rsidP="0037243F">
            <w:pPr>
              <w:pStyle w:val="Techreports"/>
              <w:rPr>
                <w:sz w:val="20"/>
                <w:szCs w:val="20"/>
              </w:rPr>
            </w:pPr>
          </w:p>
        </w:tc>
      </w:tr>
      <w:tr w:rsidR="00086119" w14:paraId="50B906DA" w14:textId="77777777" w:rsidTr="00357E47">
        <w:tc>
          <w:tcPr>
            <w:tcW w:w="2689" w:type="dxa"/>
          </w:tcPr>
          <w:p w14:paraId="361B1055" w14:textId="6C94891F" w:rsidR="00086119" w:rsidRPr="00EF6481" w:rsidRDefault="00086119" w:rsidP="0037243F">
            <w:pPr>
              <w:pStyle w:val="Techreports"/>
              <w:rPr>
                <w:b/>
                <w:bCs/>
                <w:sz w:val="20"/>
                <w:szCs w:val="20"/>
              </w:rPr>
            </w:pPr>
            <w:r w:rsidRPr="00EF6481">
              <w:rPr>
                <w:b/>
                <w:bCs/>
                <w:sz w:val="20"/>
                <w:szCs w:val="20"/>
              </w:rPr>
              <w:t>Aluminium</w:t>
            </w:r>
          </w:p>
        </w:tc>
        <w:tc>
          <w:tcPr>
            <w:tcW w:w="909" w:type="dxa"/>
            <w:tcBorders>
              <w:right w:val="nil"/>
            </w:tcBorders>
          </w:tcPr>
          <w:p w14:paraId="059FA63C" w14:textId="77777777" w:rsidR="00086119" w:rsidRPr="003252C1" w:rsidRDefault="00086119" w:rsidP="00086119">
            <w:pPr>
              <w:pStyle w:val="Techreports"/>
              <w:jc w:val="right"/>
              <w:rPr>
                <w:sz w:val="20"/>
                <w:szCs w:val="20"/>
              </w:rPr>
            </w:pPr>
            <w:r>
              <w:rPr>
                <w:sz w:val="20"/>
                <w:szCs w:val="20"/>
              </w:rPr>
              <w:t>N/A</w:t>
            </w:r>
          </w:p>
        </w:tc>
        <w:tc>
          <w:tcPr>
            <w:tcW w:w="910" w:type="dxa"/>
            <w:tcBorders>
              <w:left w:val="nil"/>
            </w:tcBorders>
          </w:tcPr>
          <w:p w14:paraId="474E52A3" w14:textId="530FEA85"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645DECA3" w14:textId="77777777" w:rsidR="00086119" w:rsidRPr="003252C1" w:rsidRDefault="00086119" w:rsidP="00086119">
            <w:pPr>
              <w:pStyle w:val="Techreports"/>
              <w:jc w:val="right"/>
              <w:rPr>
                <w:sz w:val="20"/>
                <w:szCs w:val="20"/>
              </w:rPr>
            </w:pPr>
            <w:r>
              <w:rPr>
                <w:sz w:val="20"/>
                <w:szCs w:val="20"/>
              </w:rPr>
              <w:t>N/A</w:t>
            </w:r>
          </w:p>
        </w:tc>
        <w:tc>
          <w:tcPr>
            <w:tcW w:w="1127" w:type="dxa"/>
            <w:tcBorders>
              <w:left w:val="nil"/>
            </w:tcBorders>
          </w:tcPr>
          <w:p w14:paraId="22C5152D" w14:textId="542002BF"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1CD928C9" w14:textId="21DFC16A" w:rsidR="00086119" w:rsidRPr="003252C1" w:rsidRDefault="00912ABA" w:rsidP="00086119">
            <w:pPr>
              <w:pStyle w:val="Techreports"/>
              <w:jc w:val="right"/>
              <w:rPr>
                <w:sz w:val="20"/>
                <w:szCs w:val="20"/>
              </w:rPr>
            </w:pPr>
            <w:r>
              <w:rPr>
                <w:sz w:val="20"/>
                <w:szCs w:val="20"/>
              </w:rPr>
              <w:t>120</w:t>
            </w:r>
          </w:p>
        </w:tc>
        <w:tc>
          <w:tcPr>
            <w:tcW w:w="1127" w:type="dxa"/>
            <w:tcBorders>
              <w:left w:val="nil"/>
            </w:tcBorders>
          </w:tcPr>
          <w:p w14:paraId="7DCA30A4" w14:textId="41F7C4B1"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1E59F3EE" w14:textId="77777777" w:rsidTr="00357E47">
        <w:tc>
          <w:tcPr>
            <w:tcW w:w="2689" w:type="dxa"/>
          </w:tcPr>
          <w:p w14:paraId="1AD3D859" w14:textId="32AD459B" w:rsidR="00086119" w:rsidRPr="00EF6481" w:rsidRDefault="00086119" w:rsidP="0037243F">
            <w:pPr>
              <w:pStyle w:val="Techreports"/>
              <w:rPr>
                <w:b/>
                <w:bCs/>
                <w:sz w:val="20"/>
                <w:szCs w:val="20"/>
              </w:rPr>
            </w:pPr>
            <w:r w:rsidRPr="00EF6481">
              <w:rPr>
                <w:b/>
                <w:bCs/>
                <w:sz w:val="20"/>
                <w:szCs w:val="20"/>
              </w:rPr>
              <w:t>Carbon woven (epoxy)</w:t>
            </w:r>
          </w:p>
        </w:tc>
        <w:tc>
          <w:tcPr>
            <w:tcW w:w="909" w:type="dxa"/>
            <w:tcBorders>
              <w:right w:val="nil"/>
            </w:tcBorders>
          </w:tcPr>
          <w:p w14:paraId="42595531" w14:textId="78D78281" w:rsidR="00086119" w:rsidRPr="003252C1" w:rsidRDefault="003C71EA" w:rsidP="00086119">
            <w:pPr>
              <w:pStyle w:val="Techreports"/>
              <w:jc w:val="right"/>
              <w:rPr>
                <w:sz w:val="20"/>
                <w:szCs w:val="20"/>
              </w:rPr>
            </w:pPr>
            <w:r>
              <w:rPr>
                <w:sz w:val="20"/>
                <w:szCs w:val="20"/>
              </w:rPr>
              <w:t>2096</w:t>
            </w:r>
          </w:p>
        </w:tc>
        <w:tc>
          <w:tcPr>
            <w:tcW w:w="910" w:type="dxa"/>
            <w:tcBorders>
              <w:left w:val="nil"/>
            </w:tcBorders>
          </w:tcPr>
          <w:p w14:paraId="4C1F9045" w14:textId="24A4DBD7"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5E27F55A" w14:textId="117A25DF" w:rsidR="00086119" w:rsidRPr="003252C1" w:rsidRDefault="00504F5A" w:rsidP="00086119">
            <w:pPr>
              <w:pStyle w:val="Techreports"/>
              <w:jc w:val="right"/>
              <w:rPr>
                <w:sz w:val="20"/>
                <w:szCs w:val="20"/>
              </w:rPr>
            </w:pPr>
            <w:r>
              <w:rPr>
                <w:sz w:val="20"/>
                <w:szCs w:val="20"/>
              </w:rPr>
              <w:t>142</w:t>
            </w:r>
          </w:p>
        </w:tc>
        <w:tc>
          <w:tcPr>
            <w:tcW w:w="1127" w:type="dxa"/>
            <w:tcBorders>
              <w:left w:val="nil"/>
            </w:tcBorders>
          </w:tcPr>
          <w:p w14:paraId="71EE7AE9" w14:textId="6B164535"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7486B49A" w14:textId="61E4DC1E" w:rsidR="00086119" w:rsidRPr="003252C1" w:rsidRDefault="00E35739" w:rsidP="00086119">
            <w:pPr>
              <w:pStyle w:val="Techreports"/>
              <w:jc w:val="right"/>
              <w:rPr>
                <w:sz w:val="20"/>
                <w:szCs w:val="20"/>
              </w:rPr>
            </w:pPr>
            <w:r>
              <w:rPr>
                <w:sz w:val="20"/>
                <w:szCs w:val="20"/>
              </w:rPr>
              <w:t>395</w:t>
            </w:r>
          </w:p>
        </w:tc>
        <w:tc>
          <w:tcPr>
            <w:tcW w:w="1127" w:type="dxa"/>
            <w:tcBorders>
              <w:left w:val="nil"/>
            </w:tcBorders>
          </w:tcPr>
          <w:p w14:paraId="64EE204C" w14:textId="61FB3F11"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69BC0C53" w14:textId="77777777" w:rsidTr="00357E47">
        <w:tc>
          <w:tcPr>
            <w:tcW w:w="2689" w:type="dxa"/>
          </w:tcPr>
          <w:p w14:paraId="6548BC06" w14:textId="13A147A4" w:rsidR="00086119" w:rsidRPr="00EF6481" w:rsidRDefault="00086119" w:rsidP="0037243F">
            <w:pPr>
              <w:pStyle w:val="Techreports"/>
              <w:rPr>
                <w:b/>
                <w:bCs/>
                <w:sz w:val="20"/>
                <w:szCs w:val="20"/>
              </w:rPr>
            </w:pPr>
            <w:r w:rsidRPr="00EF6481">
              <w:rPr>
                <w:b/>
                <w:bCs/>
                <w:sz w:val="20"/>
                <w:szCs w:val="20"/>
              </w:rPr>
              <w:t>Carbon woven (bio)</w:t>
            </w:r>
          </w:p>
        </w:tc>
        <w:tc>
          <w:tcPr>
            <w:tcW w:w="909" w:type="dxa"/>
            <w:tcBorders>
              <w:right w:val="nil"/>
            </w:tcBorders>
          </w:tcPr>
          <w:p w14:paraId="2E4F17C3" w14:textId="4A359AC9" w:rsidR="00086119" w:rsidRPr="003252C1" w:rsidRDefault="00EF6481" w:rsidP="00086119">
            <w:pPr>
              <w:pStyle w:val="Techreports"/>
              <w:jc w:val="right"/>
              <w:rPr>
                <w:sz w:val="20"/>
                <w:szCs w:val="20"/>
              </w:rPr>
            </w:pPr>
            <w:r>
              <w:rPr>
                <w:sz w:val="20"/>
                <w:szCs w:val="20"/>
              </w:rPr>
              <w:t>2094</w:t>
            </w:r>
          </w:p>
        </w:tc>
        <w:tc>
          <w:tcPr>
            <w:tcW w:w="910" w:type="dxa"/>
            <w:tcBorders>
              <w:left w:val="nil"/>
            </w:tcBorders>
          </w:tcPr>
          <w:p w14:paraId="3262226C" w14:textId="639293AE"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5E639903" w14:textId="74106602" w:rsidR="00086119" w:rsidRPr="003252C1" w:rsidRDefault="00504F5A" w:rsidP="00086119">
            <w:pPr>
              <w:pStyle w:val="Techreports"/>
              <w:jc w:val="right"/>
              <w:rPr>
                <w:sz w:val="20"/>
                <w:szCs w:val="20"/>
              </w:rPr>
            </w:pPr>
            <w:r>
              <w:rPr>
                <w:sz w:val="20"/>
                <w:szCs w:val="20"/>
              </w:rPr>
              <w:t>134</w:t>
            </w:r>
          </w:p>
        </w:tc>
        <w:tc>
          <w:tcPr>
            <w:tcW w:w="1127" w:type="dxa"/>
            <w:tcBorders>
              <w:left w:val="nil"/>
            </w:tcBorders>
          </w:tcPr>
          <w:p w14:paraId="79CF66D1" w14:textId="5069EAB4"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5844AAD4" w14:textId="6CD3F800" w:rsidR="00086119" w:rsidRPr="003252C1" w:rsidRDefault="00CF0866" w:rsidP="00086119">
            <w:pPr>
              <w:pStyle w:val="Techreports"/>
              <w:jc w:val="right"/>
              <w:rPr>
                <w:sz w:val="20"/>
                <w:szCs w:val="20"/>
              </w:rPr>
            </w:pPr>
            <w:r>
              <w:rPr>
                <w:sz w:val="20"/>
                <w:szCs w:val="20"/>
              </w:rPr>
              <w:t>340</w:t>
            </w:r>
          </w:p>
        </w:tc>
        <w:tc>
          <w:tcPr>
            <w:tcW w:w="1127" w:type="dxa"/>
            <w:tcBorders>
              <w:left w:val="nil"/>
            </w:tcBorders>
          </w:tcPr>
          <w:p w14:paraId="24A85B1C" w14:textId="7EAF4E1B"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035C7204" w14:textId="77777777" w:rsidTr="00357E47">
        <w:tc>
          <w:tcPr>
            <w:tcW w:w="2689" w:type="dxa"/>
          </w:tcPr>
          <w:p w14:paraId="6E31AD1B" w14:textId="0E9F9CCC" w:rsidR="00086119" w:rsidRPr="00EF6481" w:rsidRDefault="00086119" w:rsidP="0037243F">
            <w:pPr>
              <w:pStyle w:val="Techreports"/>
              <w:rPr>
                <w:b/>
                <w:bCs/>
                <w:sz w:val="20"/>
                <w:szCs w:val="20"/>
              </w:rPr>
            </w:pPr>
            <w:r w:rsidRPr="00EF6481">
              <w:rPr>
                <w:b/>
                <w:bCs/>
                <w:sz w:val="20"/>
                <w:szCs w:val="20"/>
              </w:rPr>
              <w:t>Carbon non-woven (bio)</w:t>
            </w:r>
          </w:p>
        </w:tc>
        <w:tc>
          <w:tcPr>
            <w:tcW w:w="909" w:type="dxa"/>
            <w:tcBorders>
              <w:right w:val="nil"/>
            </w:tcBorders>
          </w:tcPr>
          <w:p w14:paraId="5DFB7E94" w14:textId="4B7CAECA" w:rsidR="00086119" w:rsidRPr="003252C1" w:rsidRDefault="00EF6481" w:rsidP="00086119">
            <w:pPr>
              <w:pStyle w:val="Techreports"/>
              <w:jc w:val="right"/>
              <w:rPr>
                <w:sz w:val="20"/>
                <w:szCs w:val="20"/>
              </w:rPr>
            </w:pPr>
            <w:r>
              <w:rPr>
                <w:sz w:val="20"/>
                <w:szCs w:val="20"/>
              </w:rPr>
              <w:t>330</w:t>
            </w:r>
          </w:p>
        </w:tc>
        <w:tc>
          <w:tcPr>
            <w:tcW w:w="910" w:type="dxa"/>
            <w:tcBorders>
              <w:left w:val="nil"/>
            </w:tcBorders>
          </w:tcPr>
          <w:p w14:paraId="02CAE6AA" w14:textId="09386C7B"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34C64905" w14:textId="6BFA0254" w:rsidR="00086119" w:rsidRPr="003252C1" w:rsidRDefault="00504F5A" w:rsidP="00086119">
            <w:pPr>
              <w:pStyle w:val="Techreports"/>
              <w:jc w:val="right"/>
              <w:rPr>
                <w:sz w:val="20"/>
                <w:szCs w:val="20"/>
              </w:rPr>
            </w:pPr>
            <w:r>
              <w:rPr>
                <w:sz w:val="20"/>
                <w:szCs w:val="20"/>
              </w:rPr>
              <w:t>290</w:t>
            </w:r>
          </w:p>
        </w:tc>
        <w:tc>
          <w:tcPr>
            <w:tcW w:w="1127" w:type="dxa"/>
            <w:tcBorders>
              <w:left w:val="nil"/>
            </w:tcBorders>
          </w:tcPr>
          <w:p w14:paraId="3CFFB2FE" w14:textId="0A5DDD53"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73524A43" w14:textId="23D52727" w:rsidR="00086119" w:rsidRPr="003252C1" w:rsidRDefault="00D56B38" w:rsidP="00086119">
            <w:pPr>
              <w:pStyle w:val="Techreports"/>
              <w:jc w:val="right"/>
              <w:rPr>
                <w:sz w:val="20"/>
                <w:szCs w:val="20"/>
              </w:rPr>
            </w:pPr>
            <w:r>
              <w:rPr>
                <w:sz w:val="20"/>
                <w:szCs w:val="20"/>
              </w:rPr>
              <w:t>190</w:t>
            </w:r>
          </w:p>
        </w:tc>
        <w:tc>
          <w:tcPr>
            <w:tcW w:w="1127" w:type="dxa"/>
            <w:tcBorders>
              <w:left w:val="nil"/>
            </w:tcBorders>
          </w:tcPr>
          <w:p w14:paraId="38828CB3" w14:textId="26546755"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1197FC37" w14:textId="77777777" w:rsidTr="00357E47">
        <w:tc>
          <w:tcPr>
            <w:tcW w:w="2689" w:type="dxa"/>
          </w:tcPr>
          <w:p w14:paraId="0C8EC5C5" w14:textId="17A02314" w:rsidR="00086119" w:rsidRPr="00EF6481" w:rsidRDefault="00086119" w:rsidP="0037243F">
            <w:pPr>
              <w:pStyle w:val="Techreports"/>
              <w:rPr>
                <w:b/>
                <w:bCs/>
                <w:sz w:val="20"/>
                <w:szCs w:val="20"/>
              </w:rPr>
            </w:pPr>
            <w:r w:rsidRPr="00EF6481">
              <w:rPr>
                <w:b/>
                <w:bCs/>
                <w:sz w:val="20"/>
                <w:szCs w:val="20"/>
              </w:rPr>
              <w:t>Kevlar woven (bio)</w:t>
            </w:r>
          </w:p>
        </w:tc>
        <w:tc>
          <w:tcPr>
            <w:tcW w:w="909" w:type="dxa"/>
            <w:tcBorders>
              <w:right w:val="nil"/>
            </w:tcBorders>
          </w:tcPr>
          <w:p w14:paraId="448A01CD" w14:textId="04733DE6" w:rsidR="00086119" w:rsidRPr="003252C1" w:rsidRDefault="00CE5CF6" w:rsidP="00086119">
            <w:pPr>
              <w:pStyle w:val="Techreports"/>
              <w:jc w:val="right"/>
              <w:rPr>
                <w:sz w:val="20"/>
                <w:szCs w:val="20"/>
              </w:rPr>
            </w:pPr>
            <w:r>
              <w:rPr>
                <w:sz w:val="20"/>
                <w:szCs w:val="20"/>
              </w:rPr>
              <w:t>1534</w:t>
            </w:r>
          </w:p>
        </w:tc>
        <w:tc>
          <w:tcPr>
            <w:tcW w:w="910" w:type="dxa"/>
            <w:tcBorders>
              <w:left w:val="nil"/>
            </w:tcBorders>
          </w:tcPr>
          <w:p w14:paraId="5C45C086" w14:textId="54A65E3C"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4E877774" w14:textId="57DB682F" w:rsidR="00086119" w:rsidRPr="003252C1" w:rsidRDefault="00CE5CF6" w:rsidP="00086119">
            <w:pPr>
              <w:pStyle w:val="Techreports"/>
              <w:jc w:val="right"/>
              <w:rPr>
                <w:sz w:val="20"/>
                <w:szCs w:val="20"/>
              </w:rPr>
            </w:pPr>
            <w:r>
              <w:rPr>
                <w:sz w:val="20"/>
                <w:szCs w:val="20"/>
              </w:rPr>
              <w:t>133</w:t>
            </w:r>
          </w:p>
        </w:tc>
        <w:tc>
          <w:tcPr>
            <w:tcW w:w="1127" w:type="dxa"/>
            <w:tcBorders>
              <w:left w:val="nil"/>
            </w:tcBorders>
          </w:tcPr>
          <w:p w14:paraId="7AF7CA17" w14:textId="4E007C23"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68CA663A" w14:textId="6087340E" w:rsidR="00086119" w:rsidRPr="003252C1" w:rsidRDefault="00CF0866" w:rsidP="00086119">
            <w:pPr>
              <w:pStyle w:val="Techreports"/>
              <w:jc w:val="right"/>
              <w:rPr>
                <w:sz w:val="20"/>
                <w:szCs w:val="20"/>
              </w:rPr>
            </w:pPr>
            <w:r>
              <w:rPr>
                <w:sz w:val="20"/>
                <w:szCs w:val="20"/>
              </w:rPr>
              <w:t>305</w:t>
            </w:r>
          </w:p>
        </w:tc>
        <w:tc>
          <w:tcPr>
            <w:tcW w:w="1127" w:type="dxa"/>
            <w:tcBorders>
              <w:left w:val="nil"/>
            </w:tcBorders>
          </w:tcPr>
          <w:p w14:paraId="0F10C666" w14:textId="0F0CF5BC"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65F1A2D4" w14:textId="77777777" w:rsidTr="00357E47">
        <w:tc>
          <w:tcPr>
            <w:tcW w:w="2689" w:type="dxa"/>
          </w:tcPr>
          <w:p w14:paraId="0EB3968F" w14:textId="1C93E517" w:rsidR="00086119" w:rsidRPr="00EF6481" w:rsidRDefault="00086119" w:rsidP="0037243F">
            <w:pPr>
              <w:pStyle w:val="Techreports"/>
              <w:rPr>
                <w:b/>
                <w:bCs/>
                <w:sz w:val="20"/>
                <w:szCs w:val="20"/>
              </w:rPr>
            </w:pPr>
            <w:r w:rsidRPr="00EF6481">
              <w:rPr>
                <w:b/>
                <w:bCs/>
                <w:sz w:val="20"/>
                <w:szCs w:val="20"/>
              </w:rPr>
              <w:t>Flax woven (bio)</w:t>
            </w:r>
          </w:p>
        </w:tc>
        <w:tc>
          <w:tcPr>
            <w:tcW w:w="909" w:type="dxa"/>
            <w:tcBorders>
              <w:right w:val="nil"/>
            </w:tcBorders>
          </w:tcPr>
          <w:p w14:paraId="21F379CE" w14:textId="311935EC" w:rsidR="00086119" w:rsidRPr="003252C1" w:rsidRDefault="00CE5CF6" w:rsidP="00086119">
            <w:pPr>
              <w:pStyle w:val="Techreports"/>
              <w:jc w:val="right"/>
              <w:rPr>
                <w:sz w:val="20"/>
                <w:szCs w:val="20"/>
              </w:rPr>
            </w:pPr>
            <w:r>
              <w:rPr>
                <w:sz w:val="20"/>
                <w:szCs w:val="20"/>
              </w:rPr>
              <w:t>62</w:t>
            </w:r>
          </w:p>
        </w:tc>
        <w:tc>
          <w:tcPr>
            <w:tcW w:w="910" w:type="dxa"/>
            <w:tcBorders>
              <w:left w:val="nil"/>
            </w:tcBorders>
          </w:tcPr>
          <w:p w14:paraId="1AA3B7DB" w14:textId="0D79FC71"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1A896E1E" w14:textId="75BB6E41" w:rsidR="00086119" w:rsidRPr="003252C1" w:rsidRDefault="00CE5CF6" w:rsidP="00086119">
            <w:pPr>
              <w:pStyle w:val="Techreports"/>
              <w:jc w:val="right"/>
              <w:rPr>
                <w:sz w:val="20"/>
                <w:szCs w:val="20"/>
              </w:rPr>
            </w:pPr>
            <w:r>
              <w:rPr>
                <w:sz w:val="20"/>
                <w:szCs w:val="20"/>
              </w:rPr>
              <w:t>58</w:t>
            </w:r>
          </w:p>
        </w:tc>
        <w:tc>
          <w:tcPr>
            <w:tcW w:w="1127" w:type="dxa"/>
            <w:tcBorders>
              <w:left w:val="nil"/>
            </w:tcBorders>
          </w:tcPr>
          <w:p w14:paraId="15D1001D" w14:textId="03A73365"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62ECBB14" w14:textId="34F0539E" w:rsidR="00086119" w:rsidRPr="003252C1" w:rsidRDefault="00881DBD" w:rsidP="00086119">
            <w:pPr>
              <w:pStyle w:val="Techreports"/>
              <w:jc w:val="right"/>
              <w:rPr>
                <w:sz w:val="20"/>
                <w:szCs w:val="20"/>
              </w:rPr>
            </w:pPr>
            <w:r>
              <w:rPr>
                <w:sz w:val="20"/>
                <w:szCs w:val="20"/>
              </w:rPr>
              <w:t>80</w:t>
            </w:r>
          </w:p>
        </w:tc>
        <w:tc>
          <w:tcPr>
            <w:tcW w:w="1127" w:type="dxa"/>
            <w:tcBorders>
              <w:left w:val="nil"/>
            </w:tcBorders>
          </w:tcPr>
          <w:p w14:paraId="0DFE0AD1" w14:textId="7F3BD634"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0C86192F" w14:textId="77777777" w:rsidTr="00357E47">
        <w:tc>
          <w:tcPr>
            <w:tcW w:w="2689" w:type="dxa"/>
          </w:tcPr>
          <w:p w14:paraId="1F889552" w14:textId="3C656CFA" w:rsidR="00086119" w:rsidRPr="00EF6481" w:rsidRDefault="00086119" w:rsidP="0037243F">
            <w:pPr>
              <w:pStyle w:val="Techreports"/>
              <w:rPr>
                <w:b/>
                <w:bCs/>
                <w:sz w:val="20"/>
                <w:szCs w:val="20"/>
              </w:rPr>
            </w:pPr>
            <w:r w:rsidRPr="00EF6481">
              <w:rPr>
                <w:b/>
                <w:bCs/>
                <w:sz w:val="20"/>
                <w:szCs w:val="20"/>
              </w:rPr>
              <w:t>Flax non-woven (bio)</w:t>
            </w:r>
          </w:p>
        </w:tc>
        <w:tc>
          <w:tcPr>
            <w:tcW w:w="909" w:type="dxa"/>
            <w:tcBorders>
              <w:right w:val="nil"/>
            </w:tcBorders>
          </w:tcPr>
          <w:p w14:paraId="09160765" w14:textId="579712C1" w:rsidR="00086119" w:rsidRPr="003252C1" w:rsidRDefault="00CE5CF6" w:rsidP="00086119">
            <w:pPr>
              <w:pStyle w:val="Techreports"/>
              <w:jc w:val="right"/>
              <w:rPr>
                <w:sz w:val="20"/>
                <w:szCs w:val="20"/>
              </w:rPr>
            </w:pPr>
            <w:r>
              <w:rPr>
                <w:sz w:val="20"/>
                <w:szCs w:val="20"/>
              </w:rPr>
              <w:t>44</w:t>
            </w:r>
          </w:p>
        </w:tc>
        <w:tc>
          <w:tcPr>
            <w:tcW w:w="910" w:type="dxa"/>
            <w:tcBorders>
              <w:left w:val="nil"/>
            </w:tcBorders>
          </w:tcPr>
          <w:p w14:paraId="55D5266E" w14:textId="1BD629F5"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109A0EED" w14:textId="6AB95BD5" w:rsidR="00086119" w:rsidRPr="003252C1" w:rsidRDefault="00CE5CF6" w:rsidP="00086119">
            <w:pPr>
              <w:pStyle w:val="Techreports"/>
              <w:jc w:val="right"/>
              <w:rPr>
                <w:sz w:val="20"/>
                <w:szCs w:val="20"/>
              </w:rPr>
            </w:pPr>
            <w:r>
              <w:rPr>
                <w:sz w:val="20"/>
                <w:szCs w:val="20"/>
              </w:rPr>
              <w:t>33</w:t>
            </w:r>
          </w:p>
        </w:tc>
        <w:tc>
          <w:tcPr>
            <w:tcW w:w="1127" w:type="dxa"/>
            <w:tcBorders>
              <w:left w:val="nil"/>
            </w:tcBorders>
          </w:tcPr>
          <w:p w14:paraId="6D303A47" w14:textId="406B53A7"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6ACDC6A2" w14:textId="6B418639" w:rsidR="00086119" w:rsidRPr="003252C1" w:rsidRDefault="00881DBD" w:rsidP="00086119">
            <w:pPr>
              <w:pStyle w:val="Techreports"/>
              <w:jc w:val="right"/>
              <w:rPr>
                <w:sz w:val="20"/>
                <w:szCs w:val="20"/>
              </w:rPr>
            </w:pPr>
            <w:r>
              <w:rPr>
                <w:sz w:val="20"/>
                <w:szCs w:val="20"/>
              </w:rPr>
              <w:t>45</w:t>
            </w:r>
          </w:p>
        </w:tc>
        <w:tc>
          <w:tcPr>
            <w:tcW w:w="1127" w:type="dxa"/>
            <w:tcBorders>
              <w:left w:val="nil"/>
            </w:tcBorders>
          </w:tcPr>
          <w:p w14:paraId="6E389A58" w14:textId="35958FD6"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r w:rsidR="00086119" w14:paraId="7AAD04B0" w14:textId="77777777" w:rsidTr="00357E47">
        <w:tc>
          <w:tcPr>
            <w:tcW w:w="2689" w:type="dxa"/>
          </w:tcPr>
          <w:p w14:paraId="733B6255" w14:textId="567BA207" w:rsidR="00086119" w:rsidRPr="00EF6481" w:rsidRDefault="00086119" w:rsidP="0037243F">
            <w:pPr>
              <w:pStyle w:val="Techreports"/>
              <w:rPr>
                <w:b/>
                <w:bCs/>
                <w:sz w:val="20"/>
                <w:szCs w:val="20"/>
              </w:rPr>
            </w:pPr>
            <w:r w:rsidRPr="00EF6481">
              <w:rPr>
                <w:b/>
                <w:bCs/>
                <w:sz w:val="20"/>
                <w:szCs w:val="20"/>
              </w:rPr>
              <w:t>Hemp non-woven (bio)</w:t>
            </w:r>
          </w:p>
        </w:tc>
        <w:tc>
          <w:tcPr>
            <w:tcW w:w="909" w:type="dxa"/>
            <w:tcBorders>
              <w:right w:val="nil"/>
            </w:tcBorders>
          </w:tcPr>
          <w:p w14:paraId="770A1507" w14:textId="2EFAFA31" w:rsidR="00086119" w:rsidRPr="003252C1" w:rsidRDefault="00912ABA" w:rsidP="00086119">
            <w:pPr>
              <w:pStyle w:val="Techreports"/>
              <w:jc w:val="right"/>
              <w:rPr>
                <w:sz w:val="20"/>
                <w:szCs w:val="20"/>
              </w:rPr>
            </w:pPr>
            <w:r>
              <w:rPr>
                <w:sz w:val="20"/>
                <w:szCs w:val="20"/>
              </w:rPr>
              <w:t>108</w:t>
            </w:r>
          </w:p>
        </w:tc>
        <w:tc>
          <w:tcPr>
            <w:tcW w:w="910" w:type="dxa"/>
            <w:tcBorders>
              <w:left w:val="nil"/>
            </w:tcBorders>
          </w:tcPr>
          <w:p w14:paraId="48384EEA" w14:textId="02146A9C"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1389562A" w14:textId="6C46EB8E" w:rsidR="00086119" w:rsidRPr="003252C1" w:rsidRDefault="00912ABA" w:rsidP="00086119">
            <w:pPr>
              <w:pStyle w:val="Techreports"/>
              <w:jc w:val="right"/>
              <w:rPr>
                <w:sz w:val="20"/>
                <w:szCs w:val="20"/>
              </w:rPr>
            </w:pPr>
            <w:r>
              <w:rPr>
                <w:sz w:val="20"/>
                <w:szCs w:val="20"/>
              </w:rPr>
              <w:t>46</w:t>
            </w:r>
          </w:p>
        </w:tc>
        <w:tc>
          <w:tcPr>
            <w:tcW w:w="1127" w:type="dxa"/>
            <w:tcBorders>
              <w:left w:val="nil"/>
            </w:tcBorders>
          </w:tcPr>
          <w:p w14:paraId="3338408C" w14:textId="7074FCB7"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c>
          <w:tcPr>
            <w:tcW w:w="1127" w:type="dxa"/>
            <w:tcBorders>
              <w:right w:val="nil"/>
            </w:tcBorders>
          </w:tcPr>
          <w:p w14:paraId="37D69C90" w14:textId="2BE9E3F6" w:rsidR="00086119" w:rsidRPr="003252C1" w:rsidRDefault="00A204EF" w:rsidP="00086119">
            <w:pPr>
              <w:pStyle w:val="Techreports"/>
              <w:jc w:val="right"/>
              <w:rPr>
                <w:sz w:val="20"/>
                <w:szCs w:val="20"/>
              </w:rPr>
            </w:pPr>
            <w:r>
              <w:rPr>
                <w:sz w:val="20"/>
                <w:szCs w:val="20"/>
              </w:rPr>
              <w:t>25</w:t>
            </w:r>
          </w:p>
        </w:tc>
        <w:tc>
          <w:tcPr>
            <w:tcW w:w="1127" w:type="dxa"/>
            <w:tcBorders>
              <w:left w:val="nil"/>
            </w:tcBorders>
          </w:tcPr>
          <w:p w14:paraId="10111706" w14:textId="45BBE3D3" w:rsidR="00086119" w:rsidRPr="00EF6481" w:rsidRDefault="00086119" w:rsidP="00086119">
            <w:pPr>
              <w:pStyle w:val="Techreports"/>
              <w:jc w:val="left"/>
              <w:rPr>
                <w:i/>
                <w:iCs/>
                <w:color w:val="767171" w:themeColor="background2" w:themeShade="80"/>
                <w:sz w:val="20"/>
                <w:szCs w:val="20"/>
              </w:rPr>
            </w:pPr>
            <w:r w:rsidRPr="00EF6481">
              <w:rPr>
                <w:i/>
                <w:iCs/>
                <w:color w:val="767171" w:themeColor="background2" w:themeShade="80"/>
                <w:sz w:val="20"/>
                <w:szCs w:val="20"/>
              </w:rPr>
              <w:t>MPa</w:t>
            </w:r>
          </w:p>
        </w:tc>
      </w:tr>
    </w:tbl>
    <w:p w14:paraId="7F1804FC" w14:textId="77777777" w:rsidR="00E35739" w:rsidRDefault="00E35739" w:rsidP="0037243F">
      <w:pPr>
        <w:pStyle w:val="Techreports"/>
      </w:pPr>
    </w:p>
    <w:p w14:paraId="2ED629A7" w14:textId="08C4A31D" w:rsidR="0044013D" w:rsidRDefault="00DA463A" w:rsidP="00C21F8F">
      <w:pPr>
        <w:pStyle w:val="Techreports"/>
      </w:pPr>
      <w:r>
        <w:t>The grade of aluminium alloy used was not known</w:t>
      </w:r>
      <w:r w:rsidR="008D127F">
        <w:t xml:space="preserve">, so this could not be compared. </w:t>
      </w:r>
      <w:r w:rsidR="009253B8">
        <w:t>Many of the composites tested have strong similarity to what would be expected based on manufacturer data</w:t>
      </w:r>
      <w:r w:rsidR="005D3E54">
        <w:t>. G</w:t>
      </w:r>
      <w:r w:rsidR="005F4525">
        <w:t xml:space="preserve">eneral trends, such as natural fibre composites </w:t>
      </w:r>
      <w:r w:rsidR="005D3E54">
        <w:t>achieving a lower UTS than carbon and Kevlar</w:t>
      </w:r>
      <w:r w:rsidR="00270E04">
        <w:t xml:space="preserve"> composites</w:t>
      </w:r>
      <w:r w:rsidR="005D3E54">
        <w:t xml:space="preserve">, </w:t>
      </w:r>
      <w:r w:rsidR="005D3169">
        <w:t>were consistently observed</w:t>
      </w:r>
      <w:r w:rsidR="00E129EF">
        <w:t xml:space="preserve">. </w:t>
      </w:r>
      <w:r w:rsidR="005D3169">
        <w:t>Where discrepancies did occur between</w:t>
      </w:r>
      <w:r w:rsidR="00E129EF">
        <w:t xml:space="preserve"> expected and actual values may stem from </w:t>
      </w:r>
      <w:r w:rsidR="0075790E">
        <w:t xml:space="preserve">variations in composite layup, fibre </w:t>
      </w:r>
      <w:r w:rsidR="0075790E">
        <w:lastRenderedPageBreak/>
        <w:t>volume fraction, and resin curing quality compared to the manufacturer’s test sample</w:t>
      </w:r>
      <w:r w:rsidR="00CE0E97">
        <w:t xml:space="preserve"> – which can all significantly influence mechanical properties</w:t>
      </w:r>
      <w:r w:rsidR="0075790E">
        <w:t xml:space="preserve">. </w:t>
      </w:r>
      <w:r w:rsidR="00AA1AE2">
        <w:br w:type="page"/>
      </w:r>
    </w:p>
    <w:p w14:paraId="21F2CE2B" w14:textId="77777777" w:rsidR="00A65D4C" w:rsidRDefault="00A65D4C" w:rsidP="00A65D4C">
      <w:pPr>
        <w:pStyle w:val="Heading1"/>
        <w:rPr>
          <w:rFonts w:ascii="Arial" w:hAnsi="Arial" w:cs="Arial"/>
        </w:rPr>
      </w:pPr>
      <w:bookmarkStart w:id="16" w:name="_Toc197288175"/>
      <w:r>
        <w:rPr>
          <w:rFonts w:ascii="Arial" w:hAnsi="Arial" w:cs="Arial"/>
        </w:rPr>
        <w:lastRenderedPageBreak/>
        <w:t>5. Composite sustainability</w:t>
      </w:r>
      <w:bookmarkEnd w:id="16"/>
    </w:p>
    <w:p w14:paraId="6A09BEF9" w14:textId="623E813A" w:rsidR="000B0395" w:rsidRDefault="000B0395" w:rsidP="000B0395">
      <w:pPr>
        <w:pStyle w:val="Caption"/>
        <w:keepNext/>
        <w:spacing w:after="0"/>
      </w:pPr>
      <w:r>
        <w:t xml:space="preserve">Table </w:t>
      </w:r>
      <w:r>
        <w:fldChar w:fldCharType="begin"/>
      </w:r>
      <w:r>
        <w:instrText xml:space="preserve"> SEQ Table \* ARABIC </w:instrText>
      </w:r>
      <w:r>
        <w:fldChar w:fldCharType="separate"/>
      </w:r>
      <w:r>
        <w:rPr>
          <w:noProof/>
        </w:rPr>
        <w:t>2</w:t>
      </w:r>
      <w:r>
        <w:rPr>
          <w:noProof/>
        </w:rPr>
        <w:fldChar w:fldCharType="end"/>
      </w:r>
      <w:r>
        <w:t xml:space="preserve"> – material sustainability </w:t>
      </w:r>
      <w:r w:rsidR="00BF2C17">
        <w:t>considerations</w:t>
      </w:r>
    </w:p>
    <w:tbl>
      <w:tblPr>
        <w:tblStyle w:val="TableGrid"/>
        <w:tblW w:w="0" w:type="auto"/>
        <w:tblLook w:val="04A0" w:firstRow="1" w:lastRow="0" w:firstColumn="1" w:lastColumn="0" w:noHBand="0" w:noVBand="1"/>
      </w:tblPr>
      <w:tblGrid>
        <w:gridCol w:w="1542"/>
        <w:gridCol w:w="783"/>
        <w:gridCol w:w="784"/>
        <w:gridCol w:w="819"/>
        <w:gridCol w:w="819"/>
        <w:gridCol w:w="819"/>
        <w:gridCol w:w="819"/>
        <w:gridCol w:w="1254"/>
        <w:gridCol w:w="1377"/>
      </w:tblGrid>
      <w:tr w:rsidR="003132B4" w14:paraId="3633F58F" w14:textId="3347D073" w:rsidTr="0027095D">
        <w:tc>
          <w:tcPr>
            <w:tcW w:w="1542" w:type="dxa"/>
            <w:shd w:val="clear" w:color="auto" w:fill="D9D9D9" w:themeFill="background1" w:themeFillShade="D9"/>
          </w:tcPr>
          <w:p w14:paraId="3A1435DD" w14:textId="16DCC0DF" w:rsidR="003132B4" w:rsidRPr="003132B4" w:rsidRDefault="003132B4" w:rsidP="00136012">
            <w:pPr>
              <w:pStyle w:val="Techreports"/>
              <w:jc w:val="left"/>
              <w:rPr>
                <w:sz w:val="18"/>
                <w:szCs w:val="18"/>
              </w:rPr>
            </w:pPr>
            <w:r w:rsidRPr="003132B4">
              <w:rPr>
                <w:sz w:val="18"/>
                <w:szCs w:val="18"/>
              </w:rPr>
              <w:t>Material</w:t>
            </w:r>
          </w:p>
        </w:tc>
        <w:tc>
          <w:tcPr>
            <w:tcW w:w="1567" w:type="dxa"/>
            <w:gridSpan w:val="2"/>
            <w:shd w:val="clear" w:color="auto" w:fill="D9D9D9" w:themeFill="background1" w:themeFillShade="D9"/>
          </w:tcPr>
          <w:p w14:paraId="346331DB" w14:textId="51E483BC" w:rsidR="003132B4" w:rsidRPr="003132B4" w:rsidRDefault="003132B4" w:rsidP="00136012">
            <w:pPr>
              <w:pStyle w:val="Techreports"/>
              <w:jc w:val="left"/>
              <w:rPr>
                <w:sz w:val="18"/>
                <w:szCs w:val="18"/>
              </w:rPr>
            </w:pPr>
            <w:r w:rsidRPr="003132B4">
              <w:rPr>
                <w:sz w:val="18"/>
                <w:szCs w:val="18"/>
              </w:rPr>
              <w:t>CO</w:t>
            </w:r>
            <w:r w:rsidR="004E122F">
              <w:rPr>
                <w:sz w:val="18"/>
                <w:szCs w:val="18"/>
                <w:vertAlign w:val="subscript"/>
              </w:rPr>
              <w:t>2</w:t>
            </w:r>
            <w:r w:rsidRPr="003132B4">
              <w:rPr>
                <w:sz w:val="18"/>
                <w:szCs w:val="18"/>
              </w:rPr>
              <w:t xml:space="preserve"> production in manufacturing</w:t>
            </w:r>
          </w:p>
        </w:tc>
        <w:tc>
          <w:tcPr>
            <w:tcW w:w="1638" w:type="dxa"/>
            <w:gridSpan w:val="2"/>
            <w:shd w:val="clear" w:color="auto" w:fill="D9D9D9" w:themeFill="background1" w:themeFillShade="D9"/>
          </w:tcPr>
          <w:p w14:paraId="5C7C7ED7" w14:textId="7258BCCB" w:rsidR="003132B4" w:rsidRPr="003132B4" w:rsidRDefault="003132B4" w:rsidP="00136012">
            <w:pPr>
              <w:pStyle w:val="Techreports"/>
              <w:jc w:val="left"/>
              <w:rPr>
                <w:sz w:val="18"/>
                <w:szCs w:val="18"/>
              </w:rPr>
            </w:pPr>
            <w:r w:rsidRPr="003132B4">
              <w:rPr>
                <w:sz w:val="18"/>
                <w:szCs w:val="18"/>
              </w:rPr>
              <w:t>Energy usage in manufacturing</w:t>
            </w:r>
          </w:p>
        </w:tc>
        <w:tc>
          <w:tcPr>
            <w:tcW w:w="1638" w:type="dxa"/>
            <w:gridSpan w:val="2"/>
            <w:shd w:val="clear" w:color="auto" w:fill="D9D9D9" w:themeFill="background1" w:themeFillShade="D9"/>
          </w:tcPr>
          <w:p w14:paraId="2F1AE79B" w14:textId="7B2744E0" w:rsidR="003132B4" w:rsidRPr="003132B4" w:rsidRDefault="003132B4" w:rsidP="00136012">
            <w:pPr>
              <w:pStyle w:val="Techreports"/>
              <w:jc w:val="left"/>
              <w:rPr>
                <w:sz w:val="18"/>
                <w:szCs w:val="18"/>
              </w:rPr>
            </w:pPr>
            <w:r w:rsidRPr="003132B4">
              <w:rPr>
                <w:sz w:val="18"/>
                <w:szCs w:val="18"/>
              </w:rPr>
              <w:t>Water usage in manufacturing</w:t>
            </w:r>
          </w:p>
        </w:tc>
        <w:tc>
          <w:tcPr>
            <w:tcW w:w="1254" w:type="dxa"/>
            <w:shd w:val="clear" w:color="auto" w:fill="D9D9D9" w:themeFill="background1" w:themeFillShade="D9"/>
          </w:tcPr>
          <w:p w14:paraId="6CB1BCF6" w14:textId="61081EBC" w:rsidR="003132B4" w:rsidRPr="003132B4" w:rsidRDefault="003132B4" w:rsidP="00136012">
            <w:pPr>
              <w:pStyle w:val="Techreports"/>
              <w:jc w:val="left"/>
              <w:rPr>
                <w:sz w:val="18"/>
                <w:szCs w:val="18"/>
              </w:rPr>
            </w:pPr>
            <w:r w:rsidRPr="003132B4">
              <w:rPr>
                <w:sz w:val="18"/>
                <w:szCs w:val="18"/>
              </w:rPr>
              <w:t>Recyclable</w:t>
            </w:r>
          </w:p>
        </w:tc>
        <w:tc>
          <w:tcPr>
            <w:tcW w:w="1377" w:type="dxa"/>
            <w:shd w:val="clear" w:color="auto" w:fill="D9D9D9" w:themeFill="background1" w:themeFillShade="D9"/>
          </w:tcPr>
          <w:p w14:paraId="6514AA43" w14:textId="0DC20E0B" w:rsidR="003132B4" w:rsidRPr="003132B4" w:rsidRDefault="00043055" w:rsidP="00136012">
            <w:pPr>
              <w:pStyle w:val="Techreports"/>
              <w:jc w:val="left"/>
              <w:rPr>
                <w:sz w:val="18"/>
                <w:szCs w:val="18"/>
              </w:rPr>
            </w:pPr>
            <w:r>
              <w:rPr>
                <w:sz w:val="18"/>
                <w:szCs w:val="18"/>
              </w:rPr>
              <w:t>Biodegradable</w:t>
            </w:r>
          </w:p>
        </w:tc>
      </w:tr>
      <w:tr w:rsidR="00043055" w14:paraId="1D04179C" w14:textId="26AD5442" w:rsidTr="00357E47">
        <w:tc>
          <w:tcPr>
            <w:tcW w:w="1542" w:type="dxa"/>
          </w:tcPr>
          <w:p w14:paraId="02603709" w14:textId="5B392063" w:rsidR="00043055" w:rsidRPr="003132B4" w:rsidRDefault="00043055" w:rsidP="00136012">
            <w:pPr>
              <w:pStyle w:val="Techreports"/>
              <w:jc w:val="left"/>
              <w:rPr>
                <w:sz w:val="18"/>
                <w:szCs w:val="18"/>
              </w:rPr>
            </w:pPr>
            <w:r w:rsidRPr="003132B4">
              <w:rPr>
                <w:b/>
                <w:bCs/>
                <w:sz w:val="18"/>
                <w:szCs w:val="18"/>
              </w:rPr>
              <w:t>Aluminium</w:t>
            </w:r>
          </w:p>
        </w:tc>
        <w:tc>
          <w:tcPr>
            <w:tcW w:w="783" w:type="dxa"/>
            <w:tcBorders>
              <w:right w:val="nil"/>
            </w:tcBorders>
          </w:tcPr>
          <w:p w14:paraId="0823DE62" w14:textId="497E70F4" w:rsidR="00043055" w:rsidRPr="003132B4" w:rsidRDefault="006D723D" w:rsidP="00D55C62">
            <w:pPr>
              <w:pStyle w:val="Techreports"/>
              <w:jc w:val="right"/>
              <w:rPr>
                <w:sz w:val="18"/>
                <w:szCs w:val="18"/>
              </w:rPr>
            </w:pPr>
            <w:r>
              <w:rPr>
                <w:sz w:val="18"/>
                <w:szCs w:val="18"/>
              </w:rPr>
              <w:t>12.2-13.4</w:t>
            </w:r>
          </w:p>
        </w:tc>
        <w:tc>
          <w:tcPr>
            <w:tcW w:w="784" w:type="dxa"/>
            <w:tcBorders>
              <w:left w:val="nil"/>
            </w:tcBorders>
          </w:tcPr>
          <w:p w14:paraId="402BFDB5" w14:textId="730E9EF3"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6C41F5D2" w14:textId="2ABD90CF" w:rsidR="00043055" w:rsidRPr="003132B4" w:rsidRDefault="00BC5594" w:rsidP="00D55C62">
            <w:pPr>
              <w:pStyle w:val="Techreports"/>
              <w:jc w:val="right"/>
              <w:rPr>
                <w:sz w:val="18"/>
                <w:szCs w:val="18"/>
              </w:rPr>
            </w:pPr>
            <w:r>
              <w:rPr>
                <w:sz w:val="18"/>
                <w:szCs w:val="18"/>
              </w:rPr>
              <w:t>169-187</w:t>
            </w:r>
          </w:p>
        </w:tc>
        <w:tc>
          <w:tcPr>
            <w:tcW w:w="819" w:type="dxa"/>
            <w:tcBorders>
              <w:left w:val="nil"/>
            </w:tcBorders>
          </w:tcPr>
          <w:p w14:paraId="72B0CD63" w14:textId="5AA5EE52"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4CABF74A" w14:textId="0713AE1F" w:rsidR="00043055" w:rsidRPr="003132B4" w:rsidRDefault="00E17C0A" w:rsidP="00D55C62">
            <w:pPr>
              <w:pStyle w:val="Techreports"/>
              <w:jc w:val="right"/>
              <w:rPr>
                <w:sz w:val="18"/>
                <w:szCs w:val="18"/>
              </w:rPr>
            </w:pPr>
            <w:r>
              <w:rPr>
                <w:sz w:val="18"/>
                <w:szCs w:val="18"/>
              </w:rPr>
              <w:t>1130-1250</w:t>
            </w:r>
          </w:p>
        </w:tc>
        <w:tc>
          <w:tcPr>
            <w:tcW w:w="819" w:type="dxa"/>
            <w:tcBorders>
              <w:left w:val="nil"/>
            </w:tcBorders>
          </w:tcPr>
          <w:p w14:paraId="03C44E7F" w14:textId="6B664E1F"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241EAFC2" w14:textId="0173938F" w:rsidR="00043055" w:rsidRPr="003132B4" w:rsidRDefault="0027095D" w:rsidP="00136012">
            <w:pPr>
              <w:pStyle w:val="Techreports"/>
              <w:jc w:val="left"/>
              <w:rPr>
                <w:sz w:val="18"/>
                <w:szCs w:val="18"/>
              </w:rPr>
            </w:pPr>
            <w:r>
              <w:rPr>
                <w:sz w:val="18"/>
                <w:szCs w:val="18"/>
              </w:rPr>
              <w:t>Yes</w:t>
            </w:r>
          </w:p>
        </w:tc>
        <w:tc>
          <w:tcPr>
            <w:tcW w:w="1377" w:type="dxa"/>
          </w:tcPr>
          <w:p w14:paraId="62863F91" w14:textId="2A417FB2" w:rsidR="00043055" w:rsidRPr="003132B4" w:rsidRDefault="0027095D" w:rsidP="00136012">
            <w:pPr>
              <w:pStyle w:val="Techreports"/>
              <w:jc w:val="left"/>
              <w:rPr>
                <w:sz w:val="18"/>
                <w:szCs w:val="18"/>
              </w:rPr>
            </w:pPr>
            <w:r>
              <w:rPr>
                <w:sz w:val="18"/>
                <w:szCs w:val="18"/>
              </w:rPr>
              <w:t>No</w:t>
            </w:r>
          </w:p>
        </w:tc>
      </w:tr>
      <w:tr w:rsidR="00043055" w14:paraId="2CBA77F2" w14:textId="4E896699" w:rsidTr="00357E47">
        <w:tc>
          <w:tcPr>
            <w:tcW w:w="1542" w:type="dxa"/>
          </w:tcPr>
          <w:p w14:paraId="410A7B5C" w14:textId="399C6ED3" w:rsidR="00043055" w:rsidRPr="003132B4" w:rsidRDefault="00043055" w:rsidP="00136012">
            <w:pPr>
              <w:pStyle w:val="Techreports"/>
              <w:jc w:val="left"/>
              <w:rPr>
                <w:sz w:val="18"/>
                <w:szCs w:val="18"/>
              </w:rPr>
            </w:pPr>
            <w:r w:rsidRPr="003132B4">
              <w:rPr>
                <w:b/>
                <w:bCs/>
                <w:sz w:val="18"/>
                <w:szCs w:val="18"/>
              </w:rPr>
              <w:t>Carbon woven (epoxy)</w:t>
            </w:r>
          </w:p>
        </w:tc>
        <w:tc>
          <w:tcPr>
            <w:tcW w:w="783" w:type="dxa"/>
            <w:tcBorders>
              <w:right w:val="nil"/>
            </w:tcBorders>
          </w:tcPr>
          <w:p w14:paraId="28024968" w14:textId="447E1AC2" w:rsidR="00043055" w:rsidRPr="003132B4" w:rsidRDefault="00D55C62" w:rsidP="00D55C62">
            <w:pPr>
              <w:pStyle w:val="Techreports"/>
              <w:jc w:val="right"/>
              <w:rPr>
                <w:sz w:val="18"/>
                <w:szCs w:val="18"/>
              </w:rPr>
            </w:pPr>
            <w:r>
              <w:rPr>
                <w:sz w:val="18"/>
                <w:szCs w:val="18"/>
              </w:rPr>
              <w:t>44.1-48.7</w:t>
            </w:r>
          </w:p>
        </w:tc>
        <w:tc>
          <w:tcPr>
            <w:tcW w:w="784" w:type="dxa"/>
            <w:tcBorders>
              <w:left w:val="nil"/>
            </w:tcBorders>
          </w:tcPr>
          <w:p w14:paraId="4A2B6165" w14:textId="51C714D8"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2BF1A642" w14:textId="7C0D8B2C" w:rsidR="00043055" w:rsidRPr="003132B4" w:rsidRDefault="00BC5594" w:rsidP="00D55C62">
            <w:pPr>
              <w:pStyle w:val="Techreports"/>
              <w:jc w:val="right"/>
              <w:rPr>
                <w:sz w:val="18"/>
                <w:szCs w:val="18"/>
              </w:rPr>
            </w:pPr>
            <w:r>
              <w:rPr>
                <w:sz w:val="18"/>
                <w:szCs w:val="18"/>
              </w:rPr>
              <w:t>634-699</w:t>
            </w:r>
          </w:p>
        </w:tc>
        <w:tc>
          <w:tcPr>
            <w:tcW w:w="819" w:type="dxa"/>
            <w:tcBorders>
              <w:left w:val="nil"/>
            </w:tcBorders>
          </w:tcPr>
          <w:p w14:paraId="7D444BE2" w14:textId="00CD9AB7"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75D2001B" w14:textId="2F7E1C7C" w:rsidR="00043055" w:rsidRPr="003132B4" w:rsidRDefault="00E17C0A" w:rsidP="00D55C62">
            <w:pPr>
              <w:pStyle w:val="Techreports"/>
              <w:jc w:val="right"/>
              <w:rPr>
                <w:sz w:val="18"/>
                <w:szCs w:val="18"/>
              </w:rPr>
            </w:pPr>
            <w:r>
              <w:rPr>
                <w:sz w:val="18"/>
                <w:szCs w:val="18"/>
              </w:rPr>
              <w:t>1250-1380</w:t>
            </w:r>
          </w:p>
        </w:tc>
        <w:tc>
          <w:tcPr>
            <w:tcW w:w="819" w:type="dxa"/>
            <w:tcBorders>
              <w:left w:val="nil"/>
            </w:tcBorders>
          </w:tcPr>
          <w:p w14:paraId="40202865" w14:textId="2397B095"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5B1167D9" w14:textId="687FFB1C" w:rsidR="00043055" w:rsidRPr="003132B4" w:rsidRDefault="00276FBB" w:rsidP="00136012">
            <w:pPr>
              <w:pStyle w:val="Techreports"/>
              <w:jc w:val="left"/>
              <w:rPr>
                <w:sz w:val="18"/>
                <w:szCs w:val="18"/>
              </w:rPr>
            </w:pPr>
            <w:r>
              <w:rPr>
                <w:sz w:val="18"/>
                <w:szCs w:val="18"/>
              </w:rPr>
              <w:t>Yes</w:t>
            </w:r>
          </w:p>
        </w:tc>
        <w:tc>
          <w:tcPr>
            <w:tcW w:w="1377" w:type="dxa"/>
          </w:tcPr>
          <w:p w14:paraId="0831E443" w14:textId="7D24139C" w:rsidR="00043055" w:rsidRPr="003132B4" w:rsidRDefault="008B6A34" w:rsidP="00136012">
            <w:pPr>
              <w:pStyle w:val="Techreports"/>
              <w:jc w:val="left"/>
              <w:rPr>
                <w:sz w:val="18"/>
                <w:szCs w:val="18"/>
              </w:rPr>
            </w:pPr>
            <w:r>
              <w:rPr>
                <w:sz w:val="18"/>
                <w:szCs w:val="18"/>
              </w:rPr>
              <w:t>No</w:t>
            </w:r>
          </w:p>
        </w:tc>
      </w:tr>
      <w:tr w:rsidR="00043055" w14:paraId="58B09EA1" w14:textId="72ECCEEE" w:rsidTr="00357E47">
        <w:tc>
          <w:tcPr>
            <w:tcW w:w="1542" w:type="dxa"/>
          </w:tcPr>
          <w:p w14:paraId="08983CCF" w14:textId="41546DF8" w:rsidR="00043055" w:rsidRPr="003132B4" w:rsidRDefault="00043055" w:rsidP="00136012">
            <w:pPr>
              <w:pStyle w:val="Techreports"/>
              <w:jc w:val="left"/>
              <w:rPr>
                <w:sz w:val="18"/>
                <w:szCs w:val="18"/>
              </w:rPr>
            </w:pPr>
            <w:r w:rsidRPr="003132B4">
              <w:rPr>
                <w:b/>
                <w:bCs/>
                <w:sz w:val="18"/>
                <w:szCs w:val="18"/>
              </w:rPr>
              <w:t>Carbon woven (bio)</w:t>
            </w:r>
          </w:p>
        </w:tc>
        <w:tc>
          <w:tcPr>
            <w:tcW w:w="783" w:type="dxa"/>
            <w:tcBorders>
              <w:right w:val="nil"/>
            </w:tcBorders>
          </w:tcPr>
          <w:p w14:paraId="7982A16E" w14:textId="54CE7FA9" w:rsidR="00043055" w:rsidRPr="003132B4" w:rsidRDefault="00D55C62" w:rsidP="00D55C62">
            <w:pPr>
              <w:pStyle w:val="Techreports"/>
              <w:jc w:val="right"/>
              <w:rPr>
                <w:sz w:val="18"/>
                <w:szCs w:val="18"/>
              </w:rPr>
            </w:pPr>
            <w:r>
              <w:rPr>
                <w:sz w:val="18"/>
                <w:szCs w:val="18"/>
              </w:rPr>
              <w:t>N/A</w:t>
            </w:r>
          </w:p>
        </w:tc>
        <w:tc>
          <w:tcPr>
            <w:tcW w:w="784" w:type="dxa"/>
            <w:tcBorders>
              <w:left w:val="nil"/>
            </w:tcBorders>
          </w:tcPr>
          <w:p w14:paraId="53618606" w14:textId="5D7790E9"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56C65F6A" w14:textId="4A964C32" w:rsidR="00043055" w:rsidRPr="003132B4" w:rsidRDefault="008B020D" w:rsidP="00D55C62">
            <w:pPr>
              <w:pStyle w:val="Techreports"/>
              <w:jc w:val="right"/>
              <w:rPr>
                <w:sz w:val="18"/>
                <w:szCs w:val="18"/>
              </w:rPr>
            </w:pPr>
            <w:r>
              <w:rPr>
                <w:sz w:val="18"/>
                <w:szCs w:val="18"/>
              </w:rPr>
              <w:t>N/A</w:t>
            </w:r>
          </w:p>
        </w:tc>
        <w:tc>
          <w:tcPr>
            <w:tcW w:w="819" w:type="dxa"/>
            <w:tcBorders>
              <w:left w:val="nil"/>
            </w:tcBorders>
          </w:tcPr>
          <w:p w14:paraId="5F5F7031" w14:textId="6AB50B0F"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725E5432" w14:textId="02DB8858" w:rsidR="00043055" w:rsidRPr="003132B4" w:rsidRDefault="00E17C0A" w:rsidP="00D55C62">
            <w:pPr>
              <w:pStyle w:val="Techreports"/>
              <w:jc w:val="right"/>
              <w:rPr>
                <w:sz w:val="18"/>
                <w:szCs w:val="18"/>
              </w:rPr>
            </w:pPr>
            <w:r>
              <w:rPr>
                <w:sz w:val="18"/>
                <w:szCs w:val="18"/>
              </w:rPr>
              <w:t>N/A</w:t>
            </w:r>
          </w:p>
        </w:tc>
        <w:tc>
          <w:tcPr>
            <w:tcW w:w="819" w:type="dxa"/>
            <w:tcBorders>
              <w:left w:val="nil"/>
            </w:tcBorders>
          </w:tcPr>
          <w:p w14:paraId="6B5FE3BC" w14:textId="0D5E11D5"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68688F5A" w14:textId="34A547F4" w:rsidR="00043055" w:rsidRPr="003132B4" w:rsidRDefault="00276FBB" w:rsidP="00136012">
            <w:pPr>
              <w:pStyle w:val="Techreports"/>
              <w:jc w:val="left"/>
              <w:rPr>
                <w:sz w:val="18"/>
                <w:szCs w:val="18"/>
              </w:rPr>
            </w:pPr>
            <w:r>
              <w:rPr>
                <w:sz w:val="18"/>
                <w:szCs w:val="18"/>
              </w:rPr>
              <w:t>Yes</w:t>
            </w:r>
          </w:p>
        </w:tc>
        <w:tc>
          <w:tcPr>
            <w:tcW w:w="1377" w:type="dxa"/>
          </w:tcPr>
          <w:p w14:paraId="01CB72CE" w14:textId="0A28529C" w:rsidR="00043055" w:rsidRPr="003132B4" w:rsidRDefault="008B6A34" w:rsidP="00136012">
            <w:pPr>
              <w:pStyle w:val="Techreports"/>
              <w:jc w:val="left"/>
              <w:rPr>
                <w:sz w:val="18"/>
                <w:szCs w:val="18"/>
              </w:rPr>
            </w:pPr>
            <w:r>
              <w:rPr>
                <w:sz w:val="18"/>
                <w:szCs w:val="18"/>
              </w:rPr>
              <w:t>No</w:t>
            </w:r>
          </w:p>
        </w:tc>
      </w:tr>
      <w:tr w:rsidR="00043055" w14:paraId="7D400452" w14:textId="5A308444" w:rsidTr="00357E47">
        <w:tc>
          <w:tcPr>
            <w:tcW w:w="1542" w:type="dxa"/>
          </w:tcPr>
          <w:p w14:paraId="0AC25FBB" w14:textId="5F0B8A59" w:rsidR="00043055" w:rsidRPr="003132B4" w:rsidRDefault="00043055" w:rsidP="00136012">
            <w:pPr>
              <w:pStyle w:val="Techreports"/>
              <w:jc w:val="left"/>
              <w:rPr>
                <w:sz w:val="18"/>
                <w:szCs w:val="18"/>
              </w:rPr>
            </w:pPr>
            <w:r w:rsidRPr="003132B4">
              <w:rPr>
                <w:b/>
                <w:bCs/>
                <w:sz w:val="18"/>
                <w:szCs w:val="18"/>
              </w:rPr>
              <w:t>Carbon non-woven (bio)</w:t>
            </w:r>
          </w:p>
        </w:tc>
        <w:tc>
          <w:tcPr>
            <w:tcW w:w="783" w:type="dxa"/>
            <w:tcBorders>
              <w:right w:val="nil"/>
            </w:tcBorders>
          </w:tcPr>
          <w:p w14:paraId="476B7FCA" w14:textId="24BBEF2F" w:rsidR="00043055" w:rsidRPr="003132B4" w:rsidRDefault="00D55C62" w:rsidP="00D55C62">
            <w:pPr>
              <w:pStyle w:val="Techreports"/>
              <w:jc w:val="right"/>
              <w:rPr>
                <w:sz w:val="18"/>
                <w:szCs w:val="18"/>
              </w:rPr>
            </w:pPr>
            <w:r>
              <w:rPr>
                <w:sz w:val="18"/>
                <w:szCs w:val="18"/>
              </w:rPr>
              <w:t>N/A</w:t>
            </w:r>
          </w:p>
        </w:tc>
        <w:tc>
          <w:tcPr>
            <w:tcW w:w="784" w:type="dxa"/>
            <w:tcBorders>
              <w:left w:val="nil"/>
            </w:tcBorders>
          </w:tcPr>
          <w:p w14:paraId="5DDF4938" w14:textId="4EFF30CE"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309AC70E" w14:textId="106AF960" w:rsidR="00043055" w:rsidRPr="003132B4" w:rsidRDefault="008B020D" w:rsidP="00D55C62">
            <w:pPr>
              <w:pStyle w:val="Techreports"/>
              <w:jc w:val="right"/>
              <w:rPr>
                <w:sz w:val="18"/>
                <w:szCs w:val="18"/>
              </w:rPr>
            </w:pPr>
            <w:r>
              <w:rPr>
                <w:sz w:val="18"/>
                <w:szCs w:val="18"/>
              </w:rPr>
              <w:t>N/A</w:t>
            </w:r>
          </w:p>
        </w:tc>
        <w:tc>
          <w:tcPr>
            <w:tcW w:w="819" w:type="dxa"/>
            <w:tcBorders>
              <w:left w:val="nil"/>
            </w:tcBorders>
          </w:tcPr>
          <w:p w14:paraId="5A08E3B3" w14:textId="3E764193"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7F6BFCE5" w14:textId="233EF698" w:rsidR="00043055" w:rsidRPr="003132B4" w:rsidRDefault="00E17C0A" w:rsidP="00D55C62">
            <w:pPr>
              <w:pStyle w:val="Techreports"/>
              <w:jc w:val="right"/>
              <w:rPr>
                <w:sz w:val="18"/>
                <w:szCs w:val="18"/>
              </w:rPr>
            </w:pPr>
            <w:r>
              <w:rPr>
                <w:sz w:val="18"/>
                <w:szCs w:val="18"/>
              </w:rPr>
              <w:t>N/A</w:t>
            </w:r>
          </w:p>
        </w:tc>
        <w:tc>
          <w:tcPr>
            <w:tcW w:w="819" w:type="dxa"/>
            <w:tcBorders>
              <w:left w:val="nil"/>
            </w:tcBorders>
          </w:tcPr>
          <w:p w14:paraId="22143B9F" w14:textId="6CDED9B7"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1CFB368F" w14:textId="0F95F5F0" w:rsidR="00043055" w:rsidRPr="003132B4" w:rsidRDefault="008B6A34" w:rsidP="00136012">
            <w:pPr>
              <w:pStyle w:val="Techreports"/>
              <w:jc w:val="left"/>
              <w:rPr>
                <w:sz w:val="18"/>
                <w:szCs w:val="18"/>
              </w:rPr>
            </w:pPr>
            <w:r>
              <w:rPr>
                <w:sz w:val="18"/>
                <w:szCs w:val="18"/>
              </w:rPr>
              <w:t>Yes</w:t>
            </w:r>
          </w:p>
        </w:tc>
        <w:tc>
          <w:tcPr>
            <w:tcW w:w="1377" w:type="dxa"/>
          </w:tcPr>
          <w:p w14:paraId="124F14CD" w14:textId="7526CDFA" w:rsidR="00043055" w:rsidRPr="003132B4" w:rsidRDefault="008B6A34" w:rsidP="00136012">
            <w:pPr>
              <w:pStyle w:val="Techreports"/>
              <w:jc w:val="left"/>
              <w:rPr>
                <w:sz w:val="18"/>
                <w:szCs w:val="18"/>
              </w:rPr>
            </w:pPr>
            <w:r>
              <w:rPr>
                <w:sz w:val="18"/>
                <w:szCs w:val="18"/>
              </w:rPr>
              <w:t>No</w:t>
            </w:r>
          </w:p>
        </w:tc>
      </w:tr>
      <w:tr w:rsidR="00043055" w14:paraId="568F7A5E" w14:textId="0CAED8B1" w:rsidTr="00357E47">
        <w:tc>
          <w:tcPr>
            <w:tcW w:w="1542" w:type="dxa"/>
          </w:tcPr>
          <w:p w14:paraId="1BF2BB85" w14:textId="58C76E91" w:rsidR="00043055" w:rsidRPr="003132B4" w:rsidRDefault="00043055" w:rsidP="00136012">
            <w:pPr>
              <w:pStyle w:val="Techreports"/>
              <w:jc w:val="left"/>
              <w:rPr>
                <w:sz w:val="18"/>
                <w:szCs w:val="18"/>
              </w:rPr>
            </w:pPr>
            <w:r w:rsidRPr="003132B4">
              <w:rPr>
                <w:b/>
                <w:bCs/>
                <w:sz w:val="18"/>
                <w:szCs w:val="18"/>
              </w:rPr>
              <w:t>Kevlar woven (bio)</w:t>
            </w:r>
          </w:p>
        </w:tc>
        <w:tc>
          <w:tcPr>
            <w:tcW w:w="783" w:type="dxa"/>
            <w:tcBorders>
              <w:right w:val="nil"/>
            </w:tcBorders>
          </w:tcPr>
          <w:p w14:paraId="0B6408B3" w14:textId="1FC65101" w:rsidR="00043055" w:rsidRPr="003132B4" w:rsidRDefault="00D55C62" w:rsidP="00D55C62">
            <w:pPr>
              <w:pStyle w:val="Techreports"/>
              <w:jc w:val="right"/>
              <w:rPr>
                <w:sz w:val="18"/>
                <w:szCs w:val="18"/>
              </w:rPr>
            </w:pPr>
            <w:r>
              <w:rPr>
                <w:sz w:val="18"/>
                <w:szCs w:val="18"/>
              </w:rPr>
              <w:t>15.7-17.4</w:t>
            </w:r>
          </w:p>
        </w:tc>
        <w:tc>
          <w:tcPr>
            <w:tcW w:w="784" w:type="dxa"/>
            <w:tcBorders>
              <w:left w:val="nil"/>
            </w:tcBorders>
          </w:tcPr>
          <w:p w14:paraId="4A10AF5D" w14:textId="2F0039D6"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2B40ABE7" w14:textId="494A31DC" w:rsidR="00043055" w:rsidRPr="003132B4" w:rsidRDefault="008B020D" w:rsidP="00D55C62">
            <w:pPr>
              <w:pStyle w:val="Techreports"/>
              <w:jc w:val="right"/>
              <w:rPr>
                <w:sz w:val="18"/>
                <w:szCs w:val="18"/>
              </w:rPr>
            </w:pPr>
            <w:r>
              <w:rPr>
                <w:sz w:val="18"/>
                <w:szCs w:val="18"/>
              </w:rPr>
              <w:t>316-512</w:t>
            </w:r>
          </w:p>
        </w:tc>
        <w:tc>
          <w:tcPr>
            <w:tcW w:w="819" w:type="dxa"/>
            <w:tcBorders>
              <w:left w:val="nil"/>
            </w:tcBorders>
          </w:tcPr>
          <w:p w14:paraId="7D2458A6" w14:textId="59BE84C2"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300FE926" w14:textId="5D9B8934" w:rsidR="00043055" w:rsidRPr="003132B4" w:rsidRDefault="00A32C4E" w:rsidP="00D55C62">
            <w:pPr>
              <w:pStyle w:val="Techreports"/>
              <w:jc w:val="right"/>
              <w:rPr>
                <w:sz w:val="18"/>
                <w:szCs w:val="18"/>
              </w:rPr>
            </w:pPr>
            <w:r>
              <w:rPr>
                <w:sz w:val="18"/>
                <w:szCs w:val="18"/>
              </w:rPr>
              <w:t>463-512</w:t>
            </w:r>
          </w:p>
        </w:tc>
        <w:tc>
          <w:tcPr>
            <w:tcW w:w="819" w:type="dxa"/>
            <w:tcBorders>
              <w:left w:val="nil"/>
            </w:tcBorders>
          </w:tcPr>
          <w:p w14:paraId="7669DEA6" w14:textId="3C532A4E"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075F0545" w14:textId="34F5B954" w:rsidR="00043055" w:rsidRPr="003132B4" w:rsidRDefault="001E3043" w:rsidP="00136012">
            <w:pPr>
              <w:pStyle w:val="Techreports"/>
              <w:jc w:val="left"/>
              <w:rPr>
                <w:sz w:val="18"/>
                <w:szCs w:val="18"/>
              </w:rPr>
            </w:pPr>
            <w:r>
              <w:rPr>
                <w:sz w:val="18"/>
                <w:szCs w:val="18"/>
              </w:rPr>
              <w:t>No</w:t>
            </w:r>
          </w:p>
        </w:tc>
        <w:tc>
          <w:tcPr>
            <w:tcW w:w="1377" w:type="dxa"/>
          </w:tcPr>
          <w:p w14:paraId="2ABBA783" w14:textId="42157541" w:rsidR="00043055" w:rsidRPr="003132B4" w:rsidRDefault="001E3043" w:rsidP="00136012">
            <w:pPr>
              <w:pStyle w:val="Techreports"/>
              <w:jc w:val="left"/>
              <w:rPr>
                <w:sz w:val="18"/>
                <w:szCs w:val="18"/>
              </w:rPr>
            </w:pPr>
            <w:r>
              <w:rPr>
                <w:sz w:val="18"/>
                <w:szCs w:val="18"/>
              </w:rPr>
              <w:t>No</w:t>
            </w:r>
          </w:p>
        </w:tc>
      </w:tr>
      <w:tr w:rsidR="00043055" w14:paraId="78C8FB13" w14:textId="65E940B5" w:rsidTr="00357E47">
        <w:tc>
          <w:tcPr>
            <w:tcW w:w="1542" w:type="dxa"/>
          </w:tcPr>
          <w:p w14:paraId="2388656F" w14:textId="51550E19" w:rsidR="00043055" w:rsidRPr="003132B4" w:rsidRDefault="00043055" w:rsidP="00136012">
            <w:pPr>
              <w:pStyle w:val="Techreports"/>
              <w:jc w:val="left"/>
              <w:rPr>
                <w:b/>
                <w:bCs/>
                <w:sz w:val="18"/>
                <w:szCs w:val="18"/>
              </w:rPr>
            </w:pPr>
            <w:r w:rsidRPr="003132B4">
              <w:rPr>
                <w:b/>
                <w:bCs/>
                <w:sz w:val="18"/>
                <w:szCs w:val="18"/>
              </w:rPr>
              <w:t>Flax woven (bio)</w:t>
            </w:r>
          </w:p>
        </w:tc>
        <w:tc>
          <w:tcPr>
            <w:tcW w:w="783" w:type="dxa"/>
            <w:tcBorders>
              <w:right w:val="nil"/>
            </w:tcBorders>
          </w:tcPr>
          <w:p w14:paraId="0FA27852" w14:textId="1387E92C" w:rsidR="00043055" w:rsidRPr="003132B4" w:rsidRDefault="00BC5594" w:rsidP="00D55C62">
            <w:pPr>
              <w:pStyle w:val="Techreports"/>
              <w:jc w:val="right"/>
              <w:rPr>
                <w:sz w:val="18"/>
                <w:szCs w:val="18"/>
              </w:rPr>
            </w:pPr>
            <w:r>
              <w:rPr>
                <w:sz w:val="18"/>
                <w:szCs w:val="18"/>
              </w:rPr>
              <w:t>N/A</w:t>
            </w:r>
          </w:p>
        </w:tc>
        <w:tc>
          <w:tcPr>
            <w:tcW w:w="784" w:type="dxa"/>
            <w:tcBorders>
              <w:left w:val="nil"/>
            </w:tcBorders>
          </w:tcPr>
          <w:p w14:paraId="42A808D3" w14:textId="36B788E8"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43DEAC98" w14:textId="0B691B87" w:rsidR="00043055" w:rsidRPr="003132B4" w:rsidRDefault="008B020D" w:rsidP="00D55C62">
            <w:pPr>
              <w:pStyle w:val="Techreports"/>
              <w:jc w:val="right"/>
              <w:rPr>
                <w:sz w:val="18"/>
                <w:szCs w:val="18"/>
              </w:rPr>
            </w:pPr>
            <w:r>
              <w:rPr>
                <w:sz w:val="18"/>
                <w:szCs w:val="18"/>
              </w:rPr>
              <w:t>N/A</w:t>
            </w:r>
          </w:p>
        </w:tc>
        <w:tc>
          <w:tcPr>
            <w:tcW w:w="819" w:type="dxa"/>
            <w:tcBorders>
              <w:left w:val="nil"/>
            </w:tcBorders>
          </w:tcPr>
          <w:p w14:paraId="436754A7" w14:textId="7CF7F6F1"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10495EBC" w14:textId="40778DD6" w:rsidR="00043055" w:rsidRPr="003132B4" w:rsidRDefault="00E17C0A" w:rsidP="00D55C62">
            <w:pPr>
              <w:pStyle w:val="Techreports"/>
              <w:jc w:val="right"/>
              <w:rPr>
                <w:sz w:val="18"/>
                <w:szCs w:val="18"/>
              </w:rPr>
            </w:pPr>
            <w:r>
              <w:rPr>
                <w:sz w:val="18"/>
                <w:szCs w:val="18"/>
              </w:rPr>
              <w:t>N/A</w:t>
            </w:r>
          </w:p>
        </w:tc>
        <w:tc>
          <w:tcPr>
            <w:tcW w:w="819" w:type="dxa"/>
            <w:tcBorders>
              <w:left w:val="nil"/>
            </w:tcBorders>
          </w:tcPr>
          <w:p w14:paraId="6E2767E0" w14:textId="5D8AD0AB"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57CCD45B" w14:textId="44D88144" w:rsidR="00043055" w:rsidRPr="003132B4" w:rsidRDefault="006863B8" w:rsidP="00136012">
            <w:pPr>
              <w:pStyle w:val="Techreports"/>
              <w:jc w:val="left"/>
              <w:rPr>
                <w:sz w:val="18"/>
                <w:szCs w:val="18"/>
              </w:rPr>
            </w:pPr>
            <w:r>
              <w:rPr>
                <w:sz w:val="18"/>
                <w:szCs w:val="18"/>
              </w:rPr>
              <w:t>Yes</w:t>
            </w:r>
          </w:p>
        </w:tc>
        <w:tc>
          <w:tcPr>
            <w:tcW w:w="1377" w:type="dxa"/>
          </w:tcPr>
          <w:p w14:paraId="406441AF" w14:textId="129C0161" w:rsidR="00043055" w:rsidRPr="003132B4" w:rsidRDefault="006863B8" w:rsidP="00136012">
            <w:pPr>
              <w:pStyle w:val="Techreports"/>
              <w:jc w:val="left"/>
              <w:rPr>
                <w:sz w:val="18"/>
                <w:szCs w:val="18"/>
              </w:rPr>
            </w:pPr>
            <w:r>
              <w:rPr>
                <w:sz w:val="18"/>
                <w:szCs w:val="18"/>
              </w:rPr>
              <w:t>Yes</w:t>
            </w:r>
          </w:p>
        </w:tc>
      </w:tr>
      <w:tr w:rsidR="00043055" w14:paraId="18640461" w14:textId="619AF177" w:rsidTr="00357E47">
        <w:tc>
          <w:tcPr>
            <w:tcW w:w="1542" w:type="dxa"/>
          </w:tcPr>
          <w:p w14:paraId="1EF820E4" w14:textId="5008C6E4" w:rsidR="00043055" w:rsidRPr="003132B4" w:rsidRDefault="00043055" w:rsidP="00136012">
            <w:pPr>
              <w:pStyle w:val="Techreports"/>
              <w:jc w:val="left"/>
              <w:rPr>
                <w:b/>
                <w:bCs/>
                <w:sz w:val="18"/>
                <w:szCs w:val="18"/>
              </w:rPr>
            </w:pPr>
            <w:r w:rsidRPr="003132B4">
              <w:rPr>
                <w:b/>
                <w:bCs/>
                <w:sz w:val="18"/>
                <w:szCs w:val="18"/>
              </w:rPr>
              <w:t>Flax non-woven (bio)</w:t>
            </w:r>
          </w:p>
        </w:tc>
        <w:tc>
          <w:tcPr>
            <w:tcW w:w="783" w:type="dxa"/>
            <w:tcBorders>
              <w:right w:val="nil"/>
            </w:tcBorders>
          </w:tcPr>
          <w:p w14:paraId="7A2B9F3B" w14:textId="3EA7EFDB" w:rsidR="00043055" w:rsidRPr="003132B4" w:rsidRDefault="00BC5594" w:rsidP="00D55C62">
            <w:pPr>
              <w:pStyle w:val="Techreports"/>
              <w:jc w:val="right"/>
              <w:rPr>
                <w:sz w:val="18"/>
                <w:szCs w:val="18"/>
              </w:rPr>
            </w:pPr>
            <w:r>
              <w:rPr>
                <w:sz w:val="18"/>
                <w:szCs w:val="18"/>
              </w:rPr>
              <w:t>2.94-3.24</w:t>
            </w:r>
          </w:p>
        </w:tc>
        <w:tc>
          <w:tcPr>
            <w:tcW w:w="784" w:type="dxa"/>
            <w:tcBorders>
              <w:left w:val="nil"/>
            </w:tcBorders>
          </w:tcPr>
          <w:p w14:paraId="30128A98" w14:textId="3A0BEEAB"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70D10BAF" w14:textId="4EC2415D" w:rsidR="00043055" w:rsidRPr="003132B4" w:rsidRDefault="00E17C0A" w:rsidP="00D55C62">
            <w:pPr>
              <w:pStyle w:val="Techreports"/>
              <w:jc w:val="right"/>
              <w:rPr>
                <w:sz w:val="18"/>
                <w:szCs w:val="18"/>
              </w:rPr>
            </w:pPr>
            <w:r>
              <w:rPr>
                <w:sz w:val="18"/>
                <w:szCs w:val="18"/>
              </w:rPr>
              <w:t>39.2-43.2</w:t>
            </w:r>
          </w:p>
        </w:tc>
        <w:tc>
          <w:tcPr>
            <w:tcW w:w="819" w:type="dxa"/>
            <w:tcBorders>
              <w:left w:val="nil"/>
            </w:tcBorders>
          </w:tcPr>
          <w:p w14:paraId="525BB2CC" w14:textId="4FC96E0A"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476ABC6B" w14:textId="46320010" w:rsidR="00043055" w:rsidRPr="003132B4" w:rsidRDefault="00A32C4E" w:rsidP="00D55C62">
            <w:pPr>
              <w:pStyle w:val="Techreports"/>
              <w:jc w:val="right"/>
              <w:rPr>
                <w:sz w:val="18"/>
                <w:szCs w:val="18"/>
              </w:rPr>
            </w:pPr>
            <w:r>
              <w:rPr>
                <w:sz w:val="18"/>
                <w:szCs w:val="18"/>
              </w:rPr>
              <w:t>3000-3300</w:t>
            </w:r>
          </w:p>
        </w:tc>
        <w:tc>
          <w:tcPr>
            <w:tcW w:w="819" w:type="dxa"/>
            <w:tcBorders>
              <w:left w:val="nil"/>
            </w:tcBorders>
          </w:tcPr>
          <w:p w14:paraId="22E72430" w14:textId="31742443"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0930A258" w14:textId="54FF0E07" w:rsidR="00043055" w:rsidRPr="003132B4" w:rsidRDefault="005519D7" w:rsidP="00136012">
            <w:pPr>
              <w:pStyle w:val="Techreports"/>
              <w:jc w:val="left"/>
              <w:rPr>
                <w:sz w:val="18"/>
                <w:szCs w:val="18"/>
              </w:rPr>
            </w:pPr>
            <w:r>
              <w:rPr>
                <w:sz w:val="18"/>
                <w:szCs w:val="18"/>
              </w:rPr>
              <w:t>Yes</w:t>
            </w:r>
          </w:p>
        </w:tc>
        <w:tc>
          <w:tcPr>
            <w:tcW w:w="1377" w:type="dxa"/>
          </w:tcPr>
          <w:p w14:paraId="102E57A5" w14:textId="1145ACA8" w:rsidR="00043055" w:rsidRPr="003132B4" w:rsidRDefault="006863B8" w:rsidP="00136012">
            <w:pPr>
              <w:pStyle w:val="Techreports"/>
              <w:jc w:val="left"/>
              <w:rPr>
                <w:sz w:val="18"/>
                <w:szCs w:val="18"/>
              </w:rPr>
            </w:pPr>
            <w:r>
              <w:rPr>
                <w:sz w:val="18"/>
                <w:szCs w:val="18"/>
              </w:rPr>
              <w:t>Yes</w:t>
            </w:r>
          </w:p>
        </w:tc>
      </w:tr>
      <w:tr w:rsidR="00043055" w14:paraId="3C9F89E9" w14:textId="5E8BC291" w:rsidTr="00357E47">
        <w:tc>
          <w:tcPr>
            <w:tcW w:w="1542" w:type="dxa"/>
          </w:tcPr>
          <w:p w14:paraId="0F13B89F" w14:textId="4F7A89EF" w:rsidR="00043055" w:rsidRPr="003132B4" w:rsidRDefault="00043055" w:rsidP="00136012">
            <w:pPr>
              <w:pStyle w:val="Techreports"/>
              <w:jc w:val="left"/>
              <w:rPr>
                <w:b/>
                <w:bCs/>
                <w:sz w:val="18"/>
                <w:szCs w:val="18"/>
              </w:rPr>
            </w:pPr>
            <w:r w:rsidRPr="003132B4">
              <w:rPr>
                <w:b/>
                <w:bCs/>
                <w:sz w:val="18"/>
                <w:szCs w:val="18"/>
              </w:rPr>
              <w:t>Hemp non-woven (bio)</w:t>
            </w:r>
          </w:p>
        </w:tc>
        <w:tc>
          <w:tcPr>
            <w:tcW w:w="783" w:type="dxa"/>
            <w:tcBorders>
              <w:right w:val="nil"/>
            </w:tcBorders>
          </w:tcPr>
          <w:p w14:paraId="3A6A04C8" w14:textId="4C9BCC41" w:rsidR="00043055" w:rsidRPr="003132B4" w:rsidRDefault="00BC5594" w:rsidP="00D55C62">
            <w:pPr>
              <w:pStyle w:val="Techreports"/>
              <w:jc w:val="right"/>
              <w:rPr>
                <w:sz w:val="18"/>
                <w:szCs w:val="18"/>
              </w:rPr>
            </w:pPr>
            <w:r>
              <w:rPr>
                <w:sz w:val="18"/>
                <w:szCs w:val="18"/>
              </w:rPr>
              <w:t>N/A</w:t>
            </w:r>
          </w:p>
        </w:tc>
        <w:tc>
          <w:tcPr>
            <w:tcW w:w="784" w:type="dxa"/>
            <w:tcBorders>
              <w:left w:val="nil"/>
            </w:tcBorders>
          </w:tcPr>
          <w:p w14:paraId="029E780B" w14:textId="1328B1F7" w:rsidR="00043055" w:rsidRPr="003F40A3" w:rsidRDefault="003F40A3" w:rsidP="003F40A3">
            <w:pPr>
              <w:pStyle w:val="Techreports"/>
              <w:rPr>
                <w:i/>
                <w:iCs/>
                <w:color w:val="767171" w:themeColor="background2" w:themeShade="80"/>
                <w:sz w:val="18"/>
                <w:szCs w:val="18"/>
              </w:rPr>
            </w:pPr>
            <w:r w:rsidRPr="003F40A3">
              <w:rPr>
                <w:i/>
                <w:iCs/>
                <w:color w:val="767171" w:themeColor="background2" w:themeShade="80"/>
                <w:sz w:val="18"/>
                <w:szCs w:val="18"/>
              </w:rPr>
              <w:t>kg/kg</w:t>
            </w:r>
          </w:p>
        </w:tc>
        <w:tc>
          <w:tcPr>
            <w:tcW w:w="819" w:type="dxa"/>
            <w:tcBorders>
              <w:right w:val="nil"/>
            </w:tcBorders>
          </w:tcPr>
          <w:p w14:paraId="3B6C065B" w14:textId="5F2CD078" w:rsidR="00043055" w:rsidRPr="003132B4" w:rsidRDefault="008B020D" w:rsidP="00D55C62">
            <w:pPr>
              <w:pStyle w:val="Techreports"/>
              <w:jc w:val="right"/>
              <w:rPr>
                <w:sz w:val="18"/>
                <w:szCs w:val="18"/>
              </w:rPr>
            </w:pPr>
            <w:r>
              <w:rPr>
                <w:sz w:val="18"/>
                <w:szCs w:val="18"/>
              </w:rPr>
              <w:t>N/A</w:t>
            </w:r>
          </w:p>
        </w:tc>
        <w:tc>
          <w:tcPr>
            <w:tcW w:w="819" w:type="dxa"/>
            <w:tcBorders>
              <w:left w:val="nil"/>
            </w:tcBorders>
          </w:tcPr>
          <w:p w14:paraId="146FEE07" w14:textId="7D8F6473"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MJ/kg</w:t>
            </w:r>
          </w:p>
        </w:tc>
        <w:tc>
          <w:tcPr>
            <w:tcW w:w="819" w:type="dxa"/>
            <w:tcBorders>
              <w:right w:val="nil"/>
            </w:tcBorders>
          </w:tcPr>
          <w:p w14:paraId="6BDC0B4D" w14:textId="49793D9B" w:rsidR="00043055" w:rsidRPr="003132B4" w:rsidRDefault="00E17C0A" w:rsidP="00D55C62">
            <w:pPr>
              <w:pStyle w:val="Techreports"/>
              <w:jc w:val="right"/>
              <w:rPr>
                <w:sz w:val="18"/>
                <w:szCs w:val="18"/>
              </w:rPr>
            </w:pPr>
            <w:r>
              <w:rPr>
                <w:sz w:val="18"/>
                <w:szCs w:val="18"/>
              </w:rPr>
              <w:t>N/A</w:t>
            </w:r>
          </w:p>
        </w:tc>
        <w:tc>
          <w:tcPr>
            <w:tcW w:w="819" w:type="dxa"/>
            <w:tcBorders>
              <w:left w:val="nil"/>
            </w:tcBorders>
          </w:tcPr>
          <w:p w14:paraId="250B4695" w14:textId="4F9FE6A5" w:rsidR="00043055" w:rsidRPr="003F40A3" w:rsidRDefault="003A239F" w:rsidP="003F40A3">
            <w:pPr>
              <w:pStyle w:val="Techreports"/>
              <w:rPr>
                <w:i/>
                <w:iCs/>
                <w:color w:val="767171" w:themeColor="background2" w:themeShade="80"/>
                <w:sz w:val="18"/>
                <w:szCs w:val="18"/>
              </w:rPr>
            </w:pPr>
            <w:r>
              <w:rPr>
                <w:i/>
                <w:iCs/>
                <w:color w:val="767171" w:themeColor="background2" w:themeShade="80"/>
                <w:sz w:val="18"/>
                <w:szCs w:val="18"/>
              </w:rPr>
              <w:t>l/kg</w:t>
            </w:r>
          </w:p>
        </w:tc>
        <w:tc>
          <w:tcPr>
            <w:tcW w:w="1254" w:type="dxa"/>
          </w:tcPr>
          <w:p w14:paraId="2ADB855B" w14:textId="7BD7F87A" w:rsidR="00043055" w:rsidRPr="003132B4" w:rsidRDefault="00D16590" w:rsidP="00136012">
            <w:pPr>
              <w:pStyle w:val="Techreports"/>
              <w:jc w:val="left"/>
              <w:rPr>
                <w:sz w:val="18"/>
                <w:szCs w:val="18"/>
              </w:rPr>
            </w:pPr>
            <w:r>
              <w:rPr>
                <w:sz w:val="18"/>
                <w:szCs w:val="18"/>
              </w:rPr>
              <w:t>Yes</w:t>
            </w:r>
          </w:p>
        </w:tc>
        <w:tc>
          <w:tcPr>
            <w:tcW w:w="1377" w:type="dxa"/>
          </w:tcPr>
          <w:p w14:paraId="32B42F2F" w14:textId="5E3D8768" w:rsidR="00043055" w:rsidRPr="003132B4" w:rsidRDefault="005519D7" w:rsidP="00136012">
            <w:pPr>
              <w:pStyle w:val="Techreports"/>
              <w:jc w:val="left"/>
              <w:rPr>
                <w:sz w:val="18"/>
                <w:szCs w:val="18"/>
              </w:rPr>
            </w:pPr>
            <w:r>
              <w:rPr>
                <w:sz w:val="18"/>
                <w:szCs w:val="18"/>
              </w:rPr>
              <w:t>Yes</w:t>
            </w:r>
          </w:p>
        </w:tc>
      </w:tr>
    </w:tbl>
    <w:p w14:paraId="2F4D1F19" w14:textId="77777777" w:rsidR="00BF2C17" w:rsidRDefault="00BF2C17" w:rsidP="00BA6674">
      <w:pPr>
        <w:pStyle w:val="Techreports"/>
      </w:pPr>
    </w:p>
    <w:p w14:paraId="33A70924" w14:textId="77777777" w:rsidR="00732DF3" w:rsidRDefault="006C2A10" w:rsidP="00BA6674">
      <w:pPr>
        <w:pStyle w:val="Techreports"/>
      </w:pPr>
      <w:r>
        <w:t xml:space="preserve">Sustainability is an increasingly critical consideration </w:t>
      </w:r>
      <w:r w:rsidR="001E25F1">
        <w:t xml:space="preserve">in materials engineering across </w:t>
      </w:r>
      <w:proofErr w:type="gramStart"/>
      <w:r w:rsidR="001E25F1">
        <w:t>a number of</w:t>
      </w:r>
      <w:proofErr w:type="gramEnd"/>
      <w:r w:rsidR="001E25F1">
        <w:t xml:space="preserve"> industries, with a particular spotlight being placed on automotive and motorsport sectors</w:t>
      </w:r>
      <w:r w:rsidR="003B582D">
        <w:t>, where tightening regulations and environmental goals</w:t>
      </w:r>
      <w:r w:rsidR="00DB3B4F">
        <w:t xml:space="preserve"> force manufacturers to consider alternative</w:t>
      </w:r>
      <w:r w:rsidR="00F82CB8">
        <w:t xml:space="preserve"> low-impact materials. </w:t>
      </w:r>
    </w:p>
    <w:p w14:paraId="3D903761" w14:textId="77777777" w:rsidR="00732DF3" w:rsidRDefault="00732DF3" w:rsidP="00BA6674">
      <w:pPr>
        <w:pStyle w:val="Techreports"/>
      </w:pPr>
    </w:p>
    <w:p w14:paraId="1CDEF274" w14:textId="77777777" w:rsidR="00732DF3" w:rsidRDefault="00732DF3" w:rsidP="00732DF3">
      <w:pPr>
        <w:pStyle w:val="Heading2"/>
        <w:rPr>
          <w:rFonts w:ascii="Arial" w:hAnsi="Arial" w:cs="Arial"/>
        </w:rPr>
      </w:pPr>
      <w:bookmarkStart w:id="17" w:name="_Toc197288176"/>
      <w:r>
        <w:rPr>
          <w:rFonts w:ascii="Arial" w:hAnsi="Arial" w:cs="Arial"/>
        </w:rPr>
        <w:t>5.1 Synthetic composites</w:t>
      </w:r>
      <w:bookmarkEnd w:id="17"/>
    </w:p>
    <w:p w14:paraId="337C9FD0" w14:textId="77777777" w:rsidR="00B366DD" w:rsidRDefault="009969FF" w:rsidP="00732DF3">
      <w:pPr>
        <w:pStyle w:val="Techreports"/>
      </w:pPr>
      <w:r>
        <w:t xml:space="preserve">Carbon fibre </w:t>
      </w:r>
      <w:r w:rsidR="00347114">
        <w:t xml:space="preserve">composites using epoxy resin offer exceptional mechanical performance, as previously discussed, but present sustainability challenges. </w:t>
      </w:r>
      <w:r w:rsidR="002E122A">
        <w:t>They produce between 44.1-48.7</w:t>
      </w:r>
      <w:r w:rsidR="004E122F">
        <w:t>kg of CO</w:t>
      </w:r>
      <w:r w:rsidR="004E122F">
        <w:rPr>
          <w:vertAlign w:val="subscript"/>
        </w:rPr>
        <w:t>2</w:t>
      </w:r>
      <w:r w:rsidR="004E122F">
        <w:t xml:space="preserve"> per kg of material manufactured</w:t>
      </w:r>
      <w:r w:rsidR="00A42DAE">
        <w:t>, using 634-699MJ/kg</w:t>
      </w:r>
      <w:r w:rsidR="00DC2B36">
        <w:t xml:space="preserve"> of energy and 1250-1380 litres of water </w:t>
      </w:r>
      <w:r w:rsidR="0086450C">
        <w:t xml:space="preserve">in the process; making their production highly resource intensive. </w:t>
      </w:r>
      <w:r w:rsidR="006B57D6">
        <w:t>Information for c</w:t>
      </w:r>
      <w:r w:rsidR="00874466">
        <w:t xml:space="preserve">arbon fibre using bio resin could not be </w:t>
      </w:r>
      <w:r w:rsidR="006B57D6">
        <w:t>found but</w:t>
      </w:r>
      <w:r w:rsidR="00874466">
        <w:t xml:space="preserve"> can be assumed to not have quite the same environmental impact due to the nature of the different resin ingredients. </w:t>
      </w:r>
      <w:r w:rsidR="00AC7C6C">
        <w:t xml:space="preserve">On the other hand, Kevlar’s production is less </w:t>
      </w:r>
      <w:r w:rsidR="005F7B4A">
        <w:t>impactful but</w:t>
      </w:r>
      <w:r w:rsidR="00CB3245">
        <w:t xml:space="preserve"> offers no scope for any recyclability or biodegradability</w:t>
      </w:r>
      <w:r w:rsidR="006763B6">
        <w:t>,</w:t>
      </w:r>
      <w:r w:rsidR="00CB3245">
        <w:t xml:space="preserve"> whereas </w:t>
      </w:r>
      <w:r w:rsidR="006763B6">
        <w:t>in some case carbon can have its</w:t>
      </w:r>
      <w:r w:rsidR="005F7B4A">
        <w:t xml:space="preserve"> fibres recovered and bound together to form new non-woven mats. </w:t>
      </w:r>
    </w:p>
    <w:p w14:paraId="0E0917A7" w14:textId="77777777" w:rsidR="00B366DD" w:rsidRDefault="00B366DD" w:rsidP="00732DF3">
      <w:pPr>
        <w:pStyle w:val="Techreports"/>
      </w:pPr>
    </w:p>
    <w:p w14:paraId="3F814AF6" w14:textId="77777777" w:rsidR="00B366DD" w:rsidRDefault="00B366DD" w:rsidP="00B366DD">
      <w:pPr>
        <w:pStyle w:val="Heading2"/>
        <w:rPr>
          <w:rFonts w:ascii="Arial" w:hAnsi="Arial" w:cs="Arial"/>
        </w:rPr>
      </w:pPr>
      <w:bookmarkStart w:id="18" w:name="_Toc197288177"/>
      <w:r>
        <w:rPr>
          <w:rFonts w:ascii="Arial" w:hAnsi="Arial" w:cs="Arial"/>
        </w:rPr>
        <w:lastRenderedPageBreak/>
        <w:t>5.2 Natural fibre composites</w:t>
      </w:r>
      <w:bookmarkEnd w:id="18"/>
    </w:p>
    <w:p w14:paraId="66F6BBB0" w14:textId="0F44F4FD" w:rsidR="00655427" w:rsidRDefault="005A71BC" w:rsidP="00B366DD">
      <w:pPr>
        <w:pStyle w:val="Techreports"/>
      </w:pPr>
      <w:r>
        <w:t>Natural fibres, particularly woven flax, offers a balance between mechanical capability and sustainability</w:t>
      </w:r>
      <w:r w:rsidR="00A1286C">
        <w:t xml:space="preserve"> </w:t>
      </w:r>
      <w:r w:rsidR="006C4187">
        <w:t xml:space="preserve">as </w:t>
      </w:r>
      <w:proofErr w:type="gramStart"/>
      <w:r w:rsidR="006C4187">
        <w:t>all o</w:t>
      </w:r>
      <w:r w:rsidR="00A16B5F">
        <w:t>f</w:t>
      </w:r>
      <w:proofErr w:type="gramEnd"/>
      <w:r w:rsidR="00A16B5F">
        <w:t xml:space="preserve"> these </w:t>
      </w:r>
      <w:r w:rsidR="00433464">
        <w:t>offer</w:t>
      </w:r>
      <w:r w:rsidR="00A16B5F">
        <w:t xml:space="preserve"> recycl</w:t>
      </w:r>
      <w:r w:rsidR="00433464">
        <w:t>ability</w:t>
      </w:r>
      <w:r w:rsidR="00A16B5F">
        <w:t xml:space="preserve"> and are biodegradable</w:t>
      </w:r>
      <w:r w:rsidR="00A1286C">
        <w:t xml:space="preserve">. </w:t>
      </w:r>
      <w:r w:rsidR="00433464">
        <w:t xml:space="preserve">Although exact data could not be found for hemp or woven flax, these can be inferred </w:t>
      </w:r>
      <w:r w:rsidR="00A81950">
        <w:t xml:space="preserve">from non-woven flax results </w:t>
      </w:r>
      <w:r w:rsidR="002D72C4">
        <w:t>to</w:t>
      </w:r>
      <w:r w:rsidR="00A81950">
        <w:t xml:space="preserve"> </w:t>
      </w:r>
      <w:r w:rsidR="001708A3">
        <w:t>have a lower impact when compared to the synthetic composites</w:t>
      </w:r>
      <w:r w:rsidR="00A81950">
        <w:t xml:space="preserve">. </w:t>
      </w:r>
      <w:r w:rsidR="00117AE4">
        <w:t xml:space="preserve">Compared to carbon fibre with epoxy resin, non-woven flax demonstrates a 93.37% reduction in </w:t>
      </w:r>
      <w:r w:rsidR="0000316A">
        <w:t>CO</w:t>
      </w:r>
      <w:r w:rsidR="0000316A">
        <w:rPr>
          <w:vertAlign w:val="subscript"/>
        </w:rPr>
        <w:t>2</w:t>
      </w:r>
      <w:r w:rsidR="0000316A">
        <w:t xml:space="preserve"> </w:t>
      </w:r>
      <w:r w:rsidR="00577E5B">
        <w:t>emissions</w:t>
      </w:r>
      <w:r w:rsidR="00D83550">
        <w:t xml:space="preserve"> and </w:t>
      </w:r>
      <w:r w:rsidR="00577E5B">
        <w:t xml:space="preserve">a 93.84% </w:t>
      </w:r>
      <w:r w:rsidR="00150F56">
        <w:t xml:space="preserve">decrease </w:t>
      </w:r>
      <w:r w:rsidR="00D83550">
        <w:t>energy consumption</w:t>
      </w:r>
      <w:r w:rsidR="00150F56">
        <w:t>, highlighting their low-impact production</w:t>
      </w:r>
      <w:r w:rsidR="0000316A">
        <w:t>.</w:t>
      </w:r>
      <w:r w:rsidR="00D83550">
        <w:t xml:space="preserve"> However, </w:t>
      </w:r>
      <w:r w:rsidR="00FF333D">
        <w:t xml:space="preserve">this benefit is somewhat counterbalance by </w:t>
      </w:r>
      <w:r w:rsidR="00D83550">
        <w:t xml:space="preserve">water consumption </w:t>
      </w:r>
      <w:r w:rsidR="00FF333D">
        <w:t>being</w:t>
      </w:r>
      <w:r w:rsidR="00D83550">
        <w:t xml:space="preserve"> 139.13% greater</w:t>
      </w:r>
      <w:r w:rsidR="002011D0">
        <w:t xml:space="preserve">. </w:t>
      </w:r>
      <w:r w:rsidR="00655427">
        <w:br w:type="page"/>
      </w:r>
    </w:p>
    <w:p w14:paraId="739861C1" w14:textId="0F0D8CDB" w:rsidR="00655427" w:rsidRDefault="00BA6674" w:rsidP="00655427">
      <w:pPr>
        <w:pStyle w:val="Heading1"/>
        <w:rPr>
          <w:rFonts w:ascii="Arial" w:hAnsi="Arial" w:cs="Arial"/>
        </w:rPr>
      </w:pPr>
      <w:bookmarkStart w:id="19" w:name="_Toc197288178"/>
      <w:r>
        <w:rPr>
          <w:rFonts w:ascii="Arial" w:hAnsi="Arial" w:cs="Arial"/>
        </w:rPr>
        <w:lastRenderedPageBreak/>
        <w:t>6</w:t>
      </w:r>
      <w:r w:rsidR="00655427">
        <w:rPr>
          <w:rFonts w:ascii="Arial" w:hAnsi="Arial" w:cs="Arial"/>
        </w:rPr>
        <w:t>. Conclusion</w:t>
      </w:r>
      <w:bookmarkEnd w:id="19"/>
    </w:p>
    <w:p w14:paraId="4EC9AC85" w14:textId="373CA310" w:rsidR="00D26FDB" w:rsidRDefault="00D26FDB" w:rsidP="00D26FDB">
      <w:pPr>
        <w:pStyle w:val="Techreports"/>
      </w:pPr>
      <w:r>
        <w:t xml:space="preserve">This report has evaluated a range of composite materials </w:t>
      </w:r>
      <w:r>
        <w:t>through testing of</w:t>
      </w:r>
      <w:r>
        <w:t xml:space="preserve"> mechanical performance and </w:t>
      </w:r>
      <w:r>
        <w:t xml:space="preserve">analysis of </w:t>
      </w:r>
      <w:r>
        <w:t>environmental sustainability</w:t>
      </w:r>
      <w:r>
        <w:t>, with respect to automotive and motorsport industries.</w:t>
      </w:r>
    </w:p>
    <w:p w14:paraId="29EC474E" w14:textId="77777777" w:rsidR="00D26FDB" w:rsidRDefault="00D26FDB" w:rsidP="00D26FDB">
      <w:pPr>
        <w:pStyle w:val="Techreports"/>
      </w:pPr>
    </w:p>
    <w:p w14:paraId="68783EC5" w14:textId="4A32A687" w:rsidR="00D26FDB" w:rsidRDefault="00D26FDB" w:rsidP="00D26FDB">
      <w:pPr>
        <w:pStyle w:val="Techreports"/>
      </w:pPr>
      <w:r>
        <w:t>Carbon fibre woven with bio resin emerged as the most appropriate choice for high-performance motorsport components</w:t>
      </w:r>
      <w:r w:rsidR="00641CD9">
        <w:t>, where strength and function are the greatest priorities</w:t>
      </w:r>
      <w:r>
        <w:t>. While slightly lower in strength than its epoxy counterpart (340 MPa vs 395 MPa), it maintains excellent mechanical capability while offering reduced environmental impact, making it ideal where performance is the priority, but some sustainability considerations are valued.</w:t>
      </w:r>
    </w:p>
    <w:p w14:paraId="680CF7B0" w14:textId="77777777" w:rsidR="00D26FDB" w:rsidRDefault="00D26FDB" w:rsidP="00D26FDB">
      <w:pPr>
        <w:pStyle w:val="Techreports"/>
      </w:pPr>
    </w:p>
    <w:p w14:paraId="5486F8E6" w14:textId="17DEA507" w:rsidR="00D26FDB" w:rsidRDefault="00D26FDB" w:rsidP="00D26FDB">
      <w:pPr>
        <w:pStyle w:val="Techreports"/>
      </w:pPr>
      <w:r>
        <w:t xml:space="preserve">Among the natural fibres, woven flax with bio resin demonstrated the highest mechanical strength (80 MPa) and presents a strong option for non-structural applications such as interior trim or body panels. Its use in vehicles like the BMW M4 GT4 highlights its growing role in sustainable motorsport </w:t>
      </w:r>
      <w:r w:rsidR="00FF51EA">
        <w:t xml:space="preserve">and automotive </w:t>
      </w:r>
      <w:r>
        <w:t>design.</w:t>
      </w:r>
    </w:p>
    <w:p w14:paraId="590760DA" w14:textId="77777777" w:rsidR="00D26FDB" w:rsidRDefault="00D26FDB" w:rsidP="00D26FDB">
      <w:pPr>
        <w:pStyle w:val="Techreports"/>
      </w:pPr>
    </w:p>
    <w:p w14:paraId="55D546DF" w14:textId="116AA1CB" w:rsidR="00604306" w:rsidRDefault="00D26FDB" w:rsidP="00D26FDB">
      <w:pPr>
        <w:pStyle w:val="Techreports"/>
      </w:pPr>
      <w:r>
        <w:t>Other natural fibre composites, such as flax and hemp non-wovens, showed limited strength but offered excellent sustainability, making them suitable for low-load or interior applications</w:t>
      </w:r>
      <w:r w:rsidR="00FF51EA">
        <w:t xml:space="preserve">, such as McLaren Formula 1’s bespoke racing seats. </w:t>
      </w:r>
      <w:r w:rsidR="00604306">
        <w:br w:type="page"/>
      </w:r>
    </w:p>
    <w:bookmarkStart w:id="20" w:name="_Toc197288179" w:displacedByCustomXml="next"/>
    <w:sdt>
      <w:sdtPr>
        <w:rPr>
          <w:rFonts w:asciiTheme="minorHAnsi" w:eastAsiaTheme="minorHAnsi" w:hAnsiTheme="minorHAnsi" w:cstheme="minorBidi"/>
          <w:color w:val="auto"/>
          <w:sz w:val="24"/>
          <w:szCs w:val="24"/>
        </w:rPr>
        <w:id w:val="-1604338259"/>
        <w:docPartObj>
          <w:docPartGallery w:val="Bibliographies"/>
          <w:docPartUnique/>
        </w:docPartObj>
      </w:sdtPr>
      <w:sdtEndPr/>
      <w:sdtContent>
        <w:p w14:paraId="5F32E365" w14:textId="257D3A3D" w:rsidR="00657605" w:rsidRPr="004A19CD" w:rsidRDefault="00657605">
          <w:pPr>
            <w:pStyle w:val="Heading1"/>
            <w:rPr>
              <w:rFonts w:ascii="Arial" w:hAnsi="Arial" w:cs="Arial"/>
            </w:rPr>
          </w:pPr>
          <w:r w:rsidRPr="004A19CD">
            <w:rPr>
              <w:rFonts w:ascii="Arial" w:hAnsi="Arial" w:cs="Arial"/>
            </w:rPr>
            <w:t>References</w:t>
          </w:r>
          <w:bookmarkEnd w:id="20"/>
        </w:p>
        <w:sdt>
          <w:sdtPr>
            <w:rPr>
              <w:rFonts w:ascii="Arial" w:hAnsi="Arial" w:cs="Arial"/>
            </w:rPr>
            <w:id w:val="-573587230"/>
            <w:bibliography/>
          </w:sdtPr>
          <w:sdtEndPr>
            <w:rPr>
              <w:rFonts w:asciiTheme="minorHAnsi" w:hAnsiTheme="minorHAnsi" w:cstheme="minorBidi"/>
            </w:rPr>
          </w:sdtEndPr>
          <w:sdtContent>
            <w:p w14:paraId="0C9C44AE" w14:textId="77777777" w:rsidR="00BC528D" w:rsidRDefault="00657605" w:rsidP="00BC528D">
              <w:pPr>
                <w:pStyle w:val="Bibliography"/>
                <w:rPr>
                  <w:noProof/>
                </w:rPr>
              </w:pPr>
              <w:r w:rsidRPr="004A19CD">
                <w:rPr>
                  <w:rFonts w:ascii="Arial" w:hAnsi="Arial" w:cs="Arial"/>
                  <w:sz w:val="22"/>
                  <w:szCs w:val="22"/>
                </w:rPr>
                <w:fldChar w:fldCharType="begin"/>
              </w:r>
              <w:r w:rsidRPr="004A19CD">
                <w:rPr>
                  <w:rFonts w:ascii="Arial" w:hAnsi="Arial" w:cs="Arial"/>
                  <w:sz w:val="22"/>
                  <w:szCs w:val="22"/>
                </w:rPr>
                <w:instrText>BIBLIOGRAPHY</w:instrText>
              </w:r>
              <w:r w:rsidRPr="004A19CD">
                <w:rPr>
                  <w:rFonts w:ascii="Arial" w:hAnsi="Arial" w:cs="Arial"/>
                  <w:sz w:val="22"/>
                  <w:szCs w:val="22"/>
                </w:rPr>
                <w:fldChar w:fldCharType="separate"/>
              </w:r>
              <w:r w:rsidR="00BC528D">
                <w:rPr>
                  <w:noProof/>
                </w:rPr>
                <w:t xml:space="preserve">BMW M, 2022. </w:t>
              </w:r>
              <w:r w:rsidR="00BC528D">
                <w:rPr>
                  <w:i/>
                  <w:iCs/>
                  <w:noProof/>
                </w:rPr>
                <w:t xml:space="preserve">NEW LIGHTWEIGHT CONSTRUCTION. </w:t>
              </w:r>
              <w:r w:rsidR="00BC528D">
                <w:rPr>
                  <w:noProof/>
                </w:rPr>
                <w:t xml:space="preserve">[Online] </w:t>
              </w:r>
              <w:r w:rsidR="00BC528D">
                <w:rPr>
                  <w:noProof/>
                </w:rPr>
                <w:br/>
                <w:t xml:space="preserve">Available at: </w:t>
              </w:r>
              <w:r w:rsidR="00BC528D">
                <w:rPr>
                  <w:noProof/>
                  <w:u w:val="single"/>
                </w:rPr>
                <w:t>https://www.bmw-m.com/en/topics/magazine-article-pool/bcomp-bmw-m-motorsport-.html</w:t>
              </w:r>
              <w:r w:rsidR="00BC528D">
                <w:rPr>
                  <w:noProof/>
                </w:rPr>
                <w:br/>
                <w:t>[Accessed 04 05 2025].</w:t>
              </w:r>
            </w:p>
            <w:p w14:paraId="62038793" w14:textId="77777777" w:rsidR="00BC528D" w:rsidRDefault="00BC528D" w:rsidP="00BC528D">
              <w:pPr>
                <w:pStyle w:val="Bibliography"/>
                <w:rPr>
                  <w:noProof/>
                </w:rPr>
              </w:pPr>
              <w:r>
                <w:rPr>
                  <w:noProof/>
                </w:rPr>
                <w:t xml:space="preserve">Dow, C., 2023. </w:t>
              </w:r>
              <w:r>
                <w:rPr>
                  <w:i/>
                  <w:iCs/>
                  <w:noProof/>
                </w:rPr>
                <w:t xml:space="preserve">F1 supplier reveals off-the-shelf high-performance carbon road chassis for sale. </w:t>
              </w:r>
              <w:r>
                <w:rPr>
                  <w:noProof/>
                </w:rPr>
                <w:t xml:space="preserve">[Online] </w:t>
              </w:r>
              <w:r>
                <w:rPr>
                  <w:noProof/>
                </w:rPr>
                <w:br/>
                <w:t xml:space="preserve">Available at: </w:t>
              </w:r>
              <w:r>
                <w:rPr>
                  <w:noProof/>
                  <w:u w:val="single"/>
                </w:rPr>
                <w:t>https://www.topgear.com/car-news/business/f1-supplier-reveals-shelf-high-performance-carbon-road-chassis-sale</w:t>
              </w:r>
              <w:r>
                <w:rPr>
                  <w:noProof/>
                </w:rPr>
                <w:br/>
                <w:t>[Accessed 04 05 2025].</w:t>
              </w:r>
            </w:p>
            <w:p w14:paraId="3C74ED5E" w14:textId="77777777" w:rsidR="00BC528D" w:rsidRDefault="00BC528D" w:rsidP="00BC528D">
              <w:pPr>
                <w:pStyle w:val="Bibliography"/>
                <w:rPr>
                  <w:noProof/>
                </w:rPr>
              </w:pPr>
              <w:r>
                <w:rPr>
                  <w:noProof/>
                </w:rPr>
                <w:t xml:space="preserve">easy composites, n.d. </w:t>
              </w:r>
              <w:r>
                <w:rPr>
                  <w:i/>
                  <w:iCs/>
                  <w:noProof/>
                </w:rPr>
                <w:t xml:space="preserve">Epoxy Resins &amp; Gelcoats. </w:t>
              </w:r>
              <w:r>
                <w:rPr>
                  <w:noProof/>
                </w:rPr>
                <w:t xml:space="preserve">[Online] </w:t>
              </w:r>
              <w:r>
                <w:rPr>
                  <w:noProof/>
                </w:rPr>
                <w:br/>
                <w:t xml:space="preserve">Available at: </w:t>
              </w:r>
              <w:r>
                <w:rPr>
                  <w:noProof/>
                  <w:u w:val="single"/>
                </w:rPr>
                <w:t>https://www.easycomposites.co.uk/epoxy-resin</w:t>
              </w:r>
              <w:r>
                <w:rPr>
                  <w:noProof/>
                </w:rPr>
                <w:br/>
                <w:t>[Accessed 03 05 2025].</w:t>
              </w:r>
            </w:p>
            <w:p w14:paraId="6CC2F641" w14:textId="77777777" w:rsidR="00BC528D" w:rsidRDefault="00BC528D" w:rsidP="00BC528D">
              <w:pPr>
                <w:pStyle w:val="Bibliography"/>
                <w:rPr>
                  <w:noProof/>
                </w:rPr>
              </w:pPr>
              <w:r>
                <w:rPr>
                  <w:noProof/>
                </w:rPr>
                <w:t xml:space="preserve">EcoTechnilin, 2023. </w:t>
              </w:r>
              <w:r>
                <w:rPr>
                  <w:i/>
                  <w:iCs/>
                  <w:noProof/>
                </w:rPr>
                <w:t xml:space="preserve">Fibrilight H100 Technical Data Sheet. </w:t>
              </w:r>
              <w:r>
                <w:rPr>
                  <w:noProof/>
                </w:rPr>
                <w:t xml:space="preserve">[Online] </w:t>
              </w:r>
              <w:r>
                <w:rPr>
                  <w:noProof/>
                </w:rPr>
                <w:br/>
                <w:t>[Accessed 03 05 2025].</w:t>
              </w:r>
            </w:p>
            <w:p w14:paraId="0E6E03EB" w14:textId="77777777" w:rsidR="00BC528D" w:rsidRDefault="00BC528D" w:rsidP="00BC528D">
              <w:pPr>
                <w:pStyle w:val="Bibliography"/>
                <w:rPr>
                  <w:noProof/>
                </w:rPr>
              </w:pPr>
              <w:r>
                <w:rPr>
                  <w:noProof/>
                </w:rPr>
                <w:t xml:space="preserve">EcoTechnilin, 2023. </w:t>
              </w:r>
              <w:r>
                <w:rPr>
                  <w:i/>
                  <w:iCs/>
                  <w:noProof/>
                </w:rPr>
                <w:t xml:space="preserve">Fibrimat F300 Technical Data Sheet. </w:t>
              </w:r>
              <w:r>
                <w:rPr>
                  <w:noProof/>
                </w:rPr>
                <w:t xml:space="preserve">[Online] </w:t>
              </w:r>
              <w:r>
                <w:rPr>
                  <w:noProof/>
                </w:rPr>
                <w:br/>
                <w:t>[Accessed 03 05 2025].</w:t>
              </w:r>
            </w:p>
            <w:p w14:paraId="2D98FBDB" w14:textId="77777777" w:rsidR="00BC528D" w:rsidRDefault="00BC528D" w:rsidP="00BC528D">
              <w:pPr>
                <w:pStyle w:val="Bibliography"/>
                <w:rPr>
                  <w:noProof/>
                </w:rPr>
              </w:pPr>
              <w:r>
                <w:rPr>
                  <w:noProof/>
                </w:rPr>
                <w:t xml:space="preserve">EcoTechnilin, 2023. </w:t>
              </w:r>
              <w:r>
                <w:rPr>
                  <w:i/>
                  <w:iCs/>
                  <w:noProof/>
                </w:rPr>
                <w:t xml:space="preserve">Flaxdry BL200 Technical Data Sheet. </w:t>
              </w:r>
              <w:r>
                <w:rPr>
                  <w:noProof/>
                </w:rPr>
                <w:t xml:space="preserve">[Online] </w:t>
              </w:r>
              <w:r>
                <w:rPr>
                  <w:noProof/>
                </w:rPr>
                <w:br/>
                <w:t>[Accessed 03 05 2025].</w:t>
              </w:r>
            </w:p>
            <w:p w14:paraId="6102BDD9" w14:textId="77777777" w:rsidR="00BC528D" w:rsidRDefault="00BC528D" w:rsidP="00BC528D">
              <w:pPr>
                <w:pStyle w:val="Bibliography"/>
                <w:rPr>
                  <w:noProof/>
                </w:rPr>
              </w:pPr>
              <w:r>
                <w:rPr>
                  <w:noProof/>
                </w:rPr>
                <w:t xml:space="preserve">Gay, D., Hoa, S. V. &amp; Tsai, S. W., 2003. Applications. In: </w:t>
              </w:r>
              <w:r>
                <w:rPr>
                  <w:i/>
                  <w:iCs/>
                  <w:noProof/>
                </w:rPr>
                <w:t xml:space="preserve">Composite Materials: Design and Applications. </w:t>
              </w:r>
              <w:r>
                <w:rPr>
                  <w:noProof/>
                </w:rPr>
                <w:t>Boca Raton: Taylor &amp; Francis Group, p. 360.</w:t>
              </w:r>
            </w:p>
            <w:p w14:paraId="413A1E00" w14:textId="77777777" w:rsidR="00BC528D" w:rsidRDefault="00BC528D" w:rsidP="00BC528D">
              <w:pPr>
                <w:pStyle w:val="Bibliography"/>
                <w:rPr>
                  <w:noProof/>
                </w:rPr>
              </w:pPr>
              <w:r>
                <w:rPr>
                  <w:noProof/>
                </w:rPr>
                <w:t xml:space="preserve">Hisham, M. et al., 2019. A Research on Kevlar and Hybrid Kevlar Composites; A Report. </w:t>
              </w:r>
              <w:r>
                <w:rPr>
                  <w:i/>
                  <w:iCs/>
                  <w:noProof/>
                </w:rPr>
                <w:t xml:space="preserve">International Journal of Recent Technology and Engineering, </w:t>
              </w:r>
              <w:r>
                <w:rPr>
                  <w:noProof/>
                </w:rPr>
                <w:t>8(2S3).</w:t>
              </w:r>
            </w:p>
            <w:p w14:paraId="6D9DBC9D" w14:textId="77777777" w:rsidR="00BC528D" w:rsidRDefault="00BC528D" w:rsidP="00BC528D">
              <w:pPr>
                <w:pStyle w:val="Bibliography"/>
                <w:rPr>
                  <w:noProof/>
                </w:rPr>
              </w:pPr>
              <w:r>
                <w:rPr>
                  <w:noProof/>
                </w:rPr>
                <w:t xml:space="preserve">JPS Composite Materials, n.d. </w:t>
              </w:r>
              <w:r>
                <w:rPr>
                  <w:i/>
                  <w:iCs/>
                  <w:noProof/>
                </w:rPr>
                <w:t xml:space="preserve">Woven vs. Non-Woven. </w:t>
              </w:r>
              <w:r>
                <w:rPr>
                  <w:noProof/>
                </w:rPr>
                <w:t xml:space="preserve">[Online] </w:t>
              </w:r>
              <w:r>
                <w:rPr>
                  <w:noProof/>
                </w:rPr>
                <w:br/>
                <w:t xml:space="preserve">Available at: </w:t>
              </w:r>
              <w:r>
                <w:rPr>
                  <w:noProof/>
                  <w:u w:val="single"/>
                </w:rPr>
                <w:t>https://jpscm.com/blog/woven-vs-non-woven-fabrics/</w:t>
              </w:r>
              <w:r>
                <w:rPr>
                  <w:noProof/>
                </w:rPr>
                <w:br/>
                <w:t>[Accessed 03 05 2025].</w:t>
              </w:r>
            </w:p>
            <w:p w14:paraId="5759D256" w14:textId="77777777" w:rsidR="00BC528D" w:rsidRDefault="00BC528D" w:rsidP="00BC528D">
              <w:pPr>
                <w:pStyle w:val="Bibliography"/>
                <w:rPr>
                  <w:noProof/>
                </w:rPr>
              </w:pPr>
              <w:r>
                <w:rPr>
                  <w:noProof/>
                </w:rPr>
                <w:t xml:space="preserve">Khan, F. et al., 2024. Advances of composite materials in automobile applications - A review. </w:t>
              </w:r>
              <w:r>
                <w:rPr>
                  <w:i/>
                  <w:iCs/>
                  <w:noProof/>
                </w:rPr>
                <w:t>Journal of Engineering Research.</w:t>
              </w:r>
            </w:p>
            <w:p w14:paraId="2BE71E76" w14:textId="77777777" w:rsidR="00BC528D" w:rsidRDefault="00BC528D" w:rsidP="00BC528D">
              <w:pPr>
                <w:pStyle w:val="Bibliography"/>
                <w:rPr>
                  <w:noProof/>
                </w:rPr>
              </w:pPr>
              <w:r>
                <w:rPr>
                  <w:noProof/>
                </w:rPr>
                <w:t xml:space="preserve">Lukaszewicz, D., 2013. Automotive composite structures for crashworthiness. </w:t>
              </w:r>
              <w:r>
                <w:rPr>
                  <w:i/>
                  <w:iCs/>
                  <w:noProof/>
                </w:rPr>
                <w:t xml:space="preserve">Advanced Composite Materials for Automotive Applications: Structural Integrity and Crashworthiness, </w:t>
              </w:r>
              <w:r>
                <w:rPr>
                  <w:noProof/>
                </w:rPr>
                <w:t>pp. 99-127.</w:t>
              </w:r>
            </w:p>
            <w:p w14:paraId="5C8859F3" w14:textId="77777777" w:rsidR="00BC528D" w:rsidRDefault="00BC528D" w:rsidP="00BC528D">
              <w:pPr>
                <w:pStyle w:val="Bibliography"/>
                <w:rPr>
                  <w:noProof/>
                </w:rPr>
              </w:pPr>
              <w:r>
                <w:rPr>
                  <w:noProof/>
                </w:rPr>
                <w:t xml:space="preserve">McLaren, n.d. </w:t>
              </w:r>
              <w:r>
                <w:rPr>
                  <w:i/>
                  <w:iCs/>
                  <w:noProof/>
                </w:rPr>
                <w:t xml:space="preserve">MP4/1. </w:t>
              </w:r>
              <w:r>
                <w:rPr>
                  <w:noProof/>
                </w:rPr>
                <w:t xml:space="preserve">[Online] </w:t>
              </w:r>
              <w:r>
                <w:rPr>
                  <w:noProof/>
                </w:rPr>
                <w:br/>
                <w:t xml:space="preserve">Available at: </w:t>
              </w:r>
              <w:r>
                <w:rPr>
                  <w:noProof/>
                  <w:u w:val="single"/>
                </w:rPr>
                <w:t>https://www.mclaren.com/racing/heritage/formula-1/cars/1981-formula-1-mclaren-mp4-1/</w:t>
              </w:r>
              <w:r>
                <w:rPr>
                  <w:noProof/>
                </w:rPr>
                <w:br/>
                <w:t>[Accessed 30 04 2025].</w:t>
              </w:r>
            </w:p>
            <w:p w14:paraId="75EFAB3F" w14:textId="77777777" w:rsidR="00BC528D" w:rsidRDefault="00BC528D" w:rsidP="00BC528D">
              <w:pPr>
                <w:pStyle w:val="Bibliography"/>
                <w:rPr>
                  <w:noProof/>
                </w:rPr>
              </w:pPr>
              <w:r>
                <w:rPr>
                  <w:noProof/>
                </w:rPr>
                <w:t xml:space="preserve">Nehls, G., 2020. </w:t>
              </w:r>
              <w:r>
                <w:rPr>
                  <w:i/>
                  <w:iCs/>
                  <w:noProof/>
                </w:rPr>
                <w:t xml:space="preserve">McLaren, Bcomp use natural composite fibres in F1 racing seat. </w:t>
              </w:r>
              <w:r>
                <w:rPr>
                  <w:noProof/>
                </w:rPr>
                <w:t xml:space="preserve">[Online] </w:t>
              </w:r>
              <w:r>
                <w:rPr>
                  <w:noProof/>
                </w:rPr>
                <w:br/>
                <w:t xml:space="preserve">Available at: </w:t>
              </w:r>
              <w:r>
                <w:rPr>
                  <w:noProof/>
                  <w:u w:val="single"/>
                </w:rPr>
                <w:t>https://www.compositesworld.com/news/mclaren-bcomp-uses-natural-composite-fibers-in-f1-racing-seat</w:t>
              </w:r>
              <w:r>
                <w:rPr>
                  <w:noProof/>
                </w:rPr>
                <w:br/>
                <w:t>[Accessed 03 05 2025].</w:t>
              </w:r>
            </w:p>
            <w:p w14:paraId="06898647" w14:textId="77777777" w:rsidR="00BC528D" w:rsidRDefault="00BC528D" w:rsidP="00BC528D">
              <w:pPr>
                <w:pStyle w:val="Bibliography"/>
                <w:rPr>
                  <w:noProof/>
                </w:rPr>
              </w:pPr>
              <w:r>
                <w:rPr>
                  <w:noProof/>
                </w:rPr>
                <w:t xml:space="preserve">Niutta, C. B., Ciardiello, R., Tridello, A. &amp; Paolino, D. S., 2023. Epoxy and Bio-Based Epoxy Carbon Fiber Twill Composites: Comparison of the Quasi-Static Properties. </w:t>
              </w:r>
              <w:r>
                <w:rPr>
                  <w:i/>
                  <w:iCs/>
                  <w:noProof/>
                </w:rPr>
                <w:t xml:space="preserve">Materials (Basel), </w:t>
              </w:r>
              <w:r>
                <w:rPr>
                  <w:noProof/>
                </w:rPr>
                <w:t>14(16), p. 02.</w:t>
              </w:r>
            </w:p>
            <w:p w14:paraId="64F104F8" w14:textId="77777777" w:rsidR="00BC528D" w:rsidRDefault="00BC528D" w:rsidP="00BC528D">
              <w:pPr>
                <w:pStyle w:val="Bibliography"/>
                <w:rPr>
                  <w:noProof/>
                </w:rPr>
              </w:pPr>
              <w:r>
                <w:rPr>
                  <w:noProof/>
                </w:rPr>
                <w:t xml:space="preserve">Robinson, M., 2000. 6.20 Applications in Trains and Railways. In: A. Kelly &amp; C. Zweben, eds. </w:t>
              </w:r>
              <w:r>
                <w:rPr>
                  <w:i/>
                  <w:iCs/>
                  <w:noProof/>
                </w:rPr>
                <w:t xml:space="preserve">Comprehensive Composite Materials. </w:t>
              </w:r>
              <w:r>
                <w:rPr>
                  <w:noProof/>
                </w:rPr>
                <w:t>s.l.:Elsevier, pp. 395-428.</w:t>
              </w:r>
            </w:p>
            <w:p w14:paraId="0D587A42" w14:textId="77777777" w:rsidR="00BC528D" w:rsidRDefault="00BC528D" w:rsidP="00BC528D">
              <w:pPr>
                <w:pStyle w:val="Bibliography"/>
                <w:rPr>
                  <w:noProof/>
                </w:rPr>
              </w:pPr>
              <w:r>
                <w:rPr>
                  <w:noProof/>
                </w:rPr>
                <w:lastRenderedPageBreak/>
                <w:t xml:space="preserve">The Aluminum Association, n.d. </w:t>
              </w:r>
              <w:r>
                <w:rPr>
                  <w:i/>
                  <w:iCs/>
                  <w:noProof/>
                </w:rPr>
                <w:t xml:space="preserve">Aluminum's Sustainability. </w:t>
              </w:r>
              <w:r>
                <w:rPr>
                  <w:noProof/>
                </w:rPr>
                <w:t xml:space="preserve">[Online] </w:t>
              </w:r>
              <w:r>
                <w:rPr>
                  <w:noProof/>
                </w:rPr>
                <w:br/>
                <w:t xml:space="preserve">Available at: </w:t>
              </w:r>
              <w:r>
                <w:rPr>
                  <w:noProof/>
                  <w:u w:val="single"/>
                </w:rPr>
                <w:t>https://www.aluminum.org/sustainability</w:t>
              </w:r>
              <w:r>
                <w:rPr>
                  <w:noProof/>
                </w:rPr>
                <w:br/>
                <w:t>[Accessed 03 05 2025].</w:t>
              </w:r>
            </w:p>
            <w:p w14:paraId="1656F97D" w14:textId="77777777" w:rsidR="00BC528D" w:rsidRDefault="00BC528D" w:rsidP="00BC528D">
              <w:pPr>
                <w:pStyle w:val="Bibliography"/>
                <w:rPr>
                  <w:noProof/>
                </w:rPr>
              </w:pPr>
              <w:r>
                <w:rPr>
                  <w:noProof/>
                </w:rPr>
                <w:t xml:space="preserve">Wu, J., Badu, O. A., Tai, Y. &amp; George, A. R., 2013. </w:t>
              </w:r>
              <w:r>
                <w:rPr>
                  <w:i/>
                  <w:iCs/>
                  <w:noProof/>
                </w:rPr>
                <w:t xml:space="preserve">Design, Analysis, and Simulation of an Automotive Carbon Fiber Monocoque Chassis, </w:t>
              </w:r>
              <w:r>
                <w:rPr>
                  <w:noProof/>
                </w:rPr>
                <w:t>s.l.: Cornell University.</w:t>
              </w:r>
            </w:p>
            <w:p w14:paraId="21ADFD24" w14:textId="77777777" w:rsidR="00BC528D" w:rsidRDefault="00BC528D" w:rsidP="00BC528D">
              <w:pPr>
                <w:pStyle w:val="Bibliography"/>
                <w:rPr>
                  <w:noProof/>
                </w:rPr>
              </w:pPr>
              <w:r>
                <w:rPr>
                  <w:noProof/>
                </w:rPr>
                <w:t xml:space="preserve">Yano, H. &amp; Fu, W., 2023. Hemp: A Sustainable Plant with High Industrial Value in Food Processing. </w:t>
              </w:r>
              <w:r>
                <w:rPr>
                  <w:i/>
                  <w:iCs/>
                  <w:noProof/>
                </w:rPr>
                <w:t xml:space="preserve">MPDI Foods, </w:t>
              </w:r>
              <w:r>
                <w:rPr>
                  <w:noProof/>
                </w:rPr>
                <w:t>12(3).</w:t>
              </w:r>
            </w:p>
            <w:p w14:paraId="2079CE81" w14:textId="47BF34CB" w:rsidR="005D07B3" w:rsidRPr="005D07B3" w:rsidRDefault="00657605" w:rsidP="00BC528D">
              <w:r w:rsidRPr="004A19CD">
                <w:rPr>
                  <w:rFonts w:ascii="Arial" w:hAnsi="Arial" w:cs="Arial"/>
                  <w:b/>
                  <w:bCs/>
                  <w:sz w:val="22"/>
                  <w:szCs w:val="22"/>
                </w:rPr>
                <w:fldChar w:fldCharType="end"/>
              </w:r>
            </w:p>
          </w:sdtContent>
        </w:sdt>
      </w:sdtContent>
    </w:sdt>
    <w:sectPr w:rsidR="005D07B3" w:rsidRPr="005D07B3" w:rsidSect="00144638">
      <w:foot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EEE7E" w14:textId="77777777" w:rsidR="00D055ED" w:rsidRDefault="00D055ED" w:rsidP="000820A5">
      <w:r>
        <w:separator/>
      </w:r>
    </w:p>
  </w:endnote>
  <w:endnote w:type="continuationSeparator" w:id="0">
    <w:p w14:paraId="13AB92C7" w14:textId="77777777" w:rsidR="00D055ED" w:rsidRDefault="00D055ED" w:rsidP="00082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6972678"/>
      <w:docPartObj>
        <w:docPartGallery w:val="Page Numbers (Bottom of Page)"/>
        <w:docPartUnique/>
      </w:docPartObj>
    </w:sdtPr>
    <w:sdtEndPr>
      <w:rPr>
        <w:rStyle w:val="PageNumber"/>
      </w:rPr>
    </w:sdtEndPr>
    <w:sdtContent>
      <w:p w14:paraId="4EFD0147" w14:textId="77777777" w:rsidR="000B5F20" w:rsidRDefault="000B5F20" w:rsidP="00BA64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26EA5E" w14:textId="77777777" w:rsidR="000B5F20" w:rsidRDefault="000B5F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636655"/>
      <w:docPartObj>
        <w:docPartGallery w:val="Page Numbers (Bottom of Page)"/>
        <w:docPartUnique/>
      </w:docPartObj>
    </w:sdtPr>
    <w:sdtEndPr/>
    <w:sdtContent>
      <w:p w14:paraId="0B09EA29" w14:textId="5148EC44" w:rsidR="00604306" w:rsidRDefault="00604306">
        <w:pPr>
          <w:pStyle w:val="Footer"/>
          <w:jc w:val="center"/>
        </w:pPr>
        <w:r>
          <w:fldChar w:fldCharType="begin"/>
        </w:r>
        <w:r>
          <w:instrText>PAGE   \* MERGEFORMAT</w:instrText>
        </w:r>
        <w:r>
          <w:fldChar w:fldCharType="separate"/>
        </w:r>
        <w:r>
          <w:t>2</w:t>
        </w:r>
        <w:r>
          <w:fldChar w:fldCharType="end"/>
        </w:r>
      </w:p>
    </w:sdtContent>
  </w:sdt>
  <w:p w14:paraId="4A1AE08F" w14:textId="77777777" w:rsidR="00604306" w:rsidRDefault="006043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0AD1C" w14:textId="77777777" w:rsidR="00881ED8" w:rsidRDefault="00881ED8">
    <w:pPr>
      <w:pStyle w:val="Footer"/>
    </w:pPr>
  </w:p>
  <w:p w14:paraId="78DDDB6B" w14:textId="77777777" w:rsidR="00881ED8" w:rsidRDefault="00881E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22107"/>
      <w:docPartObj>
        <w:docPartGallery w:val="Page Numbers (Bottom of Page)"/>
        <w:docPartUnique/>
      </w:docPartObj>
    </w:sdtPr>
    <w:sdtEndPr/>
    <w:sdtContent>
      <w:p w14:paraId="5728A160" w14:textId="77777777" w:rsidR="00144638" w:rsidRDefault="00144638">
        <w:pPr>
          <w:pStyle w:val="Footer"/>
          <w:jc w:val="center"/>
        </w:pPr>
        <w:r>
          <w:fldChar w:fldCharType="begin"/>
        </w:r>
        <w:r>
          <w:instrText>PAGE   \* MERGEFORMAT</w:instrText>
        </w:r>
        <w:r>
          <w:fldChar w:fldCharType="separate"/>
        </w:r>
        <w:r>
          <w:t>2</w:t>
        </w:r>
        <w:r>
          <w:fldChar w:fldCharType="end"/>
        </w:r>
      </w:p>
    </w:sdtContent>
  </w:sdt>
  <w:p w14:paraId="4CC3B285" w14:textId="77777777" w:rsidR="00144638" w:rsidRDefault="00144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E92D5" w14:textId="77777777" w:rsidR="00D055ED" w:rsidRDefault="00D055ED" w:rsidP="000820A5">
      <w:r>
        <w:separator/>
      </w:r>
    </w:p>
  </w:footnote>
  <w:footnote w:type="continuationSeparator" w:id="0">
    <w:p w14:paraId="1BE3B7B4" w14:textId="77777777" w:rsidR="00D055ED" w:rsidRDefault="00D055ED" w:rsidP="00082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5657F"/>
    <w:multiLevelType w:val="hybridMultilevel"/>
    <w:tmpl w:val="0EAE892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56A30549"/>
    <w:multiLevelType w:val="hybridMultilevel"/>
    <w:tmpl w:val="EA0693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69BE748D"/>
    <w:multiLevelType w:val="hybridMultilevel"/>
    <w:tmpl w:val="26560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B2543B"/>
    <w:multiLevelType w:val="hybridMultilevel"/>
    <w:tmpl w:val="237E0F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1413762">
    <w:abstractNumId w:val="2"/>
  </w:num>
  <w:num w:numId="2" w16cid:durableId="1732118269">
    <w:abstractNumId w:val="1"/>
  </w:num>
  <w:num w:numId="3" w16cid:durableId="1468932094">
    <w:abstractNumId w:val="0"/>
  </w:num>
  <w:num w:numId="4" w16cid:durableId="18247320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7B3"/>
    <w:rsid w:val="00000B87"/>
    <w:rsid w:val="0000316A"/>
    <w:rsid w:val="000052D9"/>
    <w:rsid w:val="00013405"/>
    <w:rsid w:val="00017E98"/>
    <w:rsid w:val="0002087F"/>
    <w:rsid w:val="00025AD6"/>
    <w:rsid w:val="00027AAE"/>
    <w:rsid w:val="000344CD"/>
    <w:rsid w:val="00043055"/>
    <w:rsid w:val="00043EE5"/>
    <w:rsid w:val="0006598A"/>
    <w:rsid w:val="00067A0D"/>
    <w:rsid w:val="0007266B"/>
    <w:rsid w:val="00072809"/>
    <w:rsid w:val="00077D1B"/>
    <w:rsid w:val="000820A5"/>
    <w:rsid w:val="00086119"/>
    <w:rsid w:val="000873D0"/>
    <w:rsid w:val="000941DA"/>
    <w:rsid w:val="000A5438"/>
    <w:rsid w:val="000A697B"/>
    <w:rsid w:val="000B0395"/>
    <w:rsid w:val="000B33F9"/>
    <w:rsid w:val="000B5F20"/>
    <w:rsid w:val="000C14AE"/>
    <w:rsid w:val="000D5DAB"/>
    <w:rsid w:val="000D6F19"/>
    <w:rsid w:val="000D7D1A"/>
    <w:rsid w:val="000D7D1B"/>
    <w:rsid w:val="000E38DE"/>
    <w:rsid w:val="000F0405"/>
    <w:rsid w:val="000F2AD7"/>
    <w:rsid w:val="000F397E"/>
    <w:rsid w:val="000F59B4"/>
    <w:rsid w:val="001039C9"/>
    <w:rsid w:val="00107D12"/>
    <w:rsid w:val="00112445"/>
    <w:rsid w:val="00117AE4"/>
    <w:rsid w:val="00120CC7"/>
    <w:rsid w:val="00125816"/>
    <w:rsid w:val="001340E5"/>
    <w:rsid w:val="001343F4"/>
    <w:rsid w:val="00136012"/>
    <w:rsid w:val="00136E20"/>
    <w:rsid w:val="00137BC1"/>
    <w:rsid w:val="00140993"/>
    <w:rsid w:val="0014260F"/>
    <w:rsid w:val="00144638"/>
    <w:rsid w:val="001448BC"/>
    <w:rsid w:val="00150F56"/>
    <w:rsid w:val="00152456"/>
    <w:rsid w:val="001600D6"/>
    <w:rsid w:val="0016038F"/>
    <w:rsid w:val="0016157D"/>
    <w:rsid w:val="00163582"/>
    <w:rsid w:val="001708A3"/>
    <w:rsid w:val="0017178D"/>
    <w:rsid w:val="00173E8E"/>
    <w:rsid w:val="00173F11"/>
    <w:rsid w:val="001832B2"/>
    <w:rsid w:val="0019084E"/>
    <w:rsid w:val="00197592"/>
    <w:rsid w:val="001A1025"/>
    <w:rsid w:val="001A3099"/>
    <w:rsid w:val="001A341C"/>
    <w:rsid w:val="001A4419"/>
    <w:rsid w:val="001A5BA4"/>
    <w:rsid w:val="001B65FB"/>
    <w:rsid w:val="001C04D0"/>
    <w:rsid w:val="001C10D7"/>
    <w:rsid w:val="001C2078"/>
    <w:rsid w:val="001C4799"/>
    <w:rsid w:val="001C4DEE"/>
    <w:rsid w:val="001C5806"/>
    <w:rsid w:val="001C6382"/>
    <w:rsid w:val="001E0241"/>
    <w:rsid w:val="001E0682"/>
    <w:rsid w:val="001E25F1"/>
    <w:rsid w:val="001E3043"/>
    <w:rsid w:val="001E32E6"/>
    <w:rsid w:val="001E7AE9"/>
    <w:rsid w:val="002011D0"/>
    <w:rsid w:val="00201588"/>
    <w:rsid w:val="002216B2"/>
    <w:rsid w:val="00222F11"/>
    <w:rsid w:val="00224577"/>
    <w:rsid w:val="00226310"/>
    <w:rsid w:val="00226F94"/>
    <w:rsid w:val="00233C47"/>
    <w:rsid w:val="00235B9E"/>
    <w:rsid w:val="00235BA0"/>
    <w:rsid w:val="00243CFE"/>
    <w:rsid w:val="00244C54"/>
    <w:rsid w:val="00246BA1"/>
    <w:rsid w:val="00251CE2"/>
    <w:rsid w:val="0026027A"/>
    <w:rsid w:val="00260BDA"/>
    <w:rsid w:val="00262564"/>
    <w:rsid w:val="0027095D"/>
    <w:rsid w:val="00270E04"/>
    <w:rsid w:val="002740D5"/>
    <w:rsid w:val="00276FBB"/>
    <w:rsid w:val="00277D33"/>
    <w:rsid w:val="00281152"/>
    <w:rsid w:val="00287660"/>
    <w:rsid w:val="00291E07"/>
    <w:rsid w:val="002A2D2E"/>
    <w:rsid w:val="002A66E0"/>
    <w:rsid w:val="002A78D5"/>
    <w:rsid w:val="002B0A1C"/>
    <w:rsid w:val="002B1FBE"/>
    <w:rsid w:val="002C6F29"/>
    <w:rsid w:val="002D291C"/>
    <w:rsid w:val="002D72C4"/>
    <w:rsid w:val="002E122A"/>
    <w:rsid w:val="002E2746"/>
    <w:rsid w:val="002E4E05"/>
    <w:rsid w:val="002E5670"/>
    <w:rsid w:val="002E6F00"/>
    <w:rsid w:val="002F02D5"/>
    <w:rsid w:val="002F50FE"/>
    <w:rsid w:val="003066D2"/>
    <w:rsid w:val="00312566"/>
    <w:rsid w:val="003132B4"/>
    <w:rsid w:val="00316A9E"/>
    <w:rsid w:val="00317B5C"/>
    <w:rsid w:val="00320745"/>
    <w:rsid w:val="00320D05"/>
    <w:rsid w:val="00321420"/>
    <w:rsid w:val="00321618"/>
    <w:rsid w:val="003252C1"/>
    <w:rsid w:val="00325772"/>
    <w:rsid w:val="0033480F"/>
    <w:rsid w:val="00345713"/>
    <w:rsid w:val="00347114"/>
    <w:rsid w:val="0035081F"/>
    <w:rsid w:val="00357E47"/>
    <w:rsid w:val="003616C3"/>
    <w:rsid w:val="00362D1B"/>
    <w:rsid w:val="00365CBD"/>
    <w:rsid w:val="0037225B"/>
    <w:rsid w:val="0037243F"/>
    <w:rsid w:val="003801B8"/>
    <w:rsid w:val="003809FF"/>
    <w:rsid w:val="003934B5"/>
    <w:rsid w:val="00397BAE"/>
    <w:rsid w:val="003A1562"/>
    <w:rsid w:val="003A239F"/>
    <w:rsid w:val="003A4235"/>
    <w:rsid w:val="003A64DB"/>
    <w:rsid w:val="003A6B26"/>
    <w:rsid w:val="003B434F"/>
    <w:rsid w:val="003B582D"/>
    <w:rsid w:val="003B5A89"/>
    <w:rsid w:val="003C156F"/>
    <w:rsid w:val="003C24F5"/>
    <w:rsid w:val="003C2D31"/>
    <w:rsid w:val="003C4B01"/>
    <w:rsid w:val="003C535C"/>
    <w:rsid w:val="003C71EA"/>
    <w:rsid w:val="003D44C6"/>
    <w:rsid w:val="003D6BF6"/>
    <w:rsid w:val="003E1C34"/>
    <w:rsid w:val="003E207B"/>
    <w:rsid w:val="003E5223"/>
    <w:rsid w:val="003F1167"/>
    <w:rsid w:val="003F393C"/>
    <w:rsid w:val="003F40A3"/>
    <w:rsid w:val="003F7A0E"/>
    <w:rsid w:val="004039D2"/>
    <w:rsid w:val="004049D2"/>
    <w:rsid w:val="00414877"/>
    <w:rsid w:val="004159EB"/>
    <w:rsid w:val="00422D4D"/>
    <w:rsid w:val="00423AF3"/>
    <w:rsid w:val="0042772C"/>
    <w:rsid w:val="00433464"/>
    <w:rsid w:val="00434F54"/>
    <w:rsid w:val="00440033"/>
    <w:rsid w:val="0044013D"/>
    <w:rsid w:val="00443FC5"/>
    <w:rsid w:val="004459CC"/>
    <w:rsid w:val="00451B57"/>
    <w:rsid w:val="00452F63"/>
    <w:rsid w:val="004603C9"/>
    <w:rsid w:val="00460E05"/>
    <w:rsid w:val="00463D00"/>
    <w:rsid w:val="0046767D"/>
    <w:rsid w:val="0047371A"/>
    <w:rsid w:val="00480AFC"/>
    <w:rsid w:val="004A19CD"/>
    <w:rsid w:val="004A36A3"/>
    <w:rsid w:val="004A54DC"/>
    <w:rsid w:val="004A5E8F"/>
    <w:rsid w:val="004A61AE"/>
    <w:rsid w:val="004A6530"/>
    <w:rsid w:val="004B2524"/>
    <w:rsid w:val="004B3055"/>
    <w:rsid w:val="004B5827"/>
    <w:rsid w:val="004B5D40"/>
    <w:rsid w:val="004C1482"/>
    <w:rsid w:val="004C4A92"/>
    <w:rsid w:val="004E122F"/>
    <w:rsid w:val="004F65BE"/>
    <w:rsid w:val="004F7786"/>
    <w:rsid w:val="00500A1A"/>
    <w:rsid w:val="00504F5A"/>
    <w:rsid w:val="0050523E"/>
    <w:rsid w:val="00507DB0"/>
    <w:rsid w:val="00522CB0"/>
    <w:rsid w:val="00524B1B"/>
    <w:rsid w:val="00524C10"/>
    <w:rsid w:val="00536CF1"/>
    <w:rsid w:val="00543832"/>
    <w:rsid w:val="005519D7"/>
    <w:rsid w:val="00560A62"/>
    <w:rsid w:val="005669D4"/>
    <w:rsid w:val="00572598"/>
    <w:rsid w:val="00577E5B"/>
    <w:rsid w:val="00584C7A"/>
    <w:rsid w:val="00597A74"/>
    <w:rsid w:val="005A0588"/>
    <w:rsid w:val="005A61BD"/>
    <w:rsid w:val="005A71BC"/>
    <w:rsid w:val="005B2394"/>
    <w:rsid w:val="005B30A2"/>
    <w:rsid w:val="005C2013"/>
    <w:rsid w:val="005C485E"/>
    <w:rsid w:val="005C5A29"/>
    <w:rsid w:val="005D07B3"/>
    <w:rsid w:val="005D1323"/>
    <w:rsid w:val="005D3169"/>
    <w:rsid w:val="005D3E54"/>
    <w:rsid w:val="005D4F25"/>
    <w:rsid w:val="005E1631"/>
    <w:rsid w:val="005E265C"/>
    <w:rsid w:val="005E337E"/>
    <w:rsid w:val="005E6779"/>
    <w:rsid w:val="005F006B"/>
    <w:rsid w:val="005F1581"/>
    <w:rsid w:val="005F4525"/>
    <w:rsid w:val="005F4F90"/>
    <w:rsid w:val="005F5252"/>
    <w:rsid w:val="005F573D"/>
    <w:rsid w:val="005F5BEE"/>
    <w:rsid w:val="005F67EC"/>
    <w:rsid w:val="005F7B4A"/>
    <w:rsid w:val="00601B15"/>
    <w:rsid w:val="00602E6D"/>
    <w:rsid w:val="00604306"/>
    <w:rsid w:val="00613656"/>
    <w:rsid w:val="00615246"/>
    <w:rsid w:val="0061643A"/>
    <w:rsid w:val="00616831"/>
    <w:rsid w:val="00630696"/>
    <w:rsid w:val="00634C83"/>
    <w:rsid w:val="00641CD9"/>
    <w:rsid w:val="00642C16"/>
    <w:rsid w:val="00650DEA"/>
    <w:rsid w:val="00650EC8"/>
    <w:rsid w:val="00651755"/>
    <w:rsid w:val="00655422"/>
    <w:rsid w:val="00655427"/>
    <w:rsid w:val="00657605"/>
    <w:rsid w:val="006633A1"/>
    <w:rsid w:val="00666B50"/>
    <w:rsid w:val="00667E2D"/>
    <w:rsid w:val="00670716"/>
    <w:rsid w:val="006763B6"/>
    <w:rsid w:val="00681191"/>
    <w:rsid w:val="006863B8"/>
    <w:rsid w:val="0068643D"/>
    <w:rsid w:val="006868E4"/>
    <w:rsid w:val="00691000"/>
    <w:rsid w:val="00693FCB"/>
    <w:rsid w:val="00697F34"/>
    <w:rsid w:val="006A63BC"/>
    <w:rsid w:val="006B2A1D"/>
    <w:rsid w:val="006B5070"/>
    <w:rsid w:val="006B57D6"/>
    <w:rsid w:val="006C19AC"/>
    <w:rsid w:val="006C2A10"/>
    <w:rsid w:val="006C32A6"/>
    <w:rsid w:val="006C4187"/>
    <w:rsid w:val="006C6961"/>
    <w:rsid w:val="006D0E65"/>
    <w:rsid w:val="006D723D"/>
    <w:rsid w:val="006E09B0"/>
    <w:rsid w:val="006E2CEC"/>
    <w:rsid w:val="006E305F"/>
    <w:rsid w:val="006F2A57"/>
    <w:rsid w:val="006F37D5"/>
    <w:rsid w:val="006F61C4"/>
    <w:rsid w:val="00706626"/>
    <w:rsid w:val="0071002E"/>
    <w:rsid w:val="00715E0F"/>
    <w:rsid w:val="007174AD"/>
    <w:rsid w:val="007216C5"/>
    <w:rsid w:val="00721F5E"/>
    <w:rsid w:val="00725E3D"/>
    <w:rsid w:val="00732DF3"/>
    <w:rsid w:val="0073686A"/>
    <w:rsid w:val="007426FF"/>
    <w:rsid w:val="00742C18"/>
    <w:rsid w:val="00747CFE"/>
    <w:rsid w:val="007508E0"/>
    <w:rsid w:val="007516B2"/>
    <w:rsid w:val="00756925"/>
    <w:rsid w:val="0075790E"/>
    <w:rsid w:val="00761DDD"/>
    <w:rsid w:val="007647E9"/>
    <w:rsid w:val="0076516B"/>
    <w:rsid w:val="0076560B"/>
    <w:rsid w:val="00772CC6"/>
    <w:rsid w:val="00777A50"/>
    <w:rsid w:val="007816CC"/>
    <w:rsid w:val="00781A10"/>
    <w:rsid w:val="00786882"/>
    <w:rsid w:val="00792D29"/>
    <w:rsid w:val="00793E67"/>
    <w:rsid w:val="00794292"/>
    <w:rsid w:val="00794F50"/>
    <w:rsid w:val="007A3F95"/>
    <w:rsid w:val="007A4B58"/>
    <w:rsid w:val="007A5219"/>
    <w:rsid w:val="007B7C27"/>
    <w:rsid w:val="007C2A37"/>
    <w:rsid w:val="007C37AD"/>
    <w:rsid w:val="007C7D39"/>
    <w:rsid w:val="007D12F6"/>
    <w:rsid w:val="007E5D61"/>
    <w:rsid w:val="00802067"/>
    <w:rsid w:val="00807F75"/>
    <w:rsid w:val="008107AE"/>
    <w:rsid w:val="0081240C"/>
    <w:rsid w:val="00820B13"/>
    <w:rsid w:val="00820C11"/>
    <w:rsid w:val="00821FB9"/>
    <w:rsid w:val="008246CE"/>
    <w:rsid w:val="00825C4D"/>
    <w:rsid w:val="008313D8"/>
    <w:rsid w:val="008331BF"/>
    <w:rsid w:val="00835095"/>
    <w:rsid w:val="008367C6"/>
    <w:rsid w:val="00841798"/>
    <w:rsid w:val="00841B8E"/>
    <w:rsid w:val="0084284B"/>
    <w:rsid w:val="008452D3"/>
    <w:rsid w:val="00846E0D"/>
    <w:rsid w:val="00847FB9"/>
    <w:rsid w:val="0085090F"/>
    <w:rsid w:val="00850D3C"/>
    <w:rsid w:val="008563C5"/>
    <w:rsid w:val="0086450C"/>
    <w:rsid w:val="00873E2A"/>
    <w:rsid w:val="00874466"/>
    <w:rsid w:val="008752DE"/>
    <w:rsid w:val="00881DBD"/>
    <w:rsid w:val="00881ED8"/>
    <w:rsid w:val="00882E77"/>
    <w:rsid w:val="00885706"/>
    <w:rsid w:val="0089096F"/>
    <w:rsid w:val="00895F46"/>
    <w:rsid w:val="008977A6"/>
    <w:rsid w:val="008A2A43"/>
    <w:rsid w:val="008A3765"/>
    <w:rsid w:val="008A3902"/>
    <w:rsid w:val="008A5543"/>
    <w:rsid w:val="008A6811"/>
    <w:rsid w:val="008B020D"/>
    <w:rsid w:val="008B2033"/>
    <w:rsid w:val="008B2892"/>
    <w:rsid w:val="008B4363"/>
    <w:rsid w:val="008B6A34"/>
    <w:rsid w:val="008C3770"/>
    <w:rsid w:val="008C6CD8"/>
    <w:rsid w:val="008D127F"/>
    <w:rsid w:val="008D2EA7"/>
    <w:rsid w:val="008E779D"/>
    <w:rsid w:val="00900462"/>
    <w:rsid w:val="00900E97"/>
    <w:rsid w:val="009021CD"/>
    <w:rsid w:val="00910413"/>
    <w:rsid w:val="009106E9"/>
    <w:rsid w:val="00911392"/>
    <w:rsid w:val="00911584"/>
    <w:rsid w:val="00912ABA"/>
    <w:rsid w:val="0091431C"/>
    <w:rsid w:val="00917B94"/>
    <w:rsid w:val="00921CD5"/>
    <w:rsid w:val="009253B8"/>
    <w:rsid w:val="00925B8A"/>
    <w:rsid w:val="00925EF7"/>
    <w:rsid w:val="00930778"/>
    <w:rsid w:val="00933E09"/>
    <w:rsid w:val="00942F1C"/>
    <w:rsid w:val="009475EC"/>
    <w:rsid w:val="009534B3"/>
    <w:rsid w:val="00963F1A"/>
    <w:rsid w:val="00976905"/>
    <w:rsid w:val="0098448A"/>
    <w:rsid w:val="00986540"/>
    <w:rsid w:val="009969FF"/>
    <w:rsid w:val="009A1452"/>
    <w:rsid w:val="009A1C1B"/>
    <w:rsid w:val="009B0759"/>
    <w:rsid w:val="009C108B"/>
    <w:rsid w:val="009C5117"/>
    <w:rsid w:val="009D11D6"/>
    <w:rsid w:val="009E3954"/>
    <w:rsid w:val="009F33A2"/>
    <w:rsid w:val="009F6F44"/>
    <w:rsid w:val="00A1286C"/>
    <w:rsid w:val="00A1303C"/>
    <w:rsid w:val="00A139CC"/>
    <w:rsid w:val="00A13B0B"/>
    <w:rsid w:val="00A169A6"/>
    <w:rsid w:val="00A16B5F"/>
    <w:rsid w:val="00A204EF"/>
    <w:rsid w:val="00A206CE"/>
    <w:rsid w:val="00A22D0E"/>
    <w:rsid w:val="00A23BBA"/>
    <w:rsid w:val="00A271FD"/>
    <w:rsid w:val="00A32C4E"/>
    <w:rsid w:val="00A4089B"/>
    <w:rsid w:val="00A41712"/>
    <w:rsid w:val="00A42DAE"/>
    <w:rsid w:val="00A450C2"/>
    <w:rsid w:val="00A503AA"/>
    <w:rsid w:val="00A559ED"/>
    <w:rsid w:val="00A60661"/>
    <w:rsid w:val="00A60C97"/>
    <w:rsid w:val="00A65D4C"/>
    <w:rsid w:val="00A6703F"/>
    <w:rsid w:val="00A715B3"/>
    <w:rsid w:val="00A74CA6"/>
    <w:rsid w:val="00A76B92"/>
    <w:rsid w:val="00A76C2F"/>
    <w:rsid w:val="00A81950"/>
    <w:rsid w:val="00A82E55"/>
    <w:rsid w:val="00A8323A"/>
    <w:rsid w:val="00A935D7"/>
    <w:rsid w:val="00A937F4"/>
    <w:rsid w:val="00A95547"/>
    <w:rsid w:val="00AA1293"/>
    <w:rsid w:val="00AA1AE2"/>
    <w:rsid w:val="00AA3C7A"/>
    <w:rsid w:val="00AA65C1"/>
    <w:rsid w:val="00AB48B9"/>
    <w:rsid w:val="00AC1246"/>
    <w:rsid w:val="00AC2466"/>
    <w:rsid w:val="00AC3BA5"/>
    <w:rsid w:val="00AC572A"/>
    <w:rsid w:val="00AC7C6C"/>
    <w:rsid w:val="00AD0B48"/>
    <w:rsid w:val="00AD1B6B"/>
    <w:rsid w:val="00AD368F"/>
    <w:rsid w:val="00AE2489"/>
    <w:rsid w:val="00B11E4E"/>
    <w:rsid w:val="00B1257E"/>
    <w:rsid w:val="00B15805"/>
    <w:rsid w:val="00B26897"/>
    <w:rsid w:val="00B316F0"/>
    <w:rsid w:val="00B34EF6"/>
    <w:rsid w:val="00B354F1"/>
    <w:rsid w:val="00B360BE"/>
    <w:rsid w:val="00B366DD"/>
    <w:rsid w:val="00B373A5"/>
    <w:rsid w:val="00B40669"/>
    <w:rsid w:val="00B45AA2"/>
    <w:rsid w:val="00B471A8"/>
    <w:rsid w:val="00B54EB7"/>
    <w:rsid w:val="00B60309"/>
    <w:rsid w:val="00B62ECC"/>
    <w:rsid w:val="00B72D2A"/>
    <w:rsid w:val="00B77FA4"/>
    <w:rsid w:val="00B90784"/>
    <w:rsid w:val="00B91BED"/>
    <w:rsid w:val="00B92A29"/>
    <w:rsid w:val="00B94DFF"/>
    <w:rsid w:val="00BA443E"/>
    <w:rsid w:val="00BA5142"/>
    <w:rsid w:val="00BA6113"/>
    <w:rsid w:val="00BA6674"/>
    <w:rsid w:val="00BA6E45"/>
    <w:rsid w:val="00BB074E"/>
    <w:rsid w:val="00BB7CEE"/>
    <w:rsid w:val="00BC301D"/>
    <w:rsid w:val="00BC528D"/>
    <w:rsid w:val="00BC5594"/>
    <w:rsid w:val="00BD0E9B"/>
    <w:rsid w:val="00BD1B3A"/>
    <w:rsid w:val="00BD4DCD"/>
    <w:rsid w:val="00BD5C23"/>
    <w:rsid w:val="00BE11CC"/>
    <w:rsid w:val="00BE5346"/>
    <w:rsid w:val="00BF2B8E"/>
    <w:rsid w:val="00BF2C17"/>
    <w:rsid w:val="00BF3411"/>
    <w:rsid w:val="00BF36A2"/>
    <w:rsid w:val="00C00BF4"/>
    <w:rsid w:val="00C024EB"/>
    <w:rsid w:val="00C04C1C"/>
    <w:rsid w:val="00C11196"/>
    <w:rsid w:val="00C16242"/>
    <w:rsid w:val="00C16B5A"/>
    <w:rsid w:val="00C21C01"/>
    <w:rsid w:val="00C21F8F"/>
    <w:rsid w:val="00C266B1"/>
    <w:rsid w:val="00C31E8A"/>
    <w:rsid w:val="00C37F7C"/>
    <w:rsid w:val="00C45249"/>
    <w:rsid w:val="00C608B7"/>
    <w:rsid w:val="00C6590A"/>
    <w:rsid w:val="00C73040"/>
    <w:rsid w:val="00C74852"/>
    <w:rsid w:val="00C75990"/>
    <w:rsid w:val="00C81835"/>
    <w:rsid w:val="00C81837"/>
    <w:rsid w:val="00C81D08"/>
    <w:rsid w:val="00C82811"/>
    <w:rsid w:val="00C926C0"/>
    <w:rsid w:val="00C95E60"/>
    <w:rsid w:val="00C97DC2"/>
    <w:rsid w:val="00CA09BE"/>
    <w:rsid w:val="00CA2AAF"/>
    <w:rsid w:val="00CA4CFE"/>
    <w:rsid w:val="00CA66B0"/>
    <w:rsid w:val="00CA68E9"/>
    <w:rsid w:val="00CB093B"/>
    <w:rsid w:val="00CB3245"/>
    <w:rsid w:val="00CD11F0"/>
    <w:rsid w:val="00CD43AE"/>
    <w:rsid w:val="00CD6DAC"/>
    <w:rsid w:val="00CD7E0C"/>
    <w:rsid w:val="00CE0E97"/>
    <w:rsid w:val="00CE3435"/>
    <w:rsid w:val="00CE5CF6"/>
    <w:rsid w:val="00CE6B7F"/>
    <w:rsid w:val="00CF0866"/>
    <w:rsid w:val="00CF2951"/>
    <w:rsid w:val="00CF6420"/>
    <w:rsid w:val="00D00CF6"/>
    <w:rsid w:val="00D01258"/>
    <w:rsid w:val="00D055ED"/>
    <w:rsid w:val="00D16590"/>
    <w:rsid w:val="00D20D9D"/>
    <w:rsid w:val="00D24695"/>
    <w:rsid w:val="00D26612"/>
    <w:rsid w:val="00D26FDB"/>
    <w:rsid w:val="00D30D2C"/>
    <w:rsid w:val="00D330D4"/>
    <w:rsid w:val="00D34AC3"/>
    <w:rsid w:val="00D34C30"/>
    <w:rsid w:val="00D354A1"/>
    <w:rsid w:val="00D362B9"/>
    <w:rsid w:val="00D42583"/>
    <w:rsid w:val="00D45500"/>
    <w:rsid w:val="00D46262"/>
    <w:rsid w:val="00D50CAA"/>
    <w:rsid w:val="00D55C62"/>
    <w:rsid w:val="00D56B38"/>
    <w:rsid w:val="00D609C6"/>
    <w:rsid w:val="00D637F5"/>
    <w:rsid w:val="00D75319"/>
    <w:rsid w:val="00D758BA"/>
    <w:rsid w:val="00D83550"/>
    <w:rsid w:val="00D90250"/>
    <w:rsid w:val="00D9400A"/>
    <w:rsid w:val="00D964F0"/>
    <w:rsid w:val="00DA1001"/>
    <w:rsid w:val="00DA104E"/>
    <w:rsid w:val="00DA4226"/>
    <w:rsid w:val="00DA463A"/>
    <w:rsid w:val="00DA46E5"/>
    <w:rsid w:val="00DB20C8"/>
    <w:rsid w:val="00DB3B4F"/>
    <w:rsid w:val="00DC2B36"/>
    <w:rsid w:val="00DC52C4"/>
    <w:rsid w:val="00DC6073"/>
    <w:rsid w:val="00DD7179"/>
    <w:rsid w:val="00DE6D55"/>
    <w:rsid w:val="00DE71E5"/>
    <w:rsid w:val="00DE7799"/>
    <w:rsid w:val="00DF7F7E"/>
    <w:rsid w:val="00E01269"/>
    <w:rsid w:val="00E11DAE"/>
    <w:rsid w:val="00E129EF"/>
    <w:rsid w:val="00E17C0A"/>
    <w:rsid w:val="00E21EEC"/>
    <w:rsid w:val="00E2418F"/>
    <w:rsid w:val="00E26715"/>
    <w:rsid w:val="00E27072"/>
    <w:rsid w:val="00E306DC"/>
    <w:rsid w:val="00E317A2"/>
    <w:rsid w:val="00E323B1"/>
    <w:rsid w:val="00E32C05"/>
    <w:rsid w:val="00E33AE4"/>
    <w:rsid w:val="00E35739"/>
    <w:rsid w:val="00E3624D"/>
    <w:rsid w:val="00E3669D"/>
    <w:rsid w:val="00E3729A"/>
    <w:rsid w:val="00E37905"/>
    <w:rsid w:val="00E437F4"/>
    <w:rsid w:val="00E45180"/>
    <w:rsid w:val="00E5352D"/>
    <w:rsid w:val="00E54C45"/>
    <w:rsid w:val="00E64569"/>
    <w:rsid w:val="00E658D1"/>
    <w:rsid w:val="00E67AA8"/>
    <w:rsid w:val="00E71716"/>
    <w:rsid w:val="00E72499"/>
    <w:rsid w:val="00E73ED5"/>
    <w:rsid w:val="00E76BCC"/>
    <w:rsid w:val="00E97873"/>
    <w:rsid w:val="00EA1462"/>
    <w:rsid w:val="00EA4148"/>
    <w:rsid w:val="00EB03A2"/>
    <w:rsid w:val="00EB097C"/>
    <w:rsid w:val="00EB4469"/>
    <w:rsid w:val="00EB56A2"/>
    <w:rsid w:val="00EB6E07"/>
    <w:rsid w:val="00EC0397"/>
    <w:rsid w:val="00EC5DC5"/>
    <w:rsid w:val="00ED0C22"/>
    <w:rsid w:val="00ED1186"/>
    <w:rsid w:val="00ED1FFB"/>
    <w:rsid w:val="00ED22C1"/>
    <w:rsid w:val="00ED5544"/>
    <w:rsid w:val="00EE057F"/>
    <w:rsid w:val="00EE0AB5"/>
    <w:rsid w:val="00EE3899"/>
    <w:rsid w:val="00EE55C8"/>
    <w:rsid w:val="00EF0B90"/>
    <w:rsid w:val="00EF6481"/>
    <w:rsid w:val="00F011EC"/>
    <w:rsid w:val="00F023E7"/>
    <w:rsid w:val="00F043C2"/>
    <w:rsid w:val="00F06571"/>
    <w:rsid w:val="00F06745"/>
    <w:rsid w:val="00F06959"/>
    <w:rsid w:val="00F1165A"/>
    <w:rsid w:val="00F11A88"/>
    <w:rsid w:val="00F12821"/>
    <w:rsid w:val="00F1319F"/>
    <w:rsid w:val="00F14E85"/>
    <w:rsid w:val="00F15752"/>
    <w:rsid w:val="00F17CAE"/>
    <w:rsid w:val="00F24C7A"/>
    <w:rsid w:val="00F31DDE"/>
    <w:rsid w:val="00F3408B"/>
    <w:rsid w:val="00F34F8A"/>
    <w:rsid w:val="00F41B37"/>
    <w:rsid w:val="00F41FE5"/>
    <w:rsid w:val="00F43BE7"/>
    <w:rsid w:val="00F440A5"/>
    <w:rsid w:val="00F445C2"/>
    <w:rsid w:val="00F44C7D"/>
    <w:rsid w:val="00F477F7"/>
    <w:rsid w:val="00F50E4B"/>
    <w:rsid w:val="00F515A6"/>
    <w:rsid w:val="00F6196B"/>
    <w:rsid w:val="00F63A19"/>
    <w:rsid w:val="00F762B5"/>
    <w:rsid w:val="00F802E3"/>
    <w:rsid w:val="00F82CB8"/>
    <w:rsid w:val="00F92719"/>
    <w:rsid w:val="00F928B8"/>
    <w:rsid w:val="00FA5F49"/>
    <w:rsid w:val="00FA7332"/>
    <w:rsid w:val="00FB0558"/>
    <w:rsid w:val="00FB246E"/>
    <w:rsid w:val="00FB24E1"/>
    <w:rsid w:val="00FC5406"/>
    <w:rsid w:val="00FD0ACC"/>
    <w:rsid w:val="00FF333D"/>
    <w:rsid w:val="00FF509D"/>
    <w:rsid w:val="00FF5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CAAD"/>
  <w15:chartTrackingRefBased/>
  <w15:docId w15:val="{88CFB372-D22C-4D6A-88AA-C96B5A9B9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612"/>
    <w:pPr>
      <w:keepNext/>
      <w:keepLines/>
      <w:spacing w:before="240"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12"/>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115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6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12"/>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0B5F20"/>
    <w:pPr>
      <w:tabs>
        <w:tab w:val="center" w:pos="4513"/>
        <w:tab w:val="right" w:pos="9026"/>
      </w:tabs>
    </w:pPr>
  </w:style>
  <w:style w:type="character" w:customStyle="1" w:styleId="FooterChar">
    <w:name w:val="Footer Char"/>
    <w:basedOn w:val="DefaultParagraphFont"/>
    <w:link w:val="Footer"/>
    <w:uiPriority w:val="99"/>
    <w:rsid w:val="000B5F20"/>
  </w:style>
  <w:style w:type="character" w:styleId="PageNumber">
    <w:name w:val="page number"/>
    <w:basedOn w:val="DefaultParagraphFont"/>
    <w:uiPriority w:val="99"/>
    <w:semiHidden/>
    <w:unhideWhenUsed/>
    <w:rsid w:val="000B5F20"/>
  </w:style>
  <w:style w:type="paragraph" w:styleId="TOCHeading">
    <w:name w:val="TOC Heading"/>
    <w:basedOn w:val="Heading1"/>
    <w:next w:val="Normal"/>
    <w:uiPriority w:val="39"/>
    <w:unhideWhenUsed/>
    <w:qFormat/>
    <w:rsid w:val="001615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157D"/>
    <w:pPr>
      <w:spacing w:before="120"/>
    </w:pPr>
    <w:rPr>
      <w:rFonts w:cstheme="minorHAnsi"/>
      <w:b/>
      <w:bCs/>
      <w:i/>
      <w:iCs/>
    </w:rPr>
  </w:style>
  <w:style w:type="paragraph" w:styleId="TOC2">
    <w:name w:val="toc 2"/>
    <w:basedOn w:val="Normal"/>
    <w:next w:val="Normal"/>
    <w:autoRedefine/>
    <w:uiPriority w:val="39"/>
    <w:unhideWhenUsed/>
    <w:rsid w:val="0016157D"/>
    <w:pPr>
      <w:spacing w:before="120"/>
      <w:ind w:left="240"/>
    </w:pPr>
    <w:rPr>
      <w:rFonts w:cstheme="minorHAnsi"/>
      <w:b/>
      <w:bCs/>
      <w:sz w:val="22"/>
      <w:szCs w:val="22"/>
    </w:rPr>
  </w:style>
  <w:style w:type="paragraph" w:styleId="TOC3">
    <w:name w:val="toc 3"/>
    <w:basedOn w:val="Normal"/>
    <w:next w:val="Normal"/>
    <w:autoRedefine/>
    <w:uiPriority w:val="39"/>
    <w:unhideWhenUsed/>
    <w:rsid w:val="0016157D"/>
    <w:pPr>
      <w:ind w:left="480"/>
    </w:pPr>
    <w:rPr>
      <w:rFonts w:cstheme="minorHAnsi"/>
      <w:sz w:val="20"/>
      <w:szCs w:val="20"/>
    </w:rPr>
  </w:style>
  <w:style w:type="paragraph" w:styleId="TOC4">
    <w:name w:val="toc 4"/>
    <w:basedOn w:val="Normal"/>
    <w:next w:val="Normal"/>
    <w:autoRedefine/>
    <w:uiPriority w:val="39"/>
    <w:semiHidden/>
    <w:unhideWhenUsed/>
    <w:rsid w:val="0016157D"/>
    <w:pPr>
      <w:ind w:left="720"/>
    </w:pPr>
    <w:rPr>
      <w:rFonts w:cstheme="minorHAnsi"/>
      <w:sz w:val="20"/>
      <w:szCs w:val="20"/>
    </w:rPr>
  </w:style>
  <w:style w:type="paragraph" w:styleId="TOC5">
    <w:name w:val="toc 5"/>
    <w:basedOn w:val="Normal"/>
    <w:next w:val="Normal"/>
    <w:autoRedefine/>
    <w:uiPriority w:val="39"/>
    <w:semiHidden/>
    <w:unhideWhenUsed/>
    <w:rsid w:val="0016157D"/>
    <w:pPr>
      <w:ind w:left="960"/>
    </w:pPr>
    <w:rPr>
      <w:rFonts w:cstheme="minorHAnsi"/>
      <w:sz w:val="20"/>
      <w:szCs w:val="20"/>
    </w:rPr>
  </w:style>
  <w:style w:type="paragraph" w:styleId="TOC6">
    <w:name w:val="toc 6"/>
    <w:basedOn w:val="Normal"/>
    <w:next w:val="Normal"/>
    <w:autoRedefine/>
    <w:uiPriority w:val="39"/>
    <w:semiHidden/>
    <w:unhideWhenUsed/>
    <w:rsid w:val="0016157D"/>
    <w:pPr>
      <w:ind w:left="1200"/>
    </w:pPr>
    <w:rPr>
      <w:rFonts w:cstheme="minorHAnsi"/>
      <w:sz w:val="20"/>
      <w:szCs w:val="20"/>
    </w:rPr>
  </w:style>
  <w:style w:type="paragraph" w:styleId="TOC7">
    <w:name w:val="toc 7"/>
    <w:basedOn w:val="Normal"/>
    <w:next w:val="Normal"/>
    <w:autoRedefine/>
    <w:uiPriority w:val="39"/>
    <w:semiHidden/>
    <w:unhideWhenUsed/>
    <w:rsid w:val="0016157D"/>
    <w:pPr>
      <w:ind w:left="1440"/>
    </w:pPr>
    <w:rPr>
      <w:rFonts w:cstheme="minorHAnsi"/>
      <w:sz w:val="20"/>
      <w:szCs w:val="20"/>
    </w:rPr>
  </w:style>
  <w:style w:type="paragraph" w:styleId="TOC8">
    <w:name w:val="toc 8"/>
    <w:basedOn w:val="Normal"/>
    <w:next w:val="Normal"/>
    <w:autoRedefine/>
    <w:uiPriority w:val="39"/>
    <w:semiHidden/>
    <w:unhideWhenUsed/>
    <w:rsid w:val="0016157D"/>
    <w:pPr>
      <w:ind w:left="1680"/>
    </w:pPr>
    <w:rPr>
      <w:rFonts w:cstheme="minorHAnsi"/>
      <w:sz w:val="20"/>
      <w:szCs w:val="20"/>
    </w:rPr>
  </w:style>
  <w:style w:type="paragraph" w:styleId="TOC9">
    <w:name w:val="toc 9"/>
    <w:basedOn w:val="Normal"/>
    <w:next w:val="Normal"/>
    <w:autoRedefine/>
    <w:uiPriority w:val="39"/>
    <w:semiHidden/>
    <w:unhideWhenUsed/>
    <w:rsid w:val="0016157D"/>
    <w:pPr>
      <w:ind w:left="1920"/>
    </w:pPr>
    <w:rPr>
      <w:rFonts w:cstheme="minorHAnsi"/>
      <w:sz w:val="20"/>
      <w:szCs w:val="20"/>
    </w:rPr>
  </w:style>
  <w:style w:type="character" w:styleId="Hyperlink">
    <w:name w:val="Hyperlink"/>
    <w:basedOn w:val="DefaultParagraphFont"/>
    <w:uiPriority w:val="99"/>
    <w:unhideWhenUsed/>
    <w:rsid w:val="00201588"/>
    <w:rPr>
      <w:color w:val="0563C1" w:themeColor="hyperlink"/>
      <w:u w:val="single"/>
    </w:rPr>
  </w:style>
  <w:style w:type="paragraph" w:styleId="Header">
    <w:name w:val="header"/>
    <w:basedOn w:val="Normal"/>
    <w:link w:val="HeaderChar"/>
    <w:uiPriority w:val="99"/>
    <w:unhideWhenUsed/>
    <w:rsid w:val="00881ED8"/>
    <w:pPr>
      <w:tabs>
        <w:tab w:val="center" w:pos="4513"/>
        <w:tab w:val="right" w:pos="9026"/>
      </w:tabs>
    </w:pPr>
  </w:style>
  <w:style w:type="character" w:customStyle="1" w:styleId="HeaderChar">
    <w:name w:val="Header Char"/>
    <w:basedOn w:val="DefaultParagraphFont"/>
    <w:link w:val="Header"/>
    <w:uiPriority w:val="99"/>
    <w:rsid w:val="00881ED8"/>
  </w:style>
  <w:style w:type="paragraph" w:styleId="Bibliography">
    <w:name w:val="Bibliography"/>
    <w:basedOn w:val="Normal"/>
    <w:next w:val="Normal"/>
    <w:uiPriority w:val="37"/>
    <w:unhideWhenUsed/>
    <w:rsid w:val="00657605"/>
  </w:style>
  <w:style w:type="character" w:customStyle="1" w:styleId="Heading3Char">
    <w:name w:val="Heading 3 Char"/>
    <w:basedOn w:val="DefaultParagraphFont"/>
    <w:link w:val="Heading3"/>
    <w:uiPriority w:val="9"/>
    <w:rsid w:val="00281152"/>
    <w:rPr>
      <w:rFonts w:asciiTheme="majorHAnsi" w:eastAsiaTheme="majorEastAsia" w:hAnsiTheme="majorHAnsi" w:cstheme="majorBidi"/>
      <w:color w:val="1F3763" w:themeColor="accent1" w:themeShade="7F"/>
    </w:rPr>
  </w:style>
  <w:style w:type="paragraph" w:customStyle="1" w:styleId="Techreports">
    <w:name w:val="Tech reports"/>
    <w:basedOn w:val="Normal"/>
    <w:link w:val="TechreportsChar"/>
    <w:qFormat/>
    <w:rsid w:val="00786882"/>
    <w:pPr>
      <w:spacing w:line="360" w:lineRule="auto"/>
      <w:jc w:val="both"/>
    </w:pPr>
    <w:rPr>
      <w:rFonts w:ascii="Arial" w:hAnsi="Arial" w:cs="Arial"/>
      <w:sz w:val="22"/>
      <w:szCs w:val="22"/>
    </w:rPr>
  </w:style>
  <w:style w:type="character" w:customStyle="1" w:styleId="TechreportsChar">
    <w:name w:val="Tech reports Char"/>
    <w:basedOn w:val="DefaultParagraphFont"/>
    <w:link w:val="Techreports"/>
    <w:rsid w:val="00786882"/>
    <w:rPr>
      <w:rFonts w:ascii="Arial" w:hAnsi="Arial" w:cs="Arial"/>
      <w:sz w:val="22"/>
      <w:szCs w:val="22"/>
    </w:rPr>
  </w:style>
  <w:style w:type="paragraph" w:styleId="Caption">
    <w:name w:val="caption"/>
    <w:basedOn w:val="Normal"/>
    <w:next w:val="Normal"/>
    <w:uiPriority w:val="35"/>
    <w:unhideWhenUsed/>
    <w:qFormat/>
    <w:rsid w:val="00A60C97"/>
    <w:pPr>
      <w:spacing w:after="200"/>
    </w:pPr>
    <w:rPr>
      <w:i/>
      <w:iCs/>
      <w:color w:val="44546A" w:themeColor="text2"/>
      <w:sz w:val="18"/>
      <w:szCs w:val="18"/>
    </w:rPr>
  </w:style>
  <w:style w:type="character" w:styleId="PlaceholderText">
    <w:name w:val="Placeholder Text"/>
    <w:basedOn w:val="DefaultParagraphFont"/>
    <w:uiPriority w:val="99"/>
    <w:semiHidden/>
    <w:rsid w:val="00D758BA"/>
    <w:rPr>
      <w:color w:val="666666"/>
    </w:rPr>
  </w:style>
  <w:style w:type="paragraph" w:styleId="NoSpacing">
    <w:name w:val="No Spacing"/>
    <w:uiPriority w:val="1"/>
    <w:qFormat/>
    <w:rsid w:val="00B90784"/>
  </w:style>
  <w:style w:type="table" w:styleId="TableGrid">
    <w:name w:val="Table Grid"/>
    <w:basedOn w:val="TableNormal"/>
    <w:uiPriority w:val="39"/>
    <w:rsid w:val="008A39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5360">
      <w:bodyDiv w:val="1"/>
      <w:marLeft w:val="0"/>
      <w:marRight w:val="0"/>
      <w:marTop w:val="0"/>
      <w:marBottom w:val="0"/>
      <w:divBdr>
        <w:top w:val="none" w:sz="0" w:space="0" w:color="auto"/>
        <w:left w:val="none" w:sz="0" w:space="0" w:color="auto"/>
        <w:bottom w:val="none" w:sz="0" w:space="0" w:color="auto"/>
        <w:right w:val="none" w:sz="0" w:space="0" w:color="auto"/>
      </w:divBdr>
    </w:div>
    <w:div w:id="24063499">
      <w:bodyDiv w:val="1"/>
      <w:marLeft w:val="0"/>
      <w:marRight w:val="0"/>
      <w:marTop w:val="0"/>
      <w:marBottom w:val="0"/>
      <w:divBdr>
        <w:top w:val="none" w:sz="0" w:space="0" w:color="auto"/>
        <w:left w:val="none" w:sz="0" w:space="0" w:color="auto"/>
        <w:bottom w:val="none" w:sz="0" w:space="0" w:color="auto"/>
        <w:right w:val="none" w:sz="0" w:space="0" w:color="auto"/>
      </w:divBdr>
    </w:div>
    <w:div w:id="61413770">
      <w:bodyDiv w:val="1"/>
      <w:marLeft w:val="0"/>
      <w:marRight w:val="0"/>
      <w:marTop w:val="0"/>
      <w:marBottom w:val="0"/>
      <w:divBdr>
        <w:top w:val="none" w:sz="0" w:space="0" w:color="auto"/>
        <w:left w:val="none" w:sz="0" w:space="0" w:color="auto"/>
        <w:bottom w:val="none" w:sz="0" w:space="0" w:color="auto"/>
        <w:right w:val="none" w:sz="0" w:space="0" w:color="auto"/>
      </w:divBdr>
    </w:div>
    <w:div w:id="73212503">
      <w:bodyDiv w:val="1"/>
      <w:marLeft w:val="0"/>
      <w:marRight w:val="0"/>
      <w:marTop w:val="0"/>
      <w:marBottom w:val="0"/>
      <w:divBdr>
        <w:top w:val="none" w:sz="0" w:space="0" w:color="auto"/>
        <w:left w:val="none" w:sz="0" w:space="0" w:color="auto"/>
        <w:bottom w:val="none" w:sz="0" w:space="0" w:color="auto"/>
        <w:right w:val="none" w:sz="0" w:space="0" w:color="auto"/>
      </w:divBdr>
    </w:div>
    <w:div w:id="76901957">
      <w:bodyDiv w:val="1"/>
      <w:marLeft w:val="0"/>
      <w:marRight w:val="0"/>
      <w:marTop w:val="0"/>
      <w:marBottom w:val="0"/>
      <w:divBdr>
        <w:top w:val="none" w:sz="0" w:space="0" w:color="auto"/>
        <w:left w:val="none" w:sz="0" w:space="0" w:color="auto"/>
        <w:bottom w:val="none" w:sz="0" w:space="0" w:color="auto"/>
        <w:right w:val="none" w:sz="0" w:space="0" w:color="auto"/>
      </w:divBdr>
    </w:div>
    <w:div w:id="79915287">
      <w:bodyDiv w:val="1"/>
      <w:marLeft w:val="0"/>
      <w:marRight w:val="0"/>
      <w:marTop w:val="0"/>
      <w:marBottom w:val="0"/>
      <w:divBdr>
        <w:top w:val="none" w:sz="0" w:space="0" w:color="auto"/>
        <w:left w:val="none" w:sz="0" w:space="0" w:color="auto"/>
        <w:bottom w:val="none" w:sz="0" w:space="0" w:color="auto"/>
        <w:right w:val="none" w:sz="0" w:space="0" w:color="auto"/>
      </w:divBdr>
    </w:div>
    <w:div w:id="83495937">
      <w:bodyDiv w:val="1"/>
      <w:marLeft w:val="0"/>
      <w:marRight w:val="0"/>
      <w:marTop w:val="0"/>
      <w:marBottom w:val="0"/>
      <w:divBdr>
        <w:top w:val="none" w:sz="0" w:space="0" w:color="auto"/>
        <w:left w:val="none" w:sz="0" w:space="0" w:color="auto"/>
        <w:bottom w:val="none" w:sz="0" w:space="0" w:color="auto"/>
        <w:right w:val="none" w:sz="0" w:space="0" w:color="auto"/>
      </w:divBdr>
    </w:div>
    <w:div w:id="91511750">
      <w:bodyDiv w:val="1"/>
      <w:marLeft w:val="0"/>
      <w:marRight w:val="0"/>
      <w:marTop w:val="0"/>
      <w:marBottom w:val="0"/>
      <w:divBdr>
        <w:top w:val="none" w:sz="0" w:space="0" w:color="auto"/>
        <w:left w:val="none" w:sz="0" w:space="0" w:color="auto"/>
        <w:bottom w:val="none" w:sz="0" w:space="0" w:color="auto"/>
        <w:right w:val="none" w:sz="0" w:space="0" w:color="auto"/>
      </w:divBdr>
    </w:div>
    <w:div w:id="108743691">
      <w:bodyDiv w:val="1"/>
      <w:marLeft w:val="0"/>
      <w:marRight w:val="0"/>
      <w:marTop w:val="0"/>
      <w:marBottom w:val="0"/>
      <w:divBdr>
        <w:top w:val="none" w:sz="0" w:space="0" w:color="auto"/>
        <w:left w:val="none" w:sz="0" w:space="0" w:color="auto"/>
        <w:bottom w:val="none" w:sz="0" w:space="0" w:color="auto"/>
        <w:right w:val="none" w:sz="0" w:space="0" w:color="auto"/>
      </w:divBdr>
    </w:div>
    <w:div w:id="111360910">
      <w:bodyDiv w:val="1"/>
      <w:marLeft w:val="0"/>
      <w:marRight w:val="0"/>
      <w:marTop w:val="0"/>
      <w:marBottom w:val="0"/>
      <w:divBdr>
        <w:top w:val="none" w:sz="0" w:space="0" w:color="auto"/>
        <w:left w:val="none" w:sz="0" w:space="0" w:color="auto"/>
        <w:bottom w:val="none" w:sz="0" w:space="0" w:color="auto"/>
        <w:right w:val="none" w:sz="0" w:space="0" w:color="auto"/>
      </w:divBdr>
    </w:div>
    <w:div w:id="120996258">
      <w:bodyDiv w:val="1"/>
      <w:marLeft w:val="0"/>
      <w:marRight w:val="0"/>
      <w:marTop w:val="0"/>
      <w:marBottom w:val="0"/>
      <w:divBdr>
        <w:top w:val="none" w:sz="0" w:space="0" w:color="auto"/>
        <w:left w:val="none" w:sz="0" w:space="0" w:color="auto"/>
        <w:bottom w:val="none" w:sz="0" w:space="0" w:color="auto"/>
        <w:right w:val="none" w:sz="0" w:space="0" w:color="auto"/>
      </w:divBdr>
    </w:div>
    <w:div w:id="123817498">
      <w:bodyDiv w:val="1"/>
      <w:marLeft w:val="0"/>
      <w:marRight w:val="0"/>
      <w:marTop w:val="0"/>
      <w:marBottom w:val="0"/>
      <w:divBdr>
        <w:top w:val="none" w:sz="0" w:space="0" w:color="auto"/>
        <w:left w:val="none" w:sz="0" w:space="0" w:color="auto"/>
        <w:bottom w:val="none" w:sz="0" w:space="0" w:color="auto"/>
        <w:right w:val="none" w:sz="0" w:space="0" w:color="auto"/>
      </w:divBdr>
    </w:div>
    <w:div w:id="128088619">
      <w:bodyDiv w:val="1"/>
      <w:marLeft w:val="0"/>
      <w:marRight w:val="0"/>
      <w:marTop w:val="0"/>
      <w:marBottom w:val="0"/>
      <w:divBdr>
        <w:top w:val="none" w:sz="0" w:space="0" w:color="auto"/>
        <w:left w:val="none" w:sz="0" w:space="0" w:color="auto"/>
        <w:bottom w:val="none" w:sz="0" w:space="0" w:color="auto"/>
        <w:right w:val="none" w:sz="0" w:space="0" w:color="auto"/>
      </w:divBdr>
    </w:div>
    <w:div w:id="136997485">
      <w:bodyDiv w:val="1"/>
      <w:marLeft w:val="0"/>
      <w:marRight w:val="0"/>
      <w:marTop w:val="0"/>
      <w:marBottom w:val="0"/>
      <w:divBdr>
        <w:top w:val="none" w:sz="0" w:space="0" w:color="auto"/>
        <w:left w:val="none" w:sz="0" w:space="0" w:color="auto"/>
        <w:bottom w:val="none" w:sz="0" w:space="0" w:color="auto"/>
        <w:right w:val="none" w:sz="0" w:space="0" w:color="auto"/>
      </w:divBdr>
    </w:div>
    <w:div w:id="150026791">
      <w:bodyDiv w:val="1"/>
      <w:marLeft w:val="0"/>
      <w:marRight w:val="0"/>
      <w:marTop w:val="0"/>
      <w:marBottom w:val="0"/>
      <w:divBdr>
        <w:top w:val="none" w:sz="0" w:space="0" w:color="auto"/>
        <w:left w:val="none" w:sz="0" w:space="0" w:color="auto"/>
        <w:bottom w:val="none" w:sz="0" w:space="0" w:color="auto"/>
        <w:right w:val="none" w:sz="0" w:space="0" w:color="auto"/>
      </w:divBdr>
    </w:div>
    <w:div w:id="168446334">
      <w:bodyDiv w:val="1"/>
      <w:marLeft w:val="0"/>
      <w:marRight w:val="0"/>
      <w:marTop w:val="0"/>
      <w:marBottom w:val="0"/>
      <w:divBdr>
        <w:top w:val="none" w:sz="0" w:space="0" w:color="auto"/>
        <w:left w:val="none" w:sz="0" w:space="0" w:color="auto"/>
        <w:bottom w:val="none" w:sz="0" w:space="0" w:color="auto"/>
        <w:right w:val="none" w:sz="0" w:space="0" w:color="auto"/>
      </w:divBdr>
    </w:div>
    <w:div w:id="176887454">
      <w:bodyDiv w:val="1"/>
      <w:marLeft w:val="0"/>
      <w:marRight w:val="0"/>
      <w:marTop w:val="0"/>
      <w:marBottom w:val="0"/>
      <w:divBdr>
        <w:top w:val="none" w:sz="0" w:space="0" w:color="auto"/>
        <w:left w:val="none" w:sz="0" w:space="0" w:color="auto"/>
        <w:bottom w:val="none" w:sz="0" w:space="0" w:color="auto"/>
        <w:right w:val="none" w:sz="0" w:space="0" w:color="auto"/>
      </w:divBdr>
    </w:div>
    <w:div w:id="185674125">
      <w:bodyDiv w:val="1"/>
      <w:marLeft w:val="0"/>
      <w:marRight w:val="0"/>
      <w:marTop w:val="0"/>
      <w:marBottom w:val="0"/>
      <w:divBdr>
        <w:top w:val="none" w:sz="0" w:space="0" w:color="auto"/>
        <w:left w:val="none" w:sz="0" w:space="0" w:color="auto"/>
        <w:bottom w:val="none" w:sz="0" w:space="0" w:color="auto"/>
        <w:right w:val="none" w:sz="0" w:space="0" w:color="auto"/>
      </w:divBdr>
    </w:div>
    <w:div w:id="213548227">
      <w:bodyDiv w:val="1"/>
      <w:marLeft w:val="0"/>
      <w:marRight w:val="0"/>
      <w:marTop w:val="0"/>
      <w:marBottom w:val="0"/>
      <w:divBdr>
        <w:top w:val="none" w:sz="0" w:space="0" w:color="auto"/>
        <w:left w:val="none" w:sz="0" w:space="0" w:color="auto"/>
        <w:bottom w:val="none" w:sz="0" w:space="0" w:color="auto"/>
        <w:right w:val="none" w:sz="0" w:space="0" w:color="auto"/>
      </w:divBdr>
    </w:div>
    <w:div w:id="213659183">
      <w:bodyDiv w:val="1"/>
      <w:marLeft w:val="0"/>
      <w:marRight w:val="0"/>
      <w:marTop w:val="0"/>
      <w:marBottom w:val="0"/>
      <w:divBdr>
        <w:top w:val="none" w:sz="0" w:space="0" w:color="auto"/>
        <w:left w:val="none" w:sz="0" w:space="0" w:color="auto"/>
        <w:bottom w:val="none" w:sz="0" w:space="0" w:color="auto"/>
        <w:right w:val="none" w:sz="0" w:space="0" w:color="auto"/>
      </w:divBdr>
    </w:div>
    <w:div w:id="229536168">
      <w:bodyDiv w:val="1"/>
      <w:marLeft w:val="0"/>
      <w:marRight w:val="0"/>
      <w:marTop w:val="0"/>
      <w:marBottom w:val="0"/>
      <w:divBdr>
        <w:top w:val="none" w:sz="0" w:space="0" w:color="auto"/>
        <w:left w:val="none" w:sz="0" w:space="0" w:color="auto"/>
        <w:bottom w:val="none" w:sz="0" w:space="0" w:color="auto"/>
        <w:right w:val="none" w:sz="0" w:space="0" w:color="auto"/>
      </w:divBdr>
    </w:div>
    <w:div w:id="235436461">
      <w:bodyDiv w:val="1"/>
      <w:marLeft w:val="0"/>
      <w:marRight w:val="0"/>
      <w:marTop w:val="0"/>
      <w:marBottom w:val="0"/>
      <w:divBdr>
        <w:top w:val="none" w:sz="0" w:space="0" w:color="auto"/>
        <w:left w:val="none" w:sz="0" w:space="0" w:color="auto"/>
        <w:bottom w:val="none" w:sz="0" w:space="0" w:color="auto"/>
        <w:right w:val="none" w:sz="0" w:space="0" w:color="auto"/>
      </w:divBdr>
    </w:div>
    <w:div w:id="257711566">
      <w:bodyDiv w:val="1"/>
      <w:marLeft w:val="0"/>
      <w:marRight w:val="0"/>
      <w:marTop w:val="0"/>
      <w:marBottom w:val="0"/>
      <w:divBdr>
        <w:top w:val="none" w:sz="0" w:space="0" w:color="auto"/>
        <w:left w:val="none" w:sz="0" w:space="0" w:color="auto"/>
        <w:bottom w:val="none" w:sz="0" w:space="0" w:color="auto"/>
        <w:right w:val="none" w:sz="0" w:space="0" w:color="auto"/>
      </w:divBdr>
    </w:div>
    <w:div w:id="261383351">
      <w:bodyDiv w:val="1"/>
      <w:marLeft w:val="0"/>
      <w:marRight w:val="0"/>
      <w:marTop w:val="0"/>
      <w:marBottom w:val="0"/>
      <w:divBdr>
        <w:top w:val="none" w:sz="0" w:space="0" w:color="auto"/>
        <w:left w:val="none" w:sz="0" w:space="0" w:color="auto"/>
        <w:bottom w:val="none" w:sz="0" w:space="0" w:color="auto"/>
        <w:right w:val="none" w:sz="0" w:space="0" w:color="auto"/>
      </w:divBdr>
    </w:div>
    <w:div w:id="286358223">
      <w:bodyDiv w:val="1"/>
      <w:marLeft w:val="0"/>
      <w:marRight w:val="0"/>
      <w:marTop w:val="0"/>
      <w:marBottom w:val="0"/>
      <w:divBdr>
        <w:top w:val="none" w:sz="0" w:space="0" w:color="auto"/>
        <w:left w:val="none" w:sz="0" w:space="0" w:color="auto"/>
        <w:bottom w:val="none" w:sz="0" w:space="0" w:color="auto"/>
        <w:right w:val="none" w:sz="0" w:space="0" w:color="auto"/>
      </w:divBdr>
    </w:div>
    <w:div w:id="290132353">
      <w:bodyDiv w:val="1"/>
      <w:marLeft w:val="0"/>
      <w:marRight w:val="0"/>
      <w:marTop w:val="0"/>
      <w:marBottom w:val="0"/>
      <w:divBdr>
        <w:top w:val="none" w:sz="0" w:space="0" w:color="auto"/>
        <w:left w:val="none" w:sz="0" w:space="0" w:color="auto"/>
        <w:bottom w:val="none" w:sz="0" w:space="0" w:color="auto"/>
        <w:right w:val="none" w:sz="0" w:space="0" w:color="auto"/>
      </w:divBdr>
    </w:div>
    <w:div w:id="294605165">
      <w:bodyDiv w:val="1"/>
      <w:marLeft w:val="0"/>
      <w:marRight w:val="0"/>
      <w:marTop w:val="0"/>
      <w:marBottom w:val="0"/>
      <w:divBdr>
        <w:top w:val="none" w:sz="0" w:space="0" w:color="auto"/>
        <w:left w:val="none" w:sz="0" w:space="0" w:color="auto"/>
        <w:bottom w:val="none" w:sz="0" w:space="0" w:color="auto"/>
        <w:right w:val="none" w:sz="0" w:space="0" w:color="auto"/>
      </w:divBdr>
    </w:div>
    <w:div w:id="298734026">
      <w:bodyDiv w:val="1"/>
      <w:marLeft w:val="0"/>
      <w:marRight w:val="0"/>
      <w:marTop w:val="0"/>
      <w:marBottom w:val="0"/>
      <w:divBdr>
        <w:top w:val="none" w:sz="0" w:space="0" w:color="auto"/>
        <w:left w:val="none" w:sz="0" w:space="0" w:color="auto"/>
        <w:bottom w:val="none" w:sz="0" w:space="0" w:color="auto"/>
        <w:right w:val="none" w:sz="0" w:space="0" w:color="auto"/>
      </w:divBdr>
    </w:div>
    <w:div w:id="299769169">
      <w:bodyDiv w:val="1"/>
      <w:marLeft w:val="0"/>
      <w:marRight w:val="0"/>
      <w:marTop w:val="0"/>
      <w:marBottom w:val="0"/>
      <w:divBdr>
        <w:top w:val="none" w:sz="0" w:space="0" w:color="auto"/>
        <w:left w:val="none" w:sz="0" w:space="0" w:color="auto"/>
        <w:bottom w:val="none" w:sz="0" w:space="0" w:color="auto"/>
        <w:right w:val="none" w:sz="0" w:space="0" w:color="auto"/>
      </w:divBdr>
    </w:div>
    <w:div w:id="305819532">
      <w:bodyDiv w:val="1"/>
      <w:marLeft w:val="0"/>
      <w:marRight w:val="0"/>
      <w:marTop w:val="0"/>
      <w:marBottom w:val="0"/>
      <w:divBdr>
        <w:top w:val="none" w:sz="0" w:space="0" w:color="auto"/>
        <w:left w:val="none" w:sz="0" w:space="0" w:color="auto"/>
        <w:bottom w:val="none" w:sz="0" w:space="0" w:color="auto"/>
        <w:right w:val="none" w:sz="0" w:space="0" w:color="auto"/>
      </w:divBdr>
    </w:div>
    <w:div w:id="330528790">
      <w:bodyDiv w:val="1"/>
      <w:marLeft w:val="0"/>
      <w:marRight w:val="0"/>
      <w:marTop w:val="0"/>
      <w:marBottom w:val="0"/>
      <w:divBdr>
        <w:top w:val="none" w:sz="0" w:space="0" w:color="auto"/>
        <w:left w:val="none" w:sz="0" w:space="0" w:color="auto"/>
        <w:bottom w:val="none" w:sz="0" w:space="0" w:color="auto"/>
        <w:right w:val="none" w:sz="0" w:space="0" w:color="auto"/>
      </w:divBdr>
    </w:div>
    <w:div w:id="332728587">
      <w:bodyDiv w:val="1"/>
      <w:marLeft w:val="0"/>
      <w:marRight w:val="0"/>
      <w:marTop w:val="0"/>
      <w:marBottom w:val="0"/>
      <w:divBdr>
        <w:top w:val="none" w:sz="0" w:space="0" w:color="auto"/>
        <w:left w:val="none" w:sz="0" w:space="0" w:color="auto"/>
        <w:bottom w:val="none" w:sz="0" w:space="0" w:color="auto"/>
        <w:right w:val="none" w:sz="0" w:space="0" w:color="auto"/>
      </w:divBdr>
    </w:div>
    <w:div w:id="344481478">
      <w:bodyDiv w:val="1"/>
      <w:marLeft w:val="0"/>
      <w:marRight w:val="0"/>
      <w:marTop w:val="0"/>
      <w:marBottom w:val="0"/>
      <w:divBdr>
        <w:top w:val="none" w:sz="0" w:space="0" w:color="auto"/>
        <w:left w:val="none" w:sz="0" w:space="0" w:color="auto"/>
        <w:bottom w:val="none" w:sz="0" w:space="0" w:color="auto"/>
        <w:right w:val="none" w:sz="0" w:space="0" w:color="auto"/>
      </w:divBdr>
    </w:div>
    <w:div w:id="345130719">
      <w:bodyDiv w:val="1"/>
      <w:marLeft w:val="0"/>
      <w:marRight w:val="0"/>
      <w:marTop w:val="0"/>
      <w:marBottom w:val="0"/>
      <w:divBdr>
        <w:top w:val="none" w:sz="0" w:space="0" w:color="auto"/>
        <w:left w:val="none" w:sz="0" w:space="0" w:color="auto"/>
        <w:bottom w:val="none" w:sz="0" w:space="0" w:color="auto"/>
        <w:right w:val="none" w:sz="0" w:space="0" w:color="auto"/>
      </w:divBdr>
    </w:div>
    <w:div w:id="365788813">
      <w:bodyDiv w:val="1"/>
      <w:marLeft w:val="0"/>
      <w:marRight w:val="0"/>
      <w:marTop w:val="0"/>
      <w:marBottom w:val="0"/>
      <w:divBdr>
        <w:top w:val="none" w:sz="0" w:space="0" w:color="auto"/>
        <w:left w:val="none" w:sz="0" w:space="0" w:color="auto"/>
        <w:bottom w:val="none" w:sz="0" w:space="0" w:color="auto"/>
        <w:right w:val="none" w:sz="0" w:space="0" w:color="auto"/>
      </w:divBdr>
    </w:div>
    <w:div w:id="380325344">
      <w:bodyDiv w:val="1"/>
      <w:marLeft w:val="0"/>
      <w:marRight w:val="0"/>
      <w:marTop w:val="0"/>
      <w:marBottom w:val="0"/>
      <w:divBdr>
        <w:top w:val="none" w:sz="0" w:space="0" w:color="auto"/>
        <w:left w:val="none" w:sz="0" w:space="0" w:color="auto"/>
        <w:bottom w:val="none" w:sz="0" w:space="0" w:color="auto"/>
        <w:right w:val="none" w:sz="0" w:space="0" w:color="auto"/>
      </w:divBdr>
    </w:div>
    <w:div w:id="406465253">
      <w:bodyDiv w:val="1"/>
      <w:marLeft w:val="0"/>
      <w:marRight w:val="0"/>
      <w:marTop w:val="0"/>
      <w:marBottom w:val="0"/>
      <w:divBdr>
        <w:top w:val="none" w:sz="0" w:space="0" w:color="auto"/>
        <w:left w:val="none" w:sz="0" w:space="0" w:color="auto"/>
        <w:bottom w:val="none" w:sz="0" w:space="0" w:color="auto"/>
        <w:right w:val="none" w:sz="0" w:space="0" w:color="auto"/>
      </w:divBdr>
    </w:div>
    <w:div w:id="410155836">
      <w:bodyDiv w:val="1"/>
      <w:marLeft w:val="0"/>
      <w:marRight w:val="0"/>
      <w:marTop w:val="0"/>
      <w:marBottom w:val="0"/>
      <w:divBdr>
        <w:top w:val="none" w:sz="0" w:space="0" w:color="auto"/>
        <w:left w:val="none" w:sz="0" w:space="0" w:color="auto"/>
        <w:bottom w:val="none" w:sz="0" w:space="0" w:color="auto"/>
        <w:right w:val="none" w:sz="0" w:space="0" w:color="auto"/>
      </w:divBdr>
    </w:div>
    <w:div w:id="412625612">
      <w:bodyDiv w:val="1"/>
      <w:marLeft w:val="0"/>
      <w:marRight w:val="0"/>
      <w:marTop w:val="0"/>
      <w:marBottom w:val="0"/>
      <w:divBdr>
        <w:top w:val="none" w:sz="0" w:space="0" w:color="auto"/>
        <w:left w:val="none" w:sz="0" w:space="0" w:color="auto"/>
        <w:bottom w:val="none" w:sz="0" w:space="0" w:color="auto"/>
        <w:right w:val="none" w:sz="0" w:space="0" w:color="auto"/>
      </w:divBdr>
    </w:div>
    <w:div w:id="414979999">
      <w:bodyDiv w:val="1"/>
      <w:marLeft w:val="0"/>
      <w:marRight w:val="0"/>
      <w:marTop w:val="0"/>
      <w:marBottom w:val="0"/>
      <w:divBdr>
        <w:top w:val="none" w:sz="0" w:space="0" w:color="auto"/>
        <w:left w:val="none" w:sz="0" w:space="0" w:color="auto"/>
        <w:bottom w:val="none" w:sz="0" w:space="0" w:color="auto"/>
        <w:right w:val="none" w:sz="0" w:space="0" w:color="auto"/>
      </w:divBdr>
    </w:div>
    <w:div w:id="427889578">
      <w:bodyDiv w:val="1"/>
      <w:marLeft w:val="0"/>
      <w:marRight w:val="0"/>
      <w:marTop w:val="0"/>
      <w:marBottom w:val="0"/>
      <w:divBdr>
        <w:top w:val="none" w:sz="0" w:space="0" w:color="auto"/>
        <w:left w:val="none" w:sz="0" w:space="0" w:color="auto"/>
        <w:bottom w:val="none" w:sz="0" w:space="0" w:color="auto"/>
        <w:right w:val="none" w:sz="0" w:space="0" w:color="auto"/>
      </w:divBdr>
    </w:div>
    <w:div w:id="433407345">
      <w:bodyDiv w:val="1"/>
      <w:marLeft w:val="0"/>
      <w:marRight w:val="0"/>
      <w:marTop w:val="0"/>
      <w:marBottom w:val="0"/>
      <w:divBdr>
        <w:top w:val="none" w:sz="0" w:space="0" w:color="auto"/>
        <w:left w:val="none" w:sz="0" w:space="0" w:color="auto"/>
        <w:bottom w:val="none" w:sz="0" w:space="0" w:color="auto"/>
        <w:right w:val="none" w:sz="0" w:space="0" w:color="auto"/>
      </w:divBdr>
    </w:div>
    <w:div w:id="455025997">
      <w:bodyDiv w:val="1"/>
      <w:marLeft w:val="0"/>
      <w:marRight w:val="0"/>
      <w:marTop w:val="0"/>
      <w:marBottom w:val="0"/>
      <w:divBdr>
        <w:top w:val="none" w:sz="0" w:space="0" w:color="auto"/>
        <w:left w:val="none" w:sz="0" w:space="0" w:color="auto"/>
        <w:bottom w:val="none" w:sz="0" w:space="0" w:color="auto"/>
        <w:right w:val="none" w:sz="0" w:space="0" w:color="auto"/>
      </w:divBdr>
    </w:div>
    <w:div w:id="460542625">
      <w:bodyDiv w:val="1"/>
      <w:marLeft w:val="0"/>
      <w:marRight w:val="0"/>
      <w:marTop w:val="0"/>
      <w:marBottom w:val="0"/>
      <w:divBdr>
        <w:top w:val="none" w:sz="0" w:space="0" w:color="auto"/>
        <w:left w:val="none" w:sz="0" w:space="0" w:color="auto"/>
        <w:bottom w:val="none" w:sz="0" w:space="0" w:color="auto"/>
        <w:right w:val="none" w:sz="0" w:space="0" w:color="auto"/>
      </w:divBdr>
    </w:div>
    <w:div w:id="461970650">
      <w:bodyDiv w:val="1"/>
      <w:marLeft w:val="0"/>
      <w:marRight w:val="0"/>
      <w:marTop w:val="0"/>
      <w:marBottom w:val="0"/>
      <w:divBdr>
        <w:top w:val="none" w:sz="0" w:space="0" w:color="auto"/>
        <w:left w:val="none" w:sz="0" w:space="0" w:color="auto"/>
        <w:bottom w:val="none" w:sz="0" w:space="0" w:color="auto"/>
        <w:right w:val="none" w:sz="0" w:space="0" w:color="auto"/>
      </w:divBdr>
    </w:div>
    <w:div w:id="469785864">
      <w:bodyDiv w:val="1"/>
      <w:marLeft w:val="0"/>
      <w:marRight w:val="0"/>
      <w:marTop w:val="0"/>
      <w:marBottom w:val="0"/>
      <w:divBdr>
        <w:top w:val="none" w:sz="0" w:space="0" w:color="auto"/>
        <w:left w:val="none" w:sz="0" w:space="0" w:color="auto"/>
        <w:bottom w:val="none" w:sz="0" w:space="0" w:color="auto"/>
        <w:right w:val="none" w:sz="0" w:space="0" w:color="auto"/>
      </w:divBdr>
    </w:div>
    <w:div w:id="471404707">
      <w:bodyDiv w:val="1"/>
      <w:marLeft w:val="0"/>
      <w:marRight w:val="0"/>
      <w:marTop w:val="0"/>
      <w:marBottom w:val="0"/>
      <w:divBdr>
        <w:top w:val="none" w:sz="0" w:space="0" w:color="auto"/>
        <w:left w:val="none" w:sz="0" w:space="0" w:color="auto"/>
        <w:bottom w:val="none" w:sz="0" w:space="0" w:color="auto"/>
        <w:right w:val="none" w:sz="0" w:space="0" w:color="auto"/>
      </w:divBdr>
    </w:div>
    <w:div w:id="487331778">
      <w:bodyDiv w:val="1"/>
      <w:marLeft w:val="0"/>
      <w:marRight w:val="0"/>
      <w:marTop w:val="0"/>
      <w:marBottom w:val="0"/>
      <w:divBdr>
        <w:top w:val="none" w:sz="0" w:space="0" w:color="auto"/>
        <w:left w:val="none" w:sz="0" w:space="0" w:color="auto"/>
        <w:bottom w:val="none" w:sz="0" w:space="0" w:color="auto"/>
        <w:right w:val="none" w:sz="0" w:space="0" w:color="auto"/>
      </w:divBdr>
    </w:div>
    <w:div w:id="499659601">
      <w:bodyDiv w:val="1"/>
      <w:marLeft w:val="0"/>
      <w:marRight w:val="0"/>
      <w:marTop w:val="0"/>
      <w:marBottom w:val="0"/>
      <w:divBdr>
        <w:top w:val="none" w:sz="0" w:space="0" w:color="auto"/>
        <w:left w:val="none" w:sz="0" w:space="0" w:color="auto"/>
        <w:bottom w:val="none" w:sz="0" w:space="0" w:color="auto"/>
        <w:right w:val="none" w:sz="0" w:space="0" w:color="auto"/>
      </w:divBdr>
    </w:div>
    <w:div w:id="507138313">
      <w:bodyDiv w:val="1"/>
      <w:marLeft w:val="0"/>
      <w:marRight w:val="0"/>
      <w:marTop w:val="0"/>
      <w:marBottom w:val="0"/>
      <w:divBdr>
        <w:top w:val="none" w:sz="0" w:space="0" w:color="auto"/>
        <w:left w:val="none" w:sz="0" w:space="0" w:color="auto"/>
        <w:bottom w:val="none" w:sz="0" w:space="0" w:color="auto"/>
        <w:right w:val="none" w:sz="0" w:space="0" w:color="auto"/>
      </w:divBdr>
    </w:div>
    <w:div w:id="511725683">
      <w:bodyDiv w:val="1"/>
      <w:marLeft w:val="0"/>
      <w:marRight w:val="0"/>
      <w:marTop w:val="0"/>
      <w:marBottom w:val="0"/>
      <w:divBdr>
        <w:top w:val="none" w:sz="0" w:space="0" w:color="auto"/>
        <w:left w:val="none" w:sz="0" w:space="0" w:color="auto"/>
        <w:bottom w:val="none" w:sz="0" w:space="0" w:color="auto"/>
        <w:right w:val="none" w:sz="0" w:space="0" w:color="auto"/>
      </w:divBdr>
    </w:div>
    <w:div w:id="521356722">
      <w:bodyDiv w:val="1"/>
      <w:marLeft w:val="0"/>
      <w:marRight w:val="0"/>
      <w:marTop w:val="0"/>
      <w:marBottom w:val="0"/>
      <w:divBdr>
        <w:top w:val="none" w:sz="0" w:space="0" w:color="auto"/>
        <w:left w:val="none" w:sz="0" w:space="0" w:color="auto"/>
        <w:bottom w:val="none" w:sz="0" w:space="0" w:color="auto"/>
        <w:right w:val="none" w:sz="0" w:space="0" w:color="auto"/>
      </w:divBdr>
    </w:div>
    <w:div w:id="524027457">
      <w:bodyDiv w:val="1"/>
      <w:marLeft w:val="0"/>
      <w:marRight w:val="0"/>
      <w:marTop w:val="0"/>
      <w:marBottom w:val="0"/>
      <w:divBdr>
        <w:top w:val="none" w:sz="0" w:space="0" w:color="auto"/>
        <w:left w:val="none" w:sz="0" w:space="0" w:color="auto"/>
        <w:bottom w:val="none" w:sz="0" w:space="0" w:color="auto"/>
        <w:right w:val="none" w:sz="0" w:space="0" w:color="auto"/>
      </w:divBdr>
    </w:div>
    <w:div w:id="532041206">
      <w:bodyDiv w:val="1"/>
      <w:marLeft w:val="0"/>
      <w:marRight w:val="0"/>
      <w:marTop w:val="0"/>
      <w:marBottom w:val="0"/>
      <w:divBdr>
        <w:top w:val="none" w:sz="0" w:space="0" w:color="auto"/>
        <w:left w:val="none" w:sz="0" w:space="0" w:color="auto"/>
        <w:bottom w:val="none" w:sz="0" w:space="0" w:color="auto"/>
        <w:right w:val="none" w:sz="0" w:space="0" w:color="auto"/>
      </w:divBdr>
    </w:div>
    <w:div w:id="532697686">
      <w:bodyDiv w:val="1"/>
      <w:marLeft w:val="0"/>
      <w:marRight w:val="0"/>
      <w:marTop w:val="0"/>
      <w:marBottom w:val="0"/>
      <w:divBdr>
        <w:top w:val="none" w:sz="0" w:space="0" w:color="auto"/>
        <w:left w:val="none" w:sz="0" w:space="0" w:color="auto"/>
        <w:bottom w:val="none" w:sz="0" w:space="0" w:color="auto"/>
        <w:right w:val="none" w:sz="0" w:space="0" w:color="auto"/>
      </w:divBdr>
    </w:div>
    <w:div w:id="547761396">
      <w:bodyDiv w:val="1"/>
      <w:marLeft w:val="0"/>
      <w:marRight w:val="0"/>
      <w:marTop w:val="0"/>
      <w:marBottom w:val="0"/>
      <w:divBdr>
        <w:top w:val="none" w:sz="0" w:space="0" w:color="auto"/>
        <w:left w:val="none" w:sz="0" w:space="0" w:color="auto"/>
        <w:bottom w:val="none" w:sz="0" w:space="0" w:color="auto"/>
        <w:right w:val="none" w:sz="0" w:space="0" w:color="auto"/>
      </w:divBdr>
    </w:div>
    <w:div w:id="548227307">
      <w:bodyDiv w:val="1"/>
      <w:marLeft w:val="0"/>
      <w:marRight w:val="0"/>
      <w:marTop w:val="0"/>
      <w:marBottom w:val="0"/>
      <w:divBdr>
        <w:top w:val="none" w:sz="0" w:space="0" w:color="auto"/>
        <w:left w:val="none" w:sz="0" w:space="0" w:color="auto"/>
        <w:bottom w:val="none" w:sz="0" w:space="0" w:color="auto"/>
        <w:right w:val="none" w:sz="0" w:space="0" w:color="auto"/>
      </w:divBdr>
    </w:div>
    <w:div w:id="552810292">
      <w:bodyDiv w:val="1"/>
      <w:marLeft w:val="0"/>
      <w:marRight w:val="0"/>
      <w:marTop w:val="0"/>
      <w:marBottom w:val="0"/>
      <w:divBdr>
        <w:top w:val="none" w:sz="0" w:space="0" w:color="auto"/>
        <w:left w:val="none" w:sz="0" w:space="0" w:color="auto"/>
        <w:bottom w:val="none" w:sz="0" w:space="0" w:color="auto"/>
        <w:right w:val="none" w:sz="0" w:space="0" w:color="auto"/>
      </w:divBdr>
    </w:div>
    <w:div w:id="555749229">
      <w:bodyDiv w:val="1"/>
      <w:marLeft w:val="0"/>
      <w:marRight w:val="0"/>
      <w:marTop w:val="0"/>
      <w:marBottom w:val="0"/>
      <w:divBdr>
        <w:top w:val="none" w:sz="0" w:space="0" w:color="auto"/>
        <w:left w:val="none" w:sz="0" w:space="0" w:color="auto"/>
        <w:bottom w:val="none" w:sz="0" w:space="0" w:color="auto"/>
        <w:right w:val="none" w:sz="0" w:space="0" w:color="auto"/>
      </w:divBdr>
    </w:div>
    <w:div w:id="571237277">
      <w:bodyDiv w:val="1"/>
      <w:marLeft w:val="0"/>
      <w:marRight w:val="0"/>
      <w:marTop w:val="0"/>
      <w:marBottom w:val="0"/>
      <w:divBdr>
        <w:top w:val="none" w:sz="0" w:space="0" w:color="auto"/>
        <w:left w:val="none" w:sz="0" w:space="0" w:color="auto"/>
        <w:bottom w:val="none" w:sz="0" w:space="0" w:color="auto"/>
        <w:right w:val="none" w:sz="0" w:space="0" w:color="auto"/>
      </w:divBdr>
    </w:div>
    <w:div w:id="589970441">
      <w:bodyDiv w:val="1"/>
      <w:marLeft w:val="0"/>
      <w:marRight w:val="0"/>
      <w:marTop w:val="0"/>
      <w:marBottom w:val="0"/>
      <w:divBdr>
        <w:top w:val="none" w:sz="0" w:space="0" w:color="auto"/>
        <w:left w:val="none" w:sz="0" w:space="0" w:color="auto"/>
        <w:bottom w:val="none" w:sz="0" w:space="0" w:color="auto"/>
        <w:right w:val="none" w:sz="0" w:space="0" w:color="auto"/>
      </w:divBdr>
    </w:div>
    <w:div w:id="590359205">
      <w:bodyDiv w:val="1"/>
      <w:marLeft w:val="0"/>
      <w:marRight w:val="0"/>
      <w:marTop w:val="0"/>
      <w:marBottom w:val="0"/>
      <w:divBdr>
        <w:top w:val="none" w:sz="0" w:space="0" w:color="auto"/>
        <w:left w:val="none" w:sz="0" w:space="0" w:color="auto"/>
        <w:bottom w:val="none" w:sz="0" w:space="0" w:color="auto"/>
        <w:right w:val="none" w:sz="0" w:space="0" w:color="auto"/>
      </w:divBdr>
    </w:div>
    <w:div w:id="592592694">
      <w:bodyDiv w:val="1"/>
      <w:marLeft w:val="0"/>
      <w:marRight w:val="0"/>
      <w:marTop w:val="0"/>
      <w:marBottom w:val="0"/>
      <w:divBdr>
        <w:top w:val="none" w:sz="0" w:space="0" w:color="auto"/>
        <w:left w:val="none" w:sz="0" w:space="0" w:color="auto"/>
        <w:bottom w:val="none" w:sz="0" w:space="0" w:color="auto"/>
        <w:right w:val="none" w:sz="0" w:space="0" w:color="auto"/>
      </w:divBdr>
    </w:div>
    <w:div w:id="598410931">
      <w:bodyDiv w:val="1"/>
      <w:marLeft w:val="0"/>
      <w:marRight w:val="0"/>
      <w:marTop w:val="0"/>
      <w:marBottom w:val="0"/>
      <w:divBdr>
        <w:top w:val="none" w:sz="0" w:space="0" w:color="auto"/>
        <w:left w:val="none" w:sz="0" w:space="0" w:color="auto"/>
        <w:bottom w:val="none" w:sz="0" w:space="0" w:color="auto"/>
        <w:right w:val="none" w:sz="0" w:space="0" w:color="auto"/>
      </w:divBdr>
    </w:div>
    <w:div w:id="602421815">
      <w:bodyDiv w:val="1"/>
      <w:marLeft w:val="0"/>
      <w:marRight w:val="0"/>
      <w:marTop w:val="0"/>
      <w:marBottom w:val="0"/>
      <w:divBdr>
        <w:top w:val="none" w:sz="0" w:space="0" w:color="auto"/>
        <w:left w:val="none" w:sz="0" w:space="0" w:color="auto"/>
        <w:bottom w:val="none" w:sz="0" w:space="0" w:color="auto"/>
        <w:right w:val="none" w:sz="0" w:space="0" w:color="auto"/>
      </w:divBdr>
    </w:div>
    <w:div w:id="603810532">
      <w:bodyDiv w:val="1"/>
      <w:marLeft w:val="0"/>
      <w:marRight w:val="0"/>
      <w:marTop w:val="0"/>
      <w:marBottom w:val="0"/>
      <w:divBdr>
        <w:top w:val="none" w:sz="0" w:space="0" w:color="auto"/>
        <w:left w:val="none" w:sz="0" w:space="0" w:color="auto"/>
        <w:bottom w:val="none" w:sz="0" w:space="0" w:color="auto"/>
        <w:right w:val="none" w:sz="0" w:space="0" w:color="auto"/>
      </w:divBdr>
    </w:div>
    <w:div w:id="612520974">
      <w:bodyDiv w:val="1"/>
      <w:marLeft w:val="0"/>
      <w:marRight w:val="0"/>
      <w:marTop w:val="0"/>
      <w:marBottom w:val="0"/>
      <w:divBdr>
        <w:top w:val="none" w:sz="0" w:space="0" w:color="auto"/>
        <w:left w:val="none" w:sz="0" w:space="0" w:color="auto"/>
        <w:bottom w:val="none" w:sz="0" w:space="0" w:color="auto"/>
        <w:right w:val="none" w:sz="0" w:space="0" w:color="auto"/>
      </w:divBdr>
    </w:div>
    <w:div w:id="629019207">
      <w:bodyDiv w:val="1"/>
      <w:marLeft w:val="0"/>
      <w:marRight w:val="0"/>
      <w:marTop w:val="0"/>
      <w:marBottom w:val="0"/>
      <w:divBdr>
        <w:top w:val="none" w:sz="0" w:space="0" w:color="auto"/>
        <w:left w:val="none" w:sz="0" w:space="0" w:color="auto"/>
        <w:bottom w:val="none" w:sz="0" w:space="0" w:color="auto"/>
        <w:right w:val="none" w:sz="0" w:space="0" w:color="auto"/>
      </w:divBdr>
    </w:div>
    <w:div w:id="667635746">
      <w:bodyDiv w:val="1"/>
      <w:marLeft w:val="0"/>
      <w:marRight w:val="0"/>
      <w:marTop w:val="0"/>
      <w:marBottom w:val="0"/>
      <w:divBdr>
        <w:top w:val="none" w:sz="0" w:space="0" w:color="auto"/>
        <w:left w:val="none" w:sz="0" w:space="0" w:color="auto"/>
        <w:bottom w:val="none" w:sz="0" w:space="0" w:color="auto"/>
        <w:right w:val="none" w:sz="0" w:space="0" w:color="auto"/>
      </w:divBdr>
    </w:div>
    <w:div w:id="687218276">
      <w:bodyDiv w:val="1"/>
      <w:marLeft w:val="0"/>
      <w:marRight w:val="0"/>
      <w:marTop w:val="0"/>
      <w:marBottom w:val="0"/>
      <w:divBdr>
        <w:top w:val="none" w:sz="0" w:space="0" w:color="auto"/>
        <w:left w:val="none" w:sz="0" w:space="0" w:color="auto"/>
        <w:bottom w:val="none" w:sz="0" w:space="0" w:color="auto"/>
        <w:right w:val="none" w:sz="0" w:space="0" w:color="auto"/>
      </w:divBdr>
    </w:div>
    <w:div w:id="711222814">
      <w:bodyDiv w:val="1"/>
      <w:marLeft w:val="0"/>
      <w:marRight w:val="0"/>
      <w:marTop w:val="0"/>
      <w:marBottom w:val="0"/>
      <w:divBdr>
        <w:top w:val="none" w:sz="0" w:space="0" w:color="auto"/>
        <w:left w:val="none" w:sz="0" w:space="0" w:color="auto"/>
        <w:bottom w:val="none" w:sz="0" w:space="0" w:color="auto"/>
        <w:right w:val="none" w:sz="0" w:space="0" w:color="auto"/>
      </w:divBdr>
    </w:div>
    <w:div w:id="711348468">
      <w:bodyDiv w:val="1"/>
      <w:marLeft w:val="0"/>
      <w:marRight w:val="0"/>
      <w:marTop w:val="0"/>
      <w:marBottom w:val="0"/>
      <w:divBdr>
        <w:top w:val="none" w:sz="0" w:space="0" w:color="auto"/>
        <w:left w:val="none" w:sz="0" w:space="0" w:color="auto"/>
        <w:bottom w:val="none" w:sz="0" w:space="0" w:color="auto"/>
        <w:right w:val="none" w:sz="0" w:space="0" w:color="auto"/>
      </w:divBdr>
    </w:div>
    <w:div w:id="716859543">
      <w:bodyDiv w:val="1"/>
      <w:marLeft w:val="0"/>
      <w:marRight w:val="0"/>
      <w:marTop w:val="0"/>
      <w:marBottom w:val="0"/>
      <w:divBdr>
        <w:top w:val="none" w:sz="0" w:space="0" w:color="auto"/>
        <w:left w:val="none" w:sz="0" w:space="0" w:color="auto"/>
        <w:bottom w:val="none" w:sz="0" w:space="0" w:color="auto"/>
        <w:right w:val="none" w:sz="0" w:space="0" w:color="auto"/>
      </w:divBdr>
    </w:div>
    <w:div w:id="717096520">
      <w:bodyDiv w:val="1"/>
      <w:marLeft w:val="0"/>
      <w:marRight w:val="0"/>
      <w:marTop w:val="0"/>
      <w:marBottom w:val="0"/>
      <w:divBdr>
        <w:top w:val="none" w:sz="0" w:space="0" w:color="auto"/>
        <w:left w:val="none" w:sz="0" w:space="0" w:color="auto"/>
        <w:bottom w:val="none" w:sz="0" w:space="0" w:color="auto"/>
        <w:right w:val="none" w:sz="0" w:space="0" w:color="auto"/>
      </w:divBdr>
    </w:div>
    <w:div w:id="718481930">
      <w:bodyDiv w:val="1"/>
      <w:marLeft w:val="0"/>
      <w:marRight w:val="0"/>
      <w:marTop w:val="0"/>
      <w:marBottom w:val="0"/>
      <w:divBdr>
        <w:top w:val="none" w:sz="0" w:space="0" w:color="auto"/>
        <w:left w:val="none" w:sz="0" w:space="0" w:color="auto"/>
        <w:bottom w:val="none" w:sz="0" w:space="0" w:color="auto"/>
        <w:right w:val="none" w:sz="0" w:space="0" w:color="auto"/>
      </w:divBdr>
    </w:div>
    <w:div w:id="729350378">
      <w:bodyDiv w:val="1"/>
      <w:marLeft w:val="0"/>
      <w:marRight w:val="0"/>
      <w:marTop w:val="0"/>
      <w:marBottom w:val="0"/>
      <w:divBdr>
        <w:top w:val="none" w:sz="0" w:space="0" w:color="auto"/>
        <w:left w:val="none" w:sz="0" w:space="0" w:color="auto"/>
        <w:bottom w:val="none" w:sz="0" w:space="0" w:color="auto"/>
        <w:right w:val="none" w:sz="0" w:space="0" w:color="auto"/>
      </w:divBdr>
    </w:div>
    <w:div w:id="745222262">
      <w:bodyDiv w:val="1"/>
      <w:marLeft w:val="0"/>
      <w:marRight w:val="0"/>
      <w:marTop w:val="0"/>
      <w:marBottom w:val="0"/>
      <w:divBdr>
        <w:top w:val="none" w:sz="0" w:space="0" w:color="auto"/>
        <w:left w:val="none" w:sz="0" w:space="0" w:color="auto"/>
        <w:bottom w:val="none" w:sz="0" w:space="0" w:color="auto"/>
        <w:right w:val="none" w:sz="0" w:space="0" w:color="auto"/>
      </w:divBdr>
    </w:div>
    <w:div w:id="747654729">
      <w:bodyDiv w:val="1"/>
      <w:marLeft w:val="0"/>
      <w:marRight w:val="0"/>
      <w:marTop w:val="0"/>
      <w:marBottom w:val="0"/>
      <w:divBdr>
        <w:top w:val="none" w:sz="0" w:space="0" w:color="auto"/>
        <w:left w:val="none" w:sz="0" w:space="0" w:color="auto"/>
        <w:bottom w:val="none" w:sz="0" w:space="0" w:color="auto"/>
        <w:right w:val="none" w:sz="0" w:space="0" w:color="auto"/>
      </w:divBdr>
    </w:div>
    <w:div w:id="760368501">
      <w:bodyDiv w:val="1"/>
      <w:marLeft w:val="0"/>
      <w:marRight w:val="0"/>
      <w:marTop w:val="0"/>
      <w:marBottom w:val="0"/>
      <w:divBdr>
        <w:top w:val="none" w:sz="0" w:space="0" w:color="auto"/>
        <w:left w:val="none" w:sz="0" w:space="0" w:color="auto"/>
        <w:bottom w:val="none" w:sz="0" w:space="0" w:color="auto"/>
        <w:right w:val="none" w:sz="0" w:space="0" w:color="auto"/>
      </w:divBdr>
    </w:div>
    <w:div w:id="768742793">
      <w:bodyDiv w:val="1"/>
      <w:marLeft w:val="0"/>
      <w:marRight w:val="0"/>
      <w:marTop w:val="0"/>
      <w:marBottom w:val="0"/>
      <w:divBdr>
        <w:top w:val="none" w:sz="0" w:space="0" w:color="auto"/>
        <w:left w:val="none" w:sz="0" w:space="0" w:color="auto"/>
        <w:bottom w:val="none" w:sz="0" w:space="0" w:color="auto"/>
        <w:right w:val="none" w:sz="0" w:space="0" w:color="auto"/>
      </w:divBdr>
    </w:div>
    <w:div w:id="771248680">
      <w:bodyDiv w:val="1"/>
      <w:marLeft w:val="0"/>
      <w:marRight w:val="0"/>
      <w:marTop w:val="0"/>
      <w:marBottom w:val="0"/>
      <w:divBdr>
        <w:top w:val="none" w:sz="0" w:space="0" w:color="auto"/>
        <w:left w:val="none" w:sz="0" w:space="0" w:color="auto"/>
        <w:bottom w:val="none" w:sz="0" w:space="0" w:color="auto"/>
        <w:right w:val="none" w:sz="0" w:space="0" w:color="auto"/>
      </w:divBdr>
    </w:div>
    <w:div w:id="773094808">
      <w:bodyDiv w:val="1"/>
      <w:marLeft w:val="0"/>
      <w:marRight w:val="0"/>
      <w:marTop w:val="0"/>
      <w:marBottom w:val="0"/>
      <w:divBdr>
        <w:top w:val="none" w:sz="0" w:space="0" w:color="auto"/>
        <w:left w:val="none" w:sz="0" w:space="0" w:color="auto"/>
        <w:bottom w:val="none" w:sz="0" w:space="0" w:color="auto"/>
        <w:right w:val="none" w:sz="0" w:space="0" w:color="auto"/>
      </w:divBdr>
    </w:div>
    <w:div w:id="781219124">
      <w:bodyDiv w:val="1"/>
      <w:marLeft w:val="0"/>
      <w:marRight w:val="0"/>
      <w:marTop w:val="0"/>
      <w:marBottom w:val="0"/>
      <w:divBdr>
        <w:top w:val="none" w:sz="0" w:space="0" w:color="auto"/>
        <w:left w:val="none" w:sz="0" w:space="0" w:color="auto"/>
        <w:bottom w:val="none" w:sz="0" w:space="0" w:color="auto"/>
        <w:right w:val="none" w:sz="0" w:space="0" w:color="auto"/>
      </w:divBdr>
    </w:div>
    <w:div w:id="784232859">
      <w:bodyDiv w:val="1"/>
      <w:marLeft w:val="0"/>
      <w:marRight w:val="0"/>
      <w:marTop w:val="0"/>
      <w:marBottom w:val="0"/>
      <w:divBdr>
        <w:top w:val="none" w:sz="0" w:space="0" w:color="auto"/>
        <w:left w:val="none" w:sz="0" w:space="0" w:color="auto"/>
        <w:bottom w:val="none" w:sz="0" w:space="0" w:color="auto"/>
        <w:right w:val="none" w:sz="0" w:space="0" w:color="auto"/>
      </w:divBdr>
    </w:div>
    <w:div w:id="785538715">
      <w:bodyDiv w:val="1"/>
      <w:marLeft w:val="0"/>
      <w:marRight w:val="0"/>
      <w:marTop w:val="0"/>
      <w:marBottom w:val="0"/>
      <w:divBdr>
        <w:top w:val="none" w:sz="0" w:space="0" w:color="auto"/>
        <w:left w:val="none" w:sz="0" w:space="0" w:color="auto"/>
        <w:bottom w:val="none" w:sz="0" w:space="0" w:color="auto"/>
        <w:right w:val="none" w:sz="0" w:space="0" w:color="auto"/>
      </w:divBdr>
    </w:div>
    <w:div w:id="790980385">
      <w:bodyDiv w:val="1"/>
      <w:marLeft w:val="0"/>
      <w:marRight w:val="0"/>
      <w:marTop w:val="0"/>
      <w:marBottom w:val="0"/>
      <w:divBdr>
        <w:top w:val="none" w:sz="0" w:space="0" w:color="auto"/>
        <w:left w:val="none" w:sz="0" w:space="0" w:color="auto"/>
        <w:bottom w:val="none" w:sz="0" w:space="0" w:color="auto"/>
        <w:right w:val="none" w:sz="0" w:space="0" w:color="auto"/>
      </w:divBdr>
    </w:div>
    <w:div w:id="816607231">
      <w:bodyDiv w:val="1"/>
      <w:marLeft w:val="0"/>
      <w:marRight w:val="0"/>
      <w:marTop w:val="0"/>
      <w:marBottom w:val="0"/>
      <w:divBdr>
        <w:top w:val="none" w:sz="0" w:space="0" w:color="auto"/>
        <w:left w:val="none" w:sz="0" w:space="0" w:color="auto"/>
        <w:bottom w:val="none" w:sz="0" w:space="0" w:color="auto"/>
        <w:right w:val="none" w:sz="0" w:space="0" w:color="auto"/>
      </w:divBdr>
    </w:div>
    <w:div w:id="821696497">
      <w:bodyDiv w:val="1"/>
      <w:marLeft w:val="0"/>
      <w:marRight w:val="0"/>
      <w:marTop w:val="0"/>
      <w:marBottom w:val="0"/>
      <w:divBdr>
        <w:top w:val="none" w:sz="0" w:space="0" w:color="auto"/>
        <w:left w:val="none" w:sz="0" w:space="0" w:color="auto"/>
        <w:bottom w:val="none" w:sz="0" w:space="0" w:color="auto"/>
        <w:right w:val="none" w:sz="0" w:space="0" w:color="auto"/>
      </w:divBdr>
    </w:div>
    <w:div w:id="857236640">
      <w:bodyDiv w:val="1"/>
      <w:marLeft w:val="0"/>
      <w:marRight w:val="0"/>
      <w:marTop w:val="0"/>
      <w:marBottom w:val="0"/>
      <w:divBdr>
        <w:top w:val="none" w:sz="0" w:space="0" w:color="auto"/>
        <w:left w:val="none" w:sz="0" w:space="0" w:color="auto"/>
        <w:bottom w:val="none" w:sz="0" w:space="0" w:color="auto"/>
        <w:right w:val="none" w:sz="0" w:space="0" w:color="auto"/>
      </w:divBdr>
    </w:div>
    <w:div w:id="870798535">
      <w:bodyDiv w:val="1"/>
      <w:marLeft w:val="0"/>
      <w:marRight w:val="0"/>
      <w:marTop w:val="0"/>
      <w:marBottom w:val="0"/>
      <w:divBdr>
        <w:top w:val="none" w:sz="0" w:space="0" w:color="auto"/>
        <w:left w:val="none" w:sz="0" w:space="0" w:color="auto"/>
        <w:bottom w:val="none" w:sz="0" w:space="0" w:color="auto"/>
        <w:right w:val="none" w:sz="0" w:space="0" w:color="auto"/>
      </w:divBdr>
    </w:div>
    <w:div w:id="874929284">
      <w:bodyDiv w:val="1"/>
      <w:marLeft w:val="0"/>
      <w:marRight w:val="0"/>
      <w:marTop w:val="0"/>
      <w:marBottom w:val="0"/>
      <w:divBdr>
        <w:top w:val="none" w:sz="0" w:space="0" w:color="auto"/>
        <w:left w:val="none" w:sz="0" w:space="0" w:color="auto"/>
        <w:bottom w:val="none" w:sz="0" w:space="0" w:color="auto"/>
        <w:right w:val="none" w:sz="0" w:space="0" w:color="auto"/>
      </w:divBdr>
    </w:div>
    <w:div w:id="885020708">
      <w:bodyDiv w:val="1"/>
      <w:marLeft w:val="0"/>
      <w:marRight w:val="0"/>
      <w:marTop w:val="0"/>
      <w:marBottom w:val="0"/>
      <w:divBdr>
        <w:top w:val="none" w:sz="0" w:space="0" w:color="auto"/>
        <w:left w:val="none" w:sz="0" w:space="0" w:color="auto"/>
        <w:bottom w:val="none" w:sz="0" w:space="0" w:color="auto"/>
        <w:right w:val="none" w:sz="0" w:space="0" w:color="auto"/>
      </w:divBdr>
    </w:div>
    <w:div w:id="894390138">
      <w:bodyDiv w:val="1"/>
      <w:marLeft w:val="0"/>
      <w:marRight w:val="0"/>
      <w:marTop w:val="0"/>
      <w:marBottom w:val="0"/>
      <w:divBdr>
        <w:top w:val="none" w:sz="0" w:space="0" w:color="auto"/>
        <w:left w:val="none" w:sz="0" w:space="0" w:color="auto"/>
        <w:bottom w:val="none" w:sz="0" w:space="0" w:color="auto"/>
        <w:right w:val="none" w:sz="0" w:space="0" w:color="auto"/>
      </w:divBdr>
    </w:div>
    <w:div w:id="899827976">
      <w:bodyDiv w:val="1"/>
      <w:marLeft w:val="0"/>
      <w:marRight w:val="0"/>
      <w:marTop w:val="0"/>
      <w:marBottom w:val="0"/>
      <w:divBdr>
        <w:top w:val="none" w:sz="0" w:space="0" w:color="auto"/>
        <w:left w:val="none" w:sz="0" w:space="0" w:color="auto"/>
        <w:bottom w:val="none" w:sz="0" w:space="0" w:color="auto"/>
        <w:right w:val="none" w:sz="0" w:space="0" w:color="auto"/>
      </w:divBdr>
    </w:div>
    <w:div w:id="908854135">
      <w:bodyDiv w:val="1"/>
      <w:marLeft w:val="0"/>
      <w:marRight w:val="0"/>
      <w:marTop w:val="0"/>
      <w:marBottom w:val="0"/>
      <w:divBdr>
        <w:top w:val="none" w:sz="0" w:space="0" w:color="auto"/>
        <w:left w:val="none" w:sz="0" w:space="0" w:color="auto"/>
        <w:bottom w:val="none" w:sz="0" w:space="0" w:color="auto"/>
        <w:right w:val="none" w:sz="0" w:space="0" w:color="auto"/>
      </w:divBdr>
    </w:div>
    <w:div w:id="910819832">
      <w:bodyDiv w:val="1"/>
      <w:marLeft w:val="0"/>
      <w:marRight w:val="0"/>
      <w:marTop w:val="0"/>
      <w:marBottom w:val="0"/>
      <w:divBdr>
        <w:top w:val="none" w:sz="0" w:space="0" w:color="auto"/>
        <w:left w:val="none" w:sz="0" w:space="0" w:color="auto"/>
        <w:bottom w:val="none" w:sz="0" w:space="0" w:color="auto"/>
        <w:right w:val="none" w:sz="0" w:space="0" w:color="auto"/>
      </w:divBdr>
    </w:div>
    <w:div w:id="923877312">
      <w:bodyDiv w:val="1"/>
      <w:marLeft w:val="0"/>
      <w:marRight w:val="0"/>
      <w:marTop w:val="0"/>
      <w:marBottom w:val="0"/>
      <w:divBdr>
        <w:top w:val="none" w:sz="0" w:space="0" w:color="auto"/>
        <w:left w:val="none" w:sz="0" w:space="0" w:color="auto"/>
        <w:bottom w:val="none" w:sz="0" w:space="0" w:color="auto"/>
        <w:right w:val="none" w:sz="0" w:space="0" w:color="auto"/>
      </w:divBdr>
    </w:div>
    <w:div w:id="929121226">
      <w:bodyDiv w:val="1"/>
      <w:marLeft w:val="0"/>
      <w:marRight w:val="0"/>
      <w:marTop w:val="0"/>
      <w:marBottom w:val="0"/>
      <w:divBdr>
        <w:top w:val="none" w:sz="0" w:space="0" w:color="auto"/>
        <w:left w:val="none" w:sz="0" w:space="0" w:color="auto"/>
        <w:bottom w:val="none" w:sz="0" w:space="0" w:color="auto"/>
        <w:right w:val="none" w:sz="0" w:space="0" w:color="auto"/>
      </w:divBdr>
    </w:div>
    <w:div w:id="933706283">
      <w:bodyDiv w:val="1"/>
      <w:marLeft w:val="0"/>
      <w:marRight w:val="0"/>
      <w:marTop w:val="0"/>
      <w:marBottom w:val="0"/>
      <w:divBdr>
        <w:top w:val="none" w:sz="0" w:space="0" w:color="auto"/>
        <w:left w:val="none" w:sz="0" w:space="0" w:color="auto"/>
        <w:bottom w:val="none" w:sz="0" w:space="0" w:color="auto"/>
        <w:right w:val="none" w:sz="0" w:space="0" w:color="auto"/>
      </w:divBdr>
    </w:div>
    <w:div w:id="948976938">
      <w:bodyDiv w:val="1"/>
      <w:marLeft w:val="0"/>
      <w:marRight w:val="0"/>
      <w:marTop w:val="0"/>
      <w:marBottom w:val="0"/>
      <w:divBdr>
        <w:top w:val="none" w:sz="0" w:space="0" w:color="auto"/>
        <w:left w:val="none" w:sz="0" w:space="0" w:color="auto"/>
        <w:bottom w:val="none" w:sz="0" w:space="0" w:color="auto"/>
        <w:right w:val="none" w:sz="0" w:space="0" w:color="auto"/>
      </w:divBdr>
    </w:div>
    <w:div w:id="951089850">
      <w:bodyDiv w:val="1"/>
      <w:marLeft w:val="0"/>
      <w:marRight w:val="0"/>
      <w:marTop w:val="0"/>
      <w:marBottom w:val="0"/>
      <w:divBdr>
        <w:top w:val="none" w:sz="0" w:space="0" w:color="auto"/>
        <w:left w:val="none" w:sz="0" w:space="0" w:color="auto"/>
        <w:bottom w:val="none" w:sz="0" w:space="0" w:color="auto"/>
        <w:right w:val="none" w:sz="0" w:space="0" w:color="auto"/>
      </w:divBdr>
    </w:div>
    <w:div w:id="971708876">
      <w:bodyDiv w:val="1"/>
      <w:marLeft w:val="0"/>
      <w:marRight w:val="0"/>
      <w:marTop w:val="0"/>
      <w:marBottom w:val="0"/>
      <w:divBdr>
        <w:top w:val="none" w:sz="0" w:space="0" w:color="auto"/>
        <w:left w:val="none" w:sz="0" w:space="0" w:color="auto"/>
        <w:bottom w:val="none" w:sz="0" w:space="0" w:color="auto"/>
        <w:right w:val="none" w:sz="0" w:space="0" w:color="auto"/>
      </w:divBdr>
    </w:div>
    <w:div w:id="984967637">
      <w:bodyDiv w:val="1"/>
      <w:marLeft w:val="0"/>
      <w:marRight w:val="0"/>
      <w:marTop w:val="0"/>
      <w:marBottom w:val="0"/>
      <w:divBdr>
        <w:top w:val="none" w:sz="0" w:space="0" w:color="auto"/>
        <w:left w:val="none" w:sz="0" w:space="0" w:color="auto"/>
        <w:bottom w:val="none" w:sz="0" w:space="0" w:color="auto"/>
        <w:right w:val="none" w:sz="0" w:space="0" w:color="auto"/>
      </w:divBdr>
    </w:div>
    <w:div w:id="1004212156">
      <w:bodyDiv w:val="1"/>
      <w:marLeft w:val="0"/>
      <w:marRight w:val="0"/>
      <w:marTop w:val="0"/>
      <w:marBottom w:val="0"/>
      <w:divBdr>
        <w:top w:val="none" w:sz="0" w:space="0" w:color="auto"/>
        <w:left w:val="none" w:sz="0" w:space="0" w:color="auto"/>
        <w:bottom w:val="none" w:sz="0" w:space="0" w:color="auto"/>
        <w:right w:val="none" w:sz="0" w:space="0" w:color="auto"/>
      </w:divBdr>
    </w:div>
    <w:div w:id="1024939627">
      <w:bodyDiv w:val="1"/>
      <w:marLeft w:val="0"/>
      <w:marRight w:val="0"/>
      <w:marTop w:val="0"/>
      <w:marBottom w:val="0"/>
      <w:divBdr>
        <w:top w:val="none" w:sz="0" w:space="0" w:color="auto"/>
        <w:left w:val="none" w:sz="0" w:space="0" w:color="auto"/>
        <w:bottom w:val="none" w:sz="0" w:space="0" w:color="auto"/>
        <w:right w:val="none" w:sz="0" w:space="0" w:color="auto"/>
      </w:divBdr>
    </w:div>
    <w:div w:id="1031299571">
      <w:bodyDiv w:val="1"/>
      <w:marLeft w:val="0"/>
      <w:marRight w:val="0"/>
      <w:marTop w:val="0"/>
      <w:marBottom w:val="0"/>
      <w:divBdr>
        <w:top w:val="none" w:sz="0" w:space="0" w:color="auto"/>
        <w:left w:val="none" w:sz="0" w:space="0" w:color="auto"/>
        <w:bottom w:val="none" w:sz="0" w:space="0" w:color="auto"/>
        <w:right w:val="none" w:sz="0" w:space="0" w:color="auto"/>
      </w:divBdr>
    </w:div>
    <w:div w:id="1043553868">
      <w:bodyDiv w:val="1"/>
      <w:marLeft w:val="0"/>
      <w:marRight w:val="0"/>
      <w:marTop w:val="0"/>
      <w:marBottom w:val="0"/>
      <w:divBdr>
        <w:top w:val="none" w:sz="0" w:space="0" w:color="auto"/>
        <w:left w:val="none" w:sz="0" w:space="0" w:color="auto"/>
        <w:bottom w:val="none" w:sz="0" w:space="0" w:color="auto"/>
        <w:right w:val="none" w:sz="0" w:space="0" w:color="auto"/>
      </w:divBdr>
    </w:div>
    <w:div w:id="1045985447">
      <w:bodyDiv w:val="1"/>
      <w:marLeft w:val="0"/>
      <w:marRight w:val="0"/>
      <w:marTop w:val="0"/>
      <w:marBottom w:val="0"/>
      <w:divBdr>
        <w:top w:val="none" w:sz="0" w:space="0" w:color="auto"/>
        <w:left w:val="none" w:sz="0" w:space="0" w:color="auto"/>
        <w:bottom w:val="none" w:sz="0" w:space="0" w:color="auto"/>
        <w:right w:val="none" w:sz="0" w:space="0" w:color="auto"/>
      </w:divBdr>
    </w:div>
    <w:div w:id="1048064733">
      <w:bodyDiv w:val="1"/>
      <w:marLeft w:val="0"/>
      <w:marRight w:val="0"/>
      <w:marTop w:val="0"/>
      <w:marBottom w:val="0"/>
      <w:divBdr>
        <w:top w:val="none" w:sz="0" w:space="0" w:color="auto"/>
        <w:left w:val="none" w:sz="0" w:space="0" w:color="auto"/>
        <w:bottom w:val="none" w:sz="0" w:space="0" w:color="auto"/>
        <w:right w:val="none" w:sz="0" w:space="0" w:color="auto"/>
      </w:divBdr>
    </w:div>
    <w:div w:id="1053575884">
      <w:bodyDiv w:val="1"/>
      <w:marLeft w:val="0"/>
      <w:marRight w:val="0"/>
      <w:marTop w:val="0"/>
      <w:marBottom w:val="0"/>
      <w:divBdr>
        <w:top w:val="none" w:sz="0" w:space="0" w:color="auto"/>
        <w:left w:val="none" w:sz="0" w:space="0" w:color="auto"/>
        <w:bottom w:val="none" w:sz="0" w:space="0" w:color="auto"/>
        <w:right w:val="none" w:sz="0" w:space="0" w:color="auto"/>
      </w:divBdr>
    </w:div>
    <w:div w:id="1065102258">
      <w:bodyDiv w:val="1"/>
      <w:marLeft w:val="0"/>
      <w:marRight w:val="0"/>
      <w:marTop w:val="0"/>
      <w:marBottom w:val="0"/>
      <w:divBdr>
        <w:top w:val="none" w:sz="0" w:space="0" w:color="auto"/>
        <w:left w:val="none" w:sz="0" w:space="0" w:color="auto"/>
        <w:bottom w:val="none" w:sz="0" w:space="0" w:color="auto"/>
        <w:right w:val="none" w:sz="0" w:space="0" w:color="auto"/>
      </w:divBdr>
    </w:div>
    <w:div w:id="1081026660">
      <w:bodyDiv w:val="1"/>
      <w:marLeft w:val="0"/>
      <w:marRight w:val="0"/>
      <w:marTop w:val="0"/>
      <w:marBottom w:val="0"/>
      <w:divBdr>
        <w:top w:val="none" w:sz="0" w:space="0" w:color="auto"/>
        <w:left w:val="none" w:sz="0" w:space="0" w:color="auto"/>
        <w:bottom w:val="none" w:sz="0" w:space="0" w:color="auto"/>
        <w:right w:val="none" w:sz="0" w:space="0" w:color="auto"/>
      </w:divBdr>
    </w:div>
    <w:div w:id="1090588332">
      <w:bodyDiv w:val="1"/>
      <w:marLeft w:val="0"/>
      <w:marRight w:val="0"/>
      <w:marTop w:val="0"/>
      <w:marBottom w:val="0"/>
      <w:divBdr>
        <w:top w:val="none" w:sz="0" w:space="0" w:color="auto"/>
        <w:left w:val="none" w:sz="0" w:space="0" w:color="auto"/>
        <w:bottom w:val="none" w:sz="0" w:space="0" w:color="auto"/>
        <w:right w:val="none" w:sz="0" w:space="0" w:color="auto"/>
      </w:divBdr>
    </w:div>
    <w:div w:id="1111515281">
      <w:bodyDiv w:val="1"/>
      <w:marLeft w:val="0"/>
      <w:marRight w:val="0"/>
      <w:marTop w:val="0"/>
      <w:marBottom w:val="0"/>
      <w:divBdr>
        <w:top w:val="none" w:sz="0" w:space="0" w:color="auto"/>
        <w:left w:val="none" w:sz="0" w:space="0" w:color="auto"/>
        <w:bottom w:val="none" w:sz="0" w:space="0" w:color="auto"/>
        <w:right w:val="none" w:sz="0" w:space="0" w:color="auto"/>
      </w:divBdr>
    </w:div>
    <w:div w:id="1154104616">
      <w:bodyDiv w:val="1"/>
      <w:marLeft w:val="0"/>
      <w:marRight w:val="0"/>
      <w:marTop w:val="0"/>
      <w:marBottom w:val="0"/>
      <w:divBdr>
        <w:top w:val="none" w:sz="0" w:space="0" w:color="auto"/>
        <w:left w:val="none" w:sz="0" w:space="0" w:color="auto"/>
        <w:bottom w:val="none" w:sz="0" w:space="0" w:color="auto"/>
        <w:right w:val="none" w:sz="0" w:space="0" w:color="auto"/>
      </w:divBdr>
    </w:div>
    <w:div w:id="1160727529">
      <w:bodyDiv w:val="1"/>
      <w:marLeft w:val="0"/>
      <w:marRight w:val="0"/>
      <w:marTop w:val="0"/>
      <w:marBottom w:val="0"/>
      <w:divBdr>
        <w:top w:val="none" w:sz="0" w:space="0" w:color="auto"/>
        <w:left w:val="none" w:sz="0" w:space="0" w:color="auto"/>
        <w:bottom w:val="none" w:sz="0" w:space="0" w:color="auto"/>
        <w:right w:val="none" w:sz="0" w:space="0" w:color="auto"/>
      </w:divBdr>
    </w:div>
    <w:div w:id="1202983173">
      <w:bodyDiv w:val="1"/>
      <w:marLeft w:val="0"/>
      <w:marRight w:val="0"/>
      <w:marTop w:val="0"/>
      <w:marBottom w:val="0"/>
      <w:divBdr>
        <w:top w:val="none" w:sz="0" w:space="0" w:color="auto"/>
        <w:left w:val="none" w:sz="0" w:space="0" w:color="auto"/>
        <w:bottom w:val="none" w:sz="0" w:space="0" w:color="auto"/>
        <w:right w:val="none" w:sz="0" w:space="0" w:color="auto"/>
      </w:divBdr>
    </w:div>
    <w:div w:id="1208178189">
      <w:bodyDiv w:val="1"/>
      <w:marLeft w:val="0"/>
      <w:marRight w:val="0"/>
      <w:marTop w:val="0"/>
      <w:marBottom w:val="0"/>
      <w:divBdr>
        <w:top w:val="none" w:sz="0" w:space="0" w:color="auto"/>
        <w:left w:val="none" w:sz="0" w:space="0" w:color="auto"/>
        <w:bottom w:val="none" w:sz="0" w:space="0" w:color="auto"/>
        <w:right w:val="none" w:sz="0" w:space="0" w:color="auto"/>
      </w:divBdr>
    </w:div>
    <w:div w:id="1221094657">
      <w:bodyDiv w:val="1"/>
      <w:marLeft w:val="0"/>
      <w:marRight w:val="0"/>
      <w:marTop w:val="0"/>
      <w:marBottom w:val="0"/>
      <w:divBdr>
        <w:top w:val="none" w:sz="0" w:space="0" w:color="auto"/>
        <w:left w:val="none" w:sz="0" w:space="0" w:color="auto"/>
        <w:bottom w:val="none" w:sz="0" w:space="0" w:color="auto"/>
        <w:right w:val="none" w:sz="0" w:space="0" w:color="auto"/>
      </w:divBdr>
    </w:div>
    <w:div w:id="1221139646">
      <w:bodyDiv w:val="1"/>
      <w:marLeft w:val="0"/>
      <w:marRight w:val="0"/>
      <w:marTop w:val="0"/>
      <w:marBottom w:val="0"/>
      <w:divBdr>
        <w:top w:val="none" w:sz="0" w:space="0" w:color="auto"/>
        <w:left w:val="none" w:sz="0" w:space="0" w:color="auto"/>
        <w:bottom w:val="none" w:sz="0" w:space="0" w:color="auto"/>
        <w:right w:val="none" w:sz="0" w:space="0" w:color="auto"/>
      </w:divBdr>
    </w:div>
    <w:div w:id="1223175382">
      <w:bodyDiv w:val="1"/>
      <w:marLeft w:val="0"/>
      <w:marRight w:val="0"/>
      <w:marTop w:val="0"/>
      <w:marBottom w:val="0"/>
      <w:divBdr>
        <w:top w:val="none" w:sz="0" w:space="0" w:color="auto"/>
        <w:left w:val="none" w:sz="0" w:space="0" w:color="auto"/>
        <w:bottom w:val="none" w:sz="0" w:space="0" w:color="auto"/>
        <w:right w:val="none" w:sz="0" w:space="0" w:color="auto"/>
      </w:divBdr>
    </w:div>
    <w:div w:id="1230921368">
      <w:bodyDiv w:val="1"/>
      <w:marLeft w:val="0"/>
      <w:marRight w:val="0"/>
      <w:marTop w:val="0"/>
      <w:marBottom w:val="0"/>
      <w:divBdr>
        <w:top w:val="none" w:sz="0" w:space="0" w:color="auto"/>
        <w:left w:val="none" w:sz="0" w:space="0" w:color="auto"/>
        <w:bottom w:val="none" w:sz="0" w:space="0" w:color="auto"/>
        <w:right w:val="none" w:sz="0" w:space="0" w:color="auto"/>
      </w:divBdr>
    </w:div>
    <w:div w:id="1234002539">
      <w:bodyDiv w:val="1"/>
      <w:marLeft w:val="0"/>
      <w:marRight w:val="0"/>
      <w:marTop w:val="0"/>
      <w:marBottom w:val="0"/>
      <w:divBdr>
        <w:top w:val="none" w:sz="0" w:space="0" w:color="auto"/>
        <w:left w:val="none" w:sz="0" w:space="0" w:color="auto"/>
        <w:bottom w:val="none" w:sz="0" w:space="0" w:color="auto"/>
        <w:right w:val="none" w:sz="0" w:space="0" w:color="auto"/>
      </w:divBdr>
    </w:div>
    <w:div w:id="1268200730">
      <w:bodyDiv w:val="1"/>
      <w:marLeft w:val="0"/>
      <w:marRight w:val="0"/>
      <w:marTop w:val="0"/>
      <w:marBottom w:val="0"/>
      <w:divBdr>
        <w:top w:val="none" w:sz="0" w:space="0" w:color="auto"/>
        <w:left w:val="none" w:sz="0" w:space="0" w:color="auto"/>
        <w:bottom w:val="none" w:sz="0" w:space="0" w:color="auto"/>
        <w:right w:val="none" w:sz="0" w:space="0" w:color="auto"/>
      </w:divBdr>
    </w:div>
    <w:div w:id="1270510775">
      <w:bodyDiv w:val="1"/>
      <w:marLeft w:val="0"/>
      <w:marRight w:val="0"/>
      <w:marTop w:val="0"/>
      <w:marBottom w:val="0"/>
      <w:divBdr>
        <w:top w:val="none" w:sz="0" w:space="0" w:color="auto"/>
        <w:left w:val="none" w:sz="0" w:space="0" w:color="auto"/>
        <w:bottom w:val="none" w:sz="0" w:space="0" w:color="auto"/>
        <w:right w:val="none" w:sz="0" w:space="0" w:color="auto"/>
      </w:divBdr>
    </w:div>
    <w:div w:id="1284968464">
      <w:bodyDiv w:val="1"/>
      <w:marLeft w:val="0"/>
      <w:marRight w:val="0"/>
      <w:marTop w:val="0"/>
      <w:marBottom w:val="0"/>
      <w:divBdr>
        <w:top w:val="none" w:sz="0" w:space="0" w:color="auto"/>
        <w:left w:val="none" w:sz="0" w:space="0" w:color="auto"/>
        <w:bottom w:val="none" w:sz="0" w:space="0" w:color="auto"/>
        <w:right w:val="none" w:sz="0" w:space="0" w:color="auto"/>
      </w:divBdr>
    </w:div>
    <w:div w:id="1289123407">
      <w:bodyDiv w:val="1"/>
      <w:marLeft w:val="0"/>
      <w:marRight w:val="0"/>
      <w:marTop w:val="0"/>
      <w:marBottom w:val="0"/>
      <w:divBdr>
        <w:top w:val="none" w:sz="0" w:space="0" w:color="auto"/>
        <w:left w:val="none" w:sz="0" w:space="0" w:color="auto"/>
        <w:bottom w:val="none" w:sz="0" w:space="0" w:color="auto"/>
        <w:right w:val="none" w:sz="0" w:space="0" w:color="auto"/>
      </w:divBdr>
    </w:div>
    <w:div w:id="1293705564">
      <w:bodyDiv w:val="1"/>
      <w:marLeft w:val="0"/>
      <w:marRight w:val="0"/>
      <w:marTop w:val="0"/>
      <w:marBottom w:val="0"/>
      <w:divBdr>
        <w:top w:val="none" w:sz="0" w:space="0" w:color="auto"/>
        <w:left w:val="none" w:sz="0" w:space="0" w:color="auto"/>
        <w:bottom w:val="none" w:sz="0" w:space="0" w:color="auto"/>
        <w:right w:val="none" w:sz="0" w:space="0" w:color="auto"/>
      </w:divBdr>
    </w:div>
    <w:div w:id="1312517690">
      <w:bodyDiv w:val="1"/>
      <w:marLeft w:val="0"/>
      <w:marRight w:val="0"/>
      <w:marTop w:val="0"/>
      <w:marBottom w:val="0"/>
      <w:divBdr>
        <w:top w:val="none" w:sz="0" w:space="0" w:color="auto"/>
        <w:left w:val="none" w:sz="0" w:space="0" w:color="auto"/>
        <w:bottom w:val="none" w:sz="0" w:space="0" w:color="auto"/>
        <w:right w:val="none" w:sz="0" w:space="0" w:color="auto"/>
      </w:divBdr>
    </w:div>
    <w:div w:id="1313438092">
      <w:bodyDiv w:val="1"/>
      <w:marLeft w:val="0"/>
      <w:marRight w:val="0"/>
      <w:marTop w:val="0"/>
      <w:marBottom w:val="0"/>
      <w:divBdr>
        <w:top w:val="none" w:sz="0" w:space="0" w:color="auto"/>
        <w:left w:val="none" w:sz="0" w:space="0" w:color="auto"/>
        <w:bottom w:val="none" w:sz="0" w:space="0" w:color="auto"/>
        <w:right w:val="none" w:sz="0" w:space="0" w:color="auto"/>
      </w:divBdr>
    </w:div>
    <w:div w:id="1329940697">
      <w:bodyDiv w:val="1"/>
      <w:marLeft w:val="0"/>
      <w:marRight w:val="0"/>
      <w:marTop w:val="0"/>
      <w:marBottom w:val="0"/>
      <w:divBdr>
        <w:top w:val="none" w:sz="0" w:space="0" w:color="auto"/>
        <w:left w:val="none" w:sz="0" w:space="0" w:color="auto"/>
        <w:bottom w:val="none" w:sz="0" w:space="0" w:color="auto"/>
        <w:right w:val="none" w:sz="0" w:space="0" w:color="auto"/>
      </w:divBdr>
    </w:div>
    <w:div w:id="1337998602">
      <w:bodyDiv w:val="1"/>
      <w:marLeft w:val="0"/>
      <w:marRight w:val="0"/>
      <w:marTop w:val="0"/>
      <w:marBottom w:val="0"/>
      <w:divBdr>
        <w:top w:val="none" w:sz="0" w:space="0" w:color="auto"/>
        <w:left w:val="none" w:sz="0" w:space="0" w:color="auto"/>
        <w:bottom w:val="none" w:sz="0" w:space="0" w:color="auto"/>
        <w:right w:val="none" w:sz="0" w:space="0" w:color="auto"/>
      </w:divBdr>
    </w:div>
    <w:div w:id="1344820339">
      <w:bodyDiv w:val="1"/>
      <w:marLeft w:val="0"/>
      <w:marRight w:val="0"/>
      <w:marTop w:val="0"/>
      <w:marBottom w:val="0"/>
      <w:divBdr>
        <w:top w:val="none" w:sz="0" w:space="0" w:color="auto"/>
        <w:left w:val="none" w:sz="0" w:space="0" w:color="auto"/>
        <w:bottom w:val="none" w:sz="0" w:space="0" w:color="auto"/>
        <w:right w:val="none" w:sz="0" w:space="0" w:color="auto"/>
      </w:divBdr>
    </w:div>
    <w:div w:id="1379745704">
      <w:bodyDiv w:val="1"/>
      <w:marLeft w:val="0"/>
      <w:marRight w:val="0"/>
      <w:marTop w:val="0"/>
      <w:marBottom w:val="0"/>
      <w:divBdr>
        <w:top w:val="none" w:sz="0" w:space="0" w:color="auto"/>
        <w:left w:val="none" w:sz="0" w:space="0" w:color="auto"/>
        <w:bottom w:val="none" w:sz="0" w:space="0" w:color="auto"/>
        <w:right w:val="none" w:sz="0" w:space="0" w:color="auto"/>
      </w:divBdr>
    </w:div>
    <w:div w:id="1401515360">
      <w:bodyDiv w:val="1"/>
      <w:marLeft w:val="0"/>
      <w:marRight w:val="0"/>
      <w:marTop w:val="0"/>
      <w:marBottom w:val="0"/>
      <w:divBdr>
        <w:top w:val="none" w:sz="0" w:space="0" w:color="auto"/>
        <w:left w:val="none" w:sz="0" w:space="0" w:color="auto"/>
        <w:bottom w:val="none" w:sz="0" w:space="0" w:color="auto"/>
        <w:right w:val="none" w:sz="0" w:space="0" w:color="auto"/>
      </w:divBdr>
    </w:div>
    <w:div w:id="1401828424">
      <w:bodyDiv w:val="1"/>
      <w:marLeft w:val="0"/>
      <w:marRight w:val="0"/>
      <w:marTop w:val="0"/>
      <w:marBottom w:val="0"/>
      <w:divBdr>
        <w:top w:val="none" w:sz="0" w:space="0" w:color="auto"/>
        <w:left w:val="none" w:sz="0" w:space="0" w:color="auto"/>
        <w:bottom w:val="none" w:sz="0" w:space="0" w:color="auto"/>
        <w:right w:val="none" w:sz="0" w:space="0" w:color="auto"/>
      </w:divBdr>
    </w:div>
    <w:div w:id="1407268622">
      <w:bodyDiv w:val="1"/>
      <w:marLeft w:val="0"/>
      <w:marRight w:val="0"/>
      <w:marTop w:val="0"/>
      <w:marBottom w:val="0"/>
      <w:divBdr>
        <w:top w:val="none" w:sz="0" w:space="0" w:color="auto"/>
        <w:left w:val="none" w:sz="0" w:space="0" w:color="auto"/>
        <w:bottom w:val="none" w:sz="0" w:space="0" w:color="auto"/>
        <w:right w:val="none" w:sz="0" w:space="0" w:color="auto"/>
      </w:divBdr>
    </w:div>
    <w:div w:id="1436560563">
      <w:bodyDiv w:val="1"/>
      <w:marLeft w:val="0"/>
      <w:marRight w:val="0"/>
      <w:marTop w:val="0"/>
      <w:marBottom w:val="0"/>
      <w:divBdr>
        <w:top w:val="none" w:sz="0" w:space="0" w:color="auto"/>
        <w:left w:val="none" w:sz="0" w:space="0" w:color="auto"/>
        <w:bottom w:val="none" w:sz="0" w:space="0" w:color="auto"/>
        <w:right w:val="none" w:sz="0" w:space="0" w:color="auto"/>
      </w:divBdr>
    </w:div>
    <w:div w:id="1455637328">
      <w:bodyDiv w:val="1"/>
      <w:marLeft w:val="0"/>
      <w:marRight w:val="0"/>
      <w:marTop w:val="0"/>
      <w:marBottom w:val="0"/>
      <w:divBdr>
        <w:top w:val="none" w:sz="0" w:space="0" w:color="auto"/>
        <w:left w:val="none" w:sz="0" w:space="0" w:color="auto"/>
        <w:bottom w:val="none" w:sz="0" w:space="0" w:color="auto"/>
        <w:right w:val="none" w:sz="0" w:space="0" w:color="auto"/>
      </w:divBdr>
    </w:div>
    <w:div w:id="1486319053">
      <w:bodyDiv w:val="1"/>
      <w:marLeft w:val="0"/>
      <w:marRight w:val="0"/>
      <w:marTop w:val="0"/>
      <w:marBottom w:val="0"/>
      <w:divBdr>
        <w:top w:val="none" w:sz="0" w:space="0" w:color="auto"/>
        <w:left w:val="none" w:sz="0" w:space="0" w:color="auto"/>
        <w:bottom w:val="none" w:sz="0" w:space="0" w:color="auto"/>
        <w:right w:val="none" w:sz="0" w:space="0" w:color="auto"/>
      </w:divBdr>
    </w:div>
    <w:div w:id="1504273005">
      <w:bodyDiv w:val="1"/>
      <w:marLeft w:val="0"/>
      <w:marRight w:val="0"/>
      <w:marTop w:val="0"/>
      <w:marBottom w:val="0"/>
      <w:divBdr>
        <w:top w:val="none" w:sz="0" w:space="0" w:color="auto"/>
        <w:left w:val="none" w:sz="0" w:space="0" w:color="auto"/>
        <w:bottom w:val="none" w:sz="0" w:space="0" w:color="auto"/>
        <w:right w:val="none" w:sz="0" w:space="0" w:color="auto"/>
      </w:divBdr>
    </w:div>
    <w:div w:id="1521432158">
      <w:bodyDiv w:val="1"/>
      <w:marLeft w:val="0"/>
      <w:marRight w:val="0"/>
      <w:marTop w:val="0"/>
      <w:marBottom w:val="0"/>
      <w:divBdr>
        <w:top w:val="none" w:sz="0" w:space="0" w:color="auto"/>
        <w:left w:val="none" w:sz="0" w:space="0" w:color="auto"/>
        <w:bottom w:val="none" w:sz="0" w:space="0" w:color="auto"/>
        <w:right w:val="none" w:sz="0" w:space="0" w:color="auto"/>
      </w:divBdr>
    </w:div>
    <w:div w:id="1522354459">
      <w:bodyDiv w:val="1"/>
      <w:marLeft w:val="0"/>
      <w:marRight w:val="0"/>
      <w:marTop w:val="0"/>
      <w:marBottom w:val="0"/>
      <w:divBdr>
        <w:top w:val="none" w:sz="0" w:space="0" w:color="auto"/>
        <w:left w:val="none" w:sz="0" w:space="0" w:color="auto"/>
        <w:bottom w:val="none" w:sz="0" w:space="0" w:color="auto"/>
        <w:right w:val="none" w:sz="0" w:space="0" w:color="auto"/>
      </w:divBdr>
    </w:div>
    <w:div w:id="1525055480">
      <w:bodyDiv w:val="1"/>
      <w:marLeft w:val="0"/>
      <w:marRight w:val="0"/>
      <w:marTop w:val="0"/>
      <w:marBottom w:val="0"/>
      <w:divBdr>
        <w:top w:val="none" w:sz="0" w:space="0" w:color="auto"/>
        <w:left w:val="none" w:sz="0" w:space="0" w:color="auto"/>
        <w:bottom w:val="none" w:sz="0" w:space="0" w:color="auto"/>
        <w:right w:val="none" w:sz="0" w:space="0" w:color="auto"/>
      </w:divBdr>
    </w:div>
    <w:div w:id="1552038695">
      <w:bodyDiv w:val="1"/>
      <w:marLeft w:val="0"/>
      <w:marRight w:val="0"/>
      <w:marTop w:val="0"/>
      <w:marBottom w:val="0"/>
      <w:divBdr>
        <w:top w:val="none" w:sz="0" w:space="0" w:color="auto"/>
        <w:left w:val="none" w:sz="0" w:space="0" w:color="auto"/>
        <w:bottom w:val="none" w:sz="0" w:space="0" w:color="auto"/>
        <w:right w:val="none" w:sz="0" w:space="0" w:color="auto"/>
      </w:divBdr>
    </w:div>
    <w:div w:id="1561594975">
      <w:bodyDiv w:val="1"/>
      <w:marLeft w:val="0"/>
      <w:marRight w:val="0"/>
      <w:marTop w:val="0"/>
      <w:marBottom w:val="0"/>
      <w:divBdr>
        <w:top w:val="none" w:sz="0" w:space="0" w:color="auto"/>
        <w:left w:val="none" w:sz="0" w:space="0" w:color="auto"/>
        <w:bottom w:val="none" w:sz="0" w:space="0" w:color="auto"/>
        <w:right w:val="none" w:sz="0" w:space="0" w:color="auto"/>
      </w:divBdr>
    </w:div>
    <w:div w:id="1563367279">
      <w:bodyDiv w:val="1"/>
      <w:marLeft w:val="0"/>
      <w:marRight w:val="0"/>
      <w:marTop w:val="0"/>
      <w:marBottom w:val="0"/>
      <w:divBdr>
        <w:top w:val="none" w:sz="0" w:space="0" w:color="auto"/>
        <w:left w:val="none" w:sz="0" w:space="0" w:color="auto"/>
        <w:bottom w:val="none" w:sz="0" w:space="0" w:color="auto"/>
        <w:right w:val="none" w:sz="0" w:space="0" w:color="auto"/>
      </w:divBdr>
    </w:div>
    <w:div w:id="1564827378">
      <w:bodyDiv w:val="1"/>
      <w:marLeft w:val="0"/>
      <w:marRight w:val="0"/>
      <w:marTop w:val="0"/>
      <w:marBottom w:val="0"/>
      <w:divBdr>
        <w:top w:val="none" w:sz="0" w:space="0" w:color="auto"/>
        <w:left w:val="none" w:sz="0" w:space="0" w:color="auto"/>
        <w:bottom w:val="none" w:sz="0" w:space="0" w:color="auto"/>
        <w:right w:val="none" w:sz="0" w:space="0" w:color="auto"/>
      </w:divBdr>
    </w:div>
    <w:div w:id="1571816243">
      <w:bodyDiv w:val="1"/>
      <w:marLeft w:val="0"/>
      <w:marRight w:val="0"/>
      <w:marTop w:val="0"/>
      <w:marBottom w:val="0"/>
      <w:divBdr>
        <w:top w:val="none" w:sz="0" w:space="0" w:color="auto"/>
        <w:left w:val="none" w:sz="0" w:space="0" w:color="auto"/>
        <w:bottom w:val="none" w:sz="0" w:space="0" w:color="auto"/>
        <w:right w:val="none" w:sz="0" w:space="0" w:color="auto"/>
      </w:divBdr>
    </w:div>
    <w:div w:id="1572934210">
      <w:bodyDiv w:val="1"/>
      <w:marLeft w:val="0"/>
      <w:marRight w:val="0"/>
      <w:marTop w:val="0"/>
      <w:marBottom w:val="0"/>
      <w:divBdr>
        <w:top w:val="none" w:sz="0" w:space="0" w:color="auto"/>
        <w:left w:val="none" w:sz="0" w:space="0" w:color="auto"/>
        <w:bottom w:val="none" w:sz="0" w:space="0" w:color="auto"/>
        <w:right w:val="none" w:sz="0" w:space="0" w:color="auto"/>
      </w:divBdr>
    </w:div>
    <w:div w:id="1582564567">
      <w:bodyDiv w:val="1"/>
      <w:marLeft w:val="0"/>
      <w:marRight w:val="0"/>
      <w:marTop w:val="0"/>
      <w:marBottom w:val="0"/>
      <w:divBdr>
        <w:top w:val="none" w:sz="0" w:space="0" w:color="auto"/>
        <w:left w:val="none" w:sz="0" w:space="0" w:color="auto"/>
        <w:bottom w:val="none" w:sz="0" w:space="0" w:color="auto"/>
        <w:right w:val="none" w:sz="0" w:space="0" w:color="auto"/>
      </w:divBdr>
    </w:div>
    <w:div w:id="1584142512">
      <w:bodyDiv w:val="1"/>
      <w:marLeft w:val="0"/>
      <w:marRight w:val="0"/>
      <w:marTop w:val="0"/>
      <w:marBottom w:val="0"/>
      <w:divBdr>
        <w:top w:val="none" w:sz="0" w:space="0" w:color="auto"/>
        <w:left w:val="none" w:sz="0" w:space="0" w:color="auto"/>
        <w:bottom w:val="none" w:sz="0" w:space="0" w:color="auto"/>
        <w:right w:val="none" w:sz="0" w:space="0" w:color="auto"/>
      </w:divBdr>
    </w:div>
    <w:div w:id="1584532997">
      <w:bodyDiv w:val="1"/>
      <w:marLeft w:val="0"/>
      <w:marRight w:val="0"/>
      <w:marTop w:val="0"/>
      <w:marBottom w:val="0"/>
      <w:divBdr>
        <w:top w:val="none" w:sz="0" w:space="0" w:color="auto"/>
        <w:left w:val="none" w:sz="0" w:space="0" w:color="auto"/>
        <w:bottom w:val="none" w:sz="0" w:space="0" w:color="auto"/>
        <w:right w:val="none" w:sz="0" w:space="0" w:color="auto"/>
      </w:divBdr>
    </w:div>
    <w:div w:id="1589998957">
      <w:bodyDiv w:val="1"/>
      <w:marLeft w:val="0"/>
      <w:marRight w:val="0"/>
      <w:marTop w:val="0"/>
      <w:marBottom w:val="0"/>
      <w:divBdr>
        <w:top w:val="none" w:sz="0" w:space="0" w:color="auto"/>
        <w:left w:val="none" w:sz="0" w:space="0" w:color="auto"/>
        <w:bottom w:val="none" w:sz="0" w:space="0" w:color="auto"/>
        <w:right w:val="none" w:sz="0" w:space="0" w:color="auto"/>
      </w:divBdr>
    </w:div>
    <w:div w:id="1607418272">
      <w:bodyDiv w:val="1"/>
      <w:marLeft w:val="0"/>
      <w:marRight w:val="0"/>
      <w:marTop w:val="0"/>
      <w:marBottom w:val="0"/>
      <w:divBdr>
        <w:top w:val="none" w:sz="0" w:space="0" w:color="auto"/>
        <w:left w:val="none" w:sz="0" w:space="0" w:color="auto"/>
        <w:bottom w:val="none" w:sz="0" w:space="0" w:color="auto"/>
        <w:right w:val="none" w:sz="0" w:space="0" w:color="auto"/>
      </w:divBdr>
    </w:div>
    <w:div w:id="1613518374">
      <w:bodyDiv w:val="1"/>
      <w:marLeft w:val="0"/>
      <w:marRight w:val="0"/>
      <w:marTop w:val="0"/>
      <w:marBottom w:val="0"/>
      <w:divBdr>
        <w:top w:val="none" w:sz="0" w:space="0" w:color="auto"/>
        <w:left w:val="none" w:sz="0" w:space="0" w:color="auto"/>
        <w:bottom w:val="none" w:sz="0" w:space="0" w:color="auto"/>
        <w:right w:val="none" w:sz="0" w:space="0" w:color="auto"/>
      </w:divBdr>
    </w:div>
    <w:div w:id="1620061760">
      <w:bodyDiv w:val="1"/>
      <w:marLeft w:val="0"/>
      <w:marRight w:val="0"/>
      <w:marTop w:val="0"/>
      <w:marBottom w:val="0"/>
      <w:divBdr>
        <w:top w:val="none" w:sz="0" w:space="0" w:color="auto"/>
        <w:left w:val="none" w:sz="0" w:space="0" w:color="auto"/>
        <w:bottom w:val="none" w:sz="0" w:space="0" w:color="auto"/>
        <w:right w:val="none" w:sz="0" w:space="0" w:color="auto"/>
      </w:divBdr>
    </w:div>
    <w:div w:id="1686207828">
      <w:bodyDiv w:val="1"/>
      <w:marLeft w:val="0"/>
      <w:marRight w:val="0"/>
      <w:marTop w:val="0"/>
      <w:marBottom w:val="0"/>
      <w:divBdr>
        <w:top w:val="none" w:sz="0" w:space="0" w:color="auto"/>
        <w:left w:val="none" w:sz="0" w:space="0" w:color="auto"/>
        <w:bottom w:val="none" w:sz="0" w:space="0" w:color="auto"/>
        <w:right w:val="none" w:sz="0" w:space="0" w:color="auto"/>
      </w:divBdr>
    </w:div>
    <w:div w:id="1691640600">
      <w:bodyDiv w:val="1"/>
      <w:marLeft w:val="0"/>
      <w:marRight w:val="0"/>
      <w:marTop w:val="0"/>
      <w:marBottom w:val="0"/>
      <w:divBdr>
        <w:top w:val="none" w:sz="0" w:space="0" w:color="auto"/>
        <w:left w:val="none" w:sz="0" w:space="0" w:color="auto"/>
        <w:bottom w:val="none" w:sz="0" w:space="0" w:color="auto"/>
        <w:right w:val="none" w:sz="0" w:space="0" w:color="auto"/>
      </w:divBdr>
    </w:div>
    <w:div w:id="1697851932">
      <w:bodyDiv w:val="1"/>
      <w:marLeft w:val="0"/>
      <w:marRight w:val="0"/>
      <w:marTop w:val="0"/>
      <w:marBottom w:val="0"/>
      <w:divBdr>
        <w:top w:val="none" w:sz="0" w:space="0" w:color="auto"/>
        <w:left w:val="none" w:sz="0" w:space="0" w:color="auto"/>
        <w:bottom w:val="none" w:sz="0" w:space="0" w:color="auto"/>
        <w:right w:val="none" w:sz="0" w:space="0" w:color="auto"/>
      </w:divBdr>
    </w:div>
    <w:div w:id="1708337336">
      <w:bodyDiv w:val="1"/>
      <w:marLeft w:val="0"/>
      <w:marRight w:val="0"/>
      <w:marTop w:val="0"/>
      <w:marBottom w:val="0"/>
      <w:divBdr>
        <w:top w:val="none" w:sz="0" w:space="0" w:color="auto"/>
        <w:left w:val="none" w:sz="0" w:space="0" w:color="auto"/>
        <w:bottom w:val="none" w:sz="0" w:space="0" w:color="auto"/>
        <w:right w:val="none" w:sz="0" w:space="0" w:color="auto"/>
      </w:divBdr>
    </w:div>
    <w:div w:id="1713919203">
      <w:bodyDiv w:val="1"/>
      <w:marLeft w:val="0"/>
      <w:marRight w:val="0"/>
      <w:marTop w:val="0"/>
      <w:marBottom w:val="0"/>
      <w:divBdr>
        <w:top w:val="none" w:sz="0" w:space="0" w:color="auto"/>
        <w:left w:val="none" w:sz="0" w:space="0" w:color="auto"/>
        <w:bottom w:val="none" w:sz="0" w:space="0" w:color="auto"/>
        <w:right w:val="none" w:sz="0" w:space="0" w:color="auto"/>
      </w:divBdr>
    </w:div>
    <w:div w:id="1716076925">
      <w:bodyDiv w:val="1"/>
      <w:marLeft w:val="0"/>
      <w:marRight w:val="0"/>
      <w:marTop w:val="0"/>
      <w:marBottom w:val="0"/>
      <w:divBdr>
        <w:top w:val="none" w:sz="0" w:space="0" w:color="auto"/>
        <w:left w:val="none" w:sz="0" w:space="0" w:color="auto"/>
        <w:bottom w:val="none" w:sz="0" w:space="0" w:color="auto"/>
        <w:right w:val="none" w:sz="0" w:space="0" w:color="auto"/>
      </w:divBdr>
    </w:div>
    <w:div w:id="1725250177">
      <w:bodyDiv w:val="1"/>
      <w:marLeft w:val="0"/>
      <w:marRight w:val="0"/>
      <w:marTop w:val="0"/>
      <w:marBottom w:val="0"/>
      <w:divBdr>
        <w:top w:val="none" w:sz="0" w:space="0" w:color="auto"/>
        <w:left w:val="none" w:sz="0" w:space="0" w:color="auto"/>
        <w:bottom w:val="none" w:sz="0" w:space="0" w:color="auto"/>
        <w:right w:val="none" w:sz="0" w:space="0" w:color="auto"/>
      </w:divBdr>
    </w:div>
    <w:div w:id="1745907603">
      <w:bodyDiv w:val="1"/>
      <w:marLeft w:val="0"/>
      <w:marRight w:val="0"/>
      <w:marTop w:val="0"/>
      <w:marBottom w:val="0"/>
      <w:divBdr>
        <w:top w:val="none" w:sz="0" w:space="0" w:color="auto"/>
        <w:left w:val="none" w:sz="0" w:space="0" w:color="auto"/>
        <w:bottom w:val="none" w:sz="0" w:space="0" w:color="auto"/>
        <w:right w:val="none" w:sz="0" w:space="0" w:color="auto"/>
      </w:divBdr>
    </w:div>
    <w:div w:id="1748310369">
      <w:bodyDiv w:val="1"/>
      <w:marLeft w:val="0"/>
      <w:marRight w:val="0"/>
      <w:marTop w:val="0"/>
      <w:marBottom w:val="0"/>
      <w:divBdr>
        <w:top w:val="none" w:sz="0" w:space="0" w:color="auto"/>
        <w:left w:val="none" w:sz="0" w:space="0" w:color="auto"/>
        <w:bottom w:val="none" w:sz="0" w:space="0" w:color="auto"/>
        <w:right w:val="none" w:sz="0" w:space="0" w:color="auto"/>
      </w:divBdr>
    </w:div>
    <w:div w:id="1748453985">
      <w:bodyDiv w:val="1"/>
      <w:marLeft w:val="0"/>
      <w:marRight w:val="0"/>
      <w:marTop w:val="0"/>
      <w:marBottom w:val="0"/>
      <w:divBdr>
        <w:top w:val="none" w:sz="0" w:space="0" w:color="auto"/>
        <w:left w:val="none" w:sz="0" w:space="0" w:color="auto"/>
        <w:bottom w:val="none" w:sz="0" w:space="0" w:color="auto"/>
        <w:right w:val="none" w:sz="0" w:space="0" w:color="auto"/>
      </w:divBdr>
    </w:div>
    <w:div w:id="1758017493">
      <w:bodyDiv w:val="1"/>
      <w:marLeft w:val="0"/>
      <w:marRight w:val="0"/>
      <w:marTop w:val="0"/>
      <w:marBottom w:val="0"/>
      <w:divBdr>
        <w:top w:val="none" w:sz="0" w:space="0" w:color="auto"/>
        <w:left w:val="none" w:sz="0" w:space="0" w:color="auto"/>
        <w:bottom w:val="none" w:sz="0" w:space="0" w:color="auto"/>
        <w:right w:val="none" w:sz="0" w:space="0" w:color="auto"/>
      </w:divBdr>
    </w:div>
    <w:div w:id="1759789393">
      <w:bodyDiv w:val="1"/>
      <w:marLeft w:val="0"/>
      <w:marRight w:val="0"/>
      <w:marTop w:val="0"/>
      <w:marBottom w:val="0"/>
      <w:divBdr>
        <w:top w:val="none" w:sz="0" w:space="0" w:color="auto"/>
        <w:left w:val="none" w:sz="0" w:space="0" w:color="auto"/>
        <w:bottom w:val="none" w:sz="0" w:space="0" w:color="auto"/>
        <w:right w:val="none" w:sz="0" w:space="0" w:color="auto"/>
      </w:divBdr>
    </w:div>
    <w:div w:id="1763455780">
      <w:bodyDiv w:val="1"/>
      <w:marLeft w:val="0"/>
      <w:marRight w:val="0"/>
      <w:marTop w:val="0"/>
      <w:marBottom w:val="0"/>
      <w:divBdr>
        <w:top w:val="none" w:sz="0" w:space="0" w:color="auto"/>
        <w:left w:val="none" w:sz="0" w:space="0" w:color="auto"/>
        <w:bottom w:val="none" w:sz="0" w:space="0" w:color="auto"/>
        <w:right w:val="none" w:sz="0" w:space="0" w:color="auto"/>
      </w:divBdr>
    </w:div>
    <w:div w:id="1783524969">
      <w:bodyDiv w:val="1"/>
      <w:marLeft w:val="0"/>
      <w:marRight w:val="0"/>
      <w:marTop w:val="0"/>
      <w:marBottom w:val="0"/>
      <w:divBdr>
        <w:top w:val="none" w:sz="0" w:space="0" w:color="auto"/>
        <w:left w:val="none" w:sz="0" w:space="0" w:color="auto"/>
        <w:bottom w:val="none" w:sz="0" w:space="0" w:color="auto"/>
        <w:right w:val="none" w:sz="0" w:space="0" w:color="auto"/>
      </w:divBdr>
    </w:div>
    <w:div w:id="1786075238">
      <w:bodyDiv w:val="1"/>
      <w:marLeft w:val="0"/>
      <w:marRight w:val="0"/>
      <w:marTop w:val="0"/>
      <w:marBottom w:val="0"/>
      <w:divBdr>
        <w:top w:val="none" w:sz="0" w:space="0" w:color="auto"/>
        <w:left w:val="none" w:sz="0" w:space="0" w:color="auto"/>
        <w:bottom w:val="none" w:sz="0" w:space="0" w:color="auto"/>
        <w:right w:val="none" w:sz="0" w:space="0" w:color="auto"/>
      </w:divBdr>
    </w:div>
    <w:div w:id="1805848754">
      <w:bodyDiv w:val="1"/>
      <w:marLeft w:val="0"/>
      <w:marRight w:val="0"/>
      <w:marTop w:val="0"/>
      <w:marBottom w:val="0"/>
      <w:divBdr>
        <w:top w:val="none" w:sz="0" w:space="0" w:color="auto"/>
        <w:left w:val="none" w:sz="0" w:space="0" w:color="auto"/>
        <w:bottom w:val="none" w:sz="0" w:space="0" w:color="auto"/>
        <w:right w:val="none" w:sz="0" w:space="0" w:color="auto"/>
      </w:divBdr>
    </w:div>
    <w:div w:id="1806239189">
      <w:bodyDiv w:val="1"/>
      <w:marLeft w:val="0"/>
      <w:marRight w:val="0"/>
      <w:marTop w:val="0"/>
      <w:marBottom w:val="0"/>
      <w:divBdr>
        <w:top w:val="none" w:sz="0" w:space="0" w:color="auto"/>
        <w:left w:val="none" w:sz="0" w:space="0" w:color="auto"/>
        <w:bottom w:val="none" w:sz="0" w:space="0" w:color="auto"/>
        <w:right w:val="none" w:sz="0" w:space="0" w:color="auto"/>
      </w:divBdr>
    </w:div>
    <w:div w:id="1823540277">
      <w:bodyDiv w:val="1"/>
      <w:marLeft w:val="0"/>
      <w:marRight w:val="0"/>
      <w:marTop w:val="0"/>
      <w:marBottom w:val="0"/>
      <w:divBdr>
        <w:top w:val="none" w:sz="0" w:space="0" w:color="auto"/>
        <w:left w:val="none" w:sz="0" w:space="0" w:color="auto"/>
        <w:bottom w:val="none" w:sz="0" w:space="0" w:color="auto"/>
        <w:right w:val="none" w:sz="0" w:space="0" w:color="auto"/>
      </w:divBdr>
    </w:div>
    <w:div w:id="1833179036">
      <w:bodyDiv w:val="1"/>
      <w:marLeft w:val="0"/>
      <w:marRight w:val="0"/>
      <w:marTop w:val="0"/>
      <w:marBottom w:val="0"/>
      <w:divBdr>
        <w:top w:val="none" w:sz="0" w:space="0" w:color="auto"/>
        <w:left w:val="none" w:sz="0" w:space="0" w:color="auto"/>
        <w:bottom w:val="none" w:sz="0" w:space="0" w:color="auto"/>
        <w:right w:val="none" w:sz="0" w:space="0" w:color="auto"/>
      </w:divBdr>
    </w:div>
    <w:div w:id="1869830921">
      <w:bodyDiv w:val="1"/>
      <w:marLeft w:val="0"/>
      <w:marRight w:val="0"/>
      <w:marTop w:val="0"/>
      <w:marBottom w:val="0"/>
      <w:divBdr>
        <w:top w:val="none" w:sz="0" w:space="0" w:color="auto"/>
        <w:left w:val="none" w:sz="0" w:space="0" w:color="auto"/>
        <w:bottom w:val="none" w:sz="0" w:space="0" w:color="auto"/>
        <w:right w:val="none" w:sz="0" w:space="0" w:color="auto"/>
      </w:divBdr>
    </w:div>
    <w:div w:id="1961063066">
      <w:bodyDiv w:val="1"/>
      <w:marLeft w:val="0"/>
      <w:marRight w:val="0"/>
      <w:marTop w:val="0"/>
      <w:marBottom w:val="0"/>
      <w:divBdr>
        <w:top w:val="none" w:sz="0" w:space="0" w:color="auto"/>
        <w:left w:val="none" w:sz="0" w:space="0" w:color="auto"/>
        <w:bottom w:val="none" w:sz="0" w:space="0" w:color="auto"/>
        <w:right w:val="none" w:sz="0" w:space="0" w:color="auto"/>
      </w:divBdr>
    </w:div>
    <w:div w:id="1964190202">
      <w:bodyDiv w:val="1"/>
      <w:marLeft w:val="0"/>
      <w:marRight w:val="0"/>
      <w:marTop w:val="0"/>
      <w:marBottom w:val="0"/>
      <w:divBdr>
        <w:top w:val="none" w:sz="0" w:space="0" w:color="auto"/>
        <w:left w:val="none" w:sz="0" w:space="0" w:color="auto"/>
        <w:bottom w:val="none" w:sz="0" w:space="0" w:color="auto"/>
        <w:right w:val="none" w:sz="0" w:space="0" w:color="auto"/>
      </w:divBdr>
    </w:div>
    <w:div w:id="1972788688">
      <w:bodyDiv w:val="1"/>
      <w:marLeft w:val="0"/>
      <w:marRight w:val="0"/>
      <w:marTop w:val="0"/>
      <w:marBottom w:val="0"/>
      <w:divBdr>
        <w:top w:val="none" w:sz="0" w:space="0" w:color="auto"/>
        <w:left w:val="none" w:sz="0" w:space="0" w:color="auto"/>
        <w:bottom w:val="none" w:sz="0" w:space="0" w:color="auto"/>
        <w:right w:val="none" w:sz="0" w:space="0" w:color="auto"/>
      </w:divBdr>
    </w:div>
    <w:div w:id="1982534242">
      <w:bodyDiv w:val="1"/>
      <w:marLeft w:val="0"/>
      <w:marRight w:val="0"/>
      <w:marTop w:val="0"/>
      <w:marBottom w:val="0"/>
      <w:divBdr>
        <w:top w:val="none" w:sz="0" w:space="0" w:color="auto"/>
        <w:left w:val="none" w:sz="0" w:space="0" w:color="auto"/>
        <w:bottom w:val="none" w:sz="0" w:space="0" w:color="auto"/>
        <w:right w:val="none" w:sz="0" w:space="0" w:color="auto"/>
      </w:divBdr>
    </w:div>
    <w:div w:id="1992173569">
      <w:bodyDiv w:val="1"/>
      <w:marLeft w:val="0"/>
      <w:marRight w:val="0"/>
      <w:marTop w:val="0"/>
      <w:marBottom w:val="0"/>
      <w:divBdr>
        <w:top w:val="none" w:sz="0" w:space="0" w:color="auto"/>
        <w:left w:val="none" w:sz="0" w:space="0" w:color="auto"/>
        <w:bottom w:val="none" w:sz="0" w:space="0" w:color="auto"/>
        <w:right w:val="none" w:sz="0" w:space="0" w:color="auto"/>
      </w:divBdr>
    </w:div>
    <w:div w:id="1998410764">
      <w:bodyDiv w:val="1"/>
      <w:marLeft w:val="0"/>
      <w:marRight w:val="0"/>
      <w:marTop w:val="0"/>
      <w:marBottom w:val="0"/>
      <w:divBdr>
        <w:top w:val="none" w:sz="0" w:space="0" w:color="auto"/>
        <w:left w:val="none" w:sz="0" w:space="0" w:color="auto"/>
        <w:bottom w:val="none" w:sz="0" w:space="0" w:color="auto"/>
        <w:right w:val="none" w:sz="0" w:space="0" w:color="auto"/>
      </w:divBdr>
    </w:div>
    <w:div w:id="2008633230">
      <w:bodyDiv w:val="1"/>
      <w:marLeft w:val="0"/>
      <w:marRight w:val="0"/>
      <w:marTop w:val="0"/>
      <w:marBottom w:val="0"/>
      <w:divBdr>
        <w:top w:val="none" w:sz="0" w:space="0" w:color="auto"/>
        <w:left w:val="none" w:sz="0" w:space="0" w:color="auto"/>
        <w:bottom w:val="none" w:sz="0" w:space="0" w:color="auto"/>
        <w:right w:val="none" w:sz="0" w:space="0" w:color="auto"/>
      </w:divBdr>
    </w:div>
    <w:div w:id="2018924371">
      <w:bodyDiv w:val="1"/>
      <w:marLeft w:val="0"/>
      <w:marRight w:val="0"/>
      <w:marTop w:val="0"/>
      <w:marBottom w:val="0"/>
      <w:divBdr>
        <w:top w:val="none" w:sz="0" w:space="0" w:color="auto"/>
        <w:left w:val="none" w:sz="0" w:space="0" w:color="auto"/>
        <w:bottom w:val="none" w:sz="0" w:space="0" w:color="auto"/>
        <w:right w:val="none" w:sz="0" w:space="0" w:color="auto"/>
      </w:divBdr>
    </w:div>
    <w:div w:id="2029602485">
      <w:bodyDiv w:val="1"/>
      <w:marLeft w:val="0"/>
      <w:marRight w:val="0"/>
      <w:marTop w:val="0"/>
      <w:marBottom w:val="0"/>
      <w:divBdr>
        <w:top w:val="none" w:sz="0" w:space="0" w:color="auto"/>
        <w:left w:val="none" w:sz="0" w:space="0" w:color="auto"/>
        <w:bottom w:val="none" w:sz="0" w:space="0" w:color="auto"/>
        <w:right w:val="none" w:sz="0" w:space="0" w:color="auto"/>
      </w:divBdr>
    </w:div>
    <w:div w:id="2036269416">
      <w:bodyDiv w:val="1"/>
      <w:marLeft w:val="0"/>
      <w:marRight w:val="0"/>
      <w:marTop w:val="0"/>
      <w:marBottom w:val="0"/>
      <w:divBdr>
        <w:top w:val="none" w:sz="0" w:space="0" w:color="auto"/>
        <w:left w:val="none" w:sz="0" w:space="0" w:color="auto"/>
        <w:bottom w:val="none" w:sz="0" w:space="0" w:color="auto"/>
        <w:right w:val="none" w:sz="0" w:space="0" w:color="auto"/>
      </w:divBdr>
    </w:div>
    <w:div w:id="2040426631">
      <w:bodyDiv w:val="1"/>
      <w:marLeft w:val="0"/>
      <w:marRight w:val="0"/>
      <w:marTop w:val="0"/>
      <w:marBottom w:val="0"/>
      <w:divBdr>
        <w:top w:val="none" w:sz="0" w:space="0" w:color="auto"/>
        <w:left w:val="none" w:sz="0" w:space="0" w:color="auto"/>
        <w:bottom w:val="none" w:sz="0" w:space="0" w:color="auto"/>
        <w:right w:val="none" w:sz="0" w:space="0" w:color="auto"/>
      </w:divBdr>
    </w:div>
    <w:div w:id="2061854364">
      <w:bodyDiv w:val="1"/>
      <w:marLeft w:val="0"/>
      <w:marRight w:val="0"/>
      <w:marTop w:val="0"/>
      <w:marBottom w:val="0"/>
      <w:divBdr>
        <w:top w:val="none" w:sz="0" w:space="0" w:color="auto"/>
        <w:left w:val="none" w:sz="0" w:space="0" w:color="auto"/>
        <w:bottom w:val="none" w:sz="0" w:space="0" w:color="auto"/>
        <w:right w:val="none" w:sz="0" w:space="0" w:color="auto"/>
      </w:divBdr>
    </w:div>
    <w:div w:id="2066029481">
      <w:bodyDiv w:val="1"/>
      <w:marLeft w:val="0"/>
      <w:marRight w:val="0"/>
      <w:marTop w:val="0"/>
      <w:marBottom w:val="0"/>
      <w:divBdr>
        <w:top w:val="none" w:sz="0" w:space="0" w:color="auto"/>
        <w:left w:val="none" w:sz="0" w:space="0" w:color="auto"/>
        <w:bottom w:val="none" w:sz="0" w:space="0" w:color="auto"/>
        <w:right w:val="none" w:sz="0" w:space="0" w:color="auto"/>
      </w:divBdr>
    </w:div>
    <w:div w:id="2067220856">
      <w:bodyDiv w:val="1"/>
      <w:marLeft w:val="0"/>
      <w:marRight w:val="0"/>
      <w:marTop w:val="0"/>
      <w:marBottom w:val="0"/>
      <w:divBdr>
        <w:top w:val="none" w:sz="0" w:space="0" w:color="auto"/>
        <w:left w:val="none" w:sz="0" w:space="0" w:color="auto"/>
        <w:bottom w:val="none" w:sz="0" w:space="0" w:color="auto"/>
        <w:right w:val="none" w:sz="0" w:space="0" w:color="auto"/>
      </w:divBdr>
    </w:div>
    <w:div w:id="2071030953">
      <w:bodyDiv w:val="1"/>
      <w:marLeft w:val="0"/>
      <w:marRight w:val="0"/>
      <w:marTop w:val="0"/>
      <w:marBottom w:val="0"/>
      <w:divBdr>
        <w:top w:val="none" w:sz="0" w:space="0" w:color="auto"/>
        <w:left w:val="none" w:sz="0" w:space="0" w:color="auto"/>
        <w:bottom w:val="none" w:sz="0" w:space="0" w:color="auto"/>
        <w:right w:val="none" w:sz="0" w:space="0" w:color="auto"/>
      </w:divBdr>
    </w:div>
    <w:div w:id="2072537113">
      <w:bodyDiv w:val="1"/>
      <w:marLeft w:val="0"/>
      <w:marRight w:val="0"/>
      <w:marTop w:val="0"/>
      <w:marBottom w:val="0"/>
      <w:divBdr>
        <w:top w:val="none" w:sz="0" w:space="0" w:color="auto"/>
        <w:left w:val="none" w:sz="0" w:space="0" w:color="auto"/>
        <w:bottom w:val="none" w:sz="0" w:space="0" w:color="auto"/>
        <w:right w:val="none" w:sz="0" w:space="0" w:color="auto"/>
      </w:divBdr>
    </w:div>
    <w:div w:id="2078480535">
      <w:bodyDiv w:val="1"/>
      <w:marLeft w:val="0"/>
      <w:marRight w:val="0"/>
      <w:marTop w:val="0"/>
      <w:marBottom w:val="0"/>
      <w:divBdr>
        <w:top w:val="none" w:sz="0" w:space="0" w:color="auto"/>
        <w:left w:val="none" w:sz="0" w:space="0" w:color="auto"/>
        <w:bottom w:val="none" w:sz="0" w:space="0" w:color="auto"/>
        <w:right w:val="none" w:sz="0" w:space="0" w:color="auto"/>
      </w:divBdr>
    </w:div>
    <w:div w:id="2082288346">
      <w:bodyDiv w:val="1"/>
      <w:marLeft w:val="0"/>
      <w:marRight w:val="0"/>
      <w:marTop w:val="0"/>
      <w:marBottom w:val="0"/>
      <w:divBdr>
        <w:top w:val="none" w:sz="0" w:space="0" w:color="auto"/>
        <w:left w:val="none" w:sz="0" w:space="0" w:color="auto"/>
        <w:bottom w:val="none" w:sz="0" w:space="0" w:color="auto"/>
        <w:right w:val="none" w:sz="0" w:space="0" w:color="auto"/>
      </w:divBdr>
    </w:div>
    <w:div w:id="2084833731">
      <w:bodyDiv w:val="1"/>
      <w:marLeft w:val="0"/>
      <w:marRight w:val="0"/>
      <w:marTop w:val="0"/>
      <w:marBottom w:val="0"/>
      <w:divBdr>
        <w:top w:val="none" w:sz="0" w:space="0" w:color="auto"/>
        <w:left w:val="none" w:sz="0" w:space="0" w:color="auto"/>
        <w:bottom w:val="none" w:sz="0" w:space="0" w:color="auto"/>
        <w:right w:val="none" w:sz="0" w:space="0" w:color="auto"/>
      </w:divBdr>
    </w:div>
    <w:div w:id="2098668177">
      <w:bodyDiv w:val="1"/>
      <w:marLeft w:val="0"/>
      <w:marRight w:val="0"/>
      <w:marTop w:val="0"/>
      <w:marBottom w:val="0"/>
      <w:divBdr>
        <w:top w:val="none" w:sz="0" w:space="0" w:color="auto"/>
        <w:left w:val="none" w:sz="0" w:space="0" w:color="auto"/>
        <w:bottom w:val="none" w:sz="0" w:space="0" w:color="auto"/>
        <w:right w:val="none" w:sz="0" w:space="0" w:color="auto"/>
      </w:divBdr>
    </w:div>
    <w:div w:id="2106530718">
      <w:bodyDiv w:val="1"/>
      <w:marLeft w:val="0"/>
      <w:marRight w:val="0"/>
      <w:marTop w:val="0"/>
      <w:marBottom w:val="0"/>
      <w:divBdr>
        <w:top w:val="none" w:sz="0" w:space="0" w:color="auto"/>
        <w:left w:val="none" w:sz="0" w:space="0" w:color="auto"/>
        <w:bottom w:val="none" w:sz="0" w:space="0" w:color="auto"/>
        <w:right w:val="none" w:sz="0" w:space="0" w:color="auto"/>
      </w:divBdr>
    </w:div>
    <w:div w:id="2114477334">
      <w:bodyDiv w:val="1"/>
      <w:marLeft w:val="0"/>
      <w:marRight w:val="0"/>
      <w:marTop w:val="0"/>
      <w:marBottom w:val="0"/>
      <w:divBdr>
        <w:top w:val="none" w:sz="0" w:space="0" w:color="auto"/>
        <w:left w:val="none" w:sz="0" w:space="0" w:color="auto"/>
        <w:bottom w:val="none" w:sz="0" w:space="0" w:color="auto"/>
        <w:right w:val="none" w:sz="0" w:space="0" w:color="auto"/>
      </w:divBdr>
    </w:div>
    <w:div w:id="2115782393">
      <w:bodyDiv w:val="1"/>
      <w:marLeft w:val="0"/>
      <w:marRight w:val="0"/>
      <w:marTop w:val="0"/>
      <w:marBottom w:val="0"/>
      <w:divBdr>
        <w:top w:val="none" w:sz="0" w:space="0" w:color="auto"/>
        <w:left w:val="none" w:sz="0" w:space="0" w:color="auto"/>
        <w:bottom w:val="none" w:sz="0" w:space="0" w:color="auto"/>
        <w:right w:val="none" w:sz="0" w:space="0" w:color="auto"/>
      </w:divBdr>
    </w:div>
    <w:div w:id="213929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ugou\OneDrive\Motorsport%20Engineering\Technical%20Report%20Template%20(Updated%20numbering).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McL25</b:Tag>
    <b:SourceType>InternetSite</b:SourceType>
    <b:Guid>{0E64C0A2-BB97-4541-AF5E-D3388D6EFB44}</b:Guid>
    <b:Title>MP4/1</b:Title>
    <b:Author>
      <b:Author>
        <b:Corporate>McLaren</b:Corporate>
      </b:Author>
    </b:Author>
    <b:YearAccessed>2025</b:YearAccessed>
    <b:MonthAccessed>04</b:MonthAccessed>
    <b:DayAccessed>30</b:DayAccessed>
    <b:URL>https://www.mclaren.com/racing/heritage/formula-1/cars/1981-formula-1-mclaren-mp4-1/</b:URL>
    <b:RefOrder>1</b:RefOrder>
  </b:Source>
  <b:Source>
    <b:Tag>Kha24</b:Tag>
    <b:SourceType>JournalArticle</b:SourceType>
    <b:Guid>{375AE981-083B-43DC-A496-2F1EC2DB3455}</b:Guid>
    <b:Title>Advances of composite materials in automobile applications - A review</b:Title>
    <b:Year>2024</b:Year>
    <b:JournalName>Journal of Engineering Research</b:JournalName>
    <b:Author>
      <b:Author>
        <b:NameList>
          <b:Person>
            <b:Last>Khan</b:Last>
            <b:First>Fardin</b:First>
          </b:Person>
          <b:Person>
            <b:Last>Hossain</b:Last>
            <b:First>Nayem</b:First>
          </b:Person>
          <b:Person>
            <b:Last>Mim</b:Last>
            <b:Middle>Jannat</b:Middle>
            <b:First>Juhi</b:First>
          </b:Person>
          <b:Person>
            <b:Last>Rahman</b:Last>
            <b:Middle>Maksudar</b:Middle>
            <b:First>SM</b:First>
          </b:Person>
          <b:Person>
            <b:Last>Iqbal</b:Last>
            <b:Middle>Jayed</b:Middle>
            <b:First>Md.</b:First>
          </b:Person>
          <b:Person>
            <b:Last>Billah</b:Last>
            <b:First>Mostakim</b:First>
          </b:Person>
          <b:Person>
            <b:Last>Chowdhury</b:Last>
            <b:Middle>Asaduzzaman</b:Middle>
            <b:First>Mohammad</b:First>
          </b:Person>
        </b:NameList>
      </b:Author>
    </b:Author>
    <b:RefOrder>2</b:RefOrder>
  </b:Source>
  <b:Source>
    <b:Tag>Rob00</b:Tag>
    <b:SourceType>BookSection</b:SourceType>
    <b:Guid>{CEAAC7E5-8B96-4AF9-920E-A4E7E9B9FDB2}</b:Guid>
    <b:Title>6.20 Applications in Trains and Railways</b:Title>
    <b:Year>2000</b:Year>
    <b:Pages>395-428</b:Pages>
    <b:BookTitle>Comprehensive Composite Materials</b:BookTitle>
    <b:Publisher>Elsevier</b:Publisher>
    <b:Author>
      <b:Author>
        <b:NameList>
          <b:Person>
            <b:Last>Robinson</b:Last>
            <b:First>Mark</b:First>
          </b:Person>
        </b:NameList>
      </b:Author>
      <b:Editor>
        <b:NameList>
          <b:Person>
            <b:Last>Kelly</b:Last>
            <b:First>Anthony</b:First>
          </b:Person>
          <b:Person>
            <b:Last>Zweben</b:Last>
            <b:First>Carl</b:First>
          </b:Person>
        </b:NameList>
      </b:Editor>
    </b:Author>
    <b:RefOrder>3</b:RefOrder>
  </b:Source>
  <b:Source>
    <b:Tag>Luk13</b:Tag>
    <b:SourceType>JournalArticle</b:SourceType>
    <b:Guid>{1965D647-4D1B-48BD-B636-84630BB8763D}</b:Guid>
    <b:Title>Automotive composite structures for crashworthiness</b:Title>
    <b:Year>2013</b:Year>
    <b:Pages>99-127</b:Pages>
    <b:JournalName>Advanced Composite Materials for Automotive Applications: Structural Integrity and Crashworthiness</b:JournalName>
    <b:Author>
      <b:Author>
        <b:NameList>
          <b:Person>
            <b:Last>Lukaszewicz</b:Last>
            <b:First>Dirk</b:First>
          </b:Person>
        </b:NameList>
      </b:Author>
    </b:Author>
    <b:RefOrder>4</b:RefOrder>
  </b:Source>
  <b:Source>
    <b:Tag>Gay03</b:Tag>
    <b:SourceType>BookSection</b:SourceType>
    <b:Guid>{356180F1-A095-45CD-A628-4BF33E5C8F99}</b:Guid>
    <b:Title>Applications</b:Title>
    <b:Year>2003</b:Year>
    <b:BookTitle>Composite Materials: Design and Applications</b:BookTitle>
    <b:Pages>360</b:Pages>
    <b:City>Boca Raton</b:City>
    <b:Publisher>Taylor &amp; Francis Group</b:Publisher>
    <b:Author>
      <b:Author>
        <b:NameList>
          <b:Person>
            <b:Last>Gay</b:Last>
            <b:First>Daniel</b:First>
          </b:Person>
          <b:Person>
            <b:Last>Hoa</b:Last>
            <b:Middle>V.</b:Middle>
            <b:First>Suong</b:First>
          </b:Person>
          <b:Person>
            <b:Last>Tsai</b:Last>
            <b:Middle>W.</b:Middle>
            <b:First>Stephen</b:First>
          </b:Person>
        </b:NameList>
      </b:Author>
    </b:Author>
    <b:RefOrder>5</b:RefOrder>
  </b:Source>
  <b:Source>
    <b:Tag>JPS25</b:Tag>
    <b:SourceType>InternetSite</b:SourceType>
    <b:Guid>{3BEAFA09-C04D-439A-8D84-BE0119D1914A}</b:Guid>
    <b:Title>Woven vs. Non-Woven</b:Title>
    <b:Author>
      <b:Author>
        <b:Corporate>JPS Composite Materials</b:Corporate>
      </b:Author>
    </b:Author>
    <b:YearAccessed>2025</b:YearAccessed>
    <b:MonthAccessed>05</b:MonthAccessed>
    <b:DayAccessed>03</b:DayAccessed>
    <b:URL>https://jpscm.com/blog/woven-vs-non-woven-fabrics/</b:URL>
    <b:RefOrder>6</b:RefOrder>
  </b:Source>
  <b:Source>
    <b:Tag>WuJ13</b:Tag>
    <b:SourceType>Report</b:SourceType>
    <b:Guid>{D010B6D6-0A63-452D-91FE-135B82F87F78}</b:Guid>
    <b:Title>Design, Analysis, and Simulation of an Automotive Carbon Fiber Monocoque Chassis</b:Title>
    <b:Year>2013</b:Year>
    <b:Publisher>Cornell University</b:Publisher>
    <b:Author>
      <b:Author>
        <b:NameList>
          <b:Person>
            <b:Last>Wu</b:Last>
            <b:First>Jingsu</b:First>
          </b:Person>
          <b:Person>
            <b:Last>Badu</b:Last>
            <b:Middle>Agyeman</b:Middle>
            <b:First>Owusu</b:First>
          </b:Person>
          <b:Person>
            <b:Last>Tai</b:Last>
            <b:First>Yonchen</b:First>
          </b:Person>
          <b:Person>
            <b:Last>George</b:Last>
            <b:Middle>R.</b:Middle>
            <b:First>Albert</b:First>
          </b:Person>
        </b:NameList>
      </b:Author>
    </b:Author>
    <b:RefOrder>7</b:RefOrder>
  </b:Source>
  <b:Source>
    <b:Tag>His19</b:Tag>
    <b:SourceType>JournalArticle</b:SourceType>
    <b:Guid>{A718CC6C-BA7C-466E-8A82-B1A4CA18B362}</b:Guid>
    <b:Title>A Research on Kevlar and Hybrid Kevlar Composites; A Report</b:Title>
    <b:Year>2019</b:Year>
    <b:Publisher>International Journal of Recent Technology and Engineering</b:Publisher>
    <b:Author>
      <b:Author>
        <b:NameList>
          <b:Person>
            <b:Last>Hisham</b:Last>
            <b:First>Mohammed</b:First>
          </b:Person>
          <b:Person>
            <b:Last>Fahaduddin</b:Last>
            <b:First>Mohammed</b:First>
          </b:Person>
          <b:Person>
            <b:Last>Khan</b:Last>
            <b:Middle>Azhar</b:Middle>
            <b:First>Mohammed</b:First>
          </b:Person>
          <b:Person>
            <b:Last>C</b:Last>
            <b:Middle>B</b:Middle>
            <b:First>Ashok</b:First>
          </b:Person>
          <b:Person>
            <b:Last>Shrivastava</b:Last>
            <b:Middle>Kumar</b:Middle>
            <b:First>Prashant</b:First>
          </b:Person>
        </b:NameList>
      </b:Author>
    </b:Author>
    <b:JournalName>International Journal of Recent Technology and Engineering</b:JournalName>
    <b:Volume>8</b:Volume>
    <b:Issue>2S3</b:Issue>
    <b:RefOrder>9</b:RefOrder>
  </b:Source>
  <b:Source>
    <b:Tag>Eco23</b:Tag>
    <b:SourceType>DocumentFromInternetSite</b:SourceType>
    <b:Guid>{0A5CA219-5AD8-47A1-AD15-869986B323F5}</b:Guid>
    <b:Title>Flaxdry BL200 Technical Data Sheet</b:Title>
    <b:Year>2023</b:Year>
    <b:Author>
      <b:Author>
        <b:Corporate>EcoTechnilin</b:Corporate>
      </b:Author>
    </b:Author>
    <b:Month>1</b:Month>
    <b:Day>07</b:Day>
    <b:YearAccessed>2025</b:YearAccessed>
    <b:MonthAccessed>05</b:MonthAccessed>
    <b:DayAccessed>03</b:DayAccessed>
    <b:RefOrder>10</b:RefOrder>
  </b:Source>
  <b:Source>
    <b:Tag>Neh20</b:Tag>
    <b:SourceType>InternetSite</b:SourceType>
    <b:Guid>{142FC6FA-3487-4133-B4E4-627AB53F11B3}</b:Guid>
    <b:Title>McLaren, Bcomp use natural composite fibres in F1 racing seat</b:Title>
    <b:Year>2020</b:Year>
    <b:YearAccessed>2025</b:YearAccessed>
    <b:MonthAccessed>05</b:MonthAccessed>
    <b:DayAccessed>03</b:DayAccessed>
    <b:URL>https://www.compositesworld.com/news/mclaren-bcomp-uses-natural-composite-fibers-in-f1-racing-seat</b:URL>
    <b:Author>
      <b:Author>
        <b:NameList>
          <b:Person>
            <b:Last>Nehls</b:Last>
            <b:First>Grace</b:First>
          </b:Person>
        </b:NameList>
      </b:Author>
    </b:Author>
    <b:RefOrder>12</b:RefOrder>
  </b:Source>
  <b:Source>
    <b:Tag>Eco232</b:Tag>
    <b:SourceType>DocumentFromInternetSite</b:SourceType>
    <b:Guid>{1E265C9F-8BFC-4F2B-9BF0-51DC726C5B06}</b:Guid>
    <b:Title>Fibrilight H100 Technical Data Sheet</b:Title>
    <b:Year>2023</b:Year>
    <b:YearAccessed>2025</b:YearAccessed>
    <b:MonthAccessed>05</b:MonthAccessed>
    <b:DayAccessed>03</b:DayAccessed>
    <b:Author>
      <b:Author>
        <b:Corporate>EcoTechnilin</b:Corporate>
      </b:Author>
    </b:Author>
    <b:Month>01</b:Month>
    <b:Day>17</b:Day>
    <b:RefOrder>13</b:RefOrder>
  </b:Source>
  <b:Source>
    <b:Tag>Eco231</b:Tag>
    <b:SourceType>DocumentFromInternetSite</b:SourceType>
    <b:Guid>{50AEEE30-4EAD-4A95-8F21-2011D09754F0}</b:Guid>
    <b:Author>
      <b:Author>
        <b:Corporate>EcoTechnilin</b:Corporate>
      </b:Author>
    </b:Author>
    <b:Title>Fibrimat F300 Technical Data Sheet</b:Title>
    <b:Year>2023</b:Year>
    <b:Month>01</b:Month>
    <b:Day>17</b:Day>
    <b:YearAccessed>2025</b:YearAccessed>
    <b:MonthAccessed>05</b:MonthAccessed>
    <b:DayAccessed>03</b:DayAccessed>
    <b:RefOrder>11</b:RefOrder>
  </b:Source>
  <b:Source>
    <b:Tag>Hem23</b:Tag>
    <b:SourceType>JournalArticle</b:SourceType>
    <b:Guid>{DC9F3B04-2B31-4B7A-9705-88AC7F0DBF27}</b:Guid>
    <b:Title>Hemp: A Sustainable Plant with High Industrial Value in Food Processing</b:Title>
    <b:Year>2023</b:Year>
    <b:JournalName>MPDI Foods</b:JournalName>
    <b:Volume>12</b:Volume>
    <b:Issue>3</b:Issue>
    <b:Author>
      <b:Author>
        <b:NameList>
          <b:Person>
            <b:Last>Yano</b:Last>
            <b:First>Hiroyuki</b:First>
          </b:Person>
          <b:Person>
            <b:Last>Fu</b:Last>
            <b:First>Wei</b:First>
          </b:Person>
        </b:NameList>
      </b:Author>
    </b:Author>
    <b:RefOrder>14</b:RefOrder>
  </b:Source>
  <b:Source>
    <b:Tag>The25</b:Tag>
    <b:SourceType>InternetSite</b:SourceType>
    <b:Guid>{81AD17CB-0766-4B61-9318-05A97BEF992B}</b:Guid>
    <b:Title>Aluminum's Sustainability</b:Title>
    <b:Author>
      <b:Author>
        <b:Corporate>The Aluminum Association</b:Corporate>
      </b:Author>
    </b:Author>
    <b:YearAccessed>2025</b:YearAccessed>
    <b:MonthAccessed>05</b:MonthAccessed>
    <b:DayAccessed>03</b:DayAccessed>
    <b:URL>https://www.aluminum.org/sustainability</b:URL>
    <b:RefOrder>16</b:RefOrder>
  </b:Source>
  <b:Source>
    <b:Tag>eas25</b:Tag>
    <b:SourceType>InternetSite</b:SourceType>
    <b:Guid>{E66D4C1E-F46E-4E1C-B683-6AFBB94FA0A0}</b:Guid>
    <b:Author>
      <b:Author>
        <b:Corporate>easy composites</b:Corporate>
      </b:Author>
    </b:Author>
    <b:Title>Epoxy Resins &amp; Gelcoats</b:Title>
    <b:YearAccessed>2025</b:YearAccessed>
    <b:MonthAccessed>05</b:MonthAccessed>
    <b:DayAccessed>03</b:DayAccessed>
    <b:URL>https://www.easycomposites.co.uk/epoxy-resin</b:URL>
    <b:RefOrder>17</b:RefOrder>
  </b:Source>
  <b:Source>
    <b:Tag>Niu23</b:Tag>
    <b:SourceType>JournalArticle</b:SourceType>
    <b:Guid>{705EF6BC-E386-445A-AD8F-7E366DD26350}</b:Guid>
    <b:Title>Epoxy and Bio-Based Epoxy Carbon Fiber Twill Composites: Comparison of the Quasi-Static Properties</b:Title>
    <b:Year>2023</b:Year>
    <b:JournalName>Materials (Basel)</b:JournalName>
    <b:Pages>02</b:Pages>
    <b:Volume>14</b:Volume>
    <b:Issue>16</b:Issue>
    <b:Author>
      <b:Author>
        <b:NameList>
          <b:Person>
            <b:Last>Niutta</b:Last>
            <b:Middle>Boursier</b:Middle>
            <b:First>Carlo</b:First>
          </b:Person>
          <b:Person>
            <b:Last>Ciardiello</b:Last>
            <b:First>Raffaele</b:First>
          </b:Person>
          <b:Person>
            <b:Last>Tridello</b:Last>
            <b:First>Andrea</b:First>
          </b:Person>
          <b:Person>
            <b:Last>Paolino</b:Last>
            <b:Middle>S</b:Middle>
            <b:First>Davide</b:First>
          </b:Person>
        </b:NameList>
      </b:Author>
    </b:Author>
    <b:RefOrder>18</b:RefOrder>
  </b:Source>
  <b:Source>
    <b:Tag>BMW22</b:Tag>
    <b:SourceType>InternetSite</b:SourceType>
    <b:Guid>{D71A023F-5EFC-458C-99CC-1494D6CAD3EE}</b:Guid>
    <b:Title>NEW LIGHTWEIGHT CONSTRUCTION</b:Title>
    <b:Year>2022</b:Year>
    <b:Author>
      <b:Author>
        <b:Corporate>BMW M</b:Corporate>
      </b:Author>
    </b:Author>
    <b:YearAccessed>2025</b:YearAccessed>
    <b:MonthAccessed>05</b:MonthAccessed>
    <b:DayAccessed>04</b:DayAccessed>
    <b:URL>https://www.bmw-m.com/en/topics/magazine-article-pool/bcomp-bmw-m-motorsport-.html</b:URL>
    <b:RefOrder>15</b:RefOrder>
  </b:Source>
  <b:Source>
    <b:Tag>Dow23</b:Tag>
    <b:SourceType>InternetSite</b:SourceType>
    <b:Guid>{DE743713-B96E-4D06-88F8-482B64583397}</b:Guid>
    <b:Title>F1 supplier reveals off-the-shelf high-performance carbon road chassis for sale</b:Title>
    <b:Year>2023</b:Year>
    <b:YearAccessed>2025</b:YearAccessed>
    <b:MonthAccessed>05</b:MonthAccessed>
    <b:DayAccessed>04</b:DayAccessed>
    <b:URL>https://www.topgear.com/car-news/business/f1-supplier-reveals-shelf-high-performance-carbon-road-chassis-sale</b:URL>
    <b:Author>
      <b:Author>
        <b:NameList>
          <b:Person>
            <b:Last>Dow</b:Last>
            <b:First>Cat</b:First>
          </b:Person>
        </b:NameList>
      </b:Author>
    </b:Author>
    <b:RefOrder>8</b:RefOrder>
  </b:Source>
</b:Sources>
</file>

<file path=customXml/itemProps1.xml><?xml version="1.0" encoding="utf-8"?>
<ds:datastoreItem xmlns:ds="http://schemas.openxmlformats.org/officeDocument/2006/customXml" ds:itemID="{635B56D9-8D50-42F3-8A72-8282D1C88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(Updated numbering)</Template>
  <TotalTime>2532</TotalTime>
  <Pages>18</Pages>
  <Words>3767</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Upsall</dc:creator>
  <cp:keywords/>
  <dc:description/>
  <cp:lastModifiedBy>Hugo Upsall (2205193)</cp:lastModifiedBy>
  <cp:revision>672</cp:revision>
  <dcterms:created xsi:type="dcterms:W3CDTF">2025-04-30T12:07:00Z</dcterms:created>
  <dcterms:modified xsi:type="dcterms:W3CDTF">2025-05-04T20:56:00Z</dcterms:modified>
</cp:coreProperties>
</file>