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D550E4" w14:textId="3051E7DB" w:rsidR="002A0CC2" w:rsidRDefault="002A0CC2"/>
    <w:sdt>
      <w:sdtPr>
        <w:id w:val="-308394574"/>
        <w:docPartObj>
          <w:docPartGallery w:val="Cover Pages"/>
          <w:docPartUnique/>
        </w:docPartObj>
      </w:sdtPr>
      <w:sdtContent>
        <w:p w14:paraId="6B67A707" w14:textId="011E6B98" w:rsidR="002A0CC2" w:rsidRDefault="002A0CC2">
          <w:r>
            <w:rPr>
              <w:noProof/>
            </w:rPr>
            <mc:AlternateContent>
              <mc:Choice Requires="wps">
                <w:drawing>
                  <wp:anchor distT="45720" distB="45720" distL="114300" distR="114300" simplePos="0" relativeHeight="251661312" behindDoc="0" locked="0" layoutInCell="1" allowOverlap="1" wp14:anchorId="39C8686B" wp14:editId="42AFBE34">
                    <wp:simplePos x="0" y="0"/>
                    <wp:positionH relativeFrom="column">
                      <wp:posOffset>-544195</wp:posOffset>
                    </wp:positionH>
                    <wp:positionV relativeFrom="paragraph">
                      <wp:posOffset>596900</wp:posOffset>
                    </wp:positionV>
                    <wp:extent cx="6814185" cy="2867025"/>
                    <wp:effectExtent l="0" t="0" r="2476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4185" cy="2867025"/>
                            </a:xfrm>
                            <a:prstGeom prst="rect">
                              <a:avLst/>
                            </a:prstGeom>
                            <a:solidFill>
                              <a:srgbClr val="FFFFFF"/>
                            </a:solidFill>
                            <a:ln w="9525">
                              <a:solidFill>
                                <a:srgbClr val="000000"/>
                              </a:solidFill>
                              <a:miter lim="800000"/>
                              <a:headEnd/>
                              <a:tailEnd/>
                            </a:ln>
                          </wps:spPr>
                          <wps:txbx>
                            <w:txbxContent>
                              <w:p w14:paraId="75E409C3" w14:textId="77777777" w:rsidR="003A383D" w:rsidRDefault="003A383D" w:rsidP="003A383D">
                                <w:pPr>
                                  <w:jc w:val="center"/>
                                  <w:rPr>
                                    <w:b/>
                                    <w:sz w:val="32"/>
                                    <w:szCs w:val="32"/>
                                  </w:rPr>
                                </w:pPr>
                                <w:r>
                                  <w:rPr>
                                    <w:b/>
                                    <w:sz w:val="32"/>
                                    <w:szCs w:val="32"/>
                                  </w:rPr>
                                  <w:t xml:space="preserve">Beth mae’n golygu i goffau? </w:t>
                                </w:r>
                                <w:r>
                                  <w:rPr>
                                    <w:b/>
                                    <w:sz w:val="32"/>
                                    <w:szCs w:val="32"/>
                                  </w:rPr>
                                  <w:br/>
                                  <w:t>Sut mae cofeb yn creu ystyr personol mewn man cyhoeddus?</w:t>
                                </w:r>
                              </w:p>
                              <w:p w14:paraId="4A59F330" w14:textId="77777777" w:rsidR="002A0CC2" w:rsidRPr="002A0CC2" w:rsidRDefault="002A0CC2" w:rsidP="002A0CC2">
                                <w:pPr>
                                  <w:jc w:val="center"/>
                                  <w:rPr>
                                    <w:b/>
                                    <w:sz w:val="24"/>
                                    <w:szCs w:val="24"/>
                                  </w:rPr>
                                </w:pPr>
                                <w:r w:rsidRPr="002A0CC2">
                                  <w:rPr>
                                    <w:b/>
                                    <w:sz w:val="24"/>
                                    <w:szCs w:val="24"/>
                                  </w:rPr>
                                  <w:t>Cwrs: BA Darlunio</w:t>
                                </w:r>
                              </w:p>
                              <w:p w14:paraId="77D3562B" w14:textId="77777777" w:rsidR="002A0CC2" w:rsidRPr="002A0CC2" w:rsidRDefault="002A0CC2" w:rsidP="002A0CC2">
                                <w:pPr>
                                  <w:jc w:val="center"/>
                                  <w:rPr>
                                    <w:b/>
                                    <w:sz w:val="24"/>
                                    <w:szCs w:val="24"/>
                                  </w:rPr>
                                </w:pPr>
                                <w:r w:rsidRPr="002A0CC2">
                                  <w:rPr>
                                    <w:b/>
                                    <w:sz w:val="24"/>
                                    <w:szCs w:val="24"/>
                                  </w:rPr>
                                  <w:t>Tiwtor: Gwenllian Beynon</w:t>
                                </w:r>
                              </w:p>
                              <w:p w14:paraId="019DB8BE" w14:textId="3CA3B72D" w:rsidR="002A0CC2" w:rsidRDefault="002A0CC2" w:rsidP="002A0CC2">
                                <w:pPr>
                                  <w:jc w:val="center"/>
                                  <w:rPr>
                                    <w:b/>
                                    <w:sz w:val="24"/>
                                    <w:szCs w:val="24"/>
                                  </w:rPr>
                                </w:pPr>
                                <w:r w:rsidRPr="002A0CC2">
                                  <w:rPr>
                                    <w:b/>
                                    <w:sz w:val="24"/>
                                    <w:szCs w:val="24"/>
                                  </w:rPr>
                                  <w:t>Cyfrif rhifau: 1929</w:t>
                                </w:r>
                              </w:p>
                              <w:p w14:paraId="6FB71E6C" w14:textId="0CC3342A" w:rsidR="003A383D" w:rsidRPr="002A0CC2" w:rsidRDefault="003A383D" w:rsidP="002A0CC2">
                                <w:pPr>
                                  <w:jc w:val="center"/>
                                  <w:rPr>
                                    <w:b/>
                                    <w:sz w:val="24"/>
                                    <w:szCs w:val="24"/>
                                  </w:rPr>
                                </w:pPr>
                                <w:r>
                                  <w:rPr>
                                    <w:b/>
                                    <w:sz w:val="24"/>
                                    <w:szCs w:val="24"/>
                                  </w:rPr>
                                  <w:t>Rhif myfyriwr: 1811003</w:t>
                                </w:r>
                              </w:p>
                              <w:p w14:paraId="7FD3C177" w14:textId="428EFFF6" w:rsidR="002A0CC2" w:rsidRDefault="002A0C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C8686B" id="_x0000_t202" coordsize="21600,21600" o:spt="202" path="m,l,21600r21600,l21600,xe">
                    <v:stroke joinstyle="miter"/>
                    <v:path gradientshapeok="t" o:connecttype="rect"/>
                  </v:shapetype>
                  <v:shape id="Text Box 2" o:spid="_x0000_s1026" type="#_x0000_t202" style="position:absolute;margin-left:-42.85pt;margin-top:47pt;width:536.55pt;height:225.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">
                    <v:textbox>
                      <w:txbxContent>
                        <w:p w14:paraId="75E409C3" w14:textId="77777777" w:rsidR="003A383D" w:rsidRDefault="003A383D" w:rsidP="003A383D">
                          <w:pPr>
                            <w:jc w:val="center"/>
                            <w:rPr>
                              <w:b/>
                              <w:sz w:val="32"/>
                              <w:szCs w:val="32"/>
                            </w:rPr>
                          </w:pPr>
                          <w:r>
                            <w:rPr>
                              <w:b/>
                              <w:sz w:val="32"/>
                              <w:szCs w:val="32"/>
                            </w:rPr>
                            <w:t xml:space="preserve">Beth mae’n golygu i goffau? </w:t>
                          </w:r>
                          <w:r>
                            <w:rPr>
                              <w:b/>
                              <w:sz w:val="32"/>
                              <w:szCs w:val="32"/>
                            </w:rPr>
                            <w:br/>
                            <w:t>Sut mae cofeb yn creu ystyr personol mewn man cyhoeddus?</w:t>
                          </w:r>
                        </w:p>
                        <w:p w14:paraId="4A59F330" w14:textId="77777777" w:rsidR="002A0CC2" w:rsidRPr="002A0CC2" w:rsidRDefault="002A0CC2" w:rsidP="002A0CC2">
                          <w:pPr>
                            <w:jc w:val="center"/>
                            <w:rPr>
                              <w:b/>
                              <w:sz w:val="24"/>
                              <w:szCs w:val="24"/>
                            </w:rPr>
                          </w:pPr>
                          <w:r w:rsidRPr="002A0CC2">
                            <w:rPr>
                              <w:b/>
                              <w:sz w:val="24"/>
                              <w:szCs w:val="24"/>
                            </w:rPr>
                            <w:t>Cwrs: BA Darlunio</w:t>
                          </w:r>
                        </w:p>
                        <w:p w14:paraId="77D3562B" w14:textId="77777777" w:rsidR="002A0CC2" w:rsidRPr="002A0CC2" w:rsidRDefault="002A0CC2" w:rsidP="002A0CC2">
                          <w:pPr>
                            <w:jc w:val="center"/>
                            <w:rPr>
                              <w:b/>
                              <w:sz w:val="24"/>
                              <w:szCs w:val="24"/>
                            </w:rPr>
                          </w:pPr>
                          <w:r w:rsidRPr="002A0CC2">
                            <w:rPr>
                              <w:b/>
                              <w:sz w:val="24"/>
                              <w:szCs w:val="24"/>
                            </w:rPr>
                            <w:t>Tiwtor: Gwenllian Beynon</w:t>
                          </w:r>
                        </w:p>
                        <w:p w14:paraId="019DB8BE" w14:textId="3CA3B72D" w:rsidR="002A0CC2" w:rsidRDefault="002A0CC2" w:rsidP="002A0CC2">
                          <w:pPr>
                            <w:jc w:val="center"/>
                            <w:rPr>
                              <w:b/>
                              <w:sz w:val="24"/>
                              <w:szCs w:val="24"/>
                            </w:rPr>
                          </w:pPr>
                          <w:r w:rsidRPr="002A0CC2">
                            <w:rPr>
                              <w:b/>
                              <w:sz w:val="24"/>
                              <w:szCs w:val="24"/>
                            </w:rPr>
                            <w:t>Cyfrif rhifau: 1929</w:t>
                          </w:r>
                        </w:p>
                        <w:p w14:paraId="6FB71E6C" w14:textId="0CC3342A" w:rsidR="003A383D" w:rsidRPr="002A0CC2" w:rsidRDefault="003A383D" w:rsidP="002A0CC2">
                          <w:pPr>
                            <w:jc w:val="center"/>
                            <w:rPr>
                              <w:b/>
                              <w:sz w:val="24"/>
                              <w:szCs w:val="24"/>
                            </w:rPr>
                          </w:pPr>
                          <w:r>
                            <w:rPr>
                              <w:b/>
                              <w:sz w:val="24"/>
                              <w:szCs w:val="24"/>
                            </w:rPr>
                            <w:t>Rhif myfyriwr: 1811003</w:t>
                          </w:r>
                        </w:p>
                        <w:p w14:paraId="7FD3C177" w14:textId="428EFFF6" w:rsidR="002A0CC2" w:rsidRDefault="002A0CC2"/>
                      </w:txbxContent>
                    </v:textbox>
                    <w10:wrap type="square"/>
                  </v:shape>
                </w:pict>
              </mc:Fallback>
            </mc:AlternateContent>
          </w:r>
          <w:r>
            <w:rPr>
              <w:noProof/>
            </w:rPr>
            <mc:AlternateContent>
              <mc:Choice Requires="wpg">
                <w:drawing>
                  <wp:anchor distT="0" distB="0" distL="114300" distR="114300" simplePos="0" relativeHeight="251659264" behindDoc="1" locked="0" layoutInCell="1" allowOverlap="1" wp14:anchorId="027FA026" wp14:editId="0993B784">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644947161"/>
                                    <w:dataBinding w:prefixMappings="xmlns:ns0='http://purl.org/dc/elements/1.1/' xmlns:ns1='http://schemas.openxmlformats.org/package/2006/metadata/core-properties' " w:xpath="/ns1:coreProperties[1]/ns0:creator[1]" w:storeItemID="{6C3C8BC8-F283-45AE-878A-BAB7291924A1}"/>
                                    <w:text/>
                                  </w:sdtPr>
                                  <w:sdtContent>
                                    <w:p w14:paraId="53443E1F" w14:textId="6079D315" w:rsidR="002A0CC2" w:rsidRDefault="002A0CC2">
                                      <w:pPr>
                                        <w:pStyle w:val="NoSpacing"/>
                                        <w:spacing w:before="120"/>
                                        <w:jc w:val="center"/>
                                        <w:rPr>
                                          <w:color w:val="FFFFFF" w:themeColor="background1"/>
                                        </w:rPr>
                                      </w:pPr>
                                      <w:r>
                                        <w:rPr>
                                          <w:color w:val="FFFFFF" w:themeColor="background1"/>
                                        </w:rPr>
                                        <w:t>Caleb Young</w:t>
                                      </w:r>
                                    </w:p>
                                  </w:sdtContent>
                                </w:sdt>
                                <w:p w14:paraId="7C1013C9" w14:textId="0629BBB1" w:rsidR="002A0CC2" w:rsidRDefault="002A0CC2">
                                  <w:pPr>
                                    <w:pStyle w:val="NoSpacing"/>
                                    <w:spacing w:before="120"/>
                                    <w:jc w:val="center"/>
                                    <w:rPr>
                                      <w:color w:val="FFFFFF" w:themeColor="background1"/>
                                    </w:rPr>
                                  </w:pPr>
                                  <w:sdt>
                                    <w:sdtPr>
                                      <w:rPr>
                                        <w:caps/>
                                        <w:color w:val="FFFFFF" w:themeColor="background1"/>
                                      </w:rPr>
                                      <w:alias w:val="Company"/>
                                      <w:tag w:val=""/>
                                      <w:id w:val="89439645"/>
                                      <w:showingPlcHdr/>
                                      <w:dataBinding w:prefixMappings="xmlns:ns0='http://schemas.openxmlformats.org/officeDocument/2006/extended-properties' " w:xpath="/ns0:Properties[1]/ns0:Company[1]" w:storeItemID="{6668398D-A668-4E3E-A5EB-62B293D839F1}"/>
                                      <w:text/>
                                    </w:sdtPr>
                                    <w:sdtContent>
                                      <w:r w:rsidR="003A383D">
                                        <w:rPr>
                                          <w:caps/>
                                          <w:color w:val="FFFFFF" w:themeColor="background1"/>
                                        </w:rPr>
                                        <w:t xml:space="preserve">     </w:t>
                                      </w:r>
                                    </w:sdtContent>
                                  </w:sdt>
                                  <w:r>
                                    <w:rPr>
                                      <w:color w:val="FFFFFF" w:themeColor="background1"/>
                                    </w:rPr>
                                    <w:t>  </w:t>
                                  </w:r>
                                  <w:sdt>
                                    <w:sdtPr>
                                      <w:rPr>
                                        <w:color w:val="FFFFFF" w:themeColor="background1"/>
                                      </w:rPr>
                                      <w:alias w:val="Address"/>
                                      <w:tag w:val=""/>
                                      <w:id w:val="-1734146921"/>
                                      <w:showingPlcHdr/>
                                      <w:dataBinding w:prefixMappings="xmlns:ns0='http://schemas.microsoft.com/office/2006/coverPageProps' " w:xpath="/ns0:CoverPageProperties[1]/ns0:CompanyAddress[1]" w:storeItemID="{55AF091B-3C7A-41E3-B477-F2FDAA23CFDA}"/>
                                      <w:text/>
                                    </w:sdtPr>
                                    <w:sdtContent>
                                      <w:r w:rsidR="003A383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27FA026" id="Group 193" o:spid="_x0000_s1027"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644947161"/>
                              <w:dataBinding w:prefixMappings="xmlns:ns0='http://purl.org/dc/elements/1.1/' xmlns:ns1='http://schemas.openxmlformats.org/package/2006/metadata/core-properties' " w:xpath="/ns1:coreProperties[1]/ns0:creator[1]" w:storeItemID="{6C3C8BC8-F283-45AE-878A-BAB7291924A1}"/>
                              <w:text/>
                            </w:sdtPr>
                            <w:sdtContent>
                              <w:p w14:paraId="53443E1F" w14:textId="6079D315" w:rsidR="002A0CC2" w:rsidRDefault="002A0CC2">
                                <w:pPr>
                                  <w:pStyle w:val="NoSpacing"/>
                                  <w:spacing w:before="120"/>
                                  <w:jc w:val="center"/>
                                  <w:rPr>
                                    <w:color w:val="FFFFFF" w:themeColor="background1"/>
                                  </w:rPr>
                                </w:pPr>
                                <w:r>
                                  <w:rPr>
                                    <w:color w:val="FFFFFF" w:themeColor="background1"/>
                                  </w:rPr>
                                  <w:t>Caleb Young</w:t>
                                </w:r>
                              </w:p>
                            </w:sdtContent>
                          </w:sdt>
                          <w:p w14:paraId="7C1013C9" w14:textId="0629BBB1" w:rsidR="002A0CC2" w:rsidRDefault="002A0CC2">
                            <w:pPr>
                              <w:pStyle w:val="NoSpacing"/>
                              <w:spacing w:before="120"/>
                              <w:jc w:val="center"/>
                              <w:rPr>
                                <w:color w:val="FFFFFF" w:themeColor="background1"/>
                              </w:rPr>
                            </w:pPr>
                            <w:sdt>
                              <w:sdtPr>
                                <w:rPr>
                                  <w:caps/>
                                  <w:color w:val="FFFFFF" w:themeColor="background1"/>
                                </w:rPr>
                                <w:alias w:val="Company"/>
                                <w:tag w:val=""/>
                                <w:id w:val="89439645"/>
                                <w:showingPlcHdr/>
                                <w:dataBinding w:prefixMappings="xmlns:ns0='http://schemas.openxmlformats.org/officeDocument/2006/extended-properties' " w:xpath="/ns0:Properties[1]/ns0:Company[1]" w:storeItemID="{6668398D-A668-4E3E-A5EB-62B293D839F1}"/>
                                <w:text/>
                              </w:sdtPr>
                              <w:sdtContent>
                                <w:r w:rsidR="003A383D">
                                  <w:rPr>
                                    <w:caps/>
                                    <w:color w:val="FFFFFF" w:themeColor="background1"/>
                                  </w:rPr>
                                  <w:t xml:space="preserve">     </w:t>
                                </w:r>
                              </w:sdtContent>
                            </w:sdt>
                            <w:r>
                              <w:rPr>
                                <w:color w:val="FFFFFF" w:themeColor="background1"/>
                              </w:rPr>
                              <w:t>  </w:t>
                            </w:r>
                            <w:sdt>
                              <w:sdtPr>
                                <w:rPr>
                                  <w:color w:val="FFFFFF" w:themeColor="background1"/>
                                </w:rPr>
                                <w:alias w:val="Address"/>
                                <w:tag w:val=""/>
                                <w:id w:val="-1734146921"/>
                                <w:showingPlcHdr/>
                                <w:dataBinding w:prefixMappings="xmlns:ns0='http://schemas.microsoft.com/office/2006/coverPageProps' " w:xpath="/ns0:CoverPageProperties[1]/ns0:CompanyAddress[1]" w:storeItemID="{55AF091B-3C7A-41E3-B477-F2FDAA23CFDA}"/>
                                <w:text/>
                              </w:sdtPr>
                              <w:sdtContent>
                                <w:r w:rsidR="003A383D">
                                  <w:rPr>
                                    <w:color w:val="FFFFFF" w:themeColor="background1"/>
                                  </w:rPr>
                                  <w:t xml:space="preserve">     </w:t>
                                </w:r>
                              </w:sdtContent>
                            </w:sdt>
                          </w:p>
                        </w:txbxContent>
                      </v:textbox>
                    </v:rect>
                    <w10:wrap anchorx="page" anchory="page"/>
                  </v:group>
                </w:pict>
              </mc:Fallback>
            </mc:AlternateContent>
          </w:r>
        </w:p>
        <w:p w14:paraId="2F05076E" w14:textId="2DC88837" w:rsidR="002A0CC2" w:rsidRDefault="002A0CC2">
          <w:r>
            <w:br w:type="page"/>
          </w:r>
        </w:p>
      </w:sdtContent>
    </w:sdt>
    <w:p w14:paraId="2B15CFE4" w14:textId="77777777" w:rsidR="00501A36" w:rsidRDefault="00501A36" w:rsidP="00501A36">
      <w:pPr>
        <w:jc w:val="center"/>
        <w:rPr>
          <w:b/>
          <w:sz w:val="32"/>
          <w:szCs w:val="32"/>
        </w:rPr>
      </w:pPr>
    </w:p>
    <w:p w14:paraId="0302EEF1" w14:textId="1D9D1A42" w:rsidR="00A1001F" w:rsidRDefault="00A1001F" w:rsidP="00A1001F">
      <w:pPr>
        <w:jc w:val="center"/>
        <w:rPr>
          <w:b/>
          <w:sz w:val="32"/>
          <w:szCs w:val="32"/>
        </w:rPr>
      </w:pPr>
      <w:r>
        <w:rPr>
          <w:b/>
          <w:sz w:val="32"/>
          <w:szCs w:val="32"/>
        </w:rPr>
        <w:t xml:space="preserve">Beth mae’n golygu i goffau? </w:t>
      </w:r>
      <w:r>
        <w:rPr>
          <w:b/>
          <w:sz w:val="32"/>
          <w:szCs w:val="32"/>
        </w:rPr>
        <w:br/>
        <w:t>Sut mae cofeb yn creu ystyr personol mewn man cyhoeddus?</w:t>
      </w:r>
    </w:p>
    <w:p w14:paraId="756A1DB7" w14:textId="77777777" w:rsidR="00A1001F" w:rsidRDefault="00A1001F" w:rsidP="00854830"/>
    <w:p w14:paraId="0E7BF911" w14:textId="4E025818" w:rsidR="00854830" w:rsidRDefault="00854830" w:rsidP="00854830">
      <w:r>
        <w:t>Bydd y traethawd yma yn edrych ar y rheswm mae pobl yn coffau, byddaf yn edrych ar sut mae’r cyhoedd yn cofio am ddynion, gyda ffocws penodol ar bêl-droed, paffio a rygbi, ynghyd ag yng nghylchoedd arall bywyd.  Rwy’n bwriadu rhestri esiamplau o bobl yn coffai a darganfod atebion i’r cwestiwn uchod. Mae chwaraeon yn esiampl arbennig wrth edrych ar bobl yn creu cofebion er mwyn cofio am berson neu bobl, i ddangos parch ac er mwyn dathlu bywydau mewn rhai amgylchiadau.</w:t>
      </w:r>
    </w:p>
    <w:p w14:paraId="024E3B2A" w14:textId="45369A45" w:rsidR="001C0E1F" w:rsidRDefault="001C0E1F" w:rsidP="00854830">
      <w:r w:rsidRPr="001C0E1F">
        <w:t>Yn aml, mae cofeb yn tarddu o drychineb. Daeth esiampl ddiweddar o hyn gyda chadeirydd clwb pêl-droed Caerlŷr yn marw mewn damwain hofrennydd trychinebus, gyda sawl person arall yn yr hofrennydd hefyd. Roedd cefnogwyr Caerlŷr wedi ymateb i’r trychineb gan greu cofeb dros dro i dalu teyrnged i’w cadeirydd. Mae hyn yn dangos ymateb naturiol dyn wrth ddod ar draws trychineb. Mae creu cofeb yn ffordd o ymdopi a galaru gyda sefyllfa drist.</w:t>
      </w:r>
    </w:p>
    <w:p w14:paraId="56E155D8" w14:textId="1DA71F28" w:rsidR="00302C1B" w:rsidRDefault="0001193F" w:rsidP="00854830">
      <w:r>
        <w:rPr>
          <w:noProof/>
        </w:rPr>
        <w:lastRenderedPageBreak/>
        <w:drawing>
          <wp:inline distT="0" distB="0" distL="0" distR="0" wp14:anchorId="0DB91570" wp14:editId="10781A05">
            <wp:extent cx="5729605" cy="3219450"/>
            <wp:effectExtent l="0" t="0" r="4445" b="0"/>
            <wp:docPr id="1" name="Picture 1" descr="C:\Users\caleb\Desktop\leices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leb\Desktop\leicester.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9605" cy="3219450"/>
                    </a:xfrm>
                    <a:prstGeom prst="rect">
                      <a:avLst/>
                    </a:prstGeom>
                    <a:noFill/>
                    <a:ln>
                      <a:noFill/>
                    </a:ln>
                  </pic:spPr>
                </pic:pic>
              </a:graphicData>
            </a:graphic>
          </wp:inline>
        </w:drawing>
      </w:r>
    </w:p>
    <w:p w14:paraId="1AA62D3C" w14:textId="77777777" w:rsidR="00535295" w:rsidRDefault="00535295" w:rsidP="00535295">
      <w:r>
        <w:t>Roedd y BBC wedi adrodd (2018) “</w:t>
      </w:r>
      <w:r w:rsidRPr="001664CA">
        <w:t>Leicester City says Mr Vichai's family and everyone at the club have been deeply moved by "the remarkable volume of generous and thoughtful tributes".</w:t>
      </w:r>
    </w:p>
    <w:p w14:paraId="77C34E77" w14:textId="6D3DAE1E" w:rsidR="00535295" w:rsidRDefault="00535295" w:rsidP="00854830">
      <w:r w:rsidRPr="00535295">
        <w:t>Gallwn weld bod teyrngedau'r cefnogwyr wedi cael ei werthfawrogi yn fawr iawn gan deulu Mr Vichai.</w:t>
      </w:r>
    </w:p>
    <w:p w14:paraId="2F899292" w14:textId="48C06ABF" w:rsidR="001C0E1F" w:rsidRDefault="001C0E1F" w:rsidP="00854830">
      <w:r w:rsidRPr="001C0E1F">
        <w:t xml:space="preserve">Mae llawer o gerfluniau yn cael ei chodi er mwyn cofio am fywyd person. Rydym yn gweld cannoedd o gerfluniau enwogion chwaraeon ar draws trefi a dinasoedd Prydain, un esiampl benodol yng Nghymru yw’r cerflun yn Merthyr Tudful o’r </w:t>
      </w:r>
      <w:r w:rsidRPr="00514FD7">
        <w:rPr>
          <w:i/>
        </w:rPr>
        <w:t>“Matchstick man”</w:t>
      </w:r>
      <w:r w:rsidRPr="001C0E1F">
        <w:t>, sef y paffiwr enwog o’r dref. Roedd pobl yn dwlu ar Johnny Owen, nid yn unig oherwydd ei fod yn arbennig yn ei faes, ond oherwydd yr oedd yn ddyn bonheddig hefyd.</w:t>
      </w:r>
    </w:p>
    <w:p w14:paraId="18CBFE86" w14:textId="724D9FD2" w:rsidR="001C0E1F" w:rsidRDefault="001C0E1F" w:rsidP="00854830">
      <w:r w:rsidRPr="001C0E1F">
        <w:t>Fel dywed Malcolm Miles (2010 tud.72) “Public monuments represent a received set of values in the guise of a canonical array of public figures.”</w:t>
      </w:r>
      <w:r>
        <w:t xml:space="preserve"> </w:t>
      </w:r>
      <w:r w:rsidRPr="001C0E1F">
        <w:t>Beth mae Malcolm Miles yn golygu, yn fy marn i, yw bod cerfluniau cyhoeddus o bobl yn cynrychioli'r safonau moesegol ddylai pob person ymdrechu i gyrraedd. Mae’r cerfluniau fel arfer yn cynrychioli person sydd wedi serennu yn ei maes, ac mae’r cerflun i fod yn ffynhonnell o ysbrydoliaeth.</w:t>
      </w:r>
    </w:p>
    <w:p w14:paraId="2EF990AE" w14:textId="4B18FF54" w:rsidR="001C0E1F" w:rsidRDefault="001C0E1F" w:rsidP="00854830">
      <w:r w:rsidRPr="001C0E1F">
        <w:lastRenderedPageBreak/>
        <w:t>Yn mis Ebrill, 2013, roedd dwy gofeb wedi cael ei ddatgelu yn Lerpwl, i gofio am y nawdeg chwech o gefnogwyr oedd wedi cael ei lladd yn nhrychineb Hillsborough. Roedd rhaid i bobl y ddinas brwydro am gyfiawnder am dros 24 mlynedd, ar ôl i’r awdurdodau ceisio rhoi bai y marwolaethau ar y cefnogwyr oedd yna yn ystod y gêm.</w:t>
      </w:r>
      <w:r w:rsidRPr="001C0E1F">
        <w:t xml:space="preserve"> </w:t>
      </w:r>
      <w:r w:rsidRPr="001C0E1F">
        <w:t xml:space="preserve">Mae’r gofeb gyda’r geiriau “Hillsborough Disaster – we will remember them”, ac mae hyn yn arwydd o bwysigrwydd cofebion, </w:t>
      </w:r>
      <w:r w:rsidR="00535295">
        <w:t xml:space="preserve">a’r </w:t>
      </w:r>
      <w:r w:rsidR="00535295" w:rsidRPr="00535295">
        <w:t>rôl</w:t>
      </w:r>
      <w:r w:rsidR="00535295">
        <w:t xml:space="preserve"> sydd ganddynt i gofio am bobl. </w:t>
      </w:r>
    </w:p>
    <w:p w14:paraId="093C654A" w14:textId="12A5C96D" w:rsidR="00535295" w:rsidRDefault="00535295" w:rsidP="00854830">
      <w:r>
        <w:rPr>
          <w:noProof/>
        </w:rPr>
        <w:drawing>
          <wp:inline distT="0" distB="0" distL="0" distR="0" wp14:anchorId="1BA10CC6" wp14:editId="0C73CE84">
            <wp:extent cx="5729605" cy="3219450"/>
            <wp:effectExtent l="0" t="0" r="4445" b="0"/>
            <wp:docPr id="2" name="Picture 2" descr="C:\Users\caleb\Desktop\lerpw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leb\Desktop\lerpw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9605" cy="3219450"/>
                    </a:xfrm>
                    <a:prstGeom prst="rect">
                      <a:avLst/>
                    </a:prstGeom>
                    <a:noFill/>
                    <a:ln>
                      <a:noFill/>
                    </a:ln>
                  </pic:spPr>
                </pic:pic>
              </a:graphicData>
            </a:graphic>
          </wp:inline>
        </w:drawing>
      </w:r>
    </w:p>
    <w:p w14:paraId="299BB6A9" w14:textId="77777777" w:rsidR="00535295" w:rsidRPr="00B02D70" w:rsidRDefault="00535295" w:rsidP="00535295">
      <w:pPr>
        <w:rPr>
          <w:rFonts w:cstheme="minorHAnsi"/>
        </w:rPr>
      </w:pPr>
      <w:r w:rsidRPr="00B02D70">
        <w:rPr>
          <w:rFonts w:cstheme="minorHAnsi"/>
        </w:rPr>
        <w:t>Dywed Margaret Aspinall (2013)</w:t>
      </w:r>
    </w:p>
    <w:p w14:paraId="7D2D0BF9" w14:textId="0B848285" w:rsidR="00535295" w:rsidRPr="00535295" w:rsidRDefault="00535295" w:rsidP="00854830">
      <w:pPr>
        <w:rPr>
          <w:rFonts w:cstheme="minorHAnsi"/>
          <w:i/>
          <w:color w:val="404040"/>
          <w:shd w:val="clear" w:color="auto" w:fill="FFFFFF"/>
        </w:rPr>
      </w:pPr>
      <w:r w:rsidRPr="00B02D70">
        <w:rPr>
          <w:rFonts w:cstheme="minorHAnsi"/>
          <w:i/>
          <w:color w:val="404040"/>
          <w:shd w:val="clear" w:color="auto" w:fill="FFFFFF"/>
        </w:rPr>
        <w:t xml:space="preserve">"I think it should also be a bit of a celebration for the fans and survivors there that day, because they went through so much and it's the first time in all these years that we have had the truth out." </w:t>
      </w:r>
    </w:p>
    <w:p w14:paraId="74AC38E8" w14:textId="625556BF" w:rsidR="001C0E1F" w:rsidRDefault="001C0E1F" w:rsidP="001C0E1F">
      <w:r>
        <w:t xml:space="preserve">Ar rhai adegau, mae’r byd chwaraeon yn cynnal gemau coffa, fel gwnaeth tîm cenedlaethol Cymru ar gyfer un o’i harwyr Gary Speed, a bu farw ym mis Tachwedd 2011. Roedd yna sioc ar draws y byd pêl-droed pan ddaeth adroddiadau trwyddo fod rheolwr Cymru wedi cymryd ei fywyd. Yn yr wythnosau a misoedd yn dilyn y newyddion yma, roedd clybiau pêl-droed ar draws Prydain wedi talu teyrngedau i un o fawrion y gêm. Gosododd cefnogwyr Leeds United blodau, crysau a lluniau tu allan i stadiwm Elland Road, fel ffordd o dalu teyrnged i Gary Speed. Roedd y cefnogwyr wedi casglu gyda’i </w:t>
      </w:r>
      <w:r>
        <w:lastRenderedPageBreak/>
        <w:t>gilydd er mwyn cofio am ei cyn chwaraewr. Yn hanesyddol, roedd ffocws coffau cyhoeddus yn digwydd yn y man claddu ond nid yw hyn wastad yn wir nawr.</w:t>
      </w:r>
    </w:p>
    <w:p w14:paraId="64A9DD45" w14:textId="259B18C7" w:rsidR="009D2D02" w:rsidRPr="00B02D70" w:rsidRDefault="009D2D02" w:rsidP="009D2D02">
      <w:pPr>
        <w:rPr>
          <w:rFonts w:cstheme="minorHAnsi"/>
        </w:rPr>
      </w:pPr>
      <w:r w:rsidRPr="00B02D70">
        <w:rPr>
          <w:rFonts w:cstheme="minorHAnsi"/>
        </w:rPr>
        <w:t>(Hilda Maclean</w:t>
      </w:r>
      <w:r w:rsidR="00CC2E7C">
        <w:rPr>
          <w:rFonts w:cstheme="minorHAnsi"/>
        </w:rPr>
        <w:t>) (2017,</w:t>
      </w:r>
      <w:r w:rsidRPr="00B02D70">
        <w:rPr>
          <w:rFonts w:cstheme="minorHAnsi"/>
        </w:rPr>
        <w:t xml:space="preserve"> tud.3) </w:t>
      </w:r>
    </w:p>
    <w:p w14:paraId="639A8717" w14:textId="77777777" w:rsidR="009D2D02" w:rsidRPr="00B02D70" w:rsidRDefault="009D2D02" w:rsidP="009D2D02">
      <w:pPr>
        <w:rPr>
          <w:rFonts w:cstheme="minorHAnsi"/>
          <w:i/>
        </w:rPr>
      </w:pPr>
      <w:r w:rsidRPr="00B02D70">
        <w:rPr>
          <w:rFonts w:cstheme="minorHAnsi"/>
          <w:i/>
        </w:rPr>
        <w:t>“Visiting cemeteries to pay respects not only to loved ones but to socially significant others was considered a suitable activity for everyone, regardless of social background.”</w:t>
      </w:r>
    </w:p>
    <w:p w14:paraId="7EEDBA72" w14:textId="18123E0D" w:rsidR="009D2D02" w:rsidRDefault="009D2D02" w:rsidP="001C0E1F">
      <w:r w:rsidRPr="009D2D02">
        <w:t>Credaf fod chwaraeon wedi ymestyn y fath hon o goffau i fannau eraill, megis y stadiwm. Roedd talu teyrnged i Gary Speed yn bwysig i’r byd pêl-droed, cael delio gyda’r trychineb.</w:t>
      </w:r>
    </w:p>
    <w:p w14:paraId="41F565C8" w14:textId="113A03A6" w:rsidR="009D2D02" w:rsidRDefault="009D2D02" w:rsidP="009D2D02">
      <w:r>
        <w:t>Yn 2016, dadorchuddiodd tref Wigan cerflun o</w:t>
      </w:r>
      <w:r w:rsidR="00514FD7">
        <w:t xml:space="preserve"> un o</w:t>
      </w:r>
      <w:r>
        <w:t xml:space="preserve"> seirenau rygbi cynghrair, Billy Boston. Chwaraeodd y Cymro 487 o gemau i Wigan gan sgorio 478 o geisiai. Roedd </w:t>
      </w:r>
      <w:proofErr w:type="gramStart"/>
      <w:r>
        <w:t>Mr.Boston</w:t>
      </w:r>
      <w:proofErr w:type="gramEnd"/>
      <w:r>
        <w:t xml:space="preserve"> yn bresennol i’r dadorchuddiad, dywedodd (2016) "I don't know why they've done it for me, because Wigan's had some great players - and I mean great players."</w:t>
      </w:r>
    </w:p>
    <w:p w14:paraId="1DBCA9AF" w14:textId="3D8E36E3" w:rsidR="001765AD" w:rsidRDefault="001765AD" w:rsidP="009D2D02">
      <w:r>
        <w:rPr>
          <w:noProof/>
        </w:rPr>
        <w:drawing>
          <wp:inline distT="0" distB="0" distL="0" distR="0" wp14:anchorId="13DC79FC" wp14:editId="0C407205">
            <wp:extent cx="5729605" cy="3219450"/>
            <wp:effectExtent l="0" t="0" r="4445" b="0"/>
            <wp:docPr id="3" name="Picture 3" descr="C:\Users\caleb\Desktop\billy bost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aleb\Desktop\billy bost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9605" cy="3219450"/>
                    </a:xfrm>
                    <a:prstGeom prst="rect">
                      <a:avLst/>
                    </a:prstGeom>
                    <a:noFill/>
                    <a:ln>
                      <a:noFill/>
                    </a:ln>
                  </pic:spPr>
                </pic:pic>
              </a:graphicData>
            </a:graphic>
          </wp:inline>
        </w:drawing>
      </w:r>
    </w:p>
    <w:p w14:paraId="0EE33053" w14:textId="77D353FB" w:rsidR="009D2D02" w:rsidRDefault="009D2D02" w:rsidP="009D2D02">
      <w:r>
        <w:t xml:space="preserve">Codwyd dros £90,000 ar gyfer y cerflun, ac mae hyn yn arwydd o gymdeithas yn dathlu person sydd wedi dod a llawer o bleser iddynt. Mae’r cerflun yn rhywbeth parhaol gall </w:t>
      </w:r>
      <w:r w:rsidR="00514FD7">
        <w:t>cenedlaethau heddiw</w:t>
      </w:r>
      <w:r>
        <w:t xml:space="preserve"> </w:t>
      </w:r>
      <w:r>
        <w:lastRenderedPageBreak/>
        <w:t xml:space="preserve">cyfeirio ato wrth ddysgu’r cenedlaethau </w:t>
      </w:r>
      <w:r w:rsidR="00514FD7">
        <w:t xml:space="preserve">nesaf </w:t>
      </w:r>
      <w:r>
        <w:t xml:space="preserve">am fywyd rhywun pwysig i’r ardal. Mae hefyd yn bosib </w:t>
      </w:r>
      <w:r w:rsidR="00514FD7">
        <w:t>i</w:t>
      </w:r>
      <w:r>
        <w:t xml:space="preserve"> </w:t>
      </w:r>
      <w:r w:rsidR="00514FD7">
        <w:t>g</w:t>
      </w:r>
      <w:r>
        <w:t>erflun yn dod a theimlad o falchder gydag ef.</w:t>
      </w:r>
    </w:p>
    <w:p w14:paraId="38152344" w14:textId="020C093D" w:rsidR="009D2D02" w:rsidRDefault="009D2D02" w:rsidP="009D2D02">
      <w:r>
        <w:t>Wrth edrych ar yr ochr filwrol, edrych</w:t>
      </w:r>
      <w:r w:rsidR="00514FD7">
        <w:t>af</w:t>
      </w:r>
      <w:r>
        <w:t xml:space="preserve"> yn ôl i 2014. Roedd yr artist Paul Cummings wedi cynllunio a chreu gwaith celf gyda help o wirfoddolwyr. Roedd wedi gosod 888,246 o babi tu allan twr Llundain, gyda phob pabi yn cynrychioli milwr Prydeinig oedd wedi marw yn ystod y rhyfel mawr. Dyma ffordd o gysylltu pobl heddiw gyda’r gorffennol. </w:t>
      </w:r>
    </w:p>
    <w:p w14:paraId="57418DD0" w14:textId="77777777" w:rsidR="00B555B7" w:rsidRDefault="009D2D02" w:rsidP="00B555B7">
      <w:r>
        <w:t>Yn ôl Lord Dannatt (2014)</w:t>
      </w:r>
      <w:r w:rsidR="00B555B7">
        <w:t xml:space="preserve"> </w:t>
      </w:r>
    </w:p>
    <w:p w14:paraId="755E7793" w14:textId="554C9B7B" w:rsidR="00B555B7" w:rsidRDefault="00B555B7" w:rsidP="00B555B7">
      <w:pPr>
        <w:rPr>
          <w:rFonts w:cstheme="minorHAnsi"/>
        </w:rPr>
      </w:pPr>
      <w:r w:rsidRPr="00B02D70">
        <w:rPr>
          <w:rFonts w:cstheme="minorHAnsi"/>
        </w:rPr>
        <w:t>"The great thing about it is that people are engaged with this.</w:t>
      </w:r>
      <w:r>
        <w:rPr>
          <w:rFonts w:cstheme="minorHAnsi"/>
        </w:rPr>
        <w:t xml:space="preserve"> </w:t>
      </w:r>
      <w:r w:rsidRPr="00B02D70">
        <w:rPr>
          <w:rFonts w:cstheme="minorHAnsi"/>
        </w:rPr>
        <w:t>I think they have taken ownership of it and the reason why I think they have done that is that specific number, 888,246 - not a random number - that is the number of British and Colonial soldiers who lost their lives in the First World War.”</w:t>
      </w:r>
    </w:p>
    <w:p w14:paraId="76F5B305" w14:textId="56E01A28" w:rsidR="00B555B7" w:rsidRDefault="00B555B7" w:rsidP="00B555B7">
      <w:pPr>
        <w:rPr>
          <w:rFonts w:cstheme="minorHAnsi"/>
        </w:rPr>
      </w:pPr>
      <w:r w:rsidRPr="00B555B7">
        <w:rPr>
          <w:rFonts w:cstheme="minorHAnsi"/>
        </w:rPr>
        <w:t>Mae yna gofebion mewn llawer o bentrefi, trefi a dinasoedd ar draws Prydain. Mae’n eithaf posib bod pobl mewn pŵer eisiau atgoffa cenedlaethau heddiw am y rhyfeloedd, ac yn defnyddio’r golled fel modd o ddeffinio diwylliant “Prydain Fawr”. Rhaid cofio roedd llawer o wledydd o dan drefedigaeth Prydain, megis India, wedi colli bywydau</w:t>
      </w:r>
      <w:r w:rsidR="004E6EF3">
        <w:rPr>
          <w:rFonts w:cstheme="minorHAnsi"/>
        </w:rPr>
        <w:t xml:space="preserve"> hefyd</w:t>
      </w:r>
      <w:r w:rsidRPr="00B555B7">
        <w:rPr>
          <w:rFonts w:cstheme="minorHAnsi"/>
        </w:rPr>
        <w:t>, wrth i bobl ymladd o dan faner jac yr undeb. Roedd y rhyfeloedd mawr wedi creu synnwyr hyd yn oed yn gryfach o Brydeindod, ac mae’r synnwyr yma wedi cael ei gadw ymlaen tan heddiw.</w:t>
      </w:r>
    </w:p>
    <w:p w14:paraId="37351BCA" w14:textId="09B8F2E1" w:rsidR="001765AD" w:rsidRDefault="001765AD" w:rsidP="001765AD">
      <w:r w:rsidRPr="00B555B7">
        <w:t>Ym mhentref Llanboidy mae yna gerflun yn yr eglwys, un gan Syr Goscombe John o Gaerdydd. Cafodd y gofeb sef “Grief” ei greu er cof am Howell Powell, aelod seneddol daeth a llawer o swyddi i’r pentref, talodd i adeiladu ysgol newydd, neuadd farchnad a mwy, ac fe gynlluniodd system cyflenwi d</w:t>
      </w:r>
      <w:r w:rsidR="002C5D0E" w:rsidRPr="002C5D0E">
        <w:t>ŵ</w:t>
      </w:r>
      <w:r w:rsidRPr="00B555B7">
        <w:t>r i Lanboidy cyn ei farwolaeth, mae yna ffynnon goffa i Powell tu allan i’r neuadd yn y pentref.</w:t>
      </w:r>
      <w:r>
        <w:t xml:space="preserve"> </w:t>
      </w:r>
    </w:p>
    <w:p w14:paraId="79275DC4" w14:textId="04DA6BB0" w:rsidR="001765AD" w:rsidRDefault="001765AD" w:rsidP="001765AD">
      <w:r>
        <w:rPr>
          <w:noProof/>
        </w:rPr>
        <w:lastRenderedPageBreak/>
        <w:drawing>
          <wp:inline distT="0" distB="0" distL="0" distR="0" wp14:anchorId="020470B1" wp14:editId="48E5793D">
            <wp:extent cx="1299439" cy="2743200"/>
            <wp:effectExtent l="0" t="0" r="0" b="0"/>
            <wp:docPr id="4" name="Picture 4" descr="C:\Users\caleb\Desktop\grie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aleb\Desktop\grief.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7686" cy="2781721"/>
                    </a:xfrm>
                    <a:prstGeom prst="rect">
                      <a:avLst/>
                    </a:prstGeom>
                    <a:noFill/>
                    <a:ln>
                      <a:noFill/>
                    </a:ln>
                  </pic:spPr>
                </pic:pic>
              </a:graphicData>
            </a:graphic>
          </wp:inline>
        </w:drawing>
      </w:r>
      <w:r>
        <w:t xml:space="preserve"> </w:t>
      </w:r>
    </w:p>
    <w:p w14:paraId="0B77EB9A" w14:textId="79E29728" w:rsidR="001765AD" w:rsidRDefault="001765AD" w:rsidP="001765AD">
      <w:pPr>
        <w:rPr>
          <w:rFonts w:cstheme="minorHAnsi"/>
        </w:rPr>
      </w:pPr>
      <w:r w:rsidRPr="00496E9C">
        <w:t>Yn ôl Michael O’</w:t>
      </w:r>
      <w:r w:rsidR="002C3EF9">
        <w:t>T</w:t>
      </w:r>
      <w:r w:rsidRPr="00496E9C">
        <w:t>oole (180</w:t>
      </w:r>
      <w:r>
        <w:t xml:space="preserve">) </w:t>
      </w:r>
      <w:r w:rsidRPr="00B02D70">
        <w:rPr>
          <w:rFonts w:cstheme="minorHAnsi"/>
        </w:rPr>
        <w:t>“The fine arts of painting and sculpture are valued because the aesthetic encapsulation of experience enables us to stand back from reality and contemplate it in a calm and disinterested way.”</w:t>
      </w:r>
      <w:r>
        <w:rPr>
          <w:rFonts w:cstheme="minorHAnsi"/>
        </w:rPr>
        <w:t xml:space="preserve"> </w:t>
      </w:r>
    </w:p>
    <w:p w14:paraId="129636E9" w14:textId="38A894E9" w:rsidR="001765AD" w:rsidRPr="002A1096" w:rsidRDefault="001765AD" w:rsidP="001765AD">
      <w:r w:rsidRPr="00496E9C">
        <w:rPr>
          <w:rFonts w:cstheme="minorHAnsi"/>
        </w:rPr>
        <w:t>Dyma Michael O’</w:t>
      </w:r>
      <w:r w:rsidR="002C3EF9">
        <w:rPr>
          <w:rFonts w:cstheme="minorHAnsi"/>
        </w:rPr>
        <w:t>T</w:t>
      </w:r>
      <w:r w:rsidRPr="00496E9C">
        <w:rPr>
          <w:rFonts w:cstheme="minorHAnsi"/>
        </w:rPr>
        <w:t xml:space="preserve">oole yn dweud bod modd i waith celf fod yn brofiad sydd yn galluogi person i ymgrwydro mewn i realiti arall, ac i ffurfio teimlad mae’r </w:t>
      </w:r>
      <w:r w:rsidR="002C5D0E">
        <w:rPr>
          <w:rFonts w:cstheme="minorHAnsi"/>
        </w:rPr>
        <w:t>darn</w:t>
      </w:r>
      <w:r w:rsidRPr="00496E9C">
        <w:rPr>
          <w:rFonts w:cstheme="minorHAnsi"/>
        </w:rPr>
        <w:t xml:space="preserve"> yn ceisio portreadu. Gall gwaith celf, megis cerflunwaith, fod yn bwerus iawn ac yn sicr mae ganddo’r modd i greu ystyr personol mewn man cyhoeddus.  </w:t>
      </w:r>
      <w:r w:rsidRPr="00A1001F">
        <w:rPr>
          <w:rFonts w:cstheme="minorHAnsi"/>
        </w:rPr>
        <w:t>Yn fuan ar ôl y rhyfel byd cyntaf, roedd pobl Llanbed wedi galw am Goscombe John i gynllunio cofeb i’r milwyr oedd wedi marw yn y rhyfel, mae’r gofeb yn sefyll ar slab sydd gydag enwai pobl leol oedd wedi colli bywydau yn y ddau ryfel byd. Mae’r gofeb yma yn wahanol i’r un yn Llanboidy, ond dangosir yr amrywiaeth o bynciau gall cofebion ddod o dan.</w:t>
      </w:r>
      <w:r>
        <w:rPr>
          <w:rFonts w:cstheme="minorHAnsi"/>
        </w:rPr>
        <w:t xml:space="preserve"> </w:t>
      </w:r>
    </w:p>
    <w:p w14:paraId="2EA8357E" w14:textId="36657381" w:rsidR="00B555B7" w:rsidRDefault="00B555B7" w:rsidP="00B555B7">
      <w:pPr>
        <w:rPr>
          <w:rFonts w:cstheme="minorHAnsi"/>
        </w:rPr>
      </w:pPr>
      <w:r w:rsidRPr="00B555B7">
        <w:rPr>
          <w:rFonts w:cstheme="minorHAnsi"/>
        </w:rPr>
        <w:t>Yn mis Gorffennaf 2016, roedd miloedd o wirfoddolwyr wedi cymryd rhan mewn cofeb fodern i farcio canrif ers brwydr y Somme. Digwyddodd “we’re here because we’re here” ar draws Prydain. Roedd gwirfoddolwyr wedi gwisgo lan fel milwyr o’r Rhyfel mawr, gyda phob un yn cynrychioli milwr unigol oedd wedi colli bywyd yn y rhyfel canrif yn ddiweddarach.  Dywedodd Jeremy Deller (2016)</w:t>
      </w:r>
      <w:r>
        <w:rPr>
          <w:rFonts w:cstheme="minorHAnsi"/>
        </w:rPr>
        <w:t xml:space="preserve"> </w:t>
      </w:r>
      <w:r w:rsidRPr="00B02D70">
        <w:rPr>
          <w:rFonts w:cstheme="minorHAnsi"/>
        </w:rPr>
        <w:t>“I wanted to make a contemporary memorial to mark the centenary of the Battle of the Somme, one that moved around the UK with an unpredictability in which the participants, by their actions, took the memorial to the public.”</w:t>
      </w:r>
    </w:p>
    <w:p w14:paraId="6D0CF2ED" w14:textId="30393E1B" w:rsidR="002C5D0E" w:rsidRPr="00B02D70" w:rsidRDefault="002C5D0E" w:rsidP="00B555B7">
      <w:pPr>
        <w:rPr>
          <w:rFonts w:cstheme="minorHAnsi"/>
        </w:rPr>
      </w:pPr>
      <w:r>
        <w:rPr>
          <w:rFonts w:cstheme="minorHAnsi"/>
          <w:noProof/>
        </w:rPr>
        <w:lastRenderedPageBreak/>
        <w:drawing>
          <wp:inline distT="0" distB="0" distL="0" distR="0" wp14:anchorId="484B9BE3" wp14:editId="726F3120">
            <wp:extent cx="3686226" cy="2586037"/>
            <wp:effectExtent l="0" t="0" r="0" b="5080"/>
            <wp:docPr id="5" name="Picture 5" descr="C:\Users\caleb\Desktop\here because were he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leb\Desktop\here because were her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2693" cy="2590574"/>
                    </a:xfrm>
                    <a:prstGeom prst="rect">
                      <a:avLst/>
                    </a:prstGeom>
                    <a:noFill/>
                    <a:ln>
                      <a:noFill/>
                    </a:ln>
                  </pic:spPr>
                </pic:pic>
              </a:graphicData>
            </a:graphic>
          </wp:inline>
        </w:drawing>
      </w:r>
    </w:p>
    <w:p w14:paraId="6EDE91B0" w14:textId="14C9C88F" w:rsidR="001C0E1F" w:rsidRDefault="00B555B7" w:rsidP="00854830">
      <w:r w:rsidRPr="00B555B7">
        <w:t xml:space="preserve">Dyma ffordd </w:t>
      </w:r>
      <w:r w:rsidR="002C5D0E">
        <w:t>g</w:t>
      </w:r>
      <w:r w:rsidRPr="00B555B7">
        <w:t>wahanol o atgoffa pobl am y gorffennol, nid yw’r math yma o goffau yn rhywbeth parhaol, ond efallai ei fod yn cynnig ystyr mwy personol na cherflun neu gofebion traddodiadol arall. Roedd y project wedi defnyddio “hashtag” er mwyn i’r neges cael ei wasgari ar draws cyfryngau cymdeithasol, efallai bod hyn yn arwydd o’r cyfeiriad bydd cofebion yn mynd yn y dyfodol.</w:t>
      </w:r>
    </w:p>
    <w:p w14:paraId="6BF3911E" w14:textId="55B8B526" w:rsidR="002A1096" w:rsidRDefault="002A1096" w:rsidP="00854830">
      <w:r w:rsidRPr="002A1096">
        <w:t>Gan aros gyda’r pwnc o ryfel, edrychaf at gofeb ym Merlin. Dadorchuddiwyd y "Denkmal für die ermordeten Juden Europas"</w:t>
      </w:r>
      <w:r w:rsidR="002C5D0E">
        <w:t xml:space="preserve"> yn 2005. C</w:t>
      </w:r>
      <w:r w:rsidRPr="002A1096">
        <w:t>ofeb</w:t>
      </w:r>
      <w:r w:rsidR="002C5D0E">
        <w:t xml:space="preserve"> ydyw</w:t>
      </w:r>
      <w:r w:rsidRPr="002A1096">
        <w:t xml:space="preserve"> i'r Iddewon oedd wedi cael ei lladd yn yr Holocost. Cafodd ei ddylunio i greu teimlad anghyfforddus a dryslyd. Roedd yna lawer o ddadlau cyn y dadorchuddiad, gyda llawer yn dadlau bod digon o lefydd ar draws Yr Almaen yn barod i atgoffa pobl am yr hyn ddigwyddodd yn ystod yr ail ryfel byd.</w:t>
      </w:r>
    </w:p>
    <w:p w14:paraId="5EFBB755" w14:textId="4A3ACB13" w:rsidR="002A1096" w:rsidRDefault="002A1096" w:rsidP="00854830">
      <w:pPr>
        <w:rPr>
          <w:rFonts w:cstheme="minorHAnsi"/>
        </w:rPr>
      </w:pPr>
      <w:r w:rsidRPr="00B02D70">
        <w:rPr>
          <w:rFonts w:cstheme="minorHAnsi"/>
        </w:rPr>
        <w:t xml:space="preserve">Dywedodd </w:t>
      </w:r>
      <w:r>
        <w:rPr>
          <w:rFonts w:cstheme="minorHAnsi"/>
        </w:rPr>
        <w:t>Ni</w:t>
      </w:r>
      <w:r w:rsidRPr="00B02D70">
        <w:rPr>
          <w:rFonts w:cstheme="minorHAnsi"/>
        </w:rPr>
        <w:t xml:space="preserve">cholas </w:t>
      </w:r>
      <w:r>
        <w:rPr>
          <w:rFonts w:cstheme="minorHAnsi"/>
        </w:rPr>
        <w:t>W</w:t>
      </w:r>
      <w:r w:rsidRPr="00B02D70">
        <w:rPr>
          <w:rFonts w:cstheme="minorHAnsi"/>
        </w:rPr>
        <w:t>hybrow (2011)</w:t>
      </w:r>
      <w:r w:rsidR="00A5733C">
        <w:rPr>
          <w:rFonts w:cstheme="minorHAnsi"/>
        </w:rPr>
        <w:t xml:space="preserve"> (tud 145)</w:t>
      </w:r>
      <w:r w:rsidRPr="00B02D70">
        <w:rPr>
          <w:rFonts w:cstheme="minorHAnsi"/>
        </w:rPr>
        <w:t xml:space="preserve"> “It is not a shrine or monument in the customary sense: a place neither of mourning – amongst other things, somewhere for ‘esteemed visitors’ to dump tokenistic commemorative wreaths, as was one of the main fears in the debate over whether to countenance such a memorial – nor of warning, but an integrative presence in the centre of Berlin. A quiet, rippling force; quiet, but difficult to ignore</w:t>
      </w:r>
      <w:r>
        <w:rPr>
          <w:rFonts w:cstheme="minorHAnsi"/>
        </w:rPr>
        <w:t xml:space="preserve">.” </w:t>
      </w:r>
    </w:p>
    <w:p w14:paraId="18403EB6" w14:textId="2A82D6FD" w:rsidR="002A1096" w:rsidRPr="002A1096" w:rsidRDefault="002A1096" w:rsidP="00854830">
      <w:pPr>
        <w:rPr>
          <w:rFonts w:cstheme="minorHAnsi"/>
        </w:rPr>
      </w:pPr>
      <w:r w:rsidRPr="002A1096">
        <w:rPr>
          <w:rFonts w:cstheme="minorHAnsi"/>
        </w:rPr>
        <w:t>Felly, er oedd llawer o ddadlau, mae’n debyg taw’r consensws cyffredinol yw bod y gofadail wedi llwyddo i fod yn rhywle i atgoffa cenedlaethau am yr hunllef aeth yr Iwerddon trwyddi yn ystod yr ail ryfel byd.</w:t>
      </w:r>
    </w:p>
    <w:p w14:paraId="656C5285" w14:textId="7E5D16AD" w:rsidR="00A1001F" w:rsidRDefault="00E356BD" w:rsidP="00854830">
      <w:pPr>
        <w:rPr>
          <w:rFonts w:cstheme="minorHAnsi"/>
        </w:rPr>
      </w:pPr>
      <w:r w:rsidRPr="00E356BD">
        <w:rPr>
          <w:rFonts w:cstheme="minorHAnsi"/>
        </w:rPr>
        <w:lastRenderedPageBreak/>
        <w:t xml:space="preserve">Yn dilyn y drafodaeth yma, gallwn ddod i’r casgliad bod yna awydd naturiol gan </w:t>
      </w:r>
      <w:r w:rsidR="00433FBC">
        <w:rPr>
          <w:rFonts w:cstheme="minorHAnsi"/>
        </w:rPr>
        <w:t>ddyn</w:t>
      </w:r>
      <w:r w:rsidRPr="00E356BD">
        <w:rPr>
          <w:rFonts w:cstheme="minorHAnsi"/>
        </w:rPr>
        <w:t xml:space="preserve"> i goffau, ac mae hyn yn rhoi cyfle i ddathlu bywyd, cofio yn ôl, ac i ddangos parch hefyd. Gwelwn gromlechi yng Nghymru, a beddrodau yn yr Aifft, arwyddion bod cofio am bobl ar ôl ei marwolaeth wedi bodoli erioed. Wrth edrych ar y gwahanol fathau o gofebion yn y traethawd yma, gallwn weld bod emosiwn yn chwarae rhan fawr iawn ynddo</w:t>
      </w:r>
      <w:r w:rsidR="00433FBC">
        <w:rPr>
          <w:rFonts w:cstheme="minorHAnsi"/>
        </w:rPr>
        <w:t>, gyda llawer o gofebion yn tarddu o drychinebau</w:t>
      </w:r>
      <w:r w:rsidRPr="00E356BD">
        <w:rPr>
          <w:rFonts w:cstheme="minorHAnsi"/>
        </w:rPr>
        <w:t xml:space="preserve">. Nid yw cofeb yn un peth, gall fod yn waith celf dros dro, yn gerflun, neu yn fan lle mae pobl yn gosod blodau ac ati er mwyn dangos parch ac i helpu </w:t>
      </w:r>
      <w:r w:rsidR="00433FBC">
        <w:rPr>
          <w:rFonts w:cstheme="minorHAnsi"/>
        </w:rPr>
        <w:t>gyda galaru</w:t>
      </w:r>
      <w:r w:rsidRPr="00E356BD">
        <w:rPr>
          <w:rFonts w:cstheme="minorHAnsi"/>
        </w:rPr>
        <w:t>.</w:t>
      </w:r>
    </w:p>
    <w:p w14:paraId="0ACF2F3F" w14:textId="73E405A7" w:rsidR="00E356BD" w:rsidRDefault="00E356BD" w:rsidP="00854830">
      <w:r w:rsidRPr="00E356BD">
        <w:rPr>
          <w:rFonts w:cstheme="minorHAnsi"/>
        </w:rPr>
        <w:t>Yn ôl Hilda Maclean (2017</w:t>
      </w:r>
      <w:r>
        <w:rPr>
          <w:rFonts w:cstheme="minorHAnsi"/>
        </w:rPr>
        <w:t xml:space="preserve">) </w:t>
      </w:r>
      <w:r w:rsidR="00191135">
        <w:rPr>
          <w:rFonts w:cstheme="minorHAnsi"/>
        </w:rPr>
        <w:t xml:space="preserve">(tud.1) </w:t>
      </w:r>
      <w:r>
        <w:t>“The spontaneous shrine in Martin Place has had counterparts around the world. The flowers left at Kensington Palace after Princess Diana’s death, and the photographs and messages outside the World Trade Centre after the 9/11 terrorist attacks come readily to mind. As does the candle-lit vigil for the victims of the Madrid train bombing in 2004.”</w:t>
      </w:r>
      <w:r>
        <w:rPr>
          <w:rFonts w:cstheme="minorHAnsi"/>
        </w:rPr>
        <w:t xml:space="preserve"> </w:t>
      </w:r>
      <w:r>
        <w:t>These non-official responses to tragedy fill a need not always met by formal memorial services. Often such services don’t offer the opportunity for the general public to actively participate, and it is through actions, such as laying flowers, that the grief-stricken feel they have made more than a token effort.”</w:t>
      </w:r>
    </w:p>
    <w:p w14:paraId="00CA0B55" w14:textId="1A75710C" w:rsidR="00F40F58" w:rsidRDefault="00E356BD" w:rsidP="002276DF">
      <w:pPr>
        <w:rPr>
          <w:rFonts w:cstheme="minorHAnsi"/>
        </w:rPr>
      </w:pPr>
      <w:r w:rsidRPr="00E356BD">
        <w:rPr>
          <w:rFonts w:cstheme="minorHAnsi"/>
        </w:rPr>
        <w:t>Yn aml, mae’r cyhoedd yn mynd a chreu cofeb yn ddigymell, mae yna rywbeth dwfn yn yr enaid yn gyrri person i greu man lle gallant gofio am berson neu bobl sydd wedi marw. Wrth gwrs, nid yw cofebion wastad yn eistedd yn gyfforddus gyda phawb. Gall cymdeithasau dadlau dros gofeb, oherwydd ni fydd pawb yn edmygu neu yn parchu'r testun, neu’n teimlo bod angen cofeb yn y lle cyntaf. Gwelwn lawer o gerfluniau yn cael ei dynnu lawr, yn enwedig ar ôl i lywodraethau dod i ben, ar ôl protestiadau ac ati. Ar ôl edrych ar hyn i gyd, gwelwn fod cofebion yn farc o ddiwylliant a c</w:t>
      </w:r>
      <w:r w:rsidR="00433FBC">
        <w:rPr>
          <w:rFonts w:cstheme="minorHAnsi"/>
        </w:rPr>
        <w:t>h</w:t>
      </w:r>
      <w:r w:rsidRPr="00E356BD">
        <w:rPr>
          <w:rFonts w:cstheme="minorHAnsi"/>
        </w:rPr>
        <w:t>ymdeithas. Mae coffau yn cario llawer o emosiwn ac yn rhan bwysig o gymdeithasau ar draws y byd.</w:t>
      </w:r>
      <w:r w:rsidR="00230330">
        <w:rPr>
          <w:rFonts w:cstheme="minorHAnsi"/>
        </w:rPr>
        <w:t xml:space="preserve"> </w:t>
      </w:r>
    </w:p>
    <w:p w14:paraId="381B8356" w14:textId="77777777" w:rsidR="00F40F58" w:rsidRDefault="00F40F58" w:rsidP="002276DF">
      <w:pPr>
        <w:rPr>
          <w:b/>
        </w:rPr>
      </w:pPr>
    </w:p>
    <w:p w14:paraId="5DAEF37C" w14:textId="77777777" w:rsidR="00F40F58" w:rsidRDefault="00F40F58" w:rsidP="002276DF">
      <w:pPr>
        <w:rPr>
          <w:b/>
        </w:rPr>
      </w:pPr>
    </w:p>
    <w:p w14:paraId="444C43FC" w14:textId="77777777" w:rsidR="00793557" w:rsidRDefault="00793557" w:rsidP="002276DF">
      <w:pPr>
        <w:rPr>
          <w:b/>
        </w:rPr>
      </w:pPr>
    </w:p>
    <w:p w14:paraId="6B214041" w14:textId="77777777" w:rsidR="00793557" w:rsidRDefault="00793557" w:rsidP="002276DF">
      <w:pPr>
        <w:rPr>
          <w:b/>
        </w:rPr>
      </w:pPr>
    </w:p>
    <w:p w14:paraId="392BEB74" w14:textId="77777777" w:rsidR="00793557" w:rsidRDefault="00793557" w:rsidP="002276DF">
      <w:pPr>
        <w:rPr>
          <w:b/>
        </w:rPr>
      </w:pPr>
    </w:p>
    <w:p w14:paraId="15693230" w14:textId="77777777" w:rsidR="00793557" w:rsidRDefault="00793557" w:rsidP="002276DF">
      <w:pPr>
        <w:rPr>
          <w:b/>
        </w:rPr>
      </w:pPr>
    </w:p>
    <w:p w14:paraId="2EF75F55" w14:textId="77777777" w:rsidR="00793557" w:rsidRDefault="00793557" w:rsidP="002276DF">
      <w:pPr>
        <w:rPr>
          <w:b/>
        </w:rPr>
      </w:pPr>
    </w:p>
    <w:p w14:paraId="330EF34F" w14:textId="7FB71D98" w:rsidR="002276DF" w:rsidRPr="00301110" w:rsidRDefault="002276DF" w:rsidP="002276DF">
      <w:pPr>
        <w:rPr>
          <w:rFonts w:cstheme="minorHAnsi"/>
          <w:b/>
        </w:rPr>
      </w:pPr>
      <w:r w:rsidRPr="00301110">
        <w:rPr>
          <w:b/>
        </w:rPr>
        <w:t>Rhestr Cyfeirnodi</w:t>
      </w:r>
      <w:r w:rsidRPr="00301110">
        <w:rPr>
          <w:b/>
        </w:rPr>
        <w:t xml:space="preserve">. </w:t>
      </w:r>
    </w:p>
    <w:p w14:paraId="02BE68C5" w14:textId="200DE577" w:rsidR="002276DF" w:rsidRDefault="00FF3911" w:rsidP="002276DF">
      <w:bookmarkStart w:id="0" w:name="_GoBack"/>
      <w:r w:rsidRPr="00FF3911">
        <w:t>Helicopter crash tributes to be moved</w:t>
      </w:r>
      <w:r>
        <w:t>, (2018)</w:t>
      </w:r>
      <w:r w:rsidR="00F10C5C">
        <w:t xml:space="preserve"> </w:t>
      </w:r>
      <w:r w:rsidR="00F10C5C" w:rsidRPr="00FF3911">
        <w:t>BBC News</w:t>
      </w:r>
      <w:r w:rsidR="00F10C5C">
        <w:t xml:space="preserve">. </w:t>
      </w:r>
      <w:r w:rsidR="000F719E">
        <w:t>(</w:t>
      </w:r>
      <w:r w:rsidR="00C95BBE" w:rsidRPr="00C95BBE">
        <w:t>https://www.bbc.co.uk/news/uk-england-</w:t>
      </w:r>
      <w:bookmarkEnd w:id="0"/>
      <w:r w:rsidR="00C95BBE" w:rsidRPr="00C95BBE">
        <w:t>leicestershire-46124387</w:t>
      </w:r>
      <w:r w:rsidR="000F719E">
        <w:t>)</w:t>
      </w:r>
    </w:p>
    <w:p w14:paraId="23A040F6" w14:textId="41D35038" w:rsidR="00C95BBE" w:rsidRDefault="00C95BBE" w:rsidP="002276DF">
      <w:r>
        <w:t>Prior.N (Ed.) (2010) Johnny Owen’s fatal final fight. BBC News. (</w:t>
      </w:r>
      <w:r w:rsidRPr="00C95BBE">
        <w:t>https://www.bbc.co.uk/news/uk-wales-11334993</w:t>
      </w:r>
      <w:r>
        <w:t xml:space="preserve">) </w:t>
      </w:r>
    </w:p>
    <w:p w14:paraId="6266F169" w14:textId="68A36EBD" w:rsidR="00F40F58" w:rsidRDefault="00F40F58" w:rsidP="00F40F58">
      <w:r w:rsidRPr="006A6646">
        <w:t>Cartiere</w:t>
      </w:r>
      <w:r>
        <w:t xml:space="preserve">, C. &amp; </w:t>
      </w:r>
      <w:r w:rsidRPr="006A6646">
        <w:t>Willis</w:t>
      </w:r>
      <w:r>
        <w:t xml:space="preserve">., S. (Ed.) (2010) </w:t>
      </w:r>
      <w:r w:rsidRPr="005E6346">
        <w:rPr>
          <w:i/>
        </w:rPr>
        <w:t xml:space="preserve">The practice of Public </w:t>
      </w:r>
      <w:proofErr w:type="gramStart"/>
      <w:r w:rsidRPr="005E6346">
        <w:rPr>
          <w:i/>
        </w:rPr>
        <w:t>Art</w:t>
      </w:r>
      <w:r>
        <w:rPr>
          <w:i/>
        </w:rPr>
        <w:t xml:space="preserve">  </w:t>
      </w:r>
      <w:r>
        <w:t>London</w:t>
      </w:r>
      <w:proofErr w:type="gramEnd"/>
      <w:r>
        <w:t>: Routlage</w:t>
      </w:r>
      <w:r>
        <w:rPr>
          <w:i/>
        </w:rPr>
        <w:t xml:space="preserve"> </w:t>
      </w:r>
      <w:r w:rsidRPr="005E6346">
        <w:t>(</w:t>
      </w:r>
      <w:r>
        <w:t>Critical Spaces, Monuments and Changes. Miles, M</w:t>
      </w:r>
      <w:r w:rsidRPr="005E6346">
        <w:t>.)</w:t>
      </w:r>
    </w:p>
    <w:p w14:paraId="60DC2EB6" w14:textId="1706C58A" w:rsidR="00F10C5C" w:rsidRDefault="00F10C5C" w:rsidP="00F40F58">
      <w:r w:rsidRPr="00F10C5C">
        <w:t>Hillsborough memorials unveiled in Liverpool</w:t>
      </w:r>
      <w:r>
        <w:t xml:space="preserve">, (2013) BBC News. </w:t>
      </w:r>
      <w:r w:rsidR="000F719E">
        <w:t>(</w:t>
      </w:r>
      <w:r w:rsidR="00381BF5" w:rsidRPr="00381BF5">
        <w:t>https://www.bbc.co.uk/news/uk-england-merseyside-22134731</w:t>
      </w:r>
      <w:r w:rsidR="000F719E">
        <w:t>)</w:t>
      </w:r>
    </w:p>
    <w:p w14:paraId="097E2FBD" w14:textId="463818CD" w:rsidR="000F719E" w:rsidRDefault="000F719E" w:rsidP="00F40F58">
      <w:r>
        <w:t xml:space="preserve">Maclean, H. (Ed.) (2017) Public mourning: a brief history. (The impact of history) </w:t>
      </w:r>
    </w:p>
    <w:p w14:paraId="711C5386" w14:textId="7FF17D86" w:rsidR="00381BF5" w:rsidRDefault="00381BF5" w:rsidP="00F40F58">
      <w:r>
        <w:t>Billy Boston: Wigan rugby legend’s statue is unveiled. (2016) BBC News. (</w:t>
      </w:r>
      <w:r w:rsidRPr="00381BF5">
        <w:t>https://www.bbc.co.uk/news/uk-england-manchester-37256783</w:t>
      </w:r>
      <w:r>
        <w:t xml:space="preserve">) </w:t>
      </w:r>
    </w:p>
    <w:p w14:paraId="6E697543" w14:textId="5F69DFE5" w:rsidR="00381BF5" w:rsidRDefault="001F29CB" w:rsidP="00F40F58">
      <w:r>
        <w:t>Tower of London poppies: Final poppy is ‘planted’. (2014) BBC News. (</w:t>
      </w:r>
      <w:r w:rsidRPr="001F29CB">
        <w:t>https://www.bbc.co.uk/news/uk-england-london-30001177</w:t>
      </w:r>
      <w:r>
        <w:t xml:space="preserve">) </w:t>
      </w:r>
    </w:p>
    <w:p w14:paraId="7BBF3692" w14:textId="177A97FD" w:rsidR="001F29CB" w:rsidRDefault="001F29CB" w:rsidP="00F40F58">
      <w:r>
        <w:t>Owen, D. (Ed.) (2011) Grief, William Goscombe John. (</w:t>
      </w:r>
      <w:r w:rsidRPr="001F29CB">
        <w:t>http://www.victorianweb.org/sculpture/john/5.html</w:t>
      </w:r>
      <w:r>
        <w:t xml:space="preserve">)  </w:t>
      </w:r>
    </w:p>
    <w:p w14:paraId="552579A9" w14:textId="5707973E" w:rsidR="00733E56" w:rsidRDefault="00733E56" w:rsidP="00F40F58">
      <w:r>
        <w:lastRenderedPageBreak/>
        <w:t>Waldman, J. (Ed.) (2016) We’re here because we’re here. (</w:t>
      </w:r>
      <w:r w:rsidRPr="00733E56">
        <w:t xml:space="preserve">https://becausewearehere.co.uk/we-are-here-about/) </w:t>
      </w:r>
      <w:r>
        <w:t xml:space="preserve">  </w:t>
      </w:r>
    </w:p>
    <w:p w14:paraId="594210E5" w14:textId="466178D3" w:rsidR="007F5631" w:rsidRDefault="007F5631" w:rsidP="00F40F58">
      <w:r>
        <w:t>O’Toole, M. (Ed.) (1994) The Language of displayed art. (Why Semiotics?) (Cultural practices)</w:t>
      </w:r>
    </w:p>
    <w:p w14:paraId="01F9BCB6" w14:textId="4C8D715E" w:rsidR="00733E56" w:rsidRDefault="00B900E4" w:rsidP="00F40F58">
      <w:r>
        <w:t xml:space="preserve">Tauris, I.B., Whybrow. N. (Ed.) (2011) Art and the City. </w:t>
      </w:r>
      <w:r w:rsidR="00486932">
        <w:t>(Berlin</w:t>
      </w:r>
      <w:r w:rsidR="00A5733C">
        <w:t xml:space="preserve">, Vienna: Performing Holocaust memory). </w:t>
      </w:r>
    </w:p>
    <w:p w14:paraId="6942F857" w14:textId="425D483D" w:rsidR="00A5733C" w:rsidRDefault="00191135" w:rsidP="00F40F58">
      <w:r>
        <w:t>Maclean, H. (Ed.) (2017) Public mourning: a brief history. (</w:t>
      </w:r>
      <w:r>
        <w:t>A deeper need</w:t>
      </w:r>
      <w:r>
        <w:t>)</w:t>
      </w:r>
    </w:p>
    <w:p w14:paraId="553001E4" w14:textId="77777777" w:rsidR="001F29CB" w:rsidRDefault="001F29CB" w:rsidP="00F40F58"/>
    <w:p w14:paraId="2E08C794" w14:textId="77777777" w:rsidR="001F29CB" w:rsidRDefault="001F29CB" w:rsidP="00F40F58"/>
    <w:p w14:paraId="3E244B93" w14:textId="77777777" w:rsidR="001F29CB" w:rsidRDefault="001F29CB" w:rsidP="00F40F58"/>
    <w:p w14:paraId="31A4778B" w14:textId="77777777" w:rsidR="00381BF5" w:rsidRDefault="00381BF5" w:rsidP="00F40F58"/>
    <w:p w14:paraId="3DB9EDA2" w14:textId="77777777" w:rsidR="00381BF5" w:rsidRDefault="00381BF5" w:rsidP="00F40F58"/>
    <w:p w14:paraId="79A45A98" w14:textId="77777777" w:rsidR="00381BF5" w:rsidRDefault="00381BF5" w:rsidP="00F40F58"/>
    <w:p w14:paraId="405A67D9" w14:textId="77777777" w:rsidR="000F719E" w:rsidRDefault="000F719E" w:rsidP="00F40F58"/>
    <w:p w14:paraId="588E224C" w14:textId="77777777" w:rsidR="00F10C5C" w:rsidRDefault="00F10C5C" w:rsidP="00F40F58"/>
    <w:p w14:paraId="79F27B47" w14:textId="77777777" w:rsidR="00F10C5C" w:rsidRPr="005E6346" w:rsidRDefault="00F10C5C" w:rsidP="00F40F58"/>
    <w:p w14:paraId="2521B218" w14:textId="77777777" w:rsidR="00F40F58" w:rsidRDefault="00F40F58" w:rsidP="002276DF"/>
    <w:p w14:paraId="020CA58B" w14:textId="77777777" w:rsidR="00F40F58" w:rsidRPr="00F40F58" w:rsidRDefault="00F40F58" w:rsidP="002276DF">
      <w:pPr>
        <w:rPr>
          <w:b/>
        </w:rPr>
      </w:pPr>
    </w:p>
    <w:p w14:paraId="12577EB5" w14:textId="77777777" w:rsidR="00FF3911" w:rsidRPr="00FF3911" w:rsidRDefault="00FF3911" w:rsidP="002276DF"/>
    <w:p w14:paraId="61E69CE7" w14:textId="77777777" w:rsidR="002276DF" w:rsidRDefault="002276DF" w:rsidP="00854830"/>
    <w:sectPr w:rsidR="002276DF" w:rsidSect="002A0CC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FABA0" w14:textId="77777777" w:rsidR="001C5874" w:rsidRDefault="001C5874" w:rsidP="00793557">
      <w:pPr>
        <w:spacing w:after="0" w:line="240" w:lineRule="auto"/>
      </w:pPr>
      <w:r>
        <w:separator/>
      </w:r>
    </w:p>
  </w:endnote>
  <w:endnote w:type="continuationSeparator" w:id="0">
    <w:p w14:paraId="28401344" w14:textId="77777777" w:rsidR="001C5874" w:rsidRDefault="001C5874" w:rsidP="00793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9395957"/>
      <w:docPartObj>
        <w:docPartGallery w:val="Page Numbers (Bottom of Page)"/>
        <w:docPartUnique/>
      </w:docPartObj>
    </w:sdtPr>
    <w:sdtEndPr>
      <w:rPr>
        <w:noProof/>
      </w:rPr>
    </w:sdtEndPr>
    <w:sdtContent>
      <w:p w14:paraId="1BCE0D69" w14:textId="5908973F" w:rsidR="00793557" w:rsidRDefault="00793557">
        <w:pPr>
          <w:pStyle w:val="Footer"/>
        </w:pPr>
        <w:r>
          <w:fldChar w:fldCharType="begin"/>
        </w:r>
        <w:r>
          <w:instrText xml:space="preserve"> PAGE   \* MERGEFORMAT </w:instrText>
        </w:r>
        <w:r>
          <w:fldChar w:fldCharType="separate"/>
        </w:r>
        <w:r>
          <w:rPr>
            <w:noProof/>
          </w:rPr>
          <w:t>2</w:t>
        </w:r>
        <w:r>
          <w:rPr>
            <w:noProof/>
          </w:rPr>
          <w:fldChar w:fldCharType="end"/>
        </w:r>
      </w:p>
    </w:sdtContent>
  </w:sdt>
  <w:p w14:paraId="29AAC935" w14:textId="77777777" w:rsidR="00793557" w:rsidRDefault="00793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6D601D" w14:textId="77777777" w:rsidR="001C5874" w:rsidRDefault="001C5874" w:rsidP="00793557">
      <w:pPr>
        <w:spacing w:after="0" w:line="240" w:lineRule="auto"/>
      </w:pPr>
      <w:r>
        <w:separator/>
      </w:r>
    </w:p>
  </w:footnote>
  <w:footnote w:type="continuationSeparator" w:id="0">
    <w:p w14:paraId="60709921" w14:textId="77777777" w:rsidR="001C5874" w:rsidRDefault="001C5874" w:rsidP="007935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830"/>
    <w:rsid w:val="0001193F"/>
    <w:rsid w:val="000F6B2B"/>
    <w:rsid w:val="000F719E"/>
    <w:rsid w:val="001577EC"/>
    <w:rsid w:val="001765AD"/>
    <w:rsid w:val="00191135"/>
    <w:rsid w:val="001C0E1F"/>
    <w:rsid w:val="001C5874"/>
    <w:rsid w:val="001F29CB"/>
    <w:rsid w:val="002276DF"/>
    <w:rsid w:val="00230330"/>
    <w:rsid w:val="002A0CC2"/>
    <w:rsid w:val="002A1096"/>
    <w:rsid w:val="002C3EF9"/>
    <w:rsid w:val="002C5D0E"/>
    <w:rsid w:val="00301110"/>
    <w:rsid w:val="00302C1B"/>
    <w:rsid w:val="00381BF5"/>
    <w:rsid w:val="003A383D"/>
    <w:rsid w:val="003A4B5A"/>
    <w:rsid w:val="00433FBC"/>
    <w:rsid w:val="00486932"/>
    <w:rsid w:val="00496E9C"/>
    <w:rsid w:val="004E6EF3"/>
    <w:rsid w:val="00501A36"/>
    <w:rsid w:val="00514FD7"/>
    <w:rsid w:val="00535295"/>
    <w:rsid w:val="005375A6"/>
    <w:rsid w:val="005C51BC"/>
    <w:rsid w:val="006E1CDB"/>
    <w:rsid w:val="00733E56"/>
    <w:rsid w:val="00747BD3"/>
    <w:rsid w:val="00793557"/>
    <w:rsid w:val="007C5310"/>
    <w:rsid w:val="007E29A9"/>
    <w:rsid w:val="007F5631"/>
    <w:rsid w:val="00854830"/>
    <w:rsid w:val="009A761B"/>
    <w:rsid w:val="009D2D02"/>
    <w:rsid w:val="00A1001F"/>
    <w:rsid w:val="00A5733C"/>
    <w:rsid w:val="00B439C6"/>
    <w:rsid w:val="00B555B7"/>
    <w:rsid w:val="00B900E4"/>
    <w:rsid w:val="00C8303A"/>
    <w:rsid w:val="00C900FB"/>
    <w:rsid w:val="00C95BBE"/>
    <w:rsid w:val="00CC2E7C"/>
    <w:rsid w:val="00E356BD"/>
    <w:rsid w:val="00F10C5C"/>
    <w:rsid w:val="00F40F58"/>
    <w:rsid w:val="00FF3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D7020"/>
  <w15:chartTrackingRefBased/>
  <w15:docId w15:val="{952E5BA5-3F55-4E9B-AE64-69B761262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3911"/>
    <w:rPr>
      <w:color w:val="0563C1" w:themeColor="hyperlink"/>
      <w:u w:val="single"/>
    </w:rPr>
  </w:style>
  <w:style w:type="character" w:styleId="UnresolvedMention">
    <w:name w:val="Unresolved Mention"/>
    <w:basedOn w:val="DefaultParagraphFont"/>
    <w:uiPriority w:val="99"/>
    <w:semiHidden/>
    <w:unhideWhenUsed/>
    <w:rsid w:val="00FF3911"/>
    <w:rPr>
      <w:color w:val="605E5C"/>
      <w:shd w:val="clear" w:color="auto" w:fill="E1DFDD"/>
    </w:rPr>
  </w:style>
  <w:style w:type="paragraph" w:styleId="Header">
    <w:name w:val="header"/>
    <w:basedOn w:val="Normal"/>
    <w:link w:val="HeaderChar"/>
    <w:uiPriority w:val="99"/>
    <w:unhideWhenUsed/>
    <w:rsid w:val="00793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557"/>
  </w:style>
  <w:style w:type="paragraph" w:styleId="Footer">
    <w:name w:val="footer"/>
    <w:basedOn w:val="Normal"/>
    <w:link w:val="FooterChar"/>
    <w:uiPriority w:val="99"/>
    <w:unhideWhenUsed/>
    <w:rsid w:val="00793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557"/>
  </w:style>
  <w:style w:type="paragraph" w:styleId="NoSpacing">
    <w:name w:val="No Spacing"/>
    <w:link w:val="NoSpacingChar"/>
    <w:uiPriority w:val="1"/>
    <w:qFormat/>
    <w:rsid w:val="002A0C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0CC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295046">
      <w:bodyDiv w:val="1"/>
      <w:marLeft w:val="0"/>
      <w:marRight w:val="0"/>
      <w:marTop w:val="0"/>
      <w:marBottom w:val="0"/>
      <w:divBdr>
        <w:top w:val="none" w:sz="0" w:space="0" w:color="auto"/>
        <w:left w:val="none" w:sz="0" w:space="0" w:color="auto"/>
        <w:bottom w:val="none" w:sz="0" w:space="0" w:color="auto"/>
        <w:right w:val="none" w:sz="0" w:space="0" w:color="auto"/>
      </w:divBdr>
    </w:div>
    <w:div w:id="557128507">
      <w:bodyDiv w:val="1"/>
      <w:marLeft w:val="0"/>
      <w:marRight w:val="0"/>
      <w:marTop w:val="0"/>
      <w:marBottom w:val="0"/>
      <w:divBdr>
        <w:top w:val="none" w:sz="0" w:space="0" w:color="auto"/>
        <w:left w:val="none" w:sz="0" w:space="0" w:color="auto"/>
        <w:bottom w:val="none" w:sz="0" w:space="0" w:color="auto"/>
        <w:right w:val="none" w:sz="0" w:space="0" w:color="auto"/>
      </w:divBdr>
    </w:div>
    <w:div w:id="2021469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1871</Words>
  <Characters>10669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Enw: Caleb Young                           Rhif myfyriwr: 1811003              Cwrs: BA Darlunio                    Tiwtor: Gwenllian Beynon         Cyfrif rhifau: 1929</dc:title>
  <dc:subject/>
  <dc:creator>Caleb Young</dc:creator>
  <cp:keywords/>
  <dc:description/>
  <cp:lastModifiedBy>Caleb Young</cp:lastModifiedBy>
  <cp:revision>8</cp:revision>
  <dcterms:created xsi:type="dcterms:W3CDTF">2018-12-13T10:04:00Z</dcterms:created>
  <dcterms:modified xsi:type="dcterms:W3CDTF">2018-12-13T10:19:00Z</dcterms:modified>
</cp:coreProperties>
</file>