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A28A9" w14:textId="77777777" w:rsidR="001D2276" w:rsidRPr="00CD010F" w:rsidRDefault="001D2276" w:rsidP="00CD010F">
      <w:pPr>
        <w:spacing w:line="360" w:lineRule="auto"/>
        <w:jc w:val="both"/>
        <w:rPr>
          <w:rFonts w:ascii="Times New Roman" w:hAnsi="Times New Roman" w:cs="Times New Roman"/>
          <w:b/>
          <w:bCs/>
          <w:color w:val="000000" w:themeColor="text1"/>
          <w:sz w:val="24"/>
          <w:szCs w:val="24"/>
        </w:rPr>
      </w:pPr>
    </w:p>
    <w:p w14:paraId="42885D86" w14:textId="77777777" w:rsidR="00B819FA" w:rsidRPr="003577A2" w:rsidRDefault="00B819FA" w:rsidP="00CD010F">
      <w:pPr>
        <w:spacing w:line="360" w:lineRule="auto"/>
        <w:jc w:val="both"/>
        <w:rPr>
          <w:rFonts w:ascii="Calibri" w:hAnsi="Calibri" w:cs="Calibri"/>
          <w:color w:val="000000" w:themeColor="text1"/>
          <w:sz w:val="24"/>
          <w:szCs w:val="24"/>
        </w:rPr>
      </w:pPr>
    </w:p>
    <w:p w14:paraId="0478C6A8" w14:textId="367E99EF" w:rsidR="00BD1360" w:rsidRPr="003577A2" w:rsidRDefault="0063646D" w:rsidP="00CD010F">
      <w:pPr>
        <w:spacing w:line="360" w:lineRule="auto"/>
        <w:jc w:val="center"/>
        <w:rPr>
          <w:rFonts w:ascii="Calibri" w:hAnsi="Calibri" w:cs="Calibri"/>
          <w:color w:val="000000" w:themeColor="text1"/>
          <w:sz w:val="24"/>
          <w:szCs w:val="24"/>
        </w:rPr>
      </w:pPr>
      <w:r w:rsidRPr="003577A2">
        <w:rPr>
          <w:rFonts w:ascii="Calibri" w:hAnsi="Calibri" w:cs="Calibri"/>
          <w:color w:val="000000" w:themeColor="text1"/>
          <w:sz w:val="24"/>
          <w:szCs w:val="24"/>
        </w:rPr>
        <w:t xml:space="preserve"> Strategic Management for SMEs</w:t>
      </w:r>
    </w:p>
    <w:p w14:paraId="027593F5" w14:textId="77777777" w:rsidR="003577A2" w:rsidRDefault="003577A2" w:rsidP="00CD010F">
      <w:pPr>
        <w:spacing w:line="360" w:lineRule="auto"/>
        <w:jc w:val="center"/>
        <w:rPr>
          <w:rFonts w:ascii="Calibri" w:hAnsi="Calibri" w:cs="Calibri"/>
          <w:color w:val="000000" w:themeColor="text1"/>
          <w:sz w:val="24"/>
          <w:szCs w:val="24"/>
        </w:rPr>
      </w:pPr>
    </w:p>
    <w:p w14:paraId="2869E0DE" w14:textId="73B9D646" w:rsidR="00BD1360" w:rsidRPr="003577A2" w:rsidRDefault="00BD1360" w:rsidP="003577A2">
      <w:pPr>
        <w:spacing w:line="360" w:lineRule="auto"/>
        <w:ind w:left="2880" w:firstLine="720"/>
        <w:rPr>
          <w:rFonts w:ascii="Calibri" w:hAnsi="Calibri" w:cs="Calibri"/>
          <w:color w:val="000000" w:themeColor="text1"/>
          <w:sz w:val="24"/>
          <w:szCs w:val="24"/>
        </w:rPr>
      </w:pPr>
      <w:r w:rsidRPr="003577A2">
        <w:rPr>
          <w:rFonts w:ascii="Calibri" w:hAnsi="Calibri" w:cs="Calibri"/>
          <w:color w:val="000000" w:themeColor="text1"/>
          <w:sz w:val="24"/>
          <w:szCs w:val="24"/>
        </w:rPr>
        <w:t>Module Code:</w:t>
      </w:r>
      <w:r w:rsidR="00B819FA" w:rsidRPr="003577A2">
        <w:rPr>
          <w:rFonts w:ascii="Calibri" w:hAnsi="Calibri" w:cs="Calibri"/>
          <w:color w:val="000000" w:themeColor="text1"/>
          <w:sz w:val="24"/>
          <w:szCs w:val="24"/>
        </w:rPr>
        <w:t xml:space="preserve"> BMSW6104</w:t>
      </w:r>
    </w:p>
    <w:p w14:paraId="00E46338" w14:textId="77777777" w:rsidR="00BD1360" w:rsidRPr="003577A2" w:rsidRDefault="00BD1360" w:rsidP="00CD010F">
      <w:pPr>
        <w:spacing w:line="360" w:lineRule="auto"/>
        <w:jc w:val="center"/>
        <w:rPr>
          <w:rFonts w:ascii="Calibri" w:hAnsi="Calibri" w:cs="Calibri"/>
          <w:color w:val="000000" w:themeColor="text1"/>
          <w:sz w:val="24"/>
          <w:szCs w:val="24"/>
        </w:rPr>
      </w:pPr>
    </w:p>
    <w:p w14:paraId="3EC295D2" w14:textId="2BD4CC9A" w:rsidR="00D7454C" w:rsidRPr="003577A2" w:rsidRDefault="003577A2" w:rsidP="003577A2">
      <w:pPr>
        <w:jc w:val="center"/>
        <w:rPr>
          <w:rFonts w:ascii="Calibri" w:hAnsi="Calibri" w:cs="Calibri"/>
          <w:sz w:val="24"/>
          <w:szCs w:val="24"/>
        </w:rPr>
      </w:pPr>
      <w:r>
        <w:rPr>
          <w:rFonts w:ascii="Calibri" w:hAnsi="Calibri" w:cs="Calibri"/>
          <w:sz w:val="24"/>
          <w:szCs w:val="24"/>
        </w:rPr>
        <w:t xml:space="preserve">Zia khan </w:t>
      </w:r>
      <w:r w:rsidR="00D7454C" w:rsidRPr="003577A2">
        <w:rPr>
          <w:rFonts w:ascii="Calibri" w:hAnsi="Calibri" w:cs="Calibri"/>
          <w:sz w:val="24"/>
          <w:szCs w:val="24"/>
        </w:rPr>
        <w:t>1713348</w:t>
      </w:r>
    </w:p>
    <w:p w14:paraId="585DC4DF" w14:textId="77777777" w:rsidR="00C36FD7" w:rsidRPr="003577A2" w:rsidRDefault="00C36FD7" w:rsidP="00D7454C">
      <w:pPr>
        <w:jc w:val="center"/>
        <w:rPr>
          <w:rFonts w:ascii="Calibri" w:hAnsi="Calibri" w:cs="Calibri"/>
          <w:sz w:val="24"/>
          <w:szCs w:val="24"/>
        </w:rPr>
      </w:pPr>
    </w:p>
    <w:p w14:paraId="2F47A1CD" w14:textId="77777777" w:rsidR="00C36FD7" w:rsidRPr="003577A2" w:rsidRDefault="00C36FD7" w:rsidP="00C36FD7">
      <w:pPr>
        <w:jc w:val="center"/>
        <w:rPr>
          <w:rFonts w:ascii="Calibri" w:hAnsi="Calibri" w:cs="Calibri"/>
          <w:sz w:val="24"/>
          <w:szCs w:val="24"/>
        </w:rPr>
      </w:pPr>
    </w:p>
    <w:p w14:paraId="24E96FA6" w14:textId="43053037" w:rsidR="00D7454C" w:rsidRPr="003577A2" w:rsidRDefault="003577A2" w:rsidP="003577A2">
      <w:pPr>
        <w:jc w:val="center"/>
        <w:rPr>
          <w:rFonts w:ascii="Calibri" w:hAnsi="Calibri" w:cs="Calibri"/>
          <w:sz w:val="24"/>
          <w:szCs w:val="24"/>
        </w:rPr>
      </w:pPr>
      <w:r>
        <w:rPr>
          <w:rFonts w:ascii="Calibri" w:hAnsi="Calibri" w:cs="Calibri"/>
          <w:sz w:val="24"/>
          <w:szCs w:val="24"/>
        </w:rPr>
        <w:t xml:space="preserve">Lecture Paul </w:t>
      </w:r>
      <w:proofErr w:type="spellStart"/>
      <w:r>
        <w:rPr>
          <w:rFonts w:ascii="Calibri" w:hAnsi="Calibri" w:cs="Calibri"/>
          <w:sz w:val="24"/>
          <w:szCs w:val="24"/>
        </w:rPr>
        <w:t>Bocij</w:t>
      </w:r>
      <w:proofErr w:type="spellEnd"/>
    </w:p>
    <w:p w14:paraId="553886AD" w14:textId="77777777" w:rsidR="003577A2" w:rsidRDefault="003577A2" w:rsidP="00D7454C">
      <w:pPr>
        <w:jc w:val="center"/>
        <w:rPr>
          <w:rFonts w:ascii="Calibri" w:hAnsi="Calibri" w:cs="Calibri"/>
          <w:sz w:val="24"/>
          <w:szCs w:val="24"/>
        </w:rPr>
      </w:pPr>
    </w:p>
    <w:p w14:paraId="5BFE06EC" w14:textId="77777777" w:rsidR="003577A2" w:rsidRDefault="003577A2" w:rsidP="00D7454C">
      <w:pPr>
        <w:jc w:val="center"/>
        <w:rPr>
          <w:rFonts w:ascii="Calibri" w:hAnsi="Calibri" w:cs="Calibri"/>
          <w:sz w:val="24"/>
          <w:szCs w:val="24"/>
        </w:rPr>
      </w:pPr>
    </w:p>
    <w:p w14:paraId="2A6D020E" w14:textId="3ECAE93E" w:rsidR="00D7454C" w:rsidRPr="003577A2" w:rsidRDefault="003577A2" w:rsidP="00D7454C">
      <w:pPr>
        <w:jc w:val="center"/>
        <w:rPr>
          <w:rFonts w:ascii="Calibri" w:hAnsi="Calibri" w:cs="Calibri"/>
          <w:sz w:val="24"/>
          <w:szCs w:val="24"/>
        </w:rPr>
      </w:pPr>
      <w:r>
        <w:rPr>
          <w:rFonts w:ascii="Calibri" w:hAnsi="Calibri" w:cs="Calibri"/>
          <w:sz w:val="24"/>
          <w:szCs w:val="24"/>
        </w:rPr>
        <w:t>Deadline</w:t>
      </w:r>
      <w:r w:rsidR="00D7454C" w:rsidRPr="003577A2">
        <w:rPr>
          <w:rFonts w:ascii="Calibri" w:hAnsi="Calibri" w:cs="Calibri"/>
          <w:sz w:val="24"/>
          <w:szCs w:val="24"/>
        </w:rPr>
        <w:t xml:space="preserve"> 28/07/2021</w:t>
      </w:r>
    </w:p>
    <w:p w14:paraId="32F4A941" w14:textId="77777777" w:rsidR="001D2276" w:rsidRPr="00D7454C" w:rsidRDefault="001D2276" w:rsidP="00CD010F">
      <w:pPr>
        <w:spacing w:line="360" w:lineRule="auto"/>
        <w:jc w:val="center"/>
        <w:rPr>
          <w:rFonts w:ascii="Times New Roman" w:hAnsi="Times New Roman" w:cs="Times New Roman"/>
          <w:b/>
          <w:bCs/>
          <w:color w:val="000000" w:themeColor="text1"/>
          <w:sz w:val="24"/>
          <w:szCs w:val="24"/>
        </w:rPr>
      </w:pPr>
      <w:r w:rsidRPr="00D7454C">
        <w:rPr>
          <w:rFonts w:ascii="Times New Roman" w:hAnsi="Times New Roman" w:cs="Times New Roman"/>
          <w:b/>
          <w:bCs/>
          <w:color w:val="000000" w:themeColor="text1"/>
          <w:sz w:val="24"/>
          <w:szCs w:val="24"/>
        </w:rPr>
        <w:br w:type="page"/>
      </w:r>
    </w:p>
    <w:sdt>
      <w:sdtPr>
        <w:rPr>
          <w:rFonts w:ascii="Times New Roman" w:eastAsiaTheme="minorEastAsia" w:hAnsi="Times New Roman" w:cs="Times New Roman"/>
          <w:color w:val="auto"/>
          <w:sz w:val="24"/>
          <w:szCs w:val="24"/>
        </w:rPr>
        <w:id w:val="473030129"/>
        <w:docPartObj>
          <w:docPartGallery w:val="Table of Contents"/>
          <w:docPartUnique/>
        </w:docPartObj>
      </w:sdtPr>
      <w:sdtEndPr>
        <w:rPr>
          <w:b/>
          <w:bCs/>
          <w:noProof/>
        </w:rPr>
      </w:sdtEndPr>
      <w:sdtContent>
        <w:p w14:paraId="6F0DF81B" w14:textId="77777777" w:rsidR="00172963" w:rsidRPr="00CD010F" w:rsidRDefault="00172963" w:rsidP="00CD010F">
          <w:pPr>
            <w:pStyle w:val="TOCHeading"/>
            <w:spacing w:line="360" w:lineRule="auto"/>
            <w:jc w:val="both"/>
            <w:rPr>
              <w:rFonts w:ascii="Times New Roman" w:hAnsi="Times New Roman" w:cs="Times New Roman"/>
              <w:sz w:val="24"/>
              <w:szCs w:val="24"/>
            </w:rPr>
          </w:pPr>
          <w:r w:rsidRPr="00CD010F">
            <w:rPr>
              <w:rFonts w:ascii="Times New Roman" w:hAnsi="Times New Roman" w:cs="Times New Roman"/>
              <w:sz w:val="24"/>
              <w:szCs w:val="24"/>
            </w:rPr>
            <w:t>Contents</w:t>
          </w:r>
        </w:p>
        <w:p w14:paraId="05F40751" w14:textId="77777777" w:rsidR="00172963" w:rsidRPr="00CD010F" w:rsidRDefault="00172963" w:rsidP="00CD010F">
          <w:pPr>
            <w:pStyle w:val="TOC1"/>
            <w:tabs>
              <w:tab w:val="right" w:leader="dot" w:pos="9350"/>
            </w:tabs>
            <w:spacing w:line="360" w:lineRule="auto"/>
            <w:jc w:val="both"/>
            <w:rPr>
              <w:rFonts w:ascii="Times New Roman" w:hAnsi="Times New Roman" w:cs="Times New Roman"/>
              <w:noProof/>
              <w:sz w:val="24"/>
              <w:szCs w:val="24"/>
            </w:rPr>
          </w:pPr>
          <w:r w:rsidRPr="00CD010F">
            <w:rPr>
              <w:rFonts w:ascii="Times New Roman" w:hAnsi="Times New Roman" w:cs="Times New Roman"/>
              <w:bCs/>
              <w:noProof/>
              <w:sz w:val="24"/>
              <w:szCs w:val="24"/>
            </w:rPr>
            <w:fldChar w:fldCharType="begin"/>
          </w:r>
          <w:r w:rsidRPr="00CD010F">
            <w:rPr>
              <w:rFonts w:ascii="Times New Roman" w:hAnsi="Times New Roman" w:cs="Times New Roman"/>
              <w:bCs/>
              <w:noProof/>
              <w:sz w:val="24"/>
              <w:szCs w:val="24"/>
            </w:rPr>
            <w:instrText xml:space="preserve"> TOC \o "1-3" \h \z \u </w:instrText>
          </w:r>
          <w:r w:rsidRPr="00CD010F">
            <w:rPr>
              <w:rFonts w:ascii="Times New Roman" w:hAnsi="Times New Roman" w:cs="Times New Roman"/>
              <w:bCs/>
              <w:noProof/>
              <w:sz w:val="24"/>
              <w:szCs w:val="24"/>
            </w:rPr>
            <w:fldChar w:fldCharType="separate"/>
          </w:r>
          <w:hyperlink w:anchor="_Toc78278983" w:history="1">
            <w:r w:rsidRPr="00CD010F">
              <w:rPr>
                <w:rStyle w:val="Hyperlink"/>
                <w:rFonts w:ascii="Times New Roman" w:hAnsi="Times New Roman" w:cs="Times New Roman"/>
                <w:bCs/>
                <w:noProof/>
                <w:sz w:val="24"/>
                <w:szCs w:val="24"/>
              </w:rPr>
              <w:t>Introduction</w:t>
            </w:r>
            <w:r w:rsidRPr="00CD010F">
              <w:rPr>
                <w:rFonts w:ascii="Times New Roman" w:hAnsi="Times New Roman" w:cs="Times New Roman"/>
                <w:noProof/>
                <w:webHidden/>
                <w:sz w:val="24"/>
                <w:szCs w:val="24"/>
              </w:rPr>
              <w:tab/>
            </w:r>
            <w:r w:rsidRPr="00CD010F">
              <w:rPr>
                <w:rFonts w:ascii="Times New Roman" w:hAnsi="Times New Roman" w:cs="Times New Roman"/>
                <w:noProof/>
                <w:webHidden/>
                <w:sz w:val="24"/>
                <w:szCs w:val="24"/>
              </w:rPr>
              <w:fldChar w:fldCharType="begin"/>
            </w:r>
            <w:r w:rsidRPr="00CD010F">
              <w:rPr>
                <w:rFonts w:ascii="Times New Roman" w:hAnsi="Times New Roman" w:cs="Times New Roman"/>
                <w:noProof/>
                <w:webHidden/>
                <w:sz w:val="24"/>
                <w:szCs w:val="24"/>
              </w:rPr>
              <w:instrText xml:space="preserve"> PAGEREF _Toc78278983 \h </w:instrText>
            </w:r>
            <w:r w:rsidRPr="00CD010F">
              <w:rPr>
                <w:rFonts w:ascii="Times New Roman" w:hAnsi="Times New Roman" w:cs="Times New Roman"/>
                <w:noProof/>
                <w:webHidden/>
                <w:sz w:val="24"/>
                <w:szCs w:val="24"/>
              </w:rPr>
            </w:r>
            <w:r w:rsidRPr="00CD010F">
              <w:rPr>
                <w:rFonts w:ascii="Times New Roman" w:hAnsi="Times New Roman" w:cs="Times New Roman"/>
                <w:noProof/>
                <w:webHidden/>
                <w:sz w:val="24"/>
                <w:szCs w:val="24"/>
              </w:rPr>
              <w:fldChar w:fldCharType="separate"/>
            </w:r>
            <w:r w:rsidRPr="00CD010F">
              <w:rPr>
                <w:rFonts w:ascii="Times New Roman" w:hAnsi="Times New Roman" w:cs="Times New Roman"/>
                <w:noProof/>
                <w:webHidden/>
                <w:sz w:val="24"/>
                <w:szCs w:val="24"/>
              </w:rPr>
              <w:t>3</w:t>
            </w:r>
            <w:r w:rsidRPr="00CD010F">
              <w:rPr>
                <w:rFonts w:ascii="Times New Roman" w:hAnsi="Times New Roman" w:cs="Times New Roman"/>
                <w:noProof/>
                <w:webHidden/>
                <w:sz w:val="24"/>
                <w:szCs w:val="24"/>
              </w:rPr>
              <w:fldChar w:fldCharType="end"/>
            </w:r>
          </w:hyperlink>
        </w:p>
        <w:p w14:paraId="7DC96A4A" w14:textId="77777777" w:rsidR="00172963" w:rsidRPr="00CD010F" w:rsidRDefault="0023594B" w:rsidP="00CD010F">
          <w:pPr>
            <w:pStyle w:val="TOC1"/>
            <w:tabs>
              <w:tab w:val="right" w:leader="dot" w:pos="9350"/>
            </w:tabs>
            <w:spacing w:line="360" w:lineRule="auto"/>
            <w:jc w:val="both"/>
            <w:rPr>
              <w:rFonts w:ascii="Times New Roman" w:hAnsi="Times New Roman" w:cs="Times New Roman"/>
              <w:noProof/>
              <w:sz w:val="24"/>
              <w:szCs w:val="24"/>
            </w:rPr>
          </w:pPr>
          <w:hyperlink w:anchor="_Toc78278984" w:history="1">
            <w:r w:rsidR="00172963" w:rsidRPr="00CD010F">
              <w:rPr>
                <w:rStyle w:val="Hyperlink"/>
                <w:rFonts w:ascii="Times New Roman" w:hAnsi="Times New Roman" w:cs="Times New Roman"/>
                <w:bCs/>
                <w:noProof/>
                <w:sz w:val="24"/>
                <w:szCs w:val="24"/>
              </w:rPr>
              <w:t>An overview of the organization</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_Toc78278984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4</w:t>
            </w:r>
            <w:r w:rsidR="00172963" w:rsidRPr="00CD010F">
              <w:rPr>
                <w:rFonts w:ascii="Times New Roman" w:hAnsi="Times New Roman" w:cs="Times New Roman"/>
                <w:noProof/>
                <w:webHidden/>
                <w:sz w:val="24"/>
                <w:szCs w:val="24"/>
              </w:rPr>
              <w:fldChar w:fldCharType="end"/>
            </w:r>
          </w:hyperlink>
        </w:p>
        <w:p w14:paraId="32FF9E1B" w14:textId="77777777" w:rsidR="00172963" w:rsidRPr="00CD010F" w:rsidRDefault="0023594B" w:rsidP="00CD010F">
          <w:pPr>
            <w:pStyle w:val="TOC1"/>
            <w:tabs>
              <w:tab w:val="right" w:leader="dot" w:pos="9350"/>
            </w:tabs>
            <w:spacing w:line="360" w:lineRule="auto"/>
            <w:jc w:val="both"/>
            <w:rPr>
              <w:rFonts w:ascii="Times New Roman" w:hAnsi="Times New Roman" w:cs="Times New Roman"/>
              <w:noProof/>
              <w:sz w:val="24"/>
              <w:szCs w:val="24"/>
            </w:rPr>
          </w:pPr>
          <w:hyperlink w:anchor="_Toc78278985" w:history="1">
            <w:r w:rsidR="00172963" w:rsidRPr="00CD010F">
              <w:rPr>
                <w:rStyle w:val="Hyperlink"/>
                <w:rFonts w:ascii="Times New Roman" w:hAnsi="Times New Roman" w:cs="Times New Roman"/>
                <w:bCs/>
                <w:noProof/>
                <w:sz w:val="24"/>
                <w:szCs w:val="24"/>
              </w:rPr>
              <w:t>An appraisal of the organization and their current strategic decision</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_Toc78278985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5</w:t>
            </w:r>
            <w:r w:rsidR="00172963" w:rsidRPr="00CD010F">
              <w:rPr>
                <w:rFonts w:ascii="Times New Roman" w:hAnsi="Times New Roman" w:cs="Times New Roman"/>
                <w:noProof/>
                <w:webHidden/>
                <w:sz w:val="24"/>
                <w:szCs w:val="24"/>
              </w:rPr>
              <w:fldChar w:fldCharType="end"/>
            </w:r>
          </w:hyperlink>
        </w:p>
        <w:p w14:paraId="13614A27" w14:textId="77777777" w:rsidR="00172963" w:rsidRPr="00CD010F" w:rsidRDefault="0023594B" w:rsidP="00CD010F">
          <w:pPr>
            <w:pStyle w:val="TOC2"/>
            <w:tabs>
              <w:tab w:val="right" w:leader="dot" w:pos="9350"/>
            </w:tabs>
            <w:spacing w:line="360" w:lineRule="auto"/>
            <w:jc w:val="both"/>
            <w:rPr>
              <w:rFonts w:ascii="Times New Roman" w:hAnsi="Times New Roman" w:cs="Times New Roman"/>
              <w:noProof/>
              <w:sz w:val="24"/>
              <w:szCs w:val="24"/>
            </w:rPr>
          </w:pPr>
          <w:hyperlink w:anchor="_Toc78278986" w:history="1">
            <w:r w:rsidR="00172963" w:rsidRPr="00CD010F">
              <w:rPr>
                <w:rStyle w:val="Hyperlink"/>
                <w:rFonts w:ascii="Times New Roman" w:hAnsi="Times New Roman" w:cs="Times New Roman"/>
                <w:bCs/>
                <w:noProof/>
                <w:sz w:val="24"/>
                <w:szCs w:val="24"/>
              </w:rPr>
              <w:t>Organizational vision</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_Toc78278986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5</w:t>
            </w:r>
            <w:r w:rsidR="00172963" w:rsidRPr="00CD010F">
              <w:rPr>
                <w:rFonts w:ascii="Times New Roman" w:hAnsi="Times New Roman" w:cs="Times New Roman"/>
                <w:noProof/>
                <w:webHidden/>
                <w:sz w:val="24"/>
                <w:szCs w:val="24"/>
              </w:rPr>
              <w:fldChar w:fldCharType="end"/>
            </w:r>
          </w:hyperlink>
        </w:p>
        <w:p w14:paraId="16667391" w14:textId="77777777" w:rsidR="00172963" w:rsidRPr="00CD010F" w:rsidRDefault="0023594B" w:rsidP="00CD010F">
          <w:pPr>
            <w:pStyle w:val="TOC2"/>
            <w:tabs>
              <w:tab w:val="right" w:leader="dot" w:pos="9350"/>
            </w:tabs>
            <w:spacing w:line="360" w:lineRule="auto"/>
            <w:jc w:val="both"/>
            <w:rPr>
              <w:rFonts w:ascii="Times New Roman" w:hAnsi="Times New Roman" w:cs="Times New Roman"/>
              <w:noProof/>
              <w:sz w:val="24"/>
              <w:szCs w:val="24"/>
            </w:rPr>
          </w:pPr>
          <w:hyperlink w:anchor="_Toc78278987" w:history="1">
            <w:r w:rsidR="00172963" w:rsidRPr="00CD010F">
              <w:rPr>
                <w:rStyle w:val="Hyperlink"/>
                <w:rFonts w:ascii="Times New Roman" w:eastAsia="Times New Roman" w:hAnsi="Times New Roman" w:cs="Times New Roman"/>
                <w:bCs/>
                <w:noProof/>
                <w:sz w:val="24"/>
                <w:szCs w:val="24"/>
              </w:rPr>
              <w:t>Plans and actions of Morrison to achieve organizational vision</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_Toc78278987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5</w:t>
            </w:r>
            <w:r w:rsidR="00172963" w:rsidRPr="00CD010F">
              <w:rPr>
                <w:rFonts w:ascii="Times New Roman" w:hAnsi="Times New Roman" w:cs="Times New Roman"/>
                <w:noProof/>
                <w:webHidden/>
                <w:sz w:val="24"/>
                <w:szCs w:val="24"/>
              </w:rPr>
              <w:fldChar w:fldCharType="end"/>
            </w:r>
          </w:hyperlink>
        </w:p>
        <w:p w14:paraId="736C3A65" w14:textId="77777777" w:rsidR="00172963" w:rsidRPr="00CD010F" w:rsidRDefault="0023594B" w:rsidP="00CD010F">
          <w:pPr>
            <w:pStyle w:val="TOC2"/>
            <w:tabs>
              <w:tab w:val="right" w:leader="dot" w:pos="9350"/>
            </w:tabs>
            <w:spacing w:line="360" w:lineRule="auto"/>
            <w:jc w:val="both"/>
            <w:rPr>
              <w:rFonts w:ascii="Times New Roman" w:hAnsi="Times New Roman" w:cs="Times New Roman"/>
              <w:noProof/>
              <w:sz w:val="24"/>
              <w:szCs w:val="24"/>
            </w:rPr>
          </w:pPr>
          <w:hyperlink w:anchor="_Toc78278988" w:history="1">
            <w:r w:rsidR="00172963" w:rsidRPr="00CD010F">
              <w:rPr>
                <w:rStyle w:val="Hyperlink"/>
                <w:rFonts w:ascii="Times New Roman" w:eastAsia="Times New Roman" w:hAnsi="Times New Roman" w:cs="Times New Roman"/>
                <w:bCs/>
                <w:noProof/>
                <w:sz w:val="24"/>
                <w:szCs w:val="24"/>
              </w:rPr>
              <w:t>Resources used to attain vision</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_Toc78278988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8</w:t>
            </w:r>
            <w:r w:rsidR="00172963" w:rsidRPr="00CD010F">
              <w:rPr>
                <w:rFonts w:ascii="Times New Roman" w:hAnsi="Times New Roman" w:cs="Times New Roman"/>
                <w:noProof/>
                <w:webHidden/>
                <w:sz w:val="24"/>
                <w:szCs w:val="24"/>
              </w:rPr>
              <w:fldChar w:fldCharType="end"/>
            </w:r>
          </w:hyperlink>
        </w:p>
        <w:p w14:paraId="1A0921CA" w14:textId="77777777" w:rsidR="00172963" w:rsidRPr="00CD010F" w:rsidRDefault="0023594B" w:rsidP="00CD010F">
          <w:pPr>
            <w:pStyle w:val="TOC1"/>
            <w:tabs>
              <w:tab w:val="right" w:leader="dot" w:pos="9350"/>
            </w:tabs>
            <w:spacing w:line="360" w:lineRule="auto"/>
            <w:jc w:val="both"/>
            <w:rPr>
              <w:rFonts w:ascii="Times New Roman" w:hAnsi="Times New Roman" w:cs="Times New Roman"/>
              <w:noProof/>
              <w:sz w:val="24"/>
              <w:szCs w:val="24"/>
            </w:rPr>
          </w:pPr>
          <w:hyperlink w:anchor="_Toc78278989" w:history="1">
            <w:r w:rsidR="00172963" w:rsidRPr="00CD010F">
              <w:rPr>
                <w:rStyle w:val="Hyperlink"/>
                <w:rFonts w:ascii="Times New Roman" w:eastAsia="Times New Roman" w:hAnsi="Times New Roman" w:cs="Times New Roman"/>
                <w:bCs/>
                <w:noProof/>
                <w:sz w:val="24"/>
                <w:szCs w:val="24"/>
              </w:rPr>
              <w:t>An analysis on business environment of Morrison</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_Toc78278989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10</w:t>
            </w:r>
            <w:r w:rsidR="00172963" w:rsidRPr="00CD010F">
              <w:rPr>
                <w:rFonts w:ascii="Times New Roman" w:hAnsi="Times New Roman" w:cs="Times New Roman"/>
                <w:noProof/>
                <w:webHidden/>
                <w:sz w:val="24"/>
                <w:szCs w:val="24"/>
              </w:rPr>
              <w:fldChar w:fldCharType="end"/>
            </w:r>
          </w:hyperlink>
        </w:p>
        <w:p w14:paraId="6B6207D7" w14:textId="77777777" w:rsidR="00172963" w:rsidRPr="00CD010F" w:rsidRDefault="0023594B" w:rsidP="00CD010F">
          <w:pPr>
            <w:pStyle w:val="TOC2"/>
            <w:tabs>
              <w:tab w:val="right" w:leader="dot" w:pos="9350"/>
            </w:tabs>
            <w:spacing w:line="360" w:lineRule="auto"/>
            <w:jc w:val="both"/>
            <w:rPr>
              <w:rFonts w:ascii="Times New Roman" w:hAnsi="Times New Roman" w:cs="Times New Roman"/>
              <w:noProof/>
              <w:sz w:val="24"/>
              <w:szCs w:val="24"/>
            </w:rPr>
          </w:pPr>
          <w:hyperlink w:anchor="_Toc78278990" w:history="1">
            <w:r w:rsidR="00172963" w:rsidRPr="00CD010F">
              <w:rPr>
                <w:rStyle w:val="Hyperlink"/>
                <w:rFonts w:ascii="Times New Roman" w:eastAsia="Times New Roman" w:hAnsi="Times New Roman" w:cs="Times New Roman"/>
                <w:bCs/>
                <w:noProof/>
                <w:sz w:val="24"/>
                <w:szCs w:val="24"/>
              </w:rPr>
              <w:t>PESTLE analysis</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_Toc78278990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10</w:t>
            </w:r>
            <w:r w:rsidR="00172963" w:rsidRPr="00CD010F">
              <w:rPr>
                <w:rFonts w:ascii="Times New Roman" w:hAnsi="Times New Roman" w:cs="Times New Roman"/>
                <w:noProof/>
                <w:webHidden/>
                <w:sz w:val="24"/>
                <w:szCs w:val="24"/>
              </w:rPr>
              <w:fldChar w:fldCharType="end"/>
            </w:r>
          </w:hyperlink>
        </w:p>
        <w:p w14:paraId="2AD3AB8F" w14:textId="77777777" w:rsidR="00172963" w:rsidRPr="00CD010F" w:rsidRDefault="0023594B" w:rsidP="00CD010F">
          <w:pPr>
            <w:pStyle w:val="TOC2"/>
            <w:tabs>
              <w:tab w:val="right" w:leader="dot" w:pos="9350"/>
            </w:tabs>
            <w:spacing w:line="360" w:lineRule="auto"/>
            <w:jc w:val="both"/>
            <w:rPr>
              <w:rFonts w:ascii="Times New Roman" w:hAnsi="Times New Roman" w:cs="Times New Roman"/>
              <w:noProof/>
              <w:sz w:val="24"/>
              <w:szCs w:val="24"/>
            </w:rPr>
          </w:pPr>
          <w:hyperlink w:anchor="_Toc78278991" w:history="1">
            <w:r w:rsidR="00172963" w:rsidRPr="00CD010F">
              <w:rPr>
                <w:rStyle w:val="Hyperlink"/>
                <w:rFonts w:ascii="Times New Roman" w:eastAsia="Times New Roman" w:hAnsi="Times New Roman" w:cs="Times New Roman"/>
                <w:bCs/>
                <w:noProof/>
                <w:sz w:val="24"/>
                <w:szCs w:val="24"/>
              </w:rPr>
              <w:t>SWOT analysis</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_Toc78278991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14</w:t>
            </w:r>
            <w:r w:rsidR="00172963" w:rsidRPr="00CD010F">
              <w:rPr>
                <w:rFonts w:ascii="Times New Roman" w:hAnsi="Times New Roman" w:cs="Times New Roman"/>
                <w:noProof/>
                <w:webHidden/>
                <w:sz w:val="24"/>
                <w:szCs w:val="24"/>
              </w:rPr>
              <w:fldChar w:fldCharType="end"/>
            </w:r>
          </w:hyperlink>
        </w:p>
        <w:p w14:paraId="15694885" w14:textId="77777777" w:rsidR="00172963" w:rsidRPr="00CD010F" w:rsidRDefault="0023594B" w:rsidP="00CD010F">
          <w:pPr>
            <w:pStyle w:val="TOC1"/>
            <w:tabs>
              <w:tab w:val="right" w:leader="dot" w:pos="9350"/>
            </w:tabs>
            <w:spacing w:line="360" w:lineRule="auto"/>
            <w:jc w:val="both"/>
            <w:rPr>
              <w:rFonts w:ascii="Times New Roman" w:hAnsi="Times New Roman" w:cs="Times New Roman"/>
              <w:noProof/>
              <w:sz w:val="24"/>
              <w:szCs w:val="24"/>
            </w:rPr>
          </w:pPr>
          <w:hyperlink w:anchor="_Toc78278992" w:history="1">
            <w:r w:rsidR="00172963" w:rsidRPr="00CD010F">
              <w:rPr>
                <w:rStyle w:val="Hyperlink"/>
                <w:rFonts w:ascii="Times New Roman" w:hAnsi="Times New Roman" w:cs="Times New Roman"/>
                <w:bCs/>
                <w:noProof/>
                <w:sz w:val="24"/>
                <w:szCs w:val="24"/>
              </w:rPr>
              <w:t>An stakeholder analysis on Morrison</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_Toc78278992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16</w:t>
            </w:r>
            <w:r w:rsidR="00172963" w:rsidRPr="00CD010F">
              <w:rPr>
                <w:rFonts w:ascii="Times New Roman" w:hAnsi="Times New Roman" w:cs="Times New Roman"/>
                <w:noProof/>
                <w:webHidden/>
                <w:sz w:val="24"/>
                <w:szCs w:val="24"/>
              </w:rPr>
              <w:fldChar w:fldCharType="end"/>
            </w:r>
          </w:hyperlink>
        </w:p>
        <w:p w14:paraId="030FD94E" w14:textId="77777777" w:rsidR="00172963" w:rsidRPr="00CD010F" w:rsidRDefault="0023594B" w:rsidP="00CD010F">
          <w:pPr>
            <w:pStyle w:val="TOC1"/>
            <w:tabs>
              <w:tab w:val="right" w:leader="dot" w:pos="9350"/>
            </w:tabs>
            <w:spacing w:line="360" w:lineRule="auto"/>
            <w:jc w:val="both"/>
            <w:rPr>
              <w:rFonts w:ascii="Times New Roman" w:hAnsi="Times New Roman" w:cs="Times New Roman"/>
              <w:noProof/>
              <w:sz w:val="24"/>
              <w:szCs w:val="24"/>
            </w:rPr>
          </w:pPr>
          <w:hyperlink w:anchor="_Toc78278993" w:history="1">
            <w:r w:rsidR="00172963" w:rsidRPr="00CD010F">
              <w:rPr>
                <w:rStyle w:val="Hyperlink"/>
                <w:rFonts w:ascii="Times New Roman" w:hAnsi="Times New Roman" w:cs="Times New Roman"/>
                <w:bCs/>
                <w:noProof/>
                <w:sz w:val="24"/>
                <w:szCs w:val="24"/>
              </w:rPr>
              <w:t>Proposal of a long term strategy for Morrison and validity of the strategy in ensuring long-term sustainability of the company</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_Toc78278993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18</w:t>
            </w:r>
            <w:r w:rsidR="00172963" w:rsidRPr="00CD010F">
              <w:rPr>
                <w:rFonts w:ascii="Times New Roman" w:hAnsi="Times New Roman" w:cs="Times New Roman"/>
                <w:noProof/>
                <w:webHidden/>
                <w:sz w:val="24"/>
                <w:szCs w:val="24"/>
              </w:rPr>
              <w:fldChar w:fldCharType="end"/>
            </w:r>
          </w:hyperlink>
        </w:p>
        <w:p w14:paraId="121047A7" w14:textId="77777777" w:rsidR="00172963" w:rsidRPr="00CD010F" w:rsidRDefault="0023594B" w:rsidP="00CD010F">
          <w:pPr>
            <w:pStyle w:val="TOC1"/>
            <w:tabs>
              <w:tab w:val="right" w:leader="dot" w:pos="9350"/>
            </w:tabs>
            <w:spacing w:line="360" w:lineRule="auto"/>
            <w:jc w:val="both"/>
            <w:rPr>
              <w:rFonts w:ascii="Times New Roman" w:hAnsi="Times New Roman" w:cs="Times New Roman"/>
              <w:noProof/>
              <w:sz w:val="24"/>
              <w:szCs w:val="24"/>
            </w:rPr>
          </w:pPr>
          <w:hyperlink w:anchor="_Toc78278994" w:history="1">
            <w:r w:rsidR="00172963" w:rsidRPr="00CD010F">
              <w:rPr>
                <w:rStyle w:val="Hyperlink"/>
                <w:rFonts w:ascii="Times New Roman" w:hAnsi="Times New Roman" w:cs="Times New Roman"/>
                <w:bCs/>
                <w:noProof/>
                <w:sz w:val="24"/>
                <w:szCs w:val="24"/>
              </w:rPr>
              <w:t>Some key strategic recommendations for Morrison for future development</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_Toc78278994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20</w:t>
            </w:r>
            <w:r w:rsidR="00172963" w:rsidRPr="00CD010F">
              <w:rPr>
                <w:rFonts w:ascii="Times New Roman" w:hAnsi="Times New Roman" w:cs="Times New Roman"/>
                <w:noProof/>
                <w:webHidden/>
                <w:sz w:val="24"/>
                <w:szCs w:val="24"/>
              </w:rPr>
              <w:fldChar w:fldCharType="end"/>
            </w:r>
          </w:hyperlink>
        </w:p>
        <w:p w14:paraId="15997BA2" w14:textId="77777777" w:rsidR="00172963" w:rsidRPr="00CD010F" w:rsidRDefault="0023594B" w:rsidP="00CD010F">
          <w:pPr>
            <w:pStyle w:val="TOC1"/>
            <w:tabs>
              <w:tab w:val="right" w:leader="dot" w:pos="9350"/>
            </w:tabs>
            <w:spacing w:line="360" w:lineRule="auto"/>
            <w:jc w:val="both"/>
            <w:rPr>
              <w:rFonts w:ascii="Times New Roman" w:hAnsi="Times New Roman" w:cs="Times New Roman"/>
              <w:noProof/>
              <w:sz w:val="24"/>
              <w:szCs w:val="24"/>
            </w:rPr>
          </w:pPr>
          <w:hyperlink w:anchor="_Toc78278995" w:history="1">
            <w:r w:rsidR="00172963" w:rsidRPr="00CD010F">
              <w:rPr>
                <w:rStyle w:val="Hyperlink"/>
                <w:rFonts w:ascii="Times New Roman" w:hAnsi="Times New Roman" w:cs="Times New Roman"/>
                <w:bCs/>
                <w:noProof/>
                <w:sz w:val="24"/>
                <w:szCs w:val="24"/>
              </w:rPr>
              <w:t>Conclusion</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_Toc78278995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21</w:t>
            </w:r>
            <w:r w:rsidR="00172963" w:rsidRPr="00CD010F">
              <w:rPr>
                <w:rFonts w:ascii="Times New Roman" w:hAnsi="Times New Roman" w:cs="Times New Roman"/>
                <w:noProof/>
                <w:webHidden/>
                <w:sz w:val="24"/>
                <w:szCs w:val="24"/>
              </w:rPr>
              <w:fldChar w:fldCharType="end"/>
            </w:r>
          </w:hyperlink>
        </w:p>
        <w:p w14:paraId="3C28B58B" w14:textId="77777777" w:rsidR="00172963" w:rsidRPr="00CD010F" w:rsidRDefault="0023594B" w:rsidP="00CD010F">
          <w:pPr>
            <w:pStyle w:val="TOC1"/>
            <w:tabs>
              <w:tab w:val="right" w:leader="dot" w:pos="9350"/>
            </w:tabs>
            <w:spacing w:line="360" w:lineRule="auto"/>
            <w:jc w:val="both"/>
            <w:rPr>
              <w:rFonts w:ascii="Times New Roman" w:hAnsi="Times New Roman" w:cs="Times New Roman"/>
              <w:noProof/>
              <w:sz w:val="24"/>
              <w:szCs w:val="24"/>
            </w:rPr>
          </w:pPr>
          <w:hyperlink w:anchor="_Toc78278996" w:history="1">
            <w:r w:rsidR="00172963" w:rsidRPr="00CD010F">
              <w:rPr>
                <w:rStyle w:val="Hyperlink"/>
                <w:rFonts w:ascii="Times New Roman" w:hAnsi="Times New Roman" w:cs="Times New Roman"/>
                <w:bCs/>
                <w:noProof/>
                <w:sz w:val="24"/>
                <w:szCs w:val="24"/>
              </w:rPr>
              <w:t>References</w:t>
            </w:r>
            <w:r w:rsidR="00172963" w:rsidRPr="00CD010F">
              <w:rPr>
                <w:rFonts w:ascii="Times New Roman" w:hAnsi="Times New Roman" w:cs="Times New Roman"/>
                <w:noProof/>
                <w:webHidden/>
                <w:sz w:val="24"/>
                <w:szCs w:val="24"/>
              </w:rPr>
              <w:tab/>
            </w:r>
            <w:r w:rsidR="00172963" w:rsidRPr="00CD010F">
              <w:rPr>
                <w:rFonts w:ascii="Times New Roman" w:hAnsi="Times New Roman" w:cs="Times New Roman"/>
                <w:noProof/>
                <w:webHidden/>
                <w:sz w:val="24"/>
                <w:szCs w:val="24"/>
              </w:rPr>
              <w:fldChar w:fldCharType="begin"/>
            </w:r>
            <w:r w:rsidR="00172963" w:rsidRPr="00CD010F">
              <w:rPr>
                <w:rFonts w:ascii="Times New Roman" w:hAnsi="Times New Roman" w:cs="Times New Roman"/>
                <w:noProof/>
                <w:webHidden/>
                <w:sz w:val="24"/>
                <w:szCs w:val="24"/>
              </w:rPr>
              <w:instrText xml:space="preserve"> PAGEREF _Toc78278996 \h </w:instrText>
            </w:r>
            <w:r w:rsidR="00172963" w:rsidRPr="00CD010F">
              <w:rPr>
                <w:rFonts w:ascii="Times New Roman" w:hAnsi="Times New Roman" w:cs="Times New Roman"/>
                <w:noProof/>
                <w:webHidden/>
                <w:sz w:val="24"/>
                <w:szCs w:val="24"/>
              </w:rPr>
            </w:r>
            <w:r w:rsidR="00172963" w:rsidRPr="00CD010F">
              <w:rPr>
                <w:rFonts w:ascii="Times New Roman" w:hAnsi="Times New Roman" w:cs="Times New Roman"/>
                <w:noProof/>
                <w:webHidden/>
                <w:sz w:val="24"/>
                <w:szCs w:val="24"/>
              </w:rPr>
              <w:fldChar w:fldCharType="separate"/>
            </w:r>
            <w:r w:rsidR="00172963" w:rsidRPr="00CD010F">
              <w:rPr>
                <w:rFonts w:ascii="Times New Roman" w:hAnsi="Times New Roman" w:cs="Times New Roman"/>
                <w:noProof/>
                <w:webHidden/>
                <w:sz w:val="24"/>
                <w:szCs w:val="24"/>
              </w:rPr>
              <w:t>22</w:t>
            </w:r>
            <w:r w:rsidR="00172963" w:rsidRPr="00CD010F">
              <w:rPr>
                <w:rFonts w:ascii="Times New Roman" w:hAnsi="Times New Roman" w:cs="Times New Roman"/>
                <w:noProof/>
                <w:webHidden/>
                <w:sz w:val="24"/>
                <w:szCs w:val="24"/>
              </w:rPr>
              <w:fldChar w:fldCharType="end"/>
            </w:r>
          </w:hyperlink>
        </w:p>
        <w:p w14:paraId="00C9581D" w14:textId="77777777" w:rsidR="00172963" w:rsidRPr="00CD010F" w:rsidRDefault="00172963" w:rsidP="00CD010F">
          <w:pPr>
            <w:spacing w:line="360" w:lineRule="auto"/>
            <w:jc w:val="both"/>
            <w:rPr>
              <w:rFonts w:ascii="Times New Roman" w:hAnsi="Times New Roman" w:cs="Times New Roman"/>
              <w:sz w:val="24"/>
              <w:szCs w:val="24"/>
            </w:rPr>
          </w:pPr>
          <w:r w:rsidRPr="00CD010F">
            <w:rPr>
              <w:rFonts w:ascii="Times New Roman" w:hAnsi="Times New Roman" w:cs="Times New Roman"/>
              <w:bCs/>
              <w:noProof/>
              <w:sz w:val="24"/>
              <w:szCs w:val="24"/>
            </w:rPr>
            <w:fldChar w:fldCharType="end"/>
          </w:r>
        </w:p>
      </w:sdtContent>
    </w:sdt>
    <w:p w14:paraId="4745F001" w14:textId="77777777" w:rsidR="001D2276" w:rsidRPr="00CD010F" w:rsidRDefault="001D2276" w:rsidP="00CD010F">
      <w:pPr>
        <w:spacing w:line="360" w:lineRule="auto"/>
        <w:jc w:val="both"/>
        <w:rPr>
          <w:rFonts w:ascii="Times New Roman" w:hAnsi="Times New Roman" w:cs="Times New Roman"/>
          <w:b/>
          <w:bCs/>
          <w:color w:val="000000" w:themeColor="text1"/>
          <w:sz w:val="24"/>
          <w:szCs w:val="24"/>
        </w:rPr>
      </w:pPr>
      <w:r w:rsidRPr="00CD010F">
        <w:rPr>
          <w:rFonts w:ascii="Times New Roman" w:hAnsi="Times New Roman" w:cs="Times New Roman"/>
          <w:b/>
          <w:bCs/>
          <w:color w:val="000000" w:themeColor="text1"/>
          <w:sz w:val="24"/>
          <w:szCs w:val="24"/>
        </w:rPr>
        <w:br w:type="page"/>
      </w:r>
    </w:p>
    <w:p w14:paraId="61153B4B" w14:textId="77777777" w:rsidR="00FC532C" w:rsidRPr="0001698A" w:rsidRDefault="00FC532C" w:rsidP="00642F72">
      <w:pPr>
        <w:rPr>
          <w:b/>
          <w:bCs/>
        </w:rPr>
      </w:pPr>
      <w:bookmarkStart w:id="0" w:name="_Toc78278983"/>
      <w:r w:rsidRPr="0001698A">
        <w:rPr>
          <w:b/>
          <w:bCs/>
        </w:rPr>
        <w:lastRenderedPageBreak/>
        <w:t>Introduction</w:t>
      </w:r>
      <w:bookmarkEnd w:id="0"/>
      <w:r w:rsidRPr="0001698A">
        <w:rPr>
          <w:b/>
          <w:bCs/>
        </w:rPr>
        <w:t xml:space="preserve"> </w:t>
      </w:r>
    </w:p>
    <w:p w14:paraId="069084E4" w14:textId="77777777" w:rsidR="00FC532C" w:rsidRPr="0001698A" w:rsidRDefault="00FC532C" w:rsidP="00CD010F">
      <w:pPr>
        <w:spacing w:line="360" w:lineRule="auto"/>
        <w:jc w:val="both"/>
        <w:rPr>
          <w:rFonts w:ascii="Calibri" w:hAnsi="Calibri" w:cs="Calibri"/>
          <w:color w:val="000000" w:themeColor="text1"/>
          <w:sz w:val="24"/>
          <w:szCs w:val="24"/>
        </w:rPr>
      </w:pPr>
      <w:r w:rsidRPr="0001698A">
        <w:rPr>
          <w:rFonts w:ascii="Calibri" w:hAnsi="Calibri" w:cs="Calibri"/>
          <w:color w:val="000000" w:themeColor="text1"/>
          <w:sz w:val="24"/>
          <w:szCs w:val="24"/>
        </w:rPr>
        <w:t xml:space="preserve">Management is </w:t>
      </w:r>
      <w:r w:rsidR="00621448" w:rsidRPr="0001698A">
        <w:rPr>
          <w:rFonts w:ascii="Calibri" w:hAnsi="Calibri" w:cs="Calibri"/>
          <w:color w:val="000000" w:themeColor="text1"/>
          <w:sz w:val="24"/>
          <w:szCs w:val="24"/>
        </w:rPr>
        <w:t>a process of planning</w:t>
      </w:r>
      <w:r w:rsidR="007F048E" w:rsidRPr="0001698A">
        <w:rPr>
          <w:rFonts w:ascii="Calibri" w:hAnsi="Calibri" w:cs="Calibri"/>
          <w:color w:val="000000" w:themeColor="text1"/>
          <w:sz w:val="24"/>
          <w:szCs w:val="24"/>
        </w:rPr>
        <w:t xml:space="preserve">, organizing, leading and controlling to make efficient and effective usage of organizational </w:t>
      </w:r>
      <w:r w:rsidR="00284DFF" w:rsidRPr="0001698A">
        <w:rPr>
          <w:rFonts w:ascii="Calibri" w:hAnsi="Calibri" w:cs="Calibri"/>
          <w:color w:val="000000" w:themeColor="text1"/>
          <w:sz w:val="24"/>
          <w:szCs w:val="24"/>
        </w:rPr>
        <w:t xml:space="preserve">resources to attain organizational goals in changing environmental context. </w:t>
      </w:r>
      <w:r w:rsidR="002C5A9C" w:rsidRPr="0001698A">
        <w:rPr>
          <w:rFonts w:ascii="Calibri" w:hAnsi="Calibri" w:cs="Calibri"/>
          <w:color w:val="000000" w:themeColor="text1"/>
          <w:sz w:val="24"/>
          <w:szCs w:val="24"/>
        </w:rPr>
        <w:t xml:space="preserve">SMEs are </w:t>
      </w:r>
      <w:r w:rsidR="00A754D9" w:rsidRPr="0001698A">
        <w:rPr>
          <w:rFonts w:ascii="Calibri" w:hAnsi="Calibri" w:cs="Calibri"/>
          <w:color w:val="000000" w:themeColor="text1"/>
          <w:sz w:val="24"/>
          <w:szCs w:val="24"/>
        </w:rPr>
        <w:t xml:space="preserve">the enterprises </w:t>
      </w:r>
      <w:r w:rsidR="005E52C5" w:rsidRPr="0001698A">
        <w:rPr>
          <w:rFonts w:ascii="Calibri" w:hAnsi="Calibri" w:cs="Calibri"/>
          <w:color w:val="000000" w:themeColor="text1"/>
          <w:sz w:val="24"/>
          <w:szCs w:val="24"/>
        </w:rPr>
        <w:t xml:space="preserve">having not more than 250 employees </w:t>
      </w:r>
      <w:r w:rsidR="005B1836" w:rsidRPr="0001698A">
        <w:rPr>
          <w:rFonts w:ascii="Calibri" w:hAnsi="Calibri" w:cs="Calibri"/>
          <w:color w:val="000000" w:themeColor="text1"/>
          <w:sz w:val="24"/>
          <w:szCs w:val="24"/>
        </w:rPr>
        <w:t>and making not more than £50 million turnover</w:t>
      </w:r>
      <w:r w:rsidR="00CD5EEF" w:rsidRPr="0001698A">
        <w:rPr>
          <w:rFonts w:ascii="Calibri" w:hAnsi="Calibri" w:cs="Calibri"/>
          <w:color w:val="000000" w:themeColor="text1"/>
          <w:sz w:val="24"/>
          <w:szCs w:val="24"/>
        </w:rPr>
        <w:t xml:space="preserve">. These businesses' balance sheet has value worth of not more than </w:t>
      </w:r>
      <w:r w:rsidR="00D0715E" w:rsidRPr="0001698A">
        <w:rPr>
          <w:rFonts w:ascii="Calibri" w:hAnsi="Calibri" w:cs="Calibri"/>
          <w:color w:val="000000" w:themeColor="text1"/>
          <w:sz w:val="24"/>
          <w:szCs w:val="24"/>
        </w:rPr>
        <w:t xml:space="preserve">£43 million. Managerial activities are greatly dependent on organizational structure, size, operations etc. Therefore, managerial activities are different </w:t>
      </w:r>
      <w:r w:rsidR="009C352E" w:rsidRPr="0001698A">
        <w:rPr>
          <w:rFonts w:ascii="Calibri" w:hAnsi="Calibri" w:cs="Calibri"/>
          <w:color w:val="000000" w:themeColor="text1"/>
          <w:sz w:val="24"/>
          <w:szCs w:val="24"/>
        </w:rPr>
        <w:t>in case of different</w:t>
      </w:r>
      <w:r w:rsidR="00D0715E" w:rsidRPr="0001698A">
        <w:rPr>
          <w:rFonts w:ascii="Calibri" w:hAnsi="Calibri" w:cs="Calibri"/>
          <w:color w:val="000000" w:themeColor="text1"/>
          <w:sz w:val="24"/>
          <w:szCs w:val="24"/>
        </w:rPr>
        <w:t xml:space="preserve"> forms of businesses. This report is designed to investigate the strategic management activities of </w:t>
      </w:r>
      <w:r w:rsidR="009C352E" w:rsidRPr="0001698A">
        <w:rPr>
          <w:rFonts w:ascii="Calibri" w:hAnsi="Calibri" w:cs="Calibri"/>
          <w:color w:val="000000" w:themeColor="text1"/>
          <w:sz w:val="24"/>
          <w:szCs w:val="24"/>
        </w:rPr>
        <w:t>a business organization</w:t>
      </w:r>
      <w:r w:rsidR="00D0715E" w:rsidRPr="0001698A">
        <w:rPr>
          <w:rFonts w:ascii="Calibri" w:hAnsi="Calibri" w:cs="Calibri"/>
          <w:color w:val="000000" w:themeColor="text1"/>
          <w:sz w:val="24"/>
          <w:szCs w:val="24"/>
        </w:rPr>
        <w:t xml:space="preserve"> in terms of Morrison, </w:t>
      </w:r>
      <w:r w:rsidR="00525BEA" w:rsidRPr="0001698A">
        <w:rPr>
          <w:rFonts w:ascii="Calibri" w:hAnsi="Calibri" w:cs="Calibri"/>
          <w:color w:val="000000" w:themeColor="text1"/>
          <w:sz w:val="24"/>
          <w:szCs w:val="24"/>
        </w:rPr>
        <w:t xml:space="preserve">a chain of supermarket in the UK. In this regard, firstly </w:t>
      </w:r>
      <w:r w:rsidR="00747F40" w:rsidRPr="0001698A">
        <w:rPr>
          <w:rFonts w:ascii="Calibri" w:hAnsi="Calibri" w:cs="Calibri"/>
          <w:color w:val="000000" w:themeColor="text1"/>
          <w:sz w:val="24"/>
          <w:szCs w:val="24"/>
        </w:rPr>
        <w:t xml:space="preserve">current strategic directions of the organization are appraised. Then </w:t>
      </w:r>
      <w:r w:rsidR="00B33D9A" w:rsidRPr="0001698A">
        <w:rPr>
          <w:rFonts w:ascii="Calibri" w:hAnsi="Calibri" w:cs="Calibri"/>
          <w:color w:val="000000" w:themeColor="text1"/>
          <w:sz w:val="24"/>
          <w:szCs w:val="24"/>
        </w:rPr>
        <w:t>external and internal environments are analyzed using PESTLE and SWOT framework</w:t>
      </w:r>
      <w:r w:rsidR="00AA4B23" w:rsidRPr="0001698A">
        <w:rPr>
          <w:rFonts w:ascii="Calibri" w:hAnsi="Calibri" w:cs="Calibri"/>
          <w:color w:val="000000" w:themeColor="text1"/>
          <w:sz w:val="24"/>
          <w:szCs w:val="24"/>
        </w:rPr>
        <w:t xml:space="preserve"> to identify a big picture. Then a stakeholder analysis is conducted </w:t>
      </w:r>
      <w:r w:rsidR="004F6EE5" w:rsidRPr="0001698A">
        <w:rPr>
          <w:rFonts w:ascii="Calibri" w:hAnsi="Calibri" w:cs="Calibri"/>
          <w:color w:val="000000" w:themeColor="text1"/>
          <w:sz w:val="24"/>
          <w:szCs w:val="24"/>
        </w:rPr>
        <w:t xml:space="preserve">to evaluate expectations of different stakeholders. Available strategic </w:t>
      </w:r>
      <w:r w:rsidR="00813A14" w:rsidRPr="0001698A">
        <w:rPr>
          <w:rFonts w:ascii="Calibri" w:hAnsi="Calibri" w:cs="Calibri"/>
          <w:color w:val="000000" w:themeColor="text1"/>
          <w:sz w:val="24"/>
          <w:szCs w:val="24"/>
        </w:rPr>
        <w:t xml:space="preserve">growth choices are also discussed to propose a new strategy. Finally, some strategic recommendations are given for Morrison </w:t>
      </w:r>
      <w:r w:rsidR="00103DC1" w:rsidRPr="0001698A">
        <w:rPr>
          <w:rFonts w:ascii="Calibri" w:hAnsi="Calibri" w:cs="Calibri"/>
          <w:color w:val="000000" w:themeColor="text1"/>
          <w:sz w:val="24"/>
          <w:szCs w:val="24"/>
        </w:rPr>
        <w:t xml:space="preserve">to implement strategic direction </w:t>
      </w:r>
      <w:r w:rsidR="00D9582A" w:rsidRPr="0001698A">
        <w:rPr>
          <w:rFonts w:ascii="Calibri" w:hAnsi="Calibri" w:cs="Calibri"/>
          <w:color w:val="000000" w:themeColor="text1"/>
          <w:sz w:val="24"/>
          <w:szCs w:val="24"/>
        </w:rPr>
        <w:t>for future development</w:t>
      </w:r>
      <w:r w:rsidR="003F3D1A" w:rsidRPr="0001698A">
        <w:rPr>
          <w:rFonts w:ascii="Calibri" w:hAnsi="Calibri" w:cs="Calibri"/>
          <w:color w:val="000000" w:themeColor="text1"/>
          <w:sz w:val="24"/>
          <w:szCs w:val="24"/>
        </w:rPr>
        <w:t xml:space="preserve">. </w:t>
      </w:r>
      <w:r w:rsidRPr="0001698A">
        <w:rPr>
          <w:rFonts w:ascii="Calibri" w:hAnsi="Calibri" w:cs="Calibri"/>
          <w:color w:val="000000" w:themeColor="text1"/>
          <w:sz w:val="24"/>
          <w:szCs w:val="24"/>
        </w:rPr>
        <w:t xml:space="preserve"> </w:t>
      </w:r>
    </w:p>
    <w:p w14:paraId="7146CDBB" w14:textId="77777777" w:rsidR="001D2276" w:rsidRPr="00CD010F" w:rsidRDefault="001D2276" w:rsidP="00CD010F">
      <w:pPr>
        <w:pStyle w:val="Heading1"/>
        <w:spacing w:line="360" w:lineRule="auto"/>
        <w:jc w:val="both"/>
        <w:rPr>
          <w:rFonts w:ascii="Times New Roman" w:hAnsi="Times New Roman" w:cs="Times New Roman"/>
          <w:b/>
          <w:bCs/>
          <w:sz w:val="24"/>
          <w:szCs w:val="24"/>
        </w:rPr>
      </w:pPr>
    </w:p>
    <w:p w14:paraId="444F73E6" w14:textId="77777777" w:rsidR="001D2276" w:rsidRPr="00CD010F" w:rsidRDefault="001D2276" w:rsidP="00CD010F">
      <w:pPr>
        <w:spacing w:line="360" w:lineRule="auto"/>
        <w:jc w:val="both"/>
        <w:rPr>
          <w:rFonts w:ascii="Times New Roman" w:eastAsiaTheme="majorEastAsia" w:hAnsi="Times New Roman" w:cs="Times New Roman"/>
          <w:b/>
          <w:bCs/>
          <w:color w:val="2F5496" w:themeColor="accent1" w:themeShade="BF"/>
          <w:sz w:val="24"/>
          <w:szCs w:val="24"/>
        </w:rPr>
      </w:pPr>
    </w:p>
    <w:p w14:paraId="371E06DD" w14:textId="36BE7BAD" w:rsidR="001D2276" w:rsidRPr="00CD010F" w:rsidRDefault="001D2276" w:rsidP="00CD010F">
      <w:pPr>
        <w:spacing w:line="360" w:lineRule="auto"/>
        <w:jc w:val="both"/>
        <w:rPr>
          <w:rFonts w:ascii="Times New Roman" w:eastAsiaTheme="majorEastAsia" w:hAnsi="Times New Roman" w:cs="Times New Roman"/>
          <w:b/>
          <w:bCs/>
          <w:color w:val="2F5496" w:themeColor="accent1" w:themeShade="BF"/>
          <w:sz w:val="24"/>
          <w:szCs w:val="24"/>
        </w:rPr>
      </w:pPr>
      <w:r w:rsidRPr="00CD010F">
        <w:rPr>
          <w:rFonts w:ascii="Times New Roman" w:hAnsi="Times New Roman" w:cs="Times New Roman"/>
          <w:b/>
          <w:bCs/>
          <w:sz w:val="24"/>
          <w:szCs w:val="24"/>
        </w:rPr>
        <w:br w:type="page"/>
      </w:r>
      <w:r w:rsidR="002B2E4B">
        <w:rPr>
          <w:b/>
          <w:bCs/>
          <w:noProof/>
        </w:rPr>
        <w:lastRenderedPageBreak/>
        <w:drawing>
          <wp:inline distT="0" distB="0" distL="0" distR="0" wp14:anchorId="449B789C" wp14:editId="401A02C7">
            <wp:extent cx="5943600" cy="396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5FA0AA1" w14:textId="77777777" w:rsidR="00EC7109" w:rsidRPr="0001698A" w:rsidRDefault="00EC7109" w:rsidP="0001698A">
      <w:pPr>
        <w:rPr>
          <w:b/>
          <w:bCs/>
        </w:rPr>
      </w:pPr>
      <w:bookmarkStart w:id="1" w:name="_Toc78278984"/>
      <w:r w:rsidRPr="0001698A">
        <w:rPr>
          <w:b/>
          <w:bCs/>
        </w:rPr>
        <w:t>An overview of the organization</w:t>
      </w:r>
      <w:bookmarkEnd w:id="1"/>
      <w:r w:rsidRPr="0001698A">
        <w:rPr>
          <w:b/>
          <w:bCs/>
        </w:rPr>
        <w:t xml:space="preserve"> </w:t>
      </w:r>
    </w:p>
    <w:p w14:paraId="01499D54" w14:textId="77777777" w:rsidR="007C6080" w:rsidRDefault="00EC7109" w:rsidP="007C6080">
      <w:pPr>
        <w:spacing w:line="360" w:lineRule="auto"/>
        <w:jc w:val="both"/>
        <w:rPr>
          <w:rFonts w:ascii="Calibri" w:hAnsi="Calibri" w:cs="Calibri"/>
          <w:color w:val="000000" w:themeColor="text1"/>
          <w:sz w:val="24"/>
          <w:szCs w:val="24"/>
        </w:rPr>
      </w:pPr>
      <w:r w:rsidRPr="007C6080">
        <w:rPr>
          <w:rFonts w:ascii="Calibri" w:hAnsi="Calibri" w:cs="Calibri"/>
          <w:color w:val="000000" w:themeColor="text1"/>
          <w:sz w:val="24"/>
          <w:szCs w:val="24"/>
        </w:rPr>
        <w:t>Wm Morrison Plc is a public limited company, which trades as Morrisons, operating in the retail industry of the UK. The company is headquartered in Bradford, West Yorkshire, England</w:t>
      </w:r>
      <w:r w:rsidR="00C57CD1" w:rsidRPr="007C6080">
        <w:rPr>
          <w:rFonts w:ascii="Calibri" w:hAnsi="Calibri" w:cs="Calibri"/>
          <w:color w:val="000000" w:themeColor="text1"/>
          <w:sz w:val="24"/>
          <w:szCs w:val="24"/>
        </w:rPr>
        <w:t xml:space="preserve"> (</w:t>
      </w:r>
      <w:proofErr w:type="spellStart"/>
      <w:r w:rsidR="00C57CD1" w:rsidRPr="007C6080">
        <w:rPr>
          <w:rFonts w:ascii="Calibri" w:hAnsi="Calibri" w:cs="Calibri"/>
          <w:color w:val="000000" w:themeColor="text1"/>
          <w:sz w:val="24"/>
          <w:szCs w:val="24"/>
        </w:rPr>
        <w:t>Fulbrook</w:t>
      </w:r>
      <w:proofErr w:type="spellEnd"/>
      <w:r w:rsidR="00C57CD1" w:rsidRPr="007C6080">
        <w:rPr>
          <w:rFonts w:ascii="Calibri" w:hAnsi="Calibri" w:cs="Calibri"/>
          <w:color w:val="000000" w:themeColor="text1"/>
          <w:sz w:val="24"/>
          <w:szCs w:val="24"/>
        </w:rPr>
        <w:t>, 2010)</w:t>
      </w:r>
      <w:r w:rsidRPr="007C6080">
        <w:rPr>
          <w:rFonts w:ascii="Calibri" w:hAnsi="Calibri" w:cs="Calibri"/>
          <w:color w:val="000000" w:themeColor="text1"/>
          <w:sz w:val="24"/>
          <w:szCs w:val="24"/>
        </w:rPr>
        <w:t xml:space="preserve">. It is the fourth largest supermarket chain of the UK having at least 494 </w:t>
      </w:r>
      <w:r w:rsidR="00AC5EB7" w:rsidRPr="007C6080">
        <w:rPr>
          <w:rFonts w:ascii="Calibri" w:hAnsi="Calibri" w:cs="Calibri"/>
          <w:color w:val="000000" w:themeColor="text1"/>
          <w:sz w:val="24"/>
          <w:szCs w:val="24"/>
        </w:rPr>
        <w:t>stores in 14 different nations worldwide</w:t>
      </w:r>
      <w:r w:rsidRPr="007C6080">
        <w:rPr>
          <w:rFonts w:ascii="Calibri" w:hAnsi="Calibri" w:cs="Calibri"/>
          <w:color w:val="000000" w:themeColor="text1"/>
          <w:sz w:val="24"/>
          <w:szCs w:val="24"/>
        </w:rPr>
        <w:t>.</w:t>
      </w:r>
      <w:r w:rsidR="00B86248" w:rsidRPr="007C6080">
        <w:rPr>
          <w:rFonts w:ascii="Calibri" w:hAnsi="Calibri" w:cs="Calibri"/>
          <w:color w:val="000000" w:themeColor="text1"/>
          <w:sz w:val="24"/>
          <w:szCs w:val="24"/>
        </w:rPr>
        <w:t xml:space="preserve"> Their businesses are mainly extended in Europe, US and Asia.</w:t>
      </w:r>
      <w:r w:rsidRPr="007C6080">
        <w:rPr>
          <w:rFonts w:ascii="Calibri" w:hAnsi="Calibri" w:cs="Calibri"/>
          <w:color w:val="000000" w:themeColor="text1"/>
          <w:sz w:val="24"/>
          <w:szCs w:val="24"/>
        </w:rPr>
        <w:t xml:space="preserve"> The company was founded by William Morrison in 1899</w:t>
      </w:r>
      <w:r w:rsidR="009D02A9" w:rsidRPr="007C6080">
        <w:rPr>
          <w:rFonts w:ascii="Calibri" w:hAnsi="Calibri" w:cs="Calibri"/>
          <w:color w:val="000000" w:themeColor="text1"/>
          <w:sz w:val="24"/>
          <w:szCs w:val="24"/>
        </w:rPr>
        <w:t xml:space="preserve"> (Chen et al. 2013)</w:t>
      </w:r>
      <w:r w:rsidRPr="007C6080">
        <w:rPr>
          <w:rFonts w:ascii="Calibri" w:hAnsi="Calibri" w:cs="Calibri"/>
          <w:color w:val="000000" w:themeColor="text1"/>
          <w:sz w:val="24"/>
          <w:szCs w:val="24"/>
        </w:rPr>
        <w:t>. Now, the company has about 110 thousand employees. It offers mainly food and drinks, florist, books, clothing, petrol etc. Andrew Higginson is the current chairperson and David Potts is the CEO of the company. In last accounting year, the company's total revenue was GB£17536 million and net income was GB£348 million. I</w:t>
      </w:r>
      <w:r w:rsidR="00172963" w:rsidRPr="007C6080">
        <w:rPr>
          <w:rFonts w:ascii="Calibri" w:hAnsi="Calibri" w:cs="Calibri"/>
          <w:color w:val="000000" w:themeColor="text1"/>
          <w:sz w:val="24"/>
          <w:szCs w:val="24"/>
        </w:rPr>
        <w:t>t is a listed company on</w:t>
      </w:r>
      <w:r w:rsidRPr="007C6080">
        <w:rPr>
          <w:rFonts w:ascii="Calibri" w:hAnsi="Calibri" w:cs="Calibri"/>
          <w:color w:val="000000" w:themeColor="text1"/>
          <w:sz w:val="24"/>
          <w:szCs w:val="24"/>
        </w:rPr>
        <w:t xml:space="preserve"> the London Stock Exchange as a FTSE 250 Index company. </w:t>
      </w:r>
      <w:bookmarkStart w:id="2" w:name="_Toc78278985"/>
    </w:p>
    <w:p w14:paraId="31E817B7" w14:textId="77777777" w:rsidR="007C6080" w:rsidRDefault="007C6080" w:rsidP="007C6080">
      <w:pPr>
        <w:spacing w:line="360" w:lineRule="auto"/>
        <w:jc w:val="both"/>
        <w:rPr>
          <w:rFonts w:ascii="Calibri" w:hAnsi="Calibri" w:cs="Calibri"/>
          <w:color w:val="000000" w:themeColor="text1"/>
          <w:sz w:val="24"/>
          <w:szCs w:val="24"/>
        </w:rPr>
      </w:pPr>
    </w:p>
    <w:p w14:paraId="24B0F024" w14:textId="77777777" w:rsidR="007C6080" w:rsidRDefault="007C6080" w:rsidP="007C6080">
      <w:pPr>
        <w:spacing w:line="360" w:lineRule="auto"/>
        <w:jc w:val="both"/>
        <w:rPr>
          <w:rFonts w:ascii="Calibri" w:hAnsi="Calibri" w:cs="Calibri"/>
          <w:color w:val="000000" w:themeColor="text1"/>
          <w:sz w:val="24"/>
          <w:szCs w:val="24"/>
        </w:rPr>
      </w:pPr>
    </w:p>
    <w:p w14:paraId="2916D5F8" w14:textId="2FE2A3C1" w:rsidR="003D76F5" w:rsidRPr="007C6080" w:rsidRDefault="003D76F5" w:rsidP="007C6080">
      <w:pPr>
        <w:spacing w:line="360" w:lineRule="auto"/>
        <w:jc w:val="both"/>
        <w:rPr>
          <w:rFonts w:ascii="Calibri" w:hAnsi="Calibri" w:cs="Calibri"/>
          <w:color w:val="000000" w:themeColor="text1"/>
          <w:sz w:val="24"/>
          <w:szCs w:val="24"/>
        </w:rPr>
      </w:pPr>
      <w:r w:rsidRPr="0001698A">
        <w:rPr>
          <w:b/>
          <w:bCs/>
        </w:rPr>
        <w:lastRenderedPageBreak/>
        <w:t>An appraisal of the organization and their current strategic decision</w:t>
      </w:r>
      <w:bookmarkEnd w:id="2"/>
      <w:r w:rsidRPr="0001698A">
        <w:rPr>
          <w:b/>
          <w:bCs/>
        </w:rPr>
        <w:t xml:space="preserve"> </w:t>
      </w:r>
    </w:p>
    <w:p w14:paraId="6C1B48AF" w14:textId="77777777" w:rsidR="00FC532C" w:rsidRPr="0001698A" w:rsidRDefault="00EC7109" w:rsidP="0001698A">
      <w:pPr>
        <w:rPr>
          <w:rFonts w:ascii="Calibri" w:hAnsi="Calibri" w:cs="Calibri"/>
          <w:b/>
          <w:bCs/>
        </w:rPr>
      </w:pPr>
      <w:bookmarkStart w:id="3" w:name="_Toc78278986"/>
      <w:r w:rsidRPr="0001698A">
        <w:rPr>
          <w:rFonts w:ascii="Calibri" w:hAnsi="Calibri" w:cs="Calibri"/>
          <w:b/>
          <w:bCs/>
        </w:rPr>
        <w:t>O</w:t>
      </w:r>
      <w:r w:rsidR="002E13F8" w:rsidRPr="0001698A">
        <w:rPr>
          <w:rFonts w:ascii="Calibri" w:hAnsi="Calibri" w:cs="Calibri"/>
          <w:b/>
          <w:bCs/>
        </w:rPr>
        <w:t>rganizational vision</w:t>
      </w:r>
      <w:bookmarkEnd w:id="3"/>
      <w:r w:rsidR="002E13F8" w:rsidRPr="0001698A">
        <w:rPr>
          <w:rFonts w:ascii="Calibri" w:hAnsi="Calibri" w:cs="Calibri"/>
          <w:b/>
          <w:bCs/>
        </w:rPr>
        <w:t xml:space="preserve"> </w:t>
      </w:r>
    </w:p>
    <w:p w14:paraId="6DC04740" w14:textId="77777777" w:rsidR="00F41A73" w:rsidRPr="0001698A" w:rsidRDefault="00A35121" w:rsidP="00CD010F">
      <w:pPr>
        <w:spacing w:line="360" w:lineRule="auto"/>
        <w:jc w:val="both"/>
        <w:rPr>
          <w:rFonts w:cstheme="minorHAnsi"/>
          <w:color w:val="000000" w:themeColor="text1"/>
          <w:sz w:val="24"/>
          <w:szCs w:val="24"/>
        </w:rPr>
      </w:pPr>
      <w:r w:rsidRPr="0001698A">
        <w:rPr>
          <w:rFonts w:cstheme="minorHAnsi"/>
          <w:b/>
          <w:bCs/>
          <w:color w:val="000000" w:themeColor="text1"/>
          <w:sz w:val="24"/>
          <w:szCs w:val="24"/>
        </w:rPr>
        <w:t>Vision statement:</w:t>
      </w:r>
      <w:r w:rsidRPr="0001698A">
        <w:rPr>
          <w:rFonts w:cstheme="minorHAnsi"/>
          <w:color w:val="000000" w:themeColor="text1"/>
          <w:sz w:val="24"/>
          <w:szCs w:val="24"/>
        </w:rPr>
        <w:t xml:space="preserve"> </w:t>
      </w:r>
      <w:r w:rsidR="0016787E" w:rsidRPr="0001698A">
        <w:rPr>
          <w:rFonts w:cstheme="minorHAnsi"/>
          <w:color w:val="000000" w:themeColor="text1"/>
          <w:sz w:val="24"/>
          <w:szCs w:val="24"/>
        </w:rPr>
        <w:t xml:space="preserve">“We have focus on supplying fresh food, which is supported by our </w:t>
      </w:r>
      <w:r w:rsidR="003D54A9" w:rsidRPr="0001698A">
        <w:rPr>
          <w:rFonts w:cstheme="minorHAnsi"/>
          <w:color w:val="000000" w:themeColor="text1"/>
          <w:sz w:val="24"/>
          <w:szCs w:val="24"/>
        </w:rPr>
        <w:t>‘</w:t>
      </w:r>
      <w:r w:rsidR="0016787E" w:rsidRPr="0001698A">
        <w:rPr>
          <w:rFonts w:cstheme="minorHAnsi"/>
          <w:color w:val="000000" w:themeColor="text1"/>
          <w:sz w:val="24"/>
          <w:szCs w:val="24"/>
        </w:rPr>
        <w:t xml:space="preserve">farm </w:t>
      </w:r>
      <w:r w:rsidR="003D54A9" w:rsidRPr="0001698A">
        <w:rPr>
          <w:rFonts w:cstheme="minorHAnsi"/>
          <w:color w:val="000000" w:themeColor="text1"/>
          <w:sz w:val="24"/>
          <w:szCs w:val="24"/>
        </w:rPr>
        <w:t>to fork' business model</w:t>
      </w:r>
      <w:r w:rsidR="006B0D9E" w:rsidRPr="0001698A">
        <w:rPr>
          <w:rFonts w:cstheme="minorHAnsi"/>
          <w:color w:val="000000" w:themeColor="text1"/>
          <w:sz w:val="24"/>
          <w:szCs w:val="24"/>
        </w:rPr>
        <w:t>, to be the food specialist for everyone</w:t>
      </w:r>
      <w:r w:rsidR="003D54A9" w:rsidRPr="0001698A">
        <w:rPr>
          <w:rFonts w:cstheme="minorHAnsi"/>
          <w:color w:val="000000" w:themeColor="text1"/>
          <w:sz w:val="24"/>
          <w:szCs w:val="24"/>
        </w:rPr>
        <w:t>.”</w:t>
      </w:r>
    </w:p>
    <w:p w14:paraId="047A4ED3" w14:textId="77777777" w:rsidR="003F2BB4" w:rsidRPr="0001698A" w:rsidRDefault="003F2BB4" w:rsidP="00CD010F">
      <w:pPr>
        <w:spacing w:line="360" w:lineRule="auto"/>
        <w:jc w:val="both"/>
        <w:rPr>
          <w:rFonts w:cstheme="minorHAnsi"/>
          <w:color w:val="000000" w:themeColor="text1"/>
          <w:sz w:val="24"/>
          <w:szCs w:val="24"/>
        </w:rPr>
      </w:pPr>
      <w:r w:rsidRPr="0001698A">
        <w:rPr>
          <w:rFonts w:cstheme="minorHAnsi"/>
          <w:color w:val="000000" w:themeColor="text1"/>
          <w:sz w:val="24"/>
          <w:szCs w:val="24"/>
        </w:rPr>
        <w:t xml:space="preserve">Morrison has the vision to be recognized as one of the superior </w:t>
      </w:r>
      <w:proofErr w:type="gramStart"/>
      <w:r w:rsidRPr="0001698A">
        <w:rPr>
          <w:rFonts w:cstheme="minorHAnsi"/>
          <w:color w:val="000000" w:themeColor="text1"/>
          <w:sz w:val="24"/>
          <w:szCs w:val="24"/>
        </w:rPr>
        <w:t>provider</w:t>
      </w:r>
      <w:proofErr w:type="gramEnd"/>
      <w:r w:rsidRPr="0001698A">
        <w:rPr>
          <w:rFonts w:cstheme="minorHAnsi"/>
          <w:color w:val="000000" w:themeColor="text1"/>
          <w:sz w:val="24"/>
          <w:szCs w:val="24"/>
        </w:rPr>
        <w:t xml:space="preserve"> </w:t>
      </w:r>
      <w:r w:rsidR="00DE6087" w:rsidRPr="0001698A">
        <w:rPr>
          <w:rFonts w:cstheme="minorHAnsi"/>
          <w:color w:val="000000" w:themeColor="text1"/>
          <w:sz w:val="24"/>
          <w:szCs w:val="24"/>
        </w:rPr>
        <w:t xml:space="preserve">for the needs of </w:t>
      </w:r>
      <w:r w:rsidR="00D00A06" w:rsidRPr="0001698A">
        <w:rPr>
          <w:rFonts w:cstheme="minorHAnsi"/>
          <w:color w:val="000000" w:themeColor="text1"/>
          <w:sz w:val="24"/>
          <w:szCs w:val="24"/>
        </w:rPr>
        <w:t xml:space="preserve">their customers and develop themselves as </w:t>
      </w:r>
      <w:r w:rsidR="000E7B7A" w:rsidRPr="0001698A">
        <w:rPr>
          <w:rFonts w:cstheme="minorHAnsi"/>
          <w:color w:val="000000" w:themeColor="text1"/>
          <w:sz w:val="24"/>
          <w:szCs w:val="24"/>
        </w:rPr>
        <w:t xml:space="preserve">a clear choice partner. They are visionary to </w:t>
      </w:r>
      <w:r w:rsidR="00DF605D" w:rsidRPr="0001698A">
        <w:rPr>
          <w:rFonts w:cstheme="minorHAnsi"/>
          <w:color w:val="000000" w:themeColor="text1"/>
          <w:sz w:val="24"/>
          <w:szCs w:val="24"/>
        </w:rPr>
        <w:t xml:space="preserve">perform is a way that will help them </w:t>
      </w:r>
      <w:r w:rsidR="000E7B7A" w:rsidRPr="0001698A">
        <w:rPr>
          <w:rFonts w:cstheme="minorHAnsi"/>
          <w:color w:val="000000" w:themeColor="text1"/>
          <w:sz w:val="24"/>
          <w:szCs w:val="24"/>
        </w:rPr>
        <w:t xml:space="preserve">achieve </w:t>
      </w:r>
      <w:r w:rsidR="00C07368" w:rsidRPr="0001698A">
        <w:rPr>
          <w:rFonts w:cstheme="minorHAnsi"/>
          <w:color w:val="000000" w:themeColor="text1"/>
          <w:sz w:val="24"/>
          <w:szCs w:val="24"/>
        </w:rPr>
        <w:t>success for all if their stakeholders like customers, employees and foster success for overall community</w:t>
      </w:r>
      <w:r w:rsidR="00802512" w:rsidRPr="0001698A">
        <w:rPr>
          <w:rFonts w:cstheme="minorHAnsi"/>
          <w:color w:val="000000" w:themeColor="text1"/>
          <w:sz w:val="24"/>
          <w:szCs w:val="24"/>
        </w:rPr>
        <w:t xml:space="preserve"> (Ryan et al. 2011)</w:t>
      </w:r>
      <w:r w:rsidR="00C07368" w:rsidRPr="0001698A">
        <w:rPr>
          <w:rFonts w:cstheme="minorHAnsi"/>
          <w:color w:val="000000" w:themeColor="text1"/>
          <w:sz w:val="24"/>
          <w:szCs w:val="24"/>
        </w:rPr>
        <w:t xml:space="preserve">. </w:t>
      </w:r>
      <w:r w:rsidR="005A4315" w:rsidRPr="0001698A">
        <w:rPr>
          <w:rFonts w:cstheme="minorHAnsi"/>
          <w:color w:val="000000" w:themeColor="text1"/>
          <w:sz w:val="24"/>
          <w:szCs w:val="24"/>
        </w:rPr>
        <w:t xml:space="preserve">This vision is supported by Morrison's value of brand and their strategic objectives. </w:t>
      </w:r>
      <w:r w:rsidR="00D52CBC" w:rsidRPr="0001698A">
        <w:rPr>
          <w:rFonts w:cstheme="minorHAnsi"/>
          <w:color w:val="000000" w:themeColor="text1"/>
          <w:sz w:val="24"/>
          <w:szCs w:val="24"/>
        </w:rPr>
        <w:t xml:space="preserve">Their organizational </w:t>
      </w:r>
      <w:r w:rsidR="00844600" w:rsidRPr="0001698A">
        <w:rPr>
          <w:rFonts w:cstheme="minorHAnsi"/>
          <w:color w:val="000000" w:themeColor="text1"/>
          <w:sz w:val="24"/>
          <w:szCs w:val="24"/>
        </w:rPr>
        <w:t xml:space="preserve">vision </w:t>
      </w:r>
      <w:r w:rsidR="009F715A" w:rsidRPr="0001698A">
        <w:rPr>
          <w:rFonts w:cstheme="minorHAnsi"/>
          <w:color w:val="000000" w:themeColor="text1"/>
          <w:sz w:val="24"/>
          <w:szCs w:val="24"/>
        </w:rPr>
        <w:t xml:space="preserve">is supportive to fulfill their changing needs regarding their resources and </w:t>
      </w:r>
      <w:r w:rsidR="00C25742" w:rsidRPr="0001698A">
        <w:rPr>
          <w:rFonts w:cstheme="minorHAnsi"/>
          <w:color w:val="000000" w:themeColor="text1"/>
          <w:sz w:val="24"/>
          <w:szCs w:val="24"/>
        </w:rPr>
        <w:t xml:space="preserve">energies. The organizational vision </w:t>
      </w:r>
      <w:r w:rsidR="00495B23" w:rsidRPr="0001698A">
        <w:rPr>
          <w:rFonts w:cstheme="minorHAnsi"/>
          <w:color w:val="000000" w:themeColor="text1"/>
          <w:sz w:val="24"/>
          <w:szCs w:val="24"/>
        </w:rPr>
        <w:t xml:space="preserve">provides efficient data solutions regarding </w:t>
      </w:r>
      <w:r w:rsidR="002C5C1A" w:rsidRPr="0001698A">
        <w:rPr>
          <w:rFonts w:cstheme="minorHAnsi"/>
          <w:color w:val="000000" w:themeColor="text1"/>
          <w:sz w:val="24"/>
          <w:szCs w:val="24"/>
        </w:rPr>
        <w:t xml:space="preserve">organizational problems, which is utilized in unique fields. It is helpful to fulfil the objectives and reach organizational </w:t>
      </w:r>
      <w:r w:rsidR="006C24CE" w:rsidRPr="0001698A">
        <w:rPr>
          <w:rFonts w:cstheme="minorHAnsi"/>
          <w:color w:val="000000" w:themeColor="text1"/>
          <w:sz w:val="24"/>
          <w:szCs w:val="24"/>
        </w:rPr>
        <w:t>vision.</w:t>
      </w:r>
      <w:r w:rsidR="00BB21F4" w:rsidRPr="0001698A">
        <w:rPr>
          <w:rFonts w:cstheme="minorHAnsi"/>
          <w:color w:val="000000" w:themeColor="text1"/>
          <w:sz w:val="24"/>
          <w:szCs w:val="24"/>
        </w:rPr>
        <w:t xml:space="preserve"> In explanation of the vision statement of Morrison, </w:t>
      </w:r>
      <w:r w:rsidR="001F4E26" w:rsidRPr="0001698A">
        <w:rPr>
          <w:rFonts w:cstheme="minorHAnsi"/>
          <w:color w:val="000000" w:themeColor="text1"/>
          <w:sz w:val="24"/>
          <w:szCs w:val="24"/>
        </w:rPr>
        <w:t>they consider their people as the greatest asset of them</w:t>
      </w:r>
      <w:r w:rsidR="009553DC" w:rsidRPr="0001698A">
        <w:rPr>
          <w:rFonts w:cstheme="minorHAnsi"/>
          <w:color w:val="000000" w:themeColor="text1"/>
          <w:sz w:val="24"/>
          <w:szCs w:val="24"/>
        </w:rPr>
        <w:t xml:space="preserve"> (</w:t>
      </w:r>
      <w:proofErr w:type="spellStart"/>
      <w:r w:rsidR="009553DC" w:rsidRPr="0001698A">
        <w:rPr>
          <w:rFonts w:cstheme="minorHAnsi"/>
          <w:color w:val="000000" w:themeColor="text1"/>
          <w:sz w:val="24"/>
          <w:szCs w:val="24"/>
        </w:rPr>
        <w:t>Alsanei</w:t>
      </w:r>
      <w:proofErr w:type="spellEnd"/>
      <w:r w:rsidR="009553DC" w:rsidRPr="0001698A">
        <w:rPr>
          <w:rFonts w:cstheme="minorHAnsi"/>
          <w:color w:val="000000" w:themeColor="text1"/>
          <w:sz w:val="24"/>
          <w:szCs w:val="24"/>
        </w:rPr>
        <w:t xml:space="preserve"> and Chen, 2014)</w:t>
      </w:r>
      <w:r w:rsidR="001F4E26" w:rsidRPr="0001698A">
        <w:rPr>
          <w:rFonts w:cstheme="minorHAnsi"/>
          <w:color w:val="000000" w:themeColor="text1"/>
          <w:sz w:val="24"/>
          <w:szCs w:val="24"/>
        </w:rPr>
        <w:t xml:space="preserve">. They continuously work for evolving </w:t>
      </w:r>
      <w:r w:rsidR="00800C07" w:rsidRPr="0001698A">
        <w:rPr>
          <w:rFonts w:cstheme="minorHAnsi"/>
          <w:color w:val="000000" w:themeColor="text1"/>
          <w:sz w:val="24"/>
          <w:szCs w:val="24"/>
        </w:rPr>
        <w:t xml:space="preserve">to ensure that their organization is a great place to work and grow to fulfill one’s career development goals. </w:t>
      </w:r>
      <w:r w:rsidR="00704176" w:rsidRPr="0001698A">
        <w:rPr>
          <w:rFonts w:cstheme="minorHAnsi"/>
          <w:color w:val="000000" w:themeColor="text1"/>
          <w:sz w:val="24"/>
          <w:szCs w:val="24"/>
        </w:rPr>
        <w:t xml:space="preserve">They are working to be an independent, honest, innovation and </w:t>
      </w:r>
      <w:r w:rsidR="00D171A5" w:rsidRPr="0001698A">
        <w:rPr>
          <w:rFonts w:cstheme="minorHAnsi"/>
          <w:color w:val="000000" w:themeColor="text1"/>
          <w:sz w:val="24"/>
          <w:szCs w:val="24"/>
        </w:rPr>
        <w:t xml:space="preserve">sustainable corporate entity, where customers will get the opportunity to </w:t>
      </w:r>
      <w:r w:rsidR="00736B5F" w:rsidRPr="0001698A">
        <w:rPr>
          <w:rFonts w:cstheme="minorHAnsi"/>
          <w:color w:val="000000" w:themeColor="text1"/>
          <w:sz w:val="24"/>
          <w:szCs w:val="24"/>
        </w:rPr>
        <w:t>choose their necessary products from a wider range of goods at reasonable prices</w:t>
      </w:r>
      <w:r w:rsidR="003C1DE4" w:rsidRPr="0001698A">
        <w:rPr>
          <w:rFonts w:cstheme="minorHAnsi"/>
          <w:color w:val="000000" w:themeColor="text1"/>
          <w:sz w:val="24"/>
          <w:szCs w:val="24"/>
        </w:rPr>
        <w:t xml:space="preserve"> (Haleem and Jehangir, 2017)</w:t>
      </w:r>
      <w:r w:rsidR="00736B5F" w:rsidRPr="0001698A">
        <w:rPr>
          <w:rFonts w:cstheme="minorHAnsi"/>
          <w:color w:val="000000" w:themeColor="text1"/>
          <w:sz w:val="24"/>
          <w:szCs w:val="24"/>
        </w:rPr>
        <w:t xml:space="preserve">. </w:t>
      </w:r>
      <w:r w:rsidR="008414FB" w:rsidRPr="0001698A">
        <w:rPr>
          <w:rFonts w:cstheme="minorHAnsi"/>
          <w:color w:val="000000" w:themeColor="text1"/>
          <w:sz w:val="24"/>
          <w:szCs w:val="24"/>
        </w:rPr>
        <w:t>They want to be a model company in the sector</w:t>
      </w:r>
      <w:r w:rsidR="008A7384" w:rsidRPr="0001698A">
        <w:rPr>
          <w:rFonts w:cstheme="minorHAnsi"/>
          <w:color w:val="000000" w:themeColor="text1"/>
          <w:sz w:val="24"/>
          <w:szCs w:val="24"/>
        </w:rPr>
        <w:t xml:space="preserve"> by</w:t>
      </w:r>
      <w:r w:rsidR="007D65FF" w:rsidRPr="0001698A">
        <w:rPr>
          <w:rFonts w:cstheme="minorHAnsi"/>
          <w:color w:val="000000" w:themeColor="text1"/>
          <w:sz w:val="24"/>
          <w:szCs w:val="24"/>
        </w:rPr>
        <w:t xml:space="preserve"> providing the best value to their customers for their expending </w:t>
      </w:r>
      <w:r w:rsidR="00D41370" w:rsidRPr="0001698A">
        <w:rPr>
          <w:rFonts w:cstheme="minorHAnsi"/>
          <w:color w:val="000000" w:themeColor="text1"/>
          <w:sz w:val="24"/>
          <w:szCs w:val="24"/>
        </w:rPr>
        <w:t xml:space="preserve">on their shopping. </w:t>
      </w:r>
      <w:r w:rsidR="00AD18A0" w:rsidRPr="0001698A">
        <w:rPr>
          <w:rFonts w:cstheme="minorHAnsi"/>
          <w:color w:val="000000" w:themeColor="text1"/>
          <w:sz w:val="24"/>
          <w:szCs w:val="24"/>
        </w:rPr>
        <w:t xml:space="preserve">As a specialist they are visionary to differentiate themselves from their competitors by having some different aspects. </w:t>
      </w:r>
      <w:r w:rsidR="009C0A0E" w:rsidRPr="0001698A">
        <w:rPr>
          <w:rFonts w:cstheme="minorHAnsi"/>
          <w:color w:val="000000" w:themeColor="text1"/>
          <w:sz w:val="24"/>
          <w:szCs w:val="24"/>
        </w:rPr>
        <w:t>Some of those are:</w:t>
      </w:r>
    </w:p>
    <w:p w14:paraId="632EAFC5" w14:textId="77777777" w:rsidR="009C0A0E" w:rsidRPr="0001698A" w:rsidRDefault="00076D30" w:rsidP="00CD010F">
      <w:pPr>
        <w:pStyle w:val="ListParagraph"/>
        <w:numPr>
          <w:ilvl w:val="0"/>
          <w:numId w:val="2"/>
        </w:numPr>
        <w:spacing w:line="360" w:lineRule="auto"/>
        <w:jc w:val="both"/>
        <w:rPr>
          <w:rFonts w:asciiTheme="minorHAnsi" w:hAnsiTheme="minorHAnsi" w:cstheme="minorHAnsi"/>
          <w:color w:val="000000" w:themeColor="text1"/>
          <w:sz w:val="24"/>
          <w:szCs w:val="24"/>
        </w:rPr>
      </w:pPr>
      <w:r w:rsidRPr="0001698A">
        <w:rPr>
          <w:rFonts w:asciiTheme="minorHAnsi" w:eastAsiaTheme="minorEastAsia" w:hAnsiTheme="minorHAnsi" w:cstheme="minorHAnsi"/>
          <w:color w:val="000000" w:themeColor="text1"/>
          <w:sz w:val="24"/>
          <w:szCs w:val="24"/>
          <w:lang w:val="en-US" w:eastAsia="en-US"/>
        </w:rPr>
        <w:t xml:space="preserve">Having own manufacturing and packaging facilities </w:t>
      </w:r>
    </w:p>
    <w:p w14:paraId="1119FE79" w14:textId="77777777" w:rsidR="00076D30" w:rsidRPr="0001698A" w:rsidRDefault="00076D30" w:rsidP="00CD010F">
      <w:pPr>
        <w:pStyle w:val="ListParagraph"/>
        <w:numPr>
          <w:ilvl w:val="0"/>
          <w:numId w:val="2"/>
        </w:numPr>
        <w:spacing w:line="360" w:lineRule="auto"/>
        <w:jc w:val="both"/>
        <w:rPr>
          <w:rFonts w:asciiTheme="minorHAnsi" w:hAnsiTheme="minorHAnsi" w:cstheme="minorHAnsi"/>
          <w:color w:val="000000" w:themeColor="text1"/>
          <w:sz w:val="24"/>
          <w:szCs w:val="24"/>
        </w:rPr>
      </w:pPr>
      <w:r w:rsidRPr="0001698A">
        <w:rPr>
          <w:rFonts w:asciiTheme="minorHAnsi" w:eastAsiaTheme="minorEastAsia" w:hAnsiTheme="minorHAnsi" w:cstheme="minorHAnsi"/>
          <w:color w:val="000000" w:themeColor="text1"/>
          <w:sz w:val="24"/>
          <w:szCs w:val="24"/>
          <w:lang w:val="en-US" w:eastAsia="en-US"/>
        </w:rPr>
        <w:t>Having more people</w:t>
      </w:r>
      <w:r w:rsidR="008F5ECE" w:rsidRPr="0001698A">
        <w:rPr>
          <w:rFonts w:asciiTheme="minorHAnsi" w:eastAsiaTheme="minorEastAsia" w:hAnsiTheme="minorHAnsi" w:cstheme="minorHAnsi"/>
          <w:color w:val="000000" w:themeColor="text1"/>
          <w:sz w:val="24"/>
          <w:szCs w:val="24"/>
          <w:lang w:val="en-US" w:eastAsia="en-US"/>
        </w:rPr>
        <w:t xml:space="preserve"> than other retail businesses t</w:t>
      </w:r>
      <w:r w:rsidRPr="0001698A">
        <w:rPr>
          <w:rFonts w:asciiTheme="minorHAnsi" w:eastAsiaTheme="minorEastAsia" w:hAnsiTheme="minorHAnsi" w:cstheme="minorHAnsi"/>
          <w:color w:val="000000" w:themeColor="text1"/>
          <w:sz w:val="24"/>
          <w:szCs w:val="24"/>
          <w:lang w:val="en-US" w:eastAsia="en-US"/>
        </w:rPr>
        <w:t xml:space="preserve">o prepare </w:t>
      </w:r>
      <w:r w:rsidR="008F5ECE" w:rsidRPr="0001698A">
        <w:rPr>
          <w:rFonts w:asciiTheme="minorHAnsi" w:eastAsiaTheme="minorEastAsia" w:hAnsiTheme="minorHAnsi" w:cstheme="minorHAnsi"/>
          <w:color w:val="000000" w:themeColor="text1"/>
          <w:sz w:val="24"/>
          <w:szCs w:val="24"/>
          <w:lang w:val="en-US" w:eastAsia="en-US"/>
        </w:rPr>
        <w:t>in-store prepared foods</w:t>
      </w:r>
    </w:p>
    <w:p w14:paraId="2D441CA2" w14:textId="77777777" w:rsidR="008F5ECE" w:rsidRPr="0001698A" w:rsidRDefault="00B61085" w:rsidP="00CD010F">
      <w:pPr>
        <w:pStyle w:val="ListParagraph"/>
        <w:numPr>
          <w:ilvl w:val="0"/>
          <w:numId w:val="2"/>
        </w:numPr>
        <w:spacing w:line="360" w:lineRule="auto"/>
        <w:jc w:val="both"/>
        <w:rPr>
          <w:rFonts w:asciiTheme="minorHAnsi" w:hAnsiTheme="minorHAnsi" w:cstheme="minorHAnsi"/>
          <w:color w:val="000000" w:themeColor="text1"/>
          <w:sz w:val="24"/>
          <w:szCs w:val="24"/>
        </w:rPr>
      </w:pPr>
      <w:r w:rsidRPr="0001698A">
        <w:rPr>
          <w:rFonts w:asciiTheme="minorHAnsi" w:eastAsiaTheme="minorEastAsia" w:hAnsiTheme="minorHAnsi" w:cstheme="minorHAnsi"/>
          <w:color w:val="000000" w:themeColor="text1"/>
          <w:sz w:val="24"/>
          <w:szCs w:val="24"/>
          <w:lang w:val="en-US" w:eastAsia="en-US"/>
        </w:rPr>
        <w:t xml:space="preserve">Having more specialist butchers, bakers, fishmongers etc. than other </w:t>
      </w:r>
      <w:r w:rsidR="003F5F2A" w:rsidRPr="0001698A">
        <w:rPr>
          <w:rFonts w:asciiTheme="minorHAnsi" w:eastAsiaTheme="minorEastAsia" w:hAnsiTheme="minorHAnsi" w:cstheme="minorHAnsi"/>
          <w:color w:val="000000" w:themeColor="text1"/>
          <w:sz w:val="24"/>
          <w:szCs w:val="24"/>
          <w:lang w:val="en-US" w:eastAsia="en-US"/>
        </w:rPr>
        <w:t>retailer competitors</w:t>
      </w:r>
      <w:r w:rsidRPr="0001698A">
        <w:rPr>
          <w:rFonts w:asciiTheme="minorHAnsi" w:eastAsiaTheme="minorEastAsia" w:hAnsiTheme="minorHAnsi" w:cstheme="minorHAnsi"/>
          <w:color w:val="000000" w:themeColor="text1"/>
          <w:sz w:val="24"/>
          <w:szCs w:val="24"/>
          <w:lang w:val="en-US" w:eastAsia="en-US"/>
        </w:rPr>
        <w:t xml:space="preserve"> </w:t>
      </w:r>
      <w:r w:rsidR="003F5F2A" w:rsidRPr="0001698A">
        <w:rPr>
          <w:rFonts w:asciiTheme="minorHAnsi" w:eastAsiaTheme="minorEastAsia" w:hAnsiTheme="minorHAnsi" w:cstheme="minorHAnsi"/>
          <w:color w:val="000000" w:themeColor="text1"/>
          <w:sz w:val="24"/>
          <w:szCs w:val="24"/>
          <w:lang w:val="en-US" w:eastAsia="en-US"/>
        </w:rPr>
        <w:t>in-store</w:t>
      </w:r>
    </w:p>
    <w:p w14:paraId="290B40EE" w14:textId="77777777" w:rsidR="00172963" w:rsidRPr="0001698A" w:rsidRDefault="00172963" w:rsidP="00CD010F">
      <w:pPr>
        <w:pStyle w:val="Heading2"/>
        <w:spacing w:line="360" w:lineRule="auto"/>
        <w:jc w:val="both"/>
        <w:rPr>
          <w:rFonts w:asciiTheme="minorHAnsi" w:eastAsia="Times New Roman" w:hAnsiTheme="minorHAnsi" w:cstheme="minorHAnsi"/>
          <w:b/>
          <w:bCs/>
          <w:color w:val="auto"/>
          <w:sz w:val="24"/>
          <w:szCs w:val="24"/>
        </w:rPr>
      </w:pPr>
      <w:bookmarkStart w:id="4" w:name="_Toc78278987"/>
    </w:p>
    <w:p w14:paraId="2FC6A847" w14:textId="77777777" w:rsidR="00CD010F" w:rsidRPr="0001698A" w:rsidRDefault="00CD010F" w:rsidP="00CD010F">
      <w:pPr>
        <w:rPr>
          <w:rFonts w:cstheme="minorHAnsi"/>
          <w:sz w:val="24"/>
          <w:szCs w:val="24"/>
        </w:rPr>
      </w:pPr>
    </w:p>
    <w:p w14:paraId="73328002" w14:textId="77777777" w:rsidR="00CD010F" w:rsidRPr="0001698A" w:rsidRDefault="00CD010F" w:rsidP="00CD010F">
      <w:pPr>
        <w:rPr>
          <w:rFonts w:cstheme="minorHAnsi"/>
          <w:sz w:val="24"/>
          <w:szCs w:val="24"/>
        </w:rPr>
      </w:pPr>
    </w:p>
    <w:p w14:paraId="7365D338" w14:textId="77777777" w:rsidR="00742DDB" w:rsidRPr="0001698A" w:rsidRDefault="00742DDB" w:rsidP="00CD010F">
      <w:pPr>
        <w:pStyle w:val="Heading2"/>
        <w:spacing w:line="360" w:lineRule="auto"/>
        <w:jc w:val="both"/>
        <w:rPr>
          <w:rFonts w:asciiTheme="minorHAnsi" w:eastAsia="Times New Roman" w:hAnsiTheme="minorHAnsi" w:cstheme="minorHAnsi"/>
          <w:b/>
          <w:bCs/>
          <w:color w:val="auto"/>
          <w:sz w:val="24"/>
          <w:szCs w:val="24"/>
        </w:rPr>
      </w:pPr>
      <w:r w:rsidRPr="0001698A">
        <w:rPr>
          <w:rFonts w:asciiTheme="minorHAnsi" w:eastAsia="Times New Roman" w:hAnsiTheme="minorHAnsi" w:cstheme="minorHAnsi"/>
          <w:b/>
          <w:bCs/>
          <w:color w:val="auto"/>
          <w:sz w:val="24"/>
          <w:szCs w:val="24"/>
        </w:rPr>
        <w:lastRenderedPageBreak/>
        <w:t>Plans and actions of Morrison to achieve organizational vision</w:t>
      </w:r>
      <w:bookmarkEnd w:id="4"/>
      <w:r w:rsidRPr="0001698A">
        <w:rPr>
          <w:rFonts w:asciiTheme="minorHAnsi" w:eastAsia="Times New Roman" w:hAnsiTheme="minorHAnsi" w:cstheme="minorHAnsi"/>
          <w:b/>
          <w:bCs/>
          <w:color w:val="auto"/>
          <w:sz w:val="24"/>
          <w:szCs w:val="24"/>
        </w:rPr>
        <w:t xml:space="preserve"> </w:t>
      </w:r>
    </w:p>
    <w:p w14:paraId="24650D59" w14:textId="77777777" w:rsidR="00CB6A8C" w:rsidRPr="0001698A" w:rsidRDefault="00CB6A8C" w:rsidP="00CD010F">
      <w:pPr>
        <w:spacing w:line="360" w:lineRule="auto"/>
        <w:jc w:val="both"/>
        <w:rPr>
          <w:rFonts w:eastAsia="Times New Roman" w:cstheme="minorHAnsi"/>
          <w:color w:val="000000" w:themeColor="text1"/>
          <w:sz w:val="24"/>
          <w:szCs w:val="24"/>
        </w:rPr>
      </w:pPr>
      <w:r w:rsidRPr="0001698A">
        <w:rPr>
          <w:rFonts w:eastAsia="Times New Roman" w:cstheme="minorHAnsi"/>
          <w:color w:val="000000" w:themeColor="text1"/>
          <w:sz w:val="24"/>
          <w:szCs w:val="24"/>
        </w:rPr>
        <w:t>To reach organizational vision, an organization needs to make strategic plans that direct the organization</w:t>
      </w:r>
      <w:r w:rsidR="00862280" w:rsidRPr="0001698A">
        <w:rPr>
          <w:rFonts w:eastAsia="Times New Roman" w:cstheme="minorHAnsi"/>
          <w:color w:val="000000" w:themeColor="text1"/>
          <w:sz w:val="24"/>
          <w:szCs w:val="24"/>
        </w:rPr>
        <w:t xml:space="preserve"> to reach the vision</w:t>
      </w:r>
      <w:r w:rsidRPr="0001698A">
        <w:rPr>
          <w:rFonts w:eastAsia="Times New Roman" w:cstheme="minorHAnsi"/>
          <w:color w:val="000000" w:themeColor="text1"/>
          <w:sz w:val="24"/>
          <w:szCs w:val="24"/>
        </w:rPr>
        <w:t xml:space="preserve"> </w:t>
      </w:r>
      <w:r w:rsidR="00862280" w:rsidRPr="0001698A">
        <w:rPr>
          <w:rFonts w:eastAsia="Times New Roman" w:cstheme="minorHAnsi"/>
          <w:color w:val="000000" w:themeColor="text1"/>
          <w:sz w:val="24"/>
          <w:szCs w:val="24"/>
        </w:rPr>
        <w:t xml:space="preserve">step by step. </w:t>
      </w:r>
      <w:r w:rsidR="000E0796" w:rsidRPr="0001698A">
        <w:rPr>
          <w:rFonts w:eastAsia="Times New Roman" w:cstheme="minorHAnsi"/>
          <w:color w:val="000000" w:themeColor="text1"/>
          <w:sz w:val="24"/>
          <w:szCs w:val="24"/>
        </w:rPr>
        <w:t>Morrison executives have defined some objectives regarding their managerial activities</w:t>
      </w:r>
      <w:r w:rsidR="00EA6047" w:rsidRPr="0001698A">
        <w:rPr>
          <w:rFonts w:eastAsia="Times New Roman" w:cstheme="minorHAnsi"/>
          <w:color w:val="000000" w:themeColor="text1"/>
          <w:sz w:val="24"/>
          <w:szCs w:val="24"/>
        </w:rPr>
        <w:t>, which will help them fulfil their organizational vision</w:t>
      </w:r>
      <w:r w:rsidR="004A326F" w:rsidRPr="0001698A">
        <w:rPr>
          <w:rFonts w:eastAsia="Times New Roman" w:cstheme="minorHAnsi"/>
          <w:color w:val="000000" w:themeColor="text1"/>
          <w:sz w:val="24"/>
          <w:szCs w:val="24"/>
        </w:rPr>
        <w:t xml:space="preserve"> (</w:t>
      </w:r>
      <w:proofErr w:type="spellStart"/>
      <w:r w:rsidR="004A326F" w:rsidRPr="0001698A">
        <w:rPr>
          <w:rFonts w:eastAsia="Times New Roman" w:cstheme="minorHAnsi"/>
          <w:color w:val="000000" w:themeColor="text1"/>
          <w:sz w:val="24"/>
          <w:szCs w:val="24"/>
          <w:shd w:val="clear" w:color="auto" w:fill="FFFFFF"/>
        </w:rPr>
        <w:t>Slåtten</w:t>
      </w:r>
      <w:proofErr w:type="spellEnd"/>
      <w:r w:rsidR="004A326F" w:rsidRPr="0001698A">
        <w:rPr>
          <w:rFonts w:eastAsia="Times New Roman" w:cstheme="minorHAnsi"/>
          <w:color w:val="000000" w:themeColor="text1"/>
          <w:sz w:val="24"/>
          <w:szCs w:val="24"/>
          <w:shd w:val="clear" w:color="auto" w:fill="FFFFFF"/>
        </w:rPr>
        <w:t>, 2021)</w:t>
      </w:r>
      <w:r w:rsidR="00EA6047" w:rsidRPr="0001698A">
        <w:rPr>
          <w:rFonts w:eastAsia="Times New Roman" w:cstheme="minorHAnsi"/>
          <w:color w:val="000000" w:themeColor="text1"/>
          <w:sz w:val="24"/>
          <w:szCs w:val="24"/>
        </w:rPr>
        <w:t xml:space="preserve">. </w:t>
      </w:r>
      <w:r w:rsidR="00E02A06" w:rsidRPr="0001698A">
        <w:rPr>
          <w:rFonts w:eastAsia="Times New Roman" w:cstheme="minorHAnsi"/>
          <w:color w:val="000000" w:themeColor="text1"/>
          <w:sz w:val="24"/>
          <w:szCs w:val="24"/>
        </w:rPr>
        <w:t xml:space="preserve">They have planned to perform activities by application of their available resources and energies. Here their objectives of leadership </w:t>
      </w:r>
      <w:r w:rsidR="00450921" w:rsidRPr="0001698A">
        <w:rPr>
          <w:rFonts w:eastAsia="Times New Roman" w:cstheme="minorHAnsi"/>
          <w:color w:val="000000" w:themeColor="text1"/>
          <w:sz w:val="24"/>
          <w:szCs w:val="24"/>
        </w:rPr>
        <w:t xml:space="preserve">are defined, which are selected to reach vision along with </w:t>
      </w:r>
      <w:r w:rsidR="00F3169D" w:rsidRPr="0001698A">
        <w:rPr>
          <w:rFonts w:eastAsia="Times New Roman" w:cstheme="minorHAnsi"/>
          <w:color w:val="000000" w:themeColor="text1"/>
          <w:sz w:val="24"/>
          <w:szCs w:val="24"/>
        </w:rPr>
        <w:t xml:space="preserve">the activities they perform to fulfill the objectives. </w:t>
      </w:r>
    </w:p>
    <w:p w14:paraId="53BDC880" w14:textId="77777777" w:rsidR="004C6DD0" w:rsidRPr="0001698A" w:rsidRDefault="0044782E" w:rsidP="00CD010F">
      <w:pPr>
        <w:spacing w:line="360" w:lineRule="auto"/>
        <w:jc w:val="both"/>
        <w:rPr>
          <w:rFonts w:eastAsia="Times New Roman" w:cstheme="minorHAnsi"/>
          <w:color w:val="000000" w:themeColor="text1"/>
          <w:sz w:val="24"/>
          <w:szCs w:val="24"/>
        </w:rPr>
      </w:pPr>
      <w:r w:rsidRPr="0001698A">
        <w:rPr>
          <w:rFonts w:eastAsia="Times New Roman" w:cstheme="minorHAnsi"/>
          <w:color w:val="000000" w:themeColor="text1"/>
          <w:sz w:val="24"/>
          <w:szCs w:val="24"/>
        </w:rPr>
        <w:t xml:space="preserve">Morrison executives get directions to make plan and undertake actions </w:t>
      </w:r>
      <w:r w:rsidR="001777FC" w:rsidRPr="0001698A">
        <w:rPr>
          <w:rFonts w:eastAsia="Times New Roman" w:cstheme="minorHAnsi"/>
          <w:color w:val="000000" w:themeColor="text1"/>
          <w:sz w:val="24"/>
          <w:szCs w:val="24"/>
        </w:rPr>
        <w:t xml:space="preserve">from the combined state of their mission and vision. To define activities </w:t>
      </w:r>
      <w:r w:rsidR="006735A1" w:rsidRPr="0001698A">
        <w:rPr>
          <w:rFonts w:eastAsia="Times New Roman" w:cstheme="minorHAnsi"/>
          <w:color w:val="000000" w:themeColor="text1"/>
          <w:sz w:val="24"/>
          <w:szCs w:val="24"/>
        </w:rPr>
        <w:t>to achieve organizational vision they create objectives</w:t>
      </w:r>
      <w:r w:rsidR="000E3EAE" w:rsidRPr="0001698A">
        <w:rPr>
          <w:rFonts w:eastAsia="Times New Roman" w:cstheme="minorHAnsi"/>
          <w:color w:val="000000" w:themeColor="text1"/>
          <w:sz w:val="24"/>
          <w:szCs w:val="24"/>
        </w:rPr>
        <w:t xml:space="preserve">. They define narrower objectives, which provide clear and tangible support to </w:t>
      </w:r>
      <w:r w:rsidR="00172963" w:rsidRPr="0001698A">
        <w:rPr>
          <w:rFonts w:eastAsia="Times New Roman" w:cstheme="minorHAnsi"/>
          <w:color w:val="000000" w:themeColor="text1"/>
          <w:sz w:val="24"/>
          <w:szCs w:val="24"/>
        </w:rPr>
        <w:t>their</w:t>
      </w:r>
      <w:r w:rsidR="001F61DB" w:rsidRPr="0001698A">
        <w:rPr>
          <w:rFonts w:eastAsia="Times New Roman" w:cstheme="minorHAnsi"/>
          <w:color w:val="000000" w:themeColor="text1"/>
          <w:sz w:val="24"/>
          <w:szCs w:val="24"/>
        </w:rPr>
        <w:t xml:space="preserve"> employees</w:t>
      </w:r>
      <w:r w:rsidR="00E07F27" w:rsidRPr="0001698A">
        <w:rPr>
          <w:rFonts w:eastAsia="Times New Roman" w:cstheme="minorHAnsi"/>
          <w:color w:val="000000" w:themeColor="text1"/>
          <w:sz w:val="24"/>
          <w:szCs w:val="24"/>
        </w:rPr>
        <w:t xml:space="preserve">, who </w:t>
      </w:r>
      <w:r w:rsidR="005F19B4" w:rsidRPr="0001698A">
        <w:rPr>
          <w:rFonts w:eastAsia="Times New Roman" w:cstheme="minorHAnsi"/>
          <w:color w:val="000000" w:themeColor="text1"/>
          <w:sz w:val="24"/>
          <w:szCs w:val="24"/>
        </w:rPr>
        <w:t>perform activities according to plans.</w:t>
      </w:r>
    </w:p>
    <w:p w14:paraId="32C1C70B" w14:textId="77777777" w:rsidR="00F52C72" w:rsidRPr="0001698A" w:rsidRDefault="0029335C" w:rsidP="00CD010F">
      <w:pPr>
        <w:spacing w:line="360" w:lineRule="auto"/>
        <w:jc w:val="both"/>
        <w:rPr>
          <w:rFonts w:eastAsia="Times New Roman" w:cstheme="minorHAnsi"/>
          <w:color w:val="000000" w:themeColor="text1"/>
          <w:sz w:val="24"/>
          <w:szCs w:val="24"/>
        </w:rPr>
      </w:pPr>
      <w:r w:rsidRPr="0001698A">
        <w:rPr>
          <w:rFonts w:eastAsia="Times New Roman" w:cstheme="minorHAnsi"/>
          <w:color w:val="000000" w:themeColor="text1"/>
          <w:sz w:val="24"/>
          <w:szCs w:val="24"/>
        </w:rPr>
        <w:t>In this regard,</w:t>
      </w:r>
      <w:r w:rsidR="005F19B4" w:rsidRPr="0001698A">
        <w:rPr>
          <w:rFonts w:eastAsia="Times New Roman" w:cstheme="minorHAnsi"/>
          <w:color w:val="000000" w:themeColor="text1"/>
          <w:sz w:val="24"/>
          <w:szCs w:val="24"/>
        </w:rPr>
        <w:t xml:space="preserve"> </w:t>
      </w:r>
      <w:r w:rsidRPr="0001698A">
        <w:rPr>
          <w:rFonts w:eastAsia="Times New Roman" w:cstheme="minorHAnsi"/>
          <w:color w:val="000000" w:themeColor="text1"/>
          <w:sz w:val="24"/>
          <w:szCs w:val="24"/>
        </w:rPr>
        <w:t>defining</w:t>
      </w:r>
      <w:r w:rsidR="005F19B4" w:rsidRPr="0001698A">
        <w:rPr>
          <w:rFonts w:eastAsia="Times New Roman" w:cstheme="minorHAnsi"/>
          <w:color w:val="000000" w:themeColor="text1"/>
          <w:sz w:val="24"/>
          <w:szCs w:val="24"/>
        </w:rPr>
        <w:t xml:space="preserve"> </w:t>
      </w:r>
      <w:r w:rsidR="005F19B4" w:rsidRPr="0001698A">
        <w:rPr>
          <w:rFonts w:eastAsia="Times New Roman" w:cstheme="minorHAnsi"/>
          <w:b/>
          <w:bCs/>
          <w:color w:val="000000" w:themeColor="text1"/>
          <w:sz w:val="24"/>
          <w:szCs w:val="24"/>
        </w:rPr>
        <w:t>SMART</w:t>
      </w:r>
      <w:r w:rsidR="005F19B4" w:rsidRPr="0001698A">
        <w:rPr>
          <w:rFonts w:eastAsia="Times New Roman" w:cstheme="minorHAnsi"/>
          <w:color w:val="000000" w:themeColor="text1"/>
          <w:sz w:val="24"/>
          <w:szCs w:val="24"/>
        </w:rPr>
        <w:t xml:space="preserve"> goals</w:t>
      </w:r>
      <w:r w:rsidRPr="0001698A">
        <w:rPr>
          <w:rFonts w:eastAsia="Times New Roman" w:cstheme="minorHAnsi"/>
          <w:color w:val="000000" w:themeColor="text1"/>
          <w:sz w:val="24"/>
          <w:szCs w:val="24"/>
        </w:rPr>
        <w:t xml:space="preserve"> is a helpful way</w:t>
      </w:r>
      <w:r w:rsidR="00B16576" w:rsidRPr="0001698A">
        <w:rPr>
          <w:rFonts w:eastAsia="Times New Roman" w:cstheme="minorHAnsi"/>
          <w:color w:val="000000" w:themeColor="text1"/>
          <w:sz w:val="24"/>
          <w:szCs w:val="24"/>
        </w:rPr>
        <w:t xml:space="preserve">. </w:t>
      </w:r>
      <w:r w:rsidR="00433E51" w:rsidRPr="0001698A">
        <w:rPr>
          <w:rFonts w:eastAsia="Times New Roman" w:cstheme="minorHAnsi"/>
          <w:color w:val="000000" w:themeColor="text1"/>
          <w:sz w:val="24"/>
          <w:szCs w:val="24"/>
        </w:rPr>
        <w:t xml:space="preserve">They define goal </w:t>
      </w:r>
      <w:r w:rsidR="00433E51" w:rsidRPr="0001698A">
        <w:rPr>
          <w:rFonts w:eastAsia="Times New Roman" w:cstheme="minorHAnsi"/>
          <w:b/>
          <w:bCs/>
          <w:color w:val="000000" w:themeColor="text1"/>
          <w:sz w:val="24"/>
          <w:szCs w:val="24"/>
        </w:rPr>
        <w:t>specifically</w:t>
      </w:r>
      <w:r w:rsidR="00433E51" w:rsidRPr="0001698A">
        <w:rPr>
          <w:rFonts w:eastAsia="Times New Roman" w:cstheme="minorHAnsi"/>
          <w:color w:val="000000" w:themeColor="text1"/>
          <w:sz w:val="24"/>
          <w:szCs w:val="24"/>
        </w:rPr>
        <w:t xml:space="preserve"> as an explicit rather than vague. </w:t>
      </w:r>
      <w:r w:rsidR="00F32E73" w:rsidRPr="0001698A">
        <w:rPr>
          <w:rFonts w:eastAsia="Times New Roman" w:cstheme="minorHAnsi"/>
          <w:color w:val="000000" w:themeColor="text1"/>
          <w:sz w:val="24"/>
          <w:szCs w:val="24"/>
        </w:rPr>
        <w:t xml:space="preserve">They also quantify the extent to which the goal can be achieved. </w:t>
      </w:r>
      <w:r w:rsidR="00EE091D" w:rsidRPr="0001698A">
        <w:rPr>
          <w:rFonts w:eastAsia="Times New Roman" w:cstheme="minorHAnsi"/>
          <w:color w:val="000000" w:themeColor="text1"/>
          <w:sz w:val="24"/>
          <w:szCs w:val="24"/>
        </w:rPr>
        <w:t xml:space="preserve">Therefore, they define the objectives' </w:t>
      </w:r>
      <w:r w:rsidR="00EE091D" w:rsidRPr="0001698A">
        <w:rPr>
          <w:rFonts w:eastAsia="Times New Roman" w:cstheme="minorHAnsi"/>
          <w:b/>
          <w:bCs/>
          <w:color w:val="000000" w:themeColor="text1"/>
          <w:sz w:val="24"/>
          <w:szCs w:val="24"/>
        </w:rPr>
        <w:t>measurability</w:t>
      </w:r>
      <w:r w:rsidR="00EE091D" w:rsidRPr="0001698A">
        <w:rPr>
          <w:rFonts w:eastAsia="Times New Roman" w:cstheme="minorHAnsi"/>
          <w:color w:val="000000" w:themeColor="text1"/>
          <w:sz w:val="24"/>
          <w:szCs w:val="24"/>
        </w:rPr>
        <w:t xml:space="preserve">. </w:t>
      </w:r>
      <w:r w:rsidR="00823906" w:rsidRPr="0001698A">
        <w:rPr>
          <w:rFonts w:eastAsia="Times New Roman" w:cstheme="minorHAnsi"/>
          <w:color w:val="000000" w:themeColor="text1"/>
          <w:sz w:val="24"/>
          <w:szCs w:val="24"/>
        </w:rPr>
        <w:t xml:space="preserve">However, sometimes goals are aggressive as they present significant </w:t>
      </w:r>
      <w:r w:rsidR="00E025CF" w:rsidRPr="0001698A">
        <w:rPr>
          <w:rFonts w:eastAsia="Times New Roman" w:cstheme="minorHAnsi"/>
          <w:color w:val="000000" w:themeColor="text1"/>
          <w:sz w:val="24"/>
          <w:szCs w:val="24"/>
        </w:rPr>
        <w:t>challenges to Morrison executives</w:t>
      </w:r>
      <w:r w:rsidR="00330D76" w:rsidRPr="0001698A">
        <w:rPr>
          <w:rFonts w:eastAsia="Times New Roman" w:cstheme="minorHAnsi"/>
          <w:color w:val="000000" w:themeColor="text1"/>
          <w:sz w:val="24"/>
          <w:szCs w:val="24"/>
        </w:rPr>
        <w:t xml:space="preserve"> (</w:t>
      </w:r>
      <w:proofErr w:type="spellStart"/>
      <w:r w:rsidR="00330D76" w:rsidRPr="0001698A">
        <w:rPr>
          <w:rFonts w:eastAsia="Times New Roman" w:cstheme="minorHAnsi"/>
          <w:color w:val="000000" w:themeColor="text1"/>
          <w:sz w:val="24"/>
          <w:szCs w:val="24"/>
          <w:shd w:val="clear" w:color="auto" w:fill="FFFFFF"/>
        </w:rPr>
        <w:t>Lattuch</w:t>
      </w:r>
      <w:proofErr w:type="spellEnd"/>
      <w:r w:rsidR="00330D76" w:rsidRPr="0001698A">
        <w:rPr>
          <w:rFonts w:eastAsia="Times New Roman" w:cstheme="minorHAnsi"/>
          <w:color w:val="000000" w:themeColor="text1"/>
          <w:sz w:val="24"/>
          <w:szCs w:val="24"/>
          <w:shd w:val="clear" w:color="auto" w:fill="FFFFFF"/>
        </w:rPr>
        <w:t xml:space="preserve"> and </w:t>
      </w:r>
      <w:proofErr w:type="spellStart"/>
      <w:r w:rsidR="00330D76" w:rsidRPr="0001698A">
        <w:rPr>
          <w:rFonts w:eastAsia="Times New Roman" w:cstheme="minorHAnsi"/>
          <w:color w:val="000000" w:themeColor="text1"/>
          <w:sz w:val="24"/>
          <w:szCs w:val="24"/>
          <w:shd w:val="clear" w:color="auto" w:fill="FFFFFF"/>
        </w:rPr>
        <w:t>Dankert</w:t>
      </w:r>
      <w:proofErr w:type="spellEnd"/>
      <w:r w:rsidR="00330D76" w:rsidRPr="0001698A">
        <w:rPr>
          <w:rFonts w:eastAsia="Times New Roman" w:cstheme="minorHAnsi"/>
          <w:color w:val="000000" w:themeColor="text1"/>
          <w:sz w:val="24"/>
          <w:szCs w:val="24"/>
          <w:shd w:val="clear" w:color="auto" w:fill="FFFFFF"/>
        </w:rPr>
        <w:t>, 2018)</w:t>
      </w:r>
      <w:r w:rsidR="00E025CF" w:rsidRPr="0001698A">
        <w:rPr>
          <w:rFonts w:eastAsia="Times New Roman" w:cstheme="minorHAnsi"/>
          <w:color w:val="000000" w:themeColor="text1"/>
          <w:sz w:val="24"/>
          <w:szCs w:val="24"/>
        </w:rPr>
        <w:t xml:space="preserve">. </w:t>
      </w:r>
      <w:r w:rsidR="008C5DC6" w:rsidRPr="0001698A">
        <w:rPr>
          <w:rFonts w:eastAsia="Times New Roman" w:cstheme="minorHAnsi"/>
          <w:color w:val="000000" w:themeColor="text1"/>
          <w:sz w:val="24"/>
          <w:szCs w:val="24"/>
        </w:rPr>
        <w:t xml:space="preserve">In this regard, they conduct researchers </w:t>
      </w:r>
      <w:r w:rsidR="00561639" w:rsidRPr="0001698A">
        <w:rPr>
          <w:rFonts w:eastAsia="Times New Roman" w:cstheme="minorHAnsi"/>
          <w:color w:val="000000" w:themeColor="text1"/>
          <w:sz w:val="24"/>
          <w:szCs w:val="24"/>
        </w:rPr>
        <w:t xml:space="preserve">to demonstrate </w:t>
      </w:r>
      <w:r w:rsidR="00C54658" w:rsidRPr="0001698A">
        <w:rPr>
          <w:rFonts w:eastAsia="Times New Roman" w:cstheme="minorHAnsi"/>
          <w:color w:val="000000" w:themeColor="text1"/>
          <w:sz w:val="24"/>
          <w:szCs w:val="24"/>
        </w:rPr>
        <w:t xml:space="preserve">whether the challenging goals are attainable or not. </w:t>
      </w:r>
      <w:r w:rsidR="00660BD0" w:rsidRPr="0001698A">
        <w:rPr>
          <w:rFonts w:eastAsia="Times New Roman" w:cstheme="minorHAnsi"/>
          <w:color w:val="000000" w:themeColor="text1"/>
          <w:sz w:val="24"/>
          <w:szCs w:val="24"/>
        </w:rPr>
        <w:t>These types of goals help them test and extend the limitations of their capabilities.</w:t>
      </w:r>
      <w:r w:rsidR="003204D0" w:rsidRPr="0001698A">
        <w:rPr>
          <w:rFonts w:eastAsia="Times New Roman" w:cstheme="minorHAnsi"/>
          <w:color w:val="000000" w:themeColor="text1"/>
          <w:sz w:val="24"/>
          <w:szCs w:val="24"/>
        </w:rPr>
        <w:t xml:space="preserve"> Measuring </w:t>
      </w:r>
      <w:r w:rsidR="003204D0" w:rsidRPr="0001698A">
        <w:rPr>
          <w:rFonts w:eastAsia="Times New Roman" w:cstheme="minorHAnsi"/>
          <w:b/>
          <w:bCs/>
          <w:color w:val="000000" w:themeColor="text1"/>
          <w:sz w:val="24"/>
          <w:szCs w:val="24"/>
        </w:rPr>
        <w:t>a</w:t>
      </w:r>
      <w:r w:rsidR="00B04E9B" w:rsidRPr="0001698A">
        <w:rPr>
          <w:rFonts w:eastAsia="Times New Roman" w:cstheme="minorHAnsi"/>
          <w:b/>
          <w:bCs/>
          <w:color w:val="000000" w:themeColor="text1"/>
          <w:sz w:val="24"/>
          <w:szCs w:val="24"/>
        </w:rPr>
        <w:t>chievabilit</w:t>
      </w:r>
      <w:r w:rsidR="003204D0" w:rsidRPr="0001698A">
        <w:rPr>
          <w:rFonts w:eastAsia="Times New Roman" w:cstheme="minorHAnsi"/>
          <w:b/>
          <w:bCs/>
          <w:color w:val="000000" w:themeColor="text1"/>
          <w:sz w:val="24"/>
          <w:szCs w:val="24"/>
        </w:rPr>
        <w:t>y</w:t>
      </w:r>
      <w:r w:rsidR="003204D0" w:rsidRPr="0001698A">
        <w:rPr>
          <w:rFonts w:eastAsia="Times New Roman" w:cstheme="minorHAnsi"/>
          <w:color w:val="000000" w:themeColor="text1"/>
          <w:sz w:val="24"/>
          <w:szCs w:val="24"/>
        </w:rPr>
        <w:t xml:space="preserve"> </w:t>
      </w:r>
      <w:r w:rsidR="00B04E9B" w:rsidRPr="0001698A">
        <w:rPr>
          <w:rFonts w:eastAsia="Times New Roman" w:cstheme="minorHAnsi"/>
          <w:color w:val="000000" w:themeColor="text1"/>
          <w:sz w:val="24"/>
          <w:szCs w:val="24"/>
        </w:rPr>
        <w:t xml:space="preserve">and extending </w:t>
      </w:r>
      <w:r w:rsidR="001C3CE2" w:rsidRPr="0001698A">
        <w:rPr>
          <w:rFonts w:eastAsia="Times New Roman" w:cstheme="minorHAnsi"/>
          <w:color w:val="000000" w:themeColor="text1"/>
          <w:sz w:val="24"/>
          <w:szCs w:val="24"/>
        </w:rPr>
        <w:t xml:space="preserve">capabilities can help them reach their vision. </w:t>
      </w:r>
    </w:p>
    <w:p w14:paraId="4EFDC417" w14:textId="77777777" w:rsidR="00541D05" w:rsidRPr="0001698A" w:rsidRDefault="00DC0EF0" w:rsidP="00CD010F">
      <w:pPr>
        <w:spacing w:line="360" w:lineRule="auto"/>
        <w:jc w:val="both"/>
        <w:rPr>
          <w:rFonts w:eastAsia="Times New Roman" w:cstheme="minorHAnsi"/>
          <w:color w:val="000000" w:themeColor="text1"/>
          <w:sz w:val="24"/>
          <w:szCs w:val="24"/>
        </w:rPr>
      </w:pPr>
      <w:r w:rsidRPr="0001698A">
        <w:rPr>
          <w:rFonts w:eastAsia="Times New Roman" w:cstheme="minorHAnsi"/>
          <w:color w:val="000000" w:themeColor="text1"/>
          <w:sz w:val="24"/>
          <w:szCs w:val="24"/>
        </w:rPr>
        <w:t xml:space="preserve">It is usual that people </w:t>
      </w:r>
      <w:r w:rsidR="0096466D" w:rsidRPr="0001698A">
        <w:rPr>
          <w:rFonts w:eastAsia="Times New Roman" w:cstheme="minorHAnsi"/>
          <w:color w:val="000000" w:themeColor="text1"/>
          <w:sz w:val="24"/>
          <w:szCs w:val="24"/>
        </w:rPr>
        <w:t xml:space="preserve">act rationally. Though Morrison executives tempting to set nearly possible goals to encourage efforts </w:t>
      </w:r>
      <w:r w:rsidR="00813D6E" w:rsidRPr="0001698A">
        <w:rPr>
          <w:rFonts w:eastAsia="Times New Roman" w:cstheme="minorHAnsi"/>
          <w:color w:val="000000" w:themeColor="text1"/>
          <w:sz w:val="24"/>
          <w:szCs w:val="24"/>
        </w:rPr>
        <w:t xml:space="preserve">of their staffs, their staffs become discouraged and </w:t>
      </w:r>
      <w:r w:rsidR="00211BC8" w:rsidRPr="0001698A">
        <w:rPr>
          <w:rFonts w:eastAsia="Times New Roman" w:cstheme="minorHAnsi"/>
          <w:color w:val="000000" w:themeColor="text1"/>
          <w:sz w:val="24"/>
          <w:szCs w:val="24"/>
        </w:rPr>
        <w:t>give up if they find that goals have little chances to achieve.</w:t>
      </w:r>
      <w:r w:rsidR="001361BC" w:rsidRPr="0001698A">
        <w:rPr>
          <w:rFonts w:eastAsia="Times New Roman" w:cstheme="minorHAnsi"/>
          <w:color w:val="000000" w:themeColor="text1"/>
          <w:sz w:val="24"/>
          <w:szCs w:val="24"/>
        </w:rPr>
        <w:t xml:space="preserve"> </w:t>
      </w:r>
      <w:r w:rsidR="006C34D5" w:rsidRPr="0001698A">
        <w:rPr>
          <w:rFonts w:eastAsia="Times New Roman" w:cstheme="minorHAnsi"/>
          <w:color w:val="000000" w:themeColor="text1"/>
          <w:sz w:val="24"/>
          <w:szCs w:val="24"/>
        </w:rPr>
        <w:t xml:space="preserve">Therefore, </w:t>
      </w:r>
      <w:r w:rsidR="006C34D5" w:rsidRPr="0001698A">
        <w:rPr>
          <w:rFonts w:eastAsia="Times New Roman" w:cstheme="minorHAnsi"/>
          <w:b/>
          <w:bCs/>
          <w:color w:val="000000" w:themeColor="text1"/>
          <w:sz w:val="24"/>
          <w:szCs w:val="24"/>
        </w:rPr>
        <w:t>rationality</w:t>
      </w:r>
      <w:r w:rsidR="006C34D5" w:rsidRPr="0001698A">
        <w:rPr>
          <w:rFonts w:eastAsia="Times New Roman" w:cstheme="minorHAnsi"/>
          <w:color w:val="000000" w:themeColor="text1"/>
          <w:sz w:val="24"/>
          <w:szCs w:val="24"/>
        </w:rPr>
        <w:t xml:space="preserve"> of the defined objectives is to be ensured while setting them.</w:t>
      </w:r>
      <w:r w:rsidR="00420172" w:rsidRPr="0001698A">
        <w:rPr>
          <w:rFonts w:eastAsia="Times New Roman" w:cstheme="minorHAnsi"/>
          <w:color w:val="000000" w:themeColor="text1"/>
          <w:sz w:val="24"/>
          <w:szCs w:val="24"/>
        </w:rPr>
        <w:t xml:space="preserve"> In this regard, they try to ensure rationality, when they are being set.</w:t>
      </w:r>
      <w:r w:rsidRPr="0001698A">
        <w:rPr>
          <w:rFonts w:eastAsia="Times New Roman" w:cstheme="minorHAnsi"/>
          <w:color w:val="000000" w:themeColor="text1"/>
          <w:sz w:val="24"/>
          <w:szCs w:val="24"/>
        </w:rPr>
        <w:t xml:space="preserve"> </w:t>
      </w:r>
      <w:r w:rsidR="00E72529" w:rsidRPr="0001698A">
        <w:rPr>
          <w:rFonts w:eastAsia="Times New Roman" w:cstheme="minorHAnsi"/>
          <w:color w:val="000000" w:themeColor="text1"/>
          <w:sz w:val="24"/>
          <w:szCs w:val="24"/>
        </w:rPr>
        <w:t xml:space="preserve">However, not only the challenging goals, but also the easily achievable goals </w:t>
      </w:r>
      <w:r w:rsidR="00B81B61" w:rsidRPr="0001698A">
        <w:rPr>
          <w:rFonts w:eastAsia="Times New Roman" w:cstheme="minorHAnsi"/>
          <w:color w:val="000000" w:themeColor="text1"/>
          <w:sz w:val="24"/>
          <w:szCs w:val="24"/>
        </w:rPr>
        <w:t>are evaluated to define their achievability as those are not actually easy</w:t>
      </w:r>
      <w:r w:rsidR="006443E1" w:rsidRPr="0001698A">
        <w:rPr>
          <w:rFonts w:eastAsia="Times New Roman" w:cstheme="minorHAnsi"/>
          <w:color w:val="000000" w:themeColor="text1"/>
          <w:sz w:val="24"/>
          <w:szCs w:val="24"/>
        </w:rPr>
        <w:t xml:space="preserve"> (</w:t>
      </w:r>
      <w:proofErr w:type="spellStart"/>
      <w:r w:rsidR="006443E1" w:rsidRPr="0001698A">
        <w:rPr>
          <w:rFonts w:eastAsia="Times New Roman" w:cstheme="minorHAnsi"/>
          <w:color w:val="000000" w:themeColor="text1"/>
          <w:sz w:val="24"/>
          <w:szCs w:val="24"/>
          <w:shd w:val="clear" w:color="auto" w:fill="FFFFFF"/>
        </w:rPr>
        <w:t>Waddock</w:t>
      </w:r>
      <w:proofErr w:type="spellEnd"/>
      <w:r w:rsidR="006443E1" w:rsidRPr="0001698A">
        <w:rPr>
          <w:rFonts w:eastAsia="Times New Roman" w:cstheme="minorHAnsi"/>
          <w:color w:val="000000" w:themeColor="text1"/>
          <w:sz w:val="24"/>
          <w:szCs w:val="24"/>
          <w:shd w:val="clear" w:color="auto" w:fill="FFFFFF"/>
        </w:rPr>
        <w:t xml:space="preserve"> and </w:t>
      </w:r>
      <w:proofErr w:type="spellStart"/>
      <w:r w:rsidR="006443E1" w:rsidRPr="0001698A">
        <w:rPr>
          <w:rFonts w:eastAsia="Times New Roman" w:cstheme="minorHAnsi"/>
          <w:color w:val="000000" w:themeColor="text1"/>
          <w:sz w:val="24"/>
          <w:szCs w:val="24"/>
          <w:shd w:val="clear" w:color="auto" w:fill="FFFFFF"/>
        </w:rPr>
        <w:t>Rasche</w:t>
      </w:r>
      <w:proofErr w:type="spellEnd"/>
      <w:r w:rsidR="006443E1" w:rsidRPr="0001698A">
        <w:rPr>
          <w:rFonts w:eastAsia="Times New Roman" w:cstheme="minorHAnsi"/>
          <w:color w:val="000000" w:themeColor="text1"/>
          <w:sz w:val="24"/>
          <w:szCs w:val="24"/>
          <w:shd w:val="clear" w:color="auto" w:fill="FFFFFF"/>
        </w:rPr>
        <w:t>, 2020).</w:t>
      </w:r>
    </w:p>
    <w:p w14:paraId="7858910D" w14:textId="77777777" w:rsidR="00AD3E62" w:rsidRPr="0001698A" w:rsidRDefault="00F52C72" w:rsidP="00CD010F">
      <w:pPr>
        <w:spacing w:line="360" w:lineRule="auto"/>
        <w:jc w:val="both"/>
        <w:rPr>
          <w:rFonts w:eastAsia="Times New Roman" w:cstheme="minorHAnsi"/>
          <w:color w:val="000000" w:themeColor="text1"/>
          <w:sz w:val="24"/>
          <w:szCs w:val="24"/>
        </w:rPr>
      </w:pPr>
      <w:r w:rsidRPr="0001698A">
        <w:rPr>
          <w:rFonts w:eastAsia="Times New Roman" w:cstheme="minorHAnsi"/>
          <w:color w:val="000000" w:themeColor="text1"/>
          <w:sz w:val="24"/>
          <w:szCs w:val="24"/>
        </w:rPr>
        <w:t xml:space="preserve">Again, they also set </w:t>
      </w:r>
      <w:r w:rsidR="00E011CB" w:rsidRPr="0001698A">
        <w:rPr>
          <w:rFonts w:eastAsia="Times New Roman" w:cstheme="minorHAnsi"/>
          <w:color w:val="000000" w:themeColor="text1"/>
          <w:sz w:val="24"/>
          <w:szCs w:val="24"/>
        </w:rPr>
        <w:t>deadlines to achieve their defined specific, measurable, achievable</w:t>
      </w:r>
      <w:r w:rsidR="00D9295D" w:rsidRPr="0001698A">
        <w:rPr>
          <w:rFonts w:eastAsia="Times New Roman" w:cstheme="minorHAnsi"/>
          <w:color w:val="000000" w:themeColor="text1"/>
          <w:sz w:val="24"/>
          <w:szCs w:val="24"/>
        </w:rPr>
        <w:t xml:space="preserve"> and rationale </w:t>
      </w:r>
      <w:r w:rsidR="00215AFA" w:rsidRPr="0001698A">
        <w:rPr>
          <w:rFonts w:eastAsia="Times New Roman" w:cstheme="minorHAnsi"/>
          <w:color w:val="000000" w:themeColor="text1"/>
          <w:sz w:val="24"/>
          <w:szCs w:val="24"/>
        </w:rPr>
        <w:t xml:space="preserve">goals. Defining objectives appropriately is not okay as </w:t>
      </w:r>
      <w:r w:rsidR="009E213A" w:rsidRPr="0001698A">
        <w:rPr>
          <w:rFonts w:eastAsia="Times New Roman" w:cstheme="minorHAnsi"/>
          <w:color w:val="000000" w:themeColor="text1"/>
          <w:sz w:val="24"/>
          <w:szCs w:val="24"/>
        </w:rPr>
        <w:t xml:space="preserve">without achieving those timely they do not bear any value. </w:t>
      </w:r>
      <w:r w:rsidR="00861FB7" w:rsidRPr="0001698A">
        <w:rPr>
          <w:rFonts w:eastAsia="Times New Roman" w:cstheme="minorHAnsi"/>
          <w:color w:val="000000" w:themeColor="text1"/>
          <w:sz w:val="24"/>
          <w:szCs w:val="24"/>
        </w:rPr>
        <w:t xml:space="preserve">Therefore, Morrison executives </w:t>
      </w:r>
      <w:r w:rsidR="00490AAA" w:rsidRPr="0001698A">
        <w:rPr>
          <w:rFonts w:eastAsia="Times New Roman" w:cstheme="minorHAnsi"/>
          <w:color w:val="000000" w:themeColor="text1"/>
          <w:sz w:val="24"/>
          <w:szCs w:val="24"/>
        </w:rPr>
        <w:t xml:space="preserve">set deadline for achieving objectives </w:t>
      </w:r>
      <w:r w:rsidR="00FF0483" w:rsidRPr="0001698A">
        <w:rPr>
          <w:rFonts w:eastAsia="Times New Roman" w:cstheme="minorHAnsi"/>
          <w:color w:val="000000" w:themeColor="text1"/>
          <w:sz w:val="24"/>
          <w:szCs w:val="24"/>
        </w:rPr>
        <w:t xml:space="preserve">and identify the </w:t>
      </w:r>
      <w:r w:rsidR="00FF0483" w:rsidRPr="0001698A">
        <w:rPr>
          <w:rFonts w:eastAsia="Times New Roman" w:cstheme="minorHAnsi"/>
          <w:b/>
          <w:bCs/>
          <w:color w:val="000000" w:themeColor="text1"/>
          <w:sz w:val="24"/>
          <w:szCs w:val="24"/>
        </w:rPr>
        <w:t>tim</w:t>
      </w:r>
      <w:r w:rsidR="00541D05" w:rsidRPr="0001698A">
        <w:rPr>
          <w:rFonts w:eastAsia="Times New Roman" w:cstheme="minorHAnsi"/>
          <w:b/>
          <w:bCs/>
          <w:color w:val="000000" w:themeColor="text1"/>
          <w:sz w:val="24"/>
          <w:szCs w:val="24"/>
        </w:rPr>
        <w:t>e-</w:t>
      </w:r>
      <w:r w:rsidR="00FF0483" w:rsidRPr="0001698A">
        <w:rPr>
          <w:rFonts w:eastAsia="Times New Roman" w:cstheme="minorHAnsi"/>
          <w:b/>
          <w:bCs/>
          <w:color w:val="000000" w:themeColor="text1"/>
          <w:sz w:val="24"/>
          <w:szCs w:val="24"/>
        </w:rPr>
        <w:t>bound</w:t>
      </w:r>
      <w:r w:rsidR="00FF0483" w:rsidRPr="0001698A">
        <w:rPr>
          <w:rFonts w:eastAsia="Times New Roman" w:cstheme="minorHAnsi"/>
          <w:color w:val="000000" w:themeColor="text1"/>
          <w:sz w:val="24"/>
          <w:szCs w:val="24"/>
        </w:rPr>
        <w:t xml:space="preserve"> whether it </w:t>
      </w:r>
      <w:r w:rsidR="00CC1806" w:rsidRPr="0001698A">
        <w:rPr>
          <w:rFonts w:eastAsia="Times New Roman" w:cstheme="minorHAnsi"/>
          <w:color w:val="000000" w:themeColor="text1"/>
          <w:sz w:val="24"/>
          <w:szCs w:val="24"/>
        </w:rPr>
        <w:t xml:space="preserve">can be achieved within deadline. </w:t>
      </w:r>
    </w:p>
    <w:p w14:paraId="78C192BC" w14:textId="77777777" w:rsidR="00C26754" w:rsidRPr="0001698A" w:rsidRDefault="00C26754" w:rsidP="00CD010F">
      <w:pPr>
        <w:spacing w:line="360" w:lineRule="auto"/>
        <w:jc w:val="both"/>
        <w:rPr>
          <w:rFonts w:eastAsia="Times New Roman" w:cstheme="minorHAnsi"/>
          <w:color w:val="000000" w:themeColor="text1"/>
          <w:sz w:val="24"/>
          <w:szCs w:val="24"/>
        </w:rPr>
      </w:pPr>
      <w:r w:rsidRPr="0001698A">
        <w:rPr>
          <w:rFonts w:eastAsia="Times New Roman" w:cstheme="minorHAnsi"/>
          <w:color w:val="000000" w:themeColor="text1"/>
          <w:sz w:val="24"/>
          <w:szCs w:val="24"/>
        </w:rPr>
        <w:lastRenderedPageBreak/>
        <w:t xml:space="preserve">The above strategies explain Morrison's </w:t>
      </w:r>
      <w:r w:rsidR="001052FD" w:rsidRPr="0001698A">
        <w:rPr>
          <w:rFonts w:eastAsia="Times New Roman" w:cstheme="minorHAnsi"/>
          <w:color w:val="000000" w:themeColor="text1"/>
          <w:sz w:val="24"/>
          <w:szCs w:val="24"/>
        </w:rPr>
        <w:t xml:space="preserve">strategic plans to attain organizational objectives, which are helpful to reach the vision. </w:t>
      </w:r>
      <w:r w:rsidR="002026F6" w:rsidRPr="0001698A">
        <w:rPr>
          <w:rFonts w:eastAsia="Times New Roman" w:cstheme="minorHAnsi"/>
          <w:color w:val="000000" w:themeColor="text1"/>
          <w:sz w:val="24"/>
          <w:szCs w:val="24"/>
        </w:rPr>
        <w:t xml:space="preserve">Their overall </w:t>
      </w:r>
      <w:r w:rsidR="00CF4609" w:rsidRPr="0001698A">
        <w:rPr>
          <w:rFonts w:eastAsia="Times New Roman" w:cstheme="minorHAnsi"/>
          <w:color w:val="000000" w:themeColor="text1"/>
          <w:sz w:val="24"/>
          <w:szCs w:val="24"/>
        </w:rPr>
        <w:t xml:space="preserve">activities to achieve organizational objectives and vision can be explained in the following process. </w:t>
      </w:r>
    </w:p>
    <w:p w14:paraId="35272F9B" w14:textId="77777777" w:rsidR="00B6072F" w:rsidRPr="0001698A" w:rsidRDefault="00AF27AB"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t xml:space="preserve">SMART goals defining: </w:t>
      </w:r>
      <w:proofErr w:type="gramStart"/>
      <w:r w:rsidR="002D732F" w:rsidRPr="0001698A">
        <w:rPr>
          <w:rFonts w:eastAsia="Times New Roman" w:cstheme="minorHAnsi"/>
          <w:color w:val="000000" w:themeColor="text1"/>
          <w:sz w:val="24"/>
          <w:szCs w:val="24"/>
        </w:rPr>
        <w:t>First of all</w:t>
      </w:r>
      <w:proofErr w:type="gramEnd"/>
      <w:r w:rsidR="002D732F" w:rsidRPr="0001698A">
        <w:rPr>
          <w:rFonts w:eastAsia="Times New Roman" w:cstheme="minorHAnsi"/>
          <w:color w:val="000000" w:themeColor="text1"/>
          <w:sz w:val="24"/>
          <w:szCs w:val="24"/>
        </w:rPr>
        <w:t xml:space="preserve">, Morrison executives' </w:t>
      </w:r>
      <w:r w:rsidR="00F6301A" w:rsidRPr="0001698A">
        <w:rPr>
          <w:rFonts w:eastAsia="Times New Roman" w:cstheme="minorHAnsi"/>
          <w:color w:val="000000" w:themeColor="text1"/>
          <w:sz w:val="24"/>
          <w:szCs w:val="24"/>
        </w:rPr>
        <w:t xml:space="preserve">activities include making strategic plans, which is explained previously. </w:t>
      </w:r>
      <w:r w:rsidR="0050254F" w:rsidRPr="0001698A">
        <w:rPr>
          <w:rFonts w:eastAsia="Times New Roman" w:cstheme="minorHAnsi"/>
          <w:color w:val="000000" w:themeColor="text1"/>
          <w:sz w:val="24"/>
          <w:szCs w:val="24"/>
        </w:rPr>
        <w:t xml:space="preserve">After defining the goals, they start working steadily and </w:t>
      </w:r>
      <w:r w:rsidR="00EA287A" w:rsidRPr="0001698A">
        <w:rPr>
          <w:rFonts w:eastAsia="Times New Roman" w:cstheme="minorHAnsi"/>
          <w:color w:val="000000" w:themeColor="text1"/>
          <w:sz w:val="24"/>
          <w:szCs w:val="24"/>
        </w:rPr>
        <w:t xml:space="preserve">stimulate the employees for achieving the SMART objectives. </w:t>
      </w:r>
    </w:p>
    <w:p w14:paraId="3B5A2A25" w14:textId="77777777" w:rsidR="00B26137" w:rsidRPr="0001698A" w:rsidRDefault="00B26137"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t xml:space="preserve">Keeping faith in organizational capabilities: </w:t>
      </w:r>
      <w:r w:rsidRPr="0001698A">
        <w:rPr>
          <w:rFonts w:eastAsia="Times New Roman" w:cstheme="minorHAnsi"/>
          <w:color w:val="000000" w:themeColor="text1"/>
          <w:sz w:val="24"/>
          <w:szCs w:val="24"/>
        </w:rPr>
        <w:t xml:space="preserve">Morrison </w:t>
      </w:r>
      <w:r w:rsidR="000C43F3" w:rsidRPr="0001698A">
        <w:rPr>
          <w:rFonts w:eastAsia="Times New Roman" w:cstheme="minorHAnsi"/>
          <w:color w:val="000000" w:themeColor="text1"/>
          <w:sz w:val="24"/>
          <w:szCs w:val="24"/>
        </w:rPr>
        <w:t xml:space="preserve">executives act like number one fans of the company. They keep organization's name </w:t>
      </w:r>
      <w:r w:rsidR="00C61B53" w:rsidRPr="0001698A">
        <w:rPr>
          <w:rFonts w:eastAsia="Times New Roman" w:cstheme="minorHAnsi"/>
          <w:color w:val="000000" w:themeColor="text1"/>
          <w:sz w:val="24"/>
          <w:szCs w:val="24"/>
        </w:rPr>
        <w:t>and achievements on radar with humility</w:t>
      </w:r>
      <w:r w:rsidR="00EA27A6" w:rsidRPr="0001698A">
        <w:rPr>
          <w:rFonts w:eastAsia="Times New Roman" w:cstheme="minorHAnsi"/>
          <w:color w:val="000000" w:themeColor="text1"/>
          <w:sz w:val="24"/>
          <w:szCs w:val="24"/>
        </w:rPr>
        <w:t xml:space="preserve"> (</w:t>
      </w:r>
      <w:proofErr w:type="spellStart"/>
      <w:r w:rsidR="00EA27A6" w:rsidRPr="0001698A">
        <w:rPr>
          <w:rFonts w:eastAsia="Times New Roman" w:cstheme="minorHAnsi"/>
          <w:color w:val="000000" w:themeColor="text1"/>
          <w:sz w:val="24"/>
          <w:szCs w:val="24"/>
        </w:rPr>
        <w:t>Mbonu</w:t>
      </w:r>
      <w:proofErr w:type="spellEnd"/>
      <w:r w:rsidR="00EA27A6" w:rsidRPr="0001698A">
        <w:rPr>
          <w:rFonts w:eastAsia="Times New Roman" w:cstheme="minorHAnsi"/>
          <w:color w:val="000000" w:themeColor="text1"/>
          <w:sz w:val="24"/>
          <w:szCs w:val="24"/>
        </w:rPr>
        <w:t>, 2021)</w:t>
      </w:r>
      <w:r w:rsidR="00C61B53" w:rsidRPr="0001698A">
        <w:rPr>
          <w:rFonts w:eastAsia="Times New Roman" w:cstheme="minorHAnsi"/>
          <w:color w:val="000000" w:themeColor="text1"/>
          <w:sz w:val="24"/>
          <w:szCs w:val="24"/>
        </w:rPr>
        <w:t xml:space="preserve">. They also </w:t>
      </w:r>
      <w:proofErr w:type="gramStart"/>
      <w:r w:rsidR="00C61B53" w:rsidRPr="0001698A">
        <w:rPr>
          <w:rFonts w:eastAsia="Times New Roman" w:cstheme="minorHAnsi"/>
          <w:color w:val="000000" w:themeColor="text1"/>
          <w:sz w:val="24"/>
          <w:szCs w:val="24"/>
        </w:rPr>
        <w:t>ensures</w:t>
      </w:r>
      <w:proofErr w:type="gramEnd"/>
      <w:r w:rsidR="00C61B53" w:rsidRPr="0001698A">
        <w:rPr>
          <w:rFonts w:eastAsia="Times New Roman" w:cstheme="minorHAnsi"/>
          <w:color w:val="000000" w:themeColor="text1"/>
          <w:sz w:val="24"/>
          <w:szCs w:val="24"/>
        </w:rPr>
        <w:t xml:space="preserve"> that they get the credit and recognition </w:t>
      </w:r>
      <w:r w:rsidR="006A63A0" w:rsidRPr="0001698A">
        <w:rPr>
          <w:rFonts w:eastAsia="Times New Roman" w:cstheme="minorHAnsi"/>
          <w:color w:val="000000" w:themeColor="text1"/>
          <w:sz w:val="24"/>
          <w:szCs w:val="24"/>
        </w:rPr>
        <w:t xml:space="preserve">they have earned. In case of doubts, they announce the achievements </w:t>
      </w:r>
      <w:r w:rsidR="00814E44" w:rsidRPr="0001698A">
        <w:rPr>
          <w:rFonts w:eastAsia="Times New Roman" w:cstheme="minorHAnsi"/>
          <w:color w:val="000000" w:themeColor="text1"/>
          <w:sz w:val="24"/>
          <w:szCs w:val="24"/>
        </w:rPr>
        <w:t xml:space="preserve">to validate investments of the investors. </w:t>
      </w:r>
    </w:p>
    <w:p w14:paraId="0D0FA94F" w14:textId="77777777" w:rsidR="009617B5" w:rsidRPr="0001698A" w:rsidRDefault="009617B5"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t xml:space="preserve">Identifying high-level objectives: </w:t>
      </w:r>
      <w:r w:rsidR="005705E9" w:rsidRPr="0001698A">
        <w:rPr>
          <w:rFonts w:eastAsia="Times New Roman" w:cstheme="minorHAnsi"/>
          <w:color w:val="000000" w:themeColor="text1"/>
          <w:sz w:val="24"/>
          <w:szCs w:val="24"/>
        </w:rPr>
        <w:t xml:space="preserve">Morrison executives are guided by their vision. </w:t>
      </w:r>
      <w:r w:rsidR="006F0EB4" w:rsidRPr="0001698A">
        <w:rPr>
          <w:rFonts w:eastAsia="Times New Roman" w:cstheme="minorHAnsi"/>
          <w:color w:val="000000" w:themeColor="text1"/>
          <w:sz w:val="24"/>
          <w:szCs w:val="24"/>
        </w:rPr>
        <w:t>To further, they define what level of growth they are to attain in a specific period</w:t>
      </w:r>
      <w:r w:rsidR="002F213B" w:rsidRPr="0001698A">
        <w:rPr>
          <w:rFonts w:eastAsia="Times New Roman" w:cstheme="minorHAnsi"/>
          <w:color w:val="000000" w:themeColor="text1"/>
          <w:sz w:val="24"/>
          <w:szCs w:val="24"/>
        </w:rPr>
        <w:t xml:space="preserve">. The key point is they narrow their focus </w:t>
      </w:r>
      <w:r w:rsidR="004D6BEC" w:rsidRPr="0001698A">
        <w:rPr>
          <w:rFonts w:eastAsia="Times New Roman" w:cstheme="minorHAnsi"/>
          <w:color w:val="000000" w:themeColor="text1"/>
          <w:sz w:val="24"/>
          <w:szCs w:val="24"/>
        </w:rPr>
        <w:t xml:space="preserve">on highest level objectives to hit their objectives in a specific period. </w:t>
      </w:r>
      <w:r w:rsidR="00DF19AD" w:rsidRPr="0001698A">
        <w:rPr>
          <w:rFonts w:eastAsia="Times New Roman" w:cstheme="minorHAnsi"/>
          <w:color w:val="000000" w:themeColor="text1"/>
          <w:sz w:val="24"/>
          <w:szCs w:val="24"/>
        </w:rPr>
        <w:t>Identifying the objectives, they break down them into smaller</w:t>
      </w:r>
      <w:r w:rsidR="00C13266" w:rsidRPr="0001698A">
        <w:rPr>
          <w:rFonts w:eastAsia="Times New Roman" w:cstheme="minorHAnsi"/>
          <w:color w:val="000000" w:themeColor="text1"/>
          <w:sz w:val="24"/>
          <w:szCs w:val="24"/>
        </w:rPr>
        <w:t xml:space="preserve"> clear</w:t>
      </w:r>
      <w:r w:rsidR="00DF19AD" w:rsidRPr="0001698A">
        <w:rPr>
          <w:rFonts w:eastAsia="Times New Roman" w:cstheme="minorHAnsi"/>
          <w:color w:val="000000" w:themeColor="text1"/>
          <w:sz w:val="24"/>
          <w:szCs w:val="24"/>
        </w:rPr>
        <w:t xml:space="preserve"> tasks</w:t>
      </w:r>
      <w:r w:rsidR="00C13266" w:rsidRPr="0001698A">
        <w:rPr>
          <w:rFonts w:eastAsia="Times New Roman" w:cstheme="minorHAnsi"/>
          <w:color w:val="000000" w:themeColor="text1"/>
          <w:sz w:val="24"/>
          <w:szCs w:val="24"/>
        </w:rPr>
        <w:t xml:space="preserve">. </w:t>
      </w:r>
    </w:p>
    <w:p w14:paraId="2CDEE356" w14:textId="77777777" w:rsidR="00904F3C" w:rsidRPr="0001698A" w:rsidRDefault="00904F3C"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t xml:space="preserve">Tracking goals: </w:t>
      </w:r>
      <w:r w:rsidR="00593C09" w:rsidRPr="0001698A">
        <w:rPr>
          <w:rFonts w:eastAsia="Times New Roman" w:cstheme="minorHAnsi"/>
          <w:color w:val="000000" w:themeColor="text1"/>
          <w:sz w:val="24"/>
          <w:szCs w:val="24"/>
        </w:rPr>
        <w:t xml:space="preserve">Morrison executives lock down high-level objectives at beginning of an accounting year and then </w:t>
      </w:r>
      <w:r w:rsidR="00C850D0" w:rsidRPr="0001698A">
        <w:rPr>
          <w:rFonts w:eastAsia="Times New Roman" w:cstheme="minorHAnsi"/>
          <w:color w:val="000000" w:themeColor="text1"/>
          <w:sz w:val="24"/>
          <w:szCs w:val="24"/>
        </w:rPr>
        <w:t xml:space="preserve">start fading into background. </w:t>
      </w:r>
      <w:r w:rsidR="00E777AF" w:rsidRPr="0001698A">
        <w:rPr>
          <w:rFonts w:eastAsia="Times New Roman" w:cstheme="minorHAnsi"/>
          <w:color w:val="000000" w:themeColor="text1"/>
          <w:sz w:val="24"/>
          <w:szCs w:val="24"/>
        </w:rPr>
        <w:t xml:space="preserve">However, in this case, when they cannot </w:t>
      </w:r>
      <w:r w:rsidR="0092099F" w:rsidRPr="0001698A">
        <w:rPr>
          <w:rFonts w:eastAsia="Times New Roman" w:cstheme="minorHAnsi"/>
          <w:color w:val="000000" w:themeColor="text1"/>
          <w:sz w:val="24"/>
          <w:szCs w:val="24"/>
        </w:rPr>
        <w:t xml:space="preserve">hit goals effectively, track the goals in a place </w:t>
      </w:r>
      <w:r w:rsidR="002D6A2E" w:rsidRPr="0001698A">
        <w:rPr>
          <w:rFonts w:eastAsia="Times New Roman" w:cstheme="minorHAnsi"/>
          <w:color w:val="000000" w:themeColor="text1"/>
          <w:sz w:val="24"/>
          <w:szCs w:val="24"/>
        </w:rPr>
        <w:t>to make them findable and accessible for everyone</w:t>
      </w:r>
      <w:r w:rsidR="0055732F" w:rsidRPr="0001698A">
        <w:rPr>
          <w:rFonts w:eastAsia="Times New Roman" w:cstheme="minorHAnsi"/>
          <w:color w:val="000000" w:themeColor="text1"/>
          <w:sz w:val="24"/>
          <w:szCs w:val="24"/>
        </w:rPr>
        <w:t xml:space="preserve"> (</w:t>
      </w:r>
      <w:r w:rsidR="0055732F" w:rsidRPr="0001698A">
        <w:rPr>
          <w:rFonts w:eastAsia="Times New Roman" w:cstheme="minorHAnsi"/>
          <w:color w:val="000000" w:themeColor="text1"/>
          <w:sz w:val="24"/>
          <w:szCs w:val="24"/>
          <w:shd w:val="clear" w:color="auto" w:fill="FFFFFF"/>
        </w:rPr>
        <w:t>Cruickshank,2019)</w:t>
      </w:r>
      <w:r w:rsidR="002D6A2E" w:rsidRPr="0001698A">
        <w:rPr>
          <w:rFonts w:eastAsia="Times New Roman" w:cstheme="minorHAnsi"/>
          <w:color w:val="000000" w:themeColor="text1"/>
          <w:sz w:val="24"/>
          <w:szCs w:val="24"/>
        </w:rPr>
        <w:t xml:space="preserve">. As a result, objectives are kept </w:t>
      </w:r>
      <w:r w:rsidR="00982110" w:rsidRPr="0001698A">
        <w:rPr>
          <w:rFonts w:eastAsia="Times New Roman" w:cstheme="minorHAnsi"/>
          <w:color w:val="000000" w:themeColor="text1"/>
          <w:sz w:val="24"/>
          <w:szCs w:val="24"/>
        </w:rPr>
        <w:t xml:space="preserve">top of mind and employees can get clear directions. </w:t>
      </w:r>
    </w:p>
    <w:p w14:paraId="7DC43773" w14:textId="77777777" w:rsidR="004279B9" w:rsidRPr="0001698A" w:rsidRDefault="00B8763A"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t xml:space="preserve">Defining milestones: </w:t>
      </w:r>
      <w:r w:rsidRPr="0001698A">
        <w:rPr>
          <w:rFonts w:eastAsia="Times New Roman" w:cstheme="minorHAnsi"/>
          <w:color w:val="000000" w:themeColor="text1"/>
          <w:sz w:val="24"/>
          <w:szCs w:val="24"/>
        </w:rPr>
        <w:t xml:space="preserve">After tracking the objectives in a central place </w:t>
      </w:r>
      <w:r w:rsidR="00D415C2" w:rsidRPr="0001698A">
        <w:rPr>
          <w:rFonts w:eastAsia="Times New Roman" w:cstheme="minorHAnsi"/>
          <w:color w:val="000000" w:themeColor="text1"/>
          <w:sz w:val="24"/>
          <w:szCs w:val="24"/>
        </w:rPr>
        <w:t xml:space="preserve">to ensure access of everyone, </w:t>
      </w:r>
      <w:r w:rsidR="00435EBE" w:rsidRPr="0001698A">
        <w:rPr>
          <w:rFonts w:eastAsia="Times New Roman" w:cstheme="minorHAnsi"/>
          <w:color w:val="000000" w:themeColor="text1"/>
          <w:sz w:val="24"/>
          <w:szCs w:val="24"/>
        </w:rPr>
        <w:t xml:space="preserve">Morrison executives </w:t>
      </w:r>
      <w:r w:rsidR="00FA7D76" w:rsidRPr="0001698A">
        <w:rPr>
          <w:rFonts w:eastAsia="Times New Roman" w:cstheme="minorHAnsi"/>
          <w:color w:val="000000" w:themeColor="text1"/>
          <w:sz w:val="24"/>
          <w:szCs w:val="24"/>
        </w:rPr>
        <w:t xml:space="preserve">define milestones to help employees achieve the objectives and stay on track. </w:t>
      </w:r>
      <w:r w:rsidR="00790FBB" w:rsidRPr="0001698A">
        <w:rPr>
          <w:rFonts w:eastAsia="Times New Roman" w:cstheme="minorHAnsi"/>
          <w:color w:val="000000" w:themeColor="text1"/>
          <w:sz w:val="24"/>
          <w:szCs w:val="24"/>
        </w:rPr>
        <w:t>They define good milestone by ensuring its measurability</w:t>
      </w:r>
      <w:r w:rsidR="00413DA2" w:rsidRPr="0001698A">
        <w:rPr>
          <w:rFonts w:eastAsia="Times New Roman" w:cstheme="minorHAnsi"/>
          <w:color w:val="000000" w:themeColor="text1"/>
          <w:sz w:val="24"/>
          <w:szCs w:val="24"/>
        </w:rPr>
        <w:t xml:space="preserve"> and</w:t>
      </w:r>
      <w:r w:rsidR="00790FBB" w:rsidRPr="0001698A">
        <w:rPr>
          <w:rFonts w:eastAsia="Times New Roman" w:cstheme="minorHAnsi"/>
          <w:color w:val="000000" w:themeColor="text1"/>
          <w:sz w:val="24"/>
          <w:szCs w:val="24"/>
        </w:rPr>
        <w:t xml:space="preserve"> deadline</w:t>
      </w:r>
      <w:r w:rsidR="00413DA2" w:rsidRPr="0001698A">
        <w:rPr>
          <w:rFonts w:eastAsia="Times New Roman" w:cstheme="minorHAnsi"/>
          <w:color w:val="000000" w:themeColor="text1"/>
          <w:sz w:val="24"/>
          <w:szCs w:val="24"/>
        </w:rPr>
        <w:t>. Again, someone is assigned in charge if reaching that milestone.</w:t>
      </w:r>
    </w:p>
    <w:p w14:paraId="6B90357B" w14:textId="77777777" w:rsidR="004279B9" w:rsidRPr="0001698A" w:rsidRDefault="00E32DEC"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t xml:space="preserve">Connecting projects to the milestones and objectives: </w:t>
      </w:r>
      <w:r w:rsidR="004F3693" w:rsidRPr="0001698A">
        <w:rPr>
          <w:rFonts w:eastAsia="Times New Roman" w:cstheme="minorHAnsi"/>
          <w:color w:val="000000" w:themeColor="text1"/>
          <w:sz w:val="24"/>
          <w:szCs w:val="24"/>
        </w:rPr>
        <w:t xml:space="preserve">In this step, Morrison executives </w:t>
      </w:r>
      <w:r w:rsidR="0037679E" w:rsidRPr="0001698A">
        <w:rPr>
          <w:rFonts w:eastAsia="Times New Roman" w:cstheme="minorHAnsi"/>
          <w:color w:val="000000" w:themeColor="text1"/>
          <w:sz w:val="24"/>
          <w:szCs w:val="24"/>
        </w:rPr>
        <w:t>get down in details to identify projects and programs to the teams</w:t>
      </w:r>
      <w:r w:rsidR="001B68AE" w:rsidRPr="0001698A">
        <w:rPr>
          <w:rFonts w:eastAsia="Times New Roman" w:cstheme="minorHAnsi"/>
          <w:color w:val="000000" w:themeColor="text1"/>
          <w:sz w:val="24"/>
          <w:szCs w:val="24"/>
        </w:rPr>
        <w:t>, who are to work to hit the milestones</w:t>
      </w:r>
      <w:r w:rsidR="00941492" w:rsidRPr="0001698A">
        <w:rPr>
          <w:rFonts w:eastAsia="Times New Roman" w:cstheme="minorHAnsi"/>
          <w:color w:val="000000" w:themeColor="text1"/>
          <w:sz w:val="24"/>
          <w:szCs w:val="24"/>
        </w:rPr>
        <w:t xml:space="preserve"> (Men et al. 2020)</w:t>
      </w:r>
      <w:r w:rsidR="001B68AE" w:rsidRPr="0001698A">
        <w:rPr>
          <w:rFonts w:eastAsia="Times New Roman" w:cstheme="minorHAnsi"/>
          <w:color w:val="000000" w:themeColor="text1"/>
          <w:sz w:val="24"/>
          <w:szCs w:val="24"/>
        </w:rPr>
        <w:t xml:space="preserve">. In this stage, executives critically try to keep the employees </w:t>
      </w:r>
      <w:r w:rsidR="00DF4DDF" w:rsidRPr="0001698A">
        <w:rPr>
          <w:rFonts w:eastAsia="Times New Roman" w:cstheme="minorHAnsi"/>
          <w:color w:val="000000" w:themeColor="text1"/>
          <w:sz w:val="24"/>
          <w:szCs w:val="24"/>
        </w:rPr>
        <w:t xml:space="preserve">engaged in tasks. </w:t>
      </w:r>
      <w:r w:rsidR="00BE0E55" w:rsidRPr="0001698A">
        <w:rPr>
          <w:rFonts w:eastAsia="Times New Roman" w:cstheme="minorHAnsi"/>
          <w:color w:val="000000" w:themeColor="text1"/>
          <w:sz w:val="24"/>
          <w:szCs w:val="24"/>
        </w:rPr>
        <w:t xml:space="preserve">People are connected to high-level goals. </w:t>
      </w:r>
    </w:p>
    <w:p w14:paraId="16608F85" w14:textId="77777777" w:rsidR="0032034A" w:rsidRPr="0001698A" w:rsidRDefault="0032034A"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lastRenderedPageBreak/>
        <w:t xml:space="preserve">Sharing updates: </w:t>
      </w:r>
      <w:r w:rsidRPr="0001698A">
        <w:rPr>
          <w:rFonts w:eastAsia="Times New Roman" w:cstheme="minorHAnsi"/>
          <w:color w:val="000000" w:themeColor="text1"/>
          <w:sz w:val="24"/>
          <w:szCs w:val="24"/>
        </w:rPr>
        <w:t>Completing programs and hitting the milestones, Morrison executives share the updates</w:t>
      </w:r>
      <w:r w:rsidR="005E63C1" w:rsidRPr="0001698A">
        <w:rPr>
          <w:rFonts w:eastAsia="Times New Roman" w:cstheme="minorHAnsi"/>
          <w:color w:val="000000" w:themeColor="text1"/>
          <w:sz w:val="24"/>
          <w:szCs w:val="24"/>
        </w:rPr>
        <w:t xml:space="preserve">, where they track the goals. </w:t>
      </w:r>
      <w:r w:rsidR="007D267F" w:rsidRPr="0001698A">
        <w:rPr>
          <w:rFonts w:eastAsia="Times New Roman" w:cstheme="minorHAnsi"/>
          <w:color w:val="000000" w:themeColor="text1"/>
          <w:sz w:val="24"/>
          <w:szCs w:val="24"/>
        </w:rPr>
        <w:t xml:space="preserve">As a result, all the people may have a look on progresses and be part of the celebration. </w:t>
      </w:r>
      <w:r w:rsidR="00CD78F5" w:rsidRPr="0001698A">
        <w:rPr>
          <w:rFonts w:eastAsia="Times New Roman" w:cstheme="minorHAnsi"/>
          <w:color w:val="000000" w:themeColor="text1"/>
          <w:sz w:val="24"/>
          <w:szCs w:val="24"/>
        </w:rPr>
        <w:t xml:space="preserve">However, when milestone is missed, </w:t>
      </w:r>
      <w:r w:rsidR="0043741D" w:rsidRPr="0001698A">
        <w:rPr>
          <w:rFonts w:eastAsia="Times New Roman" w:cstheme="minorHAnsi"/>
          <w:color w:val="000000" w:themeColor="text1"/>
          <w:sz w:val="24"/>
          <w:szCs w:val="24"/>
        </w:rPr>
        <w:t xml:space="preserve">news is also shared to pivot </w:t>
      </w:r>
      <w:r w:rsidR="00222459" w:rsidRPr="0001698A">
        <w:rPr>
          <w:rFonts w:eastAsia="Times New Roman" w:cstheme="minorHAnsi"/>
          <w:color w:val="000000" w:themeColor="text1"/>
          <w:sz w:val="24"/>
          <w:szCs w:val="24"/>
        </w:rPr>
        <w:t xml:space="preserve">plans and shift priorities. </w:t>
      </w:r>
    </w:p>
    <w:p w14:paraId="116EA115" w14:textId="77777777" w:rsidR="00DA72EB" w:rsidRPr="0001698A" w:rsidRDefault="00DA72EB"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t xml:space="preserve">Using previous objectives &amp; results: </w:t>
      </w:r>
      <w:r w:rsidR="00772F10" w:rsidRPr="0001698A">
        <w:rPr>
          <w:rFonts w:eastAsia="Times New Roman" w:cstheme="minorHAnsi"/>
          <w:color w:val="000000" w:themeColor="text1"/>
          <w:sz w:val="24"/>
          <w:szCs w:val="24"/>
        </w:rPr>
        <w:t xml:space="preserve">After completion of project or hitting milestones, Morrison executives keep records and use them as guides while setting SMART goals for new </w:t>
      </w:r>
      <w:r w:rsidR="0055507A" w:rsidRPr="0001698A">
        <w:rPr>
          <w:rFonts w:eastAsia="Times New Roman" w:cstheme="minorHAnsi"/>
          <w:color w:val="000000" w:themeColor="text1"/>
          <w:sz w:val="24"/>
          <w:szCs w:val="24"/>
        </w:rPr>
        <w:t xml:space="preserve">projects in new accounting years. This is helpful in outlining </w:t>
      </w:r>
      <w:r w:rsidR="0065634E" w:rsidRPr="0001698A">
        <w:rPr>
          <w:rFonts w:eastAsia="Times New Roman" w:cstheme="minorHAnsi"/>
          <w:color w:val="000000" w:themeColor="text1"/>
          <w:sz w:val="24"/>
          <w:szCs w:val="24"/>
        </w:rPr>
        <w:t xml:space="preserve">new objectives to attain the vision. </w:t>
      </w:r>
    </w:p>
    <w:p w14:paraId="5C266C35" w14:textId="77777777" w:rsidR="00742DDB" w:rsidRPr="0001698A" w:rsidRDefault="00222746" w:rsidP="00CD010F">
      <w:pPr>
        <w:pStyle w:val="Heading2"/>
        <w:spacing w:line="360" w:lineRule="auto"/>
        <w:jc w:val="both"/>
        <w:rPr>
          <w:rFonts w:asciiTheme="minorHAnsi" w:eastAsia="Times New Roman" w:hAnsiTheme="minorHAnsi" w:cstheme="minorHAnsi"/>
          <w:b/>
          <w:bCs/>
          <w:color w:val="auto"/>
          <w:sz w:val="24"/>
          <w:szCs w:val="24"/>
        </w:rPr>
      </w:pPr>
      <w:bookmarkStart w:id="5" w:name="_Toc78278988"/>
      <w:r w:rsidRPr="0001698A">
        <w:rPr>
          <w:rFonts w:asciiTheme="minorHAnsi" w:eastAsia="Times New Roman" w:hAnsiTheme="minorHAnsi" w:cstheme="minorHAnsi"/>
          <w:b/>
          <w:bCs/>
          <w:color w:val="auto"/>
          <w:sz w:val="24"/>
          <w:szCs w:val="24"/>
        </w:rPr>
        <w:t xml:space="preserve">Resources </w:t>
      </w:r>
      <w:r w:rsidR="009F5898" w:rsidRPr="0001698A">
        <w:rPr>
          <w:rFonts w:asciiTheme="minorHAnsi" w:eastAsia="Times New Roman" w:hAnsiTheme="minorHAnsi" w:cstheme="minorHAnsi"/>
          <w:b/>
          <w:bCs/>
          <w:color w:val="auto"/>
          <w:sz w:val="24"/>
          <w:szCs w:val="24"/>
        </w:rPr>
        <w:t>used to attain vision</w:t>
      </w:r>
      <w:bookmarkEnd w:id="5"/>
      <w:r w:rsidR="009F5898" w:rsidRPr="0001698A">
        <w:rPr>
          <w:rFonts w:asciiTheme="minorHAnsi" w:eastAsia="Times New Roman" w:hAnsiTheme="minorHAnsi" w:cstheme="minorHAnsi"/>
          <w:b/>
          <w:bCs/>
          <w:color w:val="auto"/>
          <w:sz w:val="24"/>
          <w:szCs w:val="24"/>
        </w:rPr>
        <w:t xml:space="preserve"> </w:t>
      </w:r>
    </w:p>
    <w:p w14:paraId="49121554" w14:textId="77777777" w:rsidR="009F5898" w:rsidRPr="0001698A" w:rsidRDefault="00CB070F"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t xml:space="preserve">HR: </w:t>
      </w:r>
      <w:r w:rsidRPr="0001698A">
        <w:rPr>
          <w:rFonts w:eastAsia="Times New Roman" w:cstheme="minorHAnsi"/>
          <w:color w:val="000000" w:themeColor="text1"/>
          <w:sz w:val="24"/>
          <w:szCs w:val="24"/>
        </w:rPr>
        <w:t>Human resource is one of the greatest one, which is required and used by Morrison to perform activities according to the plan to attain organizational objectives and goals</w:t>
      </w:r>
      <w:r w:rsidR="00224A3E" w:rsidRPr="0001698A">
        <w:rPr>
          <w:rFonts w:eastAsia="Times New Roman" w:cstheme="minorHAnsi"/>
          <w:color w:val="000000" w:themeColor="text1"/>
          <w:sz w:val="24"/>
          <w:szCs w:val="24"/>
        </w:rPr>
        <w:t xml:space="preserve"> </w:t>
      </w:r>
      <w:r w:rsidR="006B2201" w:rsidRPr="0001698A">
        <w:rPr>
          <w:rFonts w:eastAsia="Times New Roman" w:cstheme="minorHAnsi"/>
          <w:color w:val="000000" w:themeColor="text1"/>
          <w:sz w:val="24"/>
          <w:szCs w:val="24"/>
        </w:rPr>
        <w:t>(</w:t>
      </w:r>
      <w:proofErr w:type="spellStart"/>
      <w:r w:rsidR="006B2201" w:rsidRPr="0001698A">
        <w:rPr>
          <w:rFonts w:eastAsia="Times New Roman" w:cstheme="minorHAnsi"/>
          <w:color w:val="000000" w:themeColor="text1"/>
          <w:sz w:val="24"/>
          <w:szCs w:val="24"/>
          <w:shd w:val="clear" w:color="auto" w:fill="FFFFFF"/>
        </w:rPr>
        <w:t>Slåtten</w:t>
      </w:r>
      <w:proofErr w:type="spellEnd"/>
      <w:r w:rsidR="006B2201" w:rsidRPr="0001698A">
        <w:rPr>
          <w:rFonts w:eastAsia="Times New Roman" w:cstheme="minorHAnsi"/>
          <w:color w:val="000000" w:themeColor="text1"/>
          <w:sz w:val="24"/>
          <w:szCs w:val="24"/>
          <w:shd w:val="clear" w:color="auto" w:fill="FFFFFF"/>
        </w:rPr>
        <w:t xml:space="preserve"> et al. </w:t>
      </w:r>
      <w:r w:rsidR="00224A3E" w:rsidRPr="0001698A">
        <w:rPr>
          <w:rFonts w:eastAsia="Times New Roman" w:cstheme="minorHAnsi"/>
          <w:color w:val="000000" w:themeColor="text1"/>
          <w:sz w:val="24"/>
          <w:szCs w:val="24"/>
          <w:shd w:val="clear" w:color="auto" w:fill="FFFFFF"/>
        </w:rPr>
        <w:t xml:space="preserve"> 2021</w:t>
      </w:r>
      <w:r w:rsidR="006B2201" w:rsidRPr="0001698A">
        <w:rPr>
          <w:rFonts w:eastAsia="Times New Roman" w:cstheme="minorHAnsi"/>
          <w:color w:val="000000" w:themeColor="text1"/>
          <w:sz w:val="24"/>
          <w:szCs w:val="24"/>
          <w:shd w:val="clear" w:color="auto" w:fill="FFFFFF"/>
        </w:rPr>
        <w:t>)</w:t>
      </w:r>
      <w:r w:rsidRPr="0001698A">
        <w:rPr>
          <w:rFonts w:eastAsia="Times New Roman" w:cstheme="minorHAnsi"/>
          <w:color w:val="000000" w:themeColor="text1"/>
          <w:sz w:val="24"/>
          <w:szCs w:val="24"/>
        </w:rPr>
        <w:t xml:space="preserve">. </w:t>
      </w:r>
      <w:r w:rsidR="003F3476" w:rsidRPr="0001698A">
        <w:rPr>
          <w:rFonts w:eastAsia="Times New Roman" w:cstheme="minorHAnsi"/>
          <w:color w:val="000000" w:themeColor="text1"/>
          <w:sz w:val="24"/>
          <w:szCs w:val="24"/>
        </w:rPr>
        <w:t>Talented human resource of the organization generates creative and innovative idea, which are helpful to</w:t>
      </w:r>
      <w:r w:rsidR="00225A68" w:rsidRPr="0001698A">
        <w:rPr>
          <w:rFonts w:eastAsia="Times New Roman" w:cstheme="minorHAnsi"/>
          <w:color w:val="000000" w:themeColor="text1"/>
          <w:sz w:val="24"/>
          <w:szCs w:val="24"/>
        </w:rPr>
        <w:t xml:space="preserve"> define appropriate and relevant objectives and</w:t>
      </w:r>
      <w:r w:rsidR="003F3476" w:rsidRPr="0001698A">
        <w:rPr>
          <w:rFonts w:eastAsia="Times New Roman" w:cstheme="minorHAnsi"/>
          <w:color w:val="000000" w:themeColor="text1"/>
          <w:sz w:val="24"/>
          <w:szCs w:val="24"/>
        </w:rPr>
        <w:t xml:space="preserve"> </w:t>
      </w:r>
      <w:r w:rsidR="00225A68" w:rsidRPr="0001698A">
        <w:rPr>
          <w:rFonts w:eastAsia="Times New Roman" w:cstheme="minorHAnsi"/>
          <w:color w:val="000000" w:themeColor="text1"/>
          <w:sz w:val="24"/>
          <w:szCs w:val="24"/>
        </w:rPr>
        <w:t>perform tasks more efficiently</w:t>
      </w:r>
      <w:r w:rsidR="00261499" w:rsidRPr="0001698A">
        <w:rPr>
          <w:rFonts w:eastAsia="Times New Roman" w:cstheme="minorHAnsi"/>
          <w:color w:val="000000" w:themeColor="text1"/>
          <w:sz w:val="24"/>
          <w:szCs w:val="24"/>
        </w:rPr>
        <w:t xml:space="preserve">, which are helpful in attaining vision. </w:t>
      </w:r>
      <w:r w:rsidR="00C315C5" w:rsidRPr="0001698A">
        <w:rPr>
          <w:rFonts w:eastAsia="Times New Roman" w:cstheme="minorHAnsi"/>
          <w:color w:val="000000" w:themeColor="text1"/>
          <w:sz w:val="24"/>
          <w:szCs w:val="24"/>
        </w:rPr>
        <w:t xml:space="preserve">Morrison Company develop human resource management plan to ensure effectiveness and efficiency in their organizational performance. Beside they also </w:t>
      </w:r>
      <w:proofErr w:type="gramStart"/>
      <w:r w:rsidR="00C315C5" w:rsidRPr="0001698A">
        <w:rPr>
          <w:rFonts w:eastAsia="Times New Roman" w:cstheme="minorHAnsi"/>
          <w:color w:val="000000" w:themeColor="text1"/>
          <w:sz w:val="24"/>
          <w:szCs w:val="24"/>
        </w:rPr>
        <w:t>promotes</w:t>
      </w:r>
      <w:proofErr w:type="gramEnd"/>
      <w:r w:rsidR="00C315C5" w:rsidRPr="0001698A">
        <w:rPr>
          <w:rFonts w:eastAsia="Times New Roman" w:cstheme="minorHAnsi"/>
          <w:color w:val="000000" w:themeColor="text1"/>
          <w:sz w:val="24"/>
          <w:szCs w:val="24"/>
        </w:rPr>
        <w:t xml:space="preserve"> skill development program, professional training and creative performance support program for promoting organizational creative performance. </w:t>
      </w:r>
    </w:p>
    <w:p w14:paraId="55C91CD1" w14:textId="77777777" w:rsidR="00830214" w:rsidRPr="0001698A" w:rsidRDefault="00641AD5"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t xml:space="preserve">Financial resources: </w:t>
      </w:r>
      <w:r w:rsidRPr="0001698A">
        <w:rPr>
          <w:rFonts w:eastAsia="Times New Roman" w:cstheme="minorHAnsi"/>
          <w:color w:val="000000" w:themeColor="text1"/>
          <w:sz w:val="24"/>
          <w:szCs w:val="24"/>
        </w:rPr>
        <w:t xml:space="preserve">Making plan may not create any value, if the plans cannot be transmitted into physical </w:t>
      </w:r>
      <w:r w:rsidR="00E859BC" w:rsidRPr="0001698A">
        <w:rPr>
          <w:rFonts w:eastAsia="Times New Roman" w:cstheme="minorHAnsi"/>
          <w:color w:val="000000" w:themeColor="text1"/>
          <w:sz w:val="24"/>
          <w:szCs w:val="24"/>
        </w:rPr>
        <w:t xml:space="preserve">existence. </w:t>
      </w:r>
      <w:r w:rsidR="00AE2013" w:rsidRPr="0001698A">
        <w:rPr>
          <w:rFonts w:eastAsia="Times New Roman" w:cstheme="minorHAnsi"/>
          <w:color w:val="000000" w:themeColor="text1"/>
          <w:sz w:val="24"/>
          <w:szCs w:val="24"/>
        </w:rPr>
        <w:t xml:space="preserve">Creative and innovative ideas can successfully contribute to attain </w:t>
      </w:r>
      <w:r w:rsidR="00163AB6" w:rsidRPr="0001698A">
        <w:rPr>
          <w:rFonts w:eastAsia="Times New Roman" w:cstheme="minorHAnsi"/>
          <w:color w:val="000000" w:themeColor="text1"/>
          <w:sz w:val="24"/>
          <w:szCs w:val="24"/>
        </w:rPr>
        <w:t xml:space="preserve">organizational vision, if they can be implemented physically. In this regard input and processing are required. However, undertaking different tasks according to plans to covert ideas into physical existence, Morrison requires financial resources in terms of fixed and operating capital. </w:t>
      </w:r>
    </w:p>
    <w:p w14:paraId="1F636DF2" w14:textId="77777777" w:rsidR="00F31FC6" w:rsidRPr="0001698A" w:rsidRDefault="00F31FC6"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t xml:space="preserve">Physical resources: </w:t>
      </w:r>
      <w:r w:rsidRPr="0001698A">
        <w:rPr>
          <w:rFonts w:eastAsia="Times New Roman" w:cstheme="minorHAnsi"/>
          <w:color w:val="000000" w:themeColor="text1"/>
          <w:sz w:val="24"/>
          <w:szCs w:val="24"/>
        </w:rPr>
        <w:t xml:space="preserve">Physical resources are the tangible resources like machines and materials. </w:t>
      </w:r>
      <w:r w:rsidR="00DA3B10" w:rsidRPr="0001698A">
        <w:rPr>
          <w:rFonts w:eastAsia="Times New Roman" w:cstheme="minorHAnsi"/>
          <w:color w:val="000000" w:themeColor="text1"/>
          <w:sz w:val="24"/>
          <w:szCs w:val="24"/>
        </w:rPr>
        <w:t xml:space="preserve">In case of undertaking and managing project tasks, </w:t>
      </w:r>
      <w:r w:rsidR="00632CB2" w:rsidRPr="0001698A">
        <w:rPr>
          <w:rFonts w:eastAsia="Times New Roman" w:cstheme="minorHAnsi"/>
          <w:color w:val="000000" w:themeColor="text1"/>
          <w:sz w:val="24"/>
          <w:szCs w:val="24"/>
        </w:rPr>
        <w:t xml:space="preserve">Morrison executives need to go through processes. Inputs are gone through processes to be turned into outputs. Here, physical resources are required to fulfill process requirements. For example, to produce food products, </w:t>
      </w:r>
      <w:r w:rsidR="00660FA8" w:rsidRPr="0001698A">
        <w:rPr>
          <w:rFonts w:eastAsia="Times New Roman" w:cstheme="minorHAnsi"/>
          <w:color w:val="000000" w:themeColor="text1"/>
          <w:sz w:val="24"/>
          <w:szCs w:val="24"/>
        </w:rPr>
        <w:t xml:space="preserve">raw materials are to </w:t>
      </w:r>
      <w:r w:rsidR="00172963" w:rsidRPr="0001698A">
        <w:rPr>
          <w:rFonts w:eastAsia="Times New Roman" w:cstheme="minorHAnsi"/>
          <w:color w:val="000000" w:themeColor="text1"/>
          <w:sz w:val="24"/>
          <w:szCs w:val="24"/>
        </w:rPr>
        <w:t>shape</w:t>
      </w:r>
      <w:r w:rsidR="001532A6" w:rsidRPr="0001698A">
        <w:rPr>
          <w:rFonts w:eastAsia="Times New Roman" w:cstheme="minorHAnsi"/>
          <w:color w:val="000000" w:themeColor="text1"/>
          <w:sz w:val="24"/>
          <w:szCs w:val="24"/>
        </w:rPr>
        <w:t xml:space="preserve"> using machineries. Therefore, physical resources are also required. </w:t>
      </w:r>
    </w:p>
    <w:p w14:paraId="447DA598" w14:textId="77777777" w:rsidR="00273280" w:rsidRPr="0001698A" w:rsidRDefault="001532A6"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t xml:space="preserve">Information resources: </w:t>
      </w:r>
      <w:r w:rsidRPr="0001698A">
        <w:rPr>
          <w:rFonts w:eastAsia="Times New Roman" w:cstheme="minorHAnsi"/>
          <w:color w:val="000000" w:themeColor="text1"/>
          <w:sz w:val="24"/>
          <w:szCs w:val="24"/>
        </w:rPr>
        <w:t xml:space="preserve">Information is one of the valuable </w:t>
      </w:r>
      <w:proofErr w:type="gramStart"/>
      <w:r w:rsidR="0042330C" w:rsidRPr="0001698A">
        <w:rPr>
          <w:rFonts w:eastAsia="Times New Roman" w:cstheme="minorHAnsi"/>
          <w:color w:val="000000" w:themeColor="text1"/>
          <w:sz w:val="24"/>
          <w:szCs w:val="24"/>
        </w:rPr>
        <w:t>resource</w:t>
      </w:r>
      <w:proofErr w:type="gramEnd"/>
      <w:r w:rsidR="0042330C" w:rsidRPr="0001698A">
        <w:rPr>
          <w:rFonts w:eastAsia="Times New Roman" w:cstheme="minorHAnsi"/>
          <w:color w:val="000000" w:themeColor="text1"/>
          <w:sz w:val="24"/>
          <w:szCs w:val="24"/>
        </w:rPr>
        <w:t>. While making any plan or undertaking any project, Morrison executives need to evaluate their acceptability</w:t>
      </w:r>
      <w:r w:rsidR="00034DF2" w:rsidRPr="0001698A">
        <w:rPr>
          <w:rFonts w:eastAsia="Times New Roman" w:cstheme="minorHAnsi"/>
          <w:color w:val="000000" w:themeColor="text1"/>
          <w:sz w:val="24"/>
          <w:szCs w:val="24"/>
        </w:rPr>
        <w:t xml:space="preserve"> (Smith, 2017)</w:t>
      </w:r>
      <w:r w:rsidR="0042330C" w:rsidRPr="0001698A">
        <w:rPr>
          <w:rFonts w:eastAsia="Times New Roman" w:cstheme="minorHAnsi"/>
          <w:color w:val="000000" w:themeColor="text1"/>
          <w:sz w:val="24"/>
          <w:szCs w:val="24"/>
        </w:rPr>
        <w:t xml:space="preserve">. </w:t>
      </w:r>
      <w:r w:rsidR="0042330C" w:rsidRPr="0001698A">
        <w:rPr>
          <w:rFonts w:eastAsia="Times New Roman" w:cstheme="minorHAnsi"/>
          <w:color w:val="000000" w:themeColor="text1"/>
          <w:sz w:val="24"/>
          <w:szCs w:val="24"/>
        </w:rPr>
        <w:lastRenderedPageBreak/>
        <w:t xml:space="preserve">In this regard, they conduct market analysis, </w:t>
      </w:r>
      <w:proofErr w:type="gramStart"/>
      <w:r w:rsidR="0042330C" w:rsidRPr="0001698A">
        <w:rPr>
          <w:rFonts w:eastAsia="Times New Roman" w:cstheme="minorHAnsi"/>
          <w:color w:val="000000" w:themeColor="text1"/>
          <w:sz w:val="24"/>
          <w:szCs w:val="24"/>
        </w:rPr>
        <w:t>researches</w:t>
      </w:r>
      <w:proofErr w:type="gramEnd"/>
      <w:r w:rsidR="0042330C" w:rsidRPr="0001698A">
        <w:rPr>
          <w:rFonts w:eastAsia="Times New Roman" w:cstheme="minorHAnsi"/>
          <w:color w:val="000000" w:themeColor="text1"/>
          <w:sz w:val="24"/>
          <w:szCs w:val="24"/>
        </w:rPr>
        <w:t xml:space="preserve"> etc.</w:t>
      </w:r>
      <w:r w:rsidR="00BF0B30" w:rsidRPr="0001698A">
        <w:rPr>
          <w:rFonts w:eastAsia="Times New Roman" w:cstheme="minorHAnsi"/>
          <w:color w:val="000000" w:themeColor="text1"/>
          <w:sz w:val="24"/>
          <w:szCs w:val="24"/>
        </w:rPr>
        <w:t xml:space="preserve"> These types of analysis or research require collect, analyze and interpret data and information. Therefore, being successful in vision attainment requires information resources. </w:t>
      </w:r>
      <w:r w:rsidR="00C315C5" w:rsidRPr="0001698A">
        <w:rPr>
          <w:rFonts w:eastAsia="Times New Roman" w:cstheme="minorHAnsi"/>
          <w:color w:val="000000" w:themeColor="text1"/>
          <w:sz w:val="24"/>
          <w:szCs w:val="24"/>
        </w:rPr>
        <w:t xml:space="preserve">They also focus on big brother analysis by which they get reliable information about customer and their buying activity. It helps organization to classify market segmentation, product development and meet the supply and demand program. </w:t>
      </w:r>
    </w:p>
    <w:p w14:paraId="23469967" w14:textId="77777777" w:rsidR="00535646" w:rsidRPr="0001698A" w:rsidRDefault="00535646" w:rsidP="00CD010F">
      <w:pPr>
        <w:pStyle w:val="Heading1"/>
        <w:spacing w:line="360" w:lineRule="auto"/>
        <w:jc w:val="both"/>
        <w:rPr>
          <w:rFonts w:asciiTheme="minorHAnsi" w:eastAsia="Times New Roman" w:hAnsiTheme="minorHAnsi" w:cstheme="minorHAnsi"/>
          <w:b/>
          <w:color w:val="auto"/>
          <w:sz w:val="24"/>
          <w:szCs w:val="24"/>
        </w:rPr>
      </w:pPr>
      <w:bookmarkStart w:id="6" w:name="_Toc78278989"/>
      <w:r w:rsidRPr="0001698A">
        <w:rPr>
          <w:rFonts w:asciiTheme="minorHAnsi" w:eastAsia="Times New Roman" w:hAnsiTheme="minorHAnsi" w:cstheme="minorHAnsi"/>
          <w:b/>
          <w:color w:val="auto"/>
          <w:sz w:val="24"/>
          <w:szCs w:val="24"/>
        </w:rPr>
        <w:t xml:space="preserve">An analysis on </w:t>
      </w:r>
      <w:r w:rsidR="00385D28" w:rsidRPr="0001698A">
        <w:rPr>
          <w:rFonts w:asciiTheme="minorHAnsi" w:eastAsia="Times New Roman" w:hAnsiTheme="minorHAnsi" w:cstheme="minorHAnsi"/>
          <w:b/>
          <w:color w:val="auto"/>
          <w:sz w:val="24"/>
          <w:szCs w:val="24"/>
        </w:rPr>
        <w:t>business environment of Morrison</w:t>
      </w:r>
      <w:bookmarkEnd w:id="6"/>
      <w:r w:rsidR="00385D28" w:rsidRPr="0001698A">
        <w:rPr>
          <w:rFonts w:asciiTheme="minorHAnsi" w:eastAsia="Times New Roman" w:hAnsiTheme="minorHAnsi" w:cstheme="minorHAnsi"/>
          <w:b/>
          <w:color w:val="auto"/>
          <w:sz w:val="24"/>
          <w:szCs w:val="24"/>
        </w:rPr>
        <w:t xml:space="preserve"> </w:t>
      </w:r>
    </w:p>
    <w:p w14:paraId="6677CE72" w14:textId="77777777" w:rsidR="00CD5EDE" w:rsidRPr="0001698A" w:rsidRDefault="00736A5E" w:rsidP="00CD010F">
      <w:pPr>
        <w:spacing w:line="360" w:lineRule="auto"/>
        <w:jc w:val="both"/>
        <w:rPr>
          <w:rFonts w:eastAsia="Times New Roman" w:cstheme="minorHAnsi"/>
          <w:color w:val="000000" w:themeColor="text1"/>
          <w:sz w:val="24"/>
          <w:szCs w:val="24"/>
        </w:rPr>
      </w:pPr>
      <w:r w:rsidRPr="0001698A">
        <w:rPr>
          <w:rFonts w:eastAsia="Times New Roman" w:cstheme="minorHAnsi"/>
          <w:color w:val="000000" w:themeColor="text1"/>
          <w:sz w:val="24"/>
          <w:szCs w:val="24"/>
        </w:rPr>
        <w:t xml:space="preserve">A business, its operation, success or failure is influenced by different factors of the environment. </w:t>
      </w:r>
      <w:r w:rsidR="00AB0597" w:rsidRPr="0001698A">
        <w:rPr>
          <w:rFonts w:eastAsia="Times New Roman" w:cstheme="minorHAnsi"/>
          <w:color w:val="000000" w:themeColor="text1"/>
          <w:sz w:val="24"/>
          <w:szCs w:val="24"/>
        </w:rPr>
        <w:t xml:space="preserve">Some macro-environmental factors influence the industry, where a business is operating. As a result, the factors influence </w:t>
      </w:r>
      <w:r w:rsidR="00615BE4" w:rsidRPr="0001698A">
        <w:rPr>
          <w:rFonts w:eastAsia="Times New Roman" w:cstheme="minorHAnsi"/>
          <w:color w:val="000000" w:themeColor="text1"/>
          <w:sz w:val="24"/>
          <w:szCs w:val="24"/>
        </w:rPr>
        <w:t xml:space="preserve">the business's activities and profitability. Again, some </w:t>
      </w:r>
      <w:r w:rsidR="00CD0DBD" w:rsidRPr="0001698A">
        <w:rPr>
          <w:rFonts w:eastAsia="Times New Roman" w:cstheme="minorHAnsi"/>
          <w:color w:val="000000" w:themeColor="text1"/>
          <w:sz w:val="24"/>
          <w:szCs w:val="24"/>
        </w:rPr>
        <w:t xml:space="preserve">micro-environmental internal and external factors influence a business too. Here, two </w:t>
      </w:r>
      <w:r w:rsidR="003655F9" w:rsidRPr="0001698A">
        <w:rPr>
          <w:rFonts w:eastAsia="Times New Roman" w:cstheme="minorHAnsi"/>
          <w:color w:val="000000" w:themeColor="text1"/>
          <w:sz w:val="24"/>
          <w:szCs w:val="24"/>
        </w:rPr>
        <w:t xml:space="preserve">effective management tools are </w:t>
      </w:r>
      <w:r w:rsidR="00B66F57" w:rsidRPr="0001698A">
        <w:rPr>
          <w:rFonts w:eastAsia="Times New Roman" w:cstheme="minorHAnsi"/>
          <w:color w:val="000000" w:themeColor="text1"/>
          <w:sz w:val="24"/>
          <w:szCs w:val="24"/>
        </w:rPr>
        <w:t xml:space="preserve">applied to analyze macro and micro environmental context of </w:t>
      </w:r>
      <w:r w:rsidR="00906C53" w:rsidRPr="0001698A">
        <w:rPr>
          <w:rFonts w:eastAsia="Times New Roman" w:cstheme="minorHAnsi"/>
          <w:color w:val="000000" w:themeColor="text1"/>
          <w:sz w:val="24"/>
          <w:szCs w:val="24"/>
        </w:rPr>
        <w:t xml:space="preserve">to analyze their effects on Morrison and the industry, where the company is operating. </w:t>
      </w:r>
    </w:p>
    <w:p w14:paraId="1D37D6F0" w14:textId="77777777" w:rsidR="009330F3" w:rsidRPr="0001698A" w:rsidRDefault="009330F3" w:rsidP="00CD010F">
      <w:pPr>
        <w:spacing w:line="360" w:lineRule="auto"/>
        <w:jc w:val="both"/>
        <w:rPr>
          <w:rFonts w:eastAsia="Times New Roman" w:cstheme="minorHAnsi"/>
          <w:color w:val="000000" w:themeColor="text1"/>
          <w:sz w:val="24"/>
          <w:szCs w:val="24"/>
        </w:rPr>
      </w:pPr>
    </w:p>
    <w:p w14:paraId="023D81C5" w14:textId="77777777" w:rsidR="009330F3" w:rsidRPr="0001698A" w:rsidRDefault="009330F3" w:rsidP="00CD010F">
      <w:pPr>
        <w:spacing w:line="360" w:lineRule="auto"/>
        <w:jc w:val="both"/>
        <w:rPr>
          <w:rFonts w:eastAsia="Times New Roman" w:cstheme="minorHAnsi"/>
          <w:color w:val="000000" w:themeColor="text1"/>
          <w:sz w:val="24"/>
          <w:szCs w:val="24"/>
        </w:rPr>
      </w:pPr>
    </w:p>
    <w:p w14:paraId="0CA8081C" w14:textId="77777777" w:rsidR="004A42FB" w:rsidRPr="0001698A" w:rsidRDefault="00906C53" w:rsidP="00CD010F">
      <w:pPr>
        <w:pStyle w:val="Heading2"/>
        <w:spacing w:line="360" w:lineRule="auto"/>
        <w:jc w:val="both"/>
        <w:rPr>
          <w:rFonts w:asciiTheme="minorHAnsi" w:eastAsia="Times New Roman" w:hAnsiTheme="minorHAnsi" w:cstheme="minorHAnsi"/>
          <w:b/>
          <w:bCs/>
          <w:color w:val="auto"/>
          <w:sz w:val="24"/>
          <w:szCs w:val="24"/>
        </w:rPr>
      </w:pPr>
      <w:bookmarkStart w:id="7" w:name="_Toc78278990"/>
      <w:r w:rsidRPr="0001698A">
        <w:rPr>
          <w:rFonts w:asciiTheme="minorHAnsi" w:eastAsia="Times New Roman" w:hAnsiTheme="minorHAnsi" w:cstheme="minorHAnsi"/>
          <w:b/>
          <w:bCs/>
          <w:color w:val="auto"/>
          <w:sz w:val="24"/>
          <w:szCs w:val="24"/>
        </w:rPr>
        <w:lastRenderedPageBreak/>
        <w:t>PESTLE analysis</w:t>
      </w:r>
      <w:bookmarkEnd w:id="7"/>
    </w:p>
    <w:p w14:paraId="254BCDBA" w14:textId="77777777" w:rsidR="00906C53" w:rsidRPr="0001698A" w:rsidRDefault="007D6720" w:rsidP="00CD010F">
      <w:pPr>
        <w:spacing w:line="360" w:lineRule="auto"/>
        <w:jc w:val="center"/>
        <w:rPr>
          <w:rFonts w:eastAsia="Times New Roman" w:cstheme="minorHAnsi"/>
          <w:color w:val="000000" w:themeColor="text1"/>
          <w:sz w:val="24"/>
          <w:szCs w:val="24"/>
        </w:rPr>
      </w:pPr>
      <w:r w:rsidRPr="0001698A">
        <w:rPr>
          <w:rFonts w:eastAsia="Times New Roman" w:cstheme="minorHAnsi"/>
          <w:noProof/>
          <w:color w:val="000000" w:themeColor="text1"/>
          <w:sz w:val="24"/>
          <w:szCs w:val="24"/>
          <w:lang w:val="en-GB" w:eastAsia="en-GB"/>
        </w:rPr>
        <w:drawing>
          <wp:anchor distT="0" distB="0" distL="114300" distR="114300" simplePos="0" relativeHeight="251659264" behindDoc="0" locked="0" layoutInCell="1" allowOverlap="1" wp14:anchorId="721CFCD2" wp14:editId="5D1BF8CD">
            <wp:simplePos x="0" y="0"/>
            <wp:positionH relativeFrom="column">
              <wp:posOffset>533400</wp:posOffset>
            </wp:positionH>
            <wp:positionV relativeFrom="paragraph">
              <wp:posOffset>1285240</wp:posOffset>
            </wp:positionV>
            <wp:extent cx="4391025" cy="378142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391025" cy="3781425"/>
                    </a:xfrm>
                    <a:prstGeom prst="rect">
                      <a:avLst/>
                    </a:prstGeom>
                  </pic:spPr>
                </pic:pic>
              </a:graphicData>
            </a:graphic>
            <wp14:sizeRelV relativeFrom="margin">
              <wp14:pctHeight>0</wp14:pctHeight>
            </wp14:sizeRelV>
          </wp:anchor>
        </w:drawing>
      </w:r>
      <w:r w:rsidR="004A42FB" w:rsidRPr="0001698A">
        <w:rPr>
          <w:rFonts w:eastAsia="Times New Roman" w:cstheme="minorHAnsi"/>
          <w:color w:val="000000" w:themeColor="text1"/>
          <w:sz w:val="24"/>
          <w:szCs w:val="24"/>
        </w:rPr>
        <w:t xml:space="preserve">PESTLE analysis is a good </w:t>
      </w:r>
      <w:r w:rsidR="00A05A98" w:rsidRPr="0001698A">
        <w:rPr>
          <w:rFonts w:eastAsia="Times New Roman" w:cstheme="minorHAnsi"/>
          <w:color w:val="000000" w:themeColor="text1"/>
          <w:sz w:val="24"/>
          <w:szCs w:val="24"/>
        </w:rPr>
        <w:t xml:space="preserve">environment scanning tool to understand macro-environmental factors and their influence on a business or </w:t>
      </w:r>
      <w:r w:rsidR="00D86CD5" w:rsidRPr="0001698A">
        <w:rPr>
          <w:rFonts w:eastAsia="Times New Roman" w:cstheme="minorHAnsi"/>
          <w:color w:val="000000" w:themeColor="text1"/>
          <w:sz w:val="24"/>
          <w:szCs w:val="24"/>
        </w:rPr>
        <w:t xml:space="preserve">an industry. This framework investigates the unpredictable and dynamic environment factors </w:t>
      </w:r>
      <w:r w:rsidR="00786710" w:rsidRPr="0001698A">
        <w:rPr>
          <w:rFonts w:eastAsia="Times New Roman" w:cstheme="minorHAnsi"/>
          <w:color w:val="000000" w:themeColor="text1"/>
          <w:sz w:val="24"/>
          <w:szCs w:val="24"/>
        </w:rPr>
        <w:t>and their influences. With six different macro-environmental factors</w:t>
      </w:r>
      <w:r w:rsidR="003C26F3" w:rsidRPr="0001698A">
        <w:rPr>
          <w:rFonts w:eastAsia="Times New Roman" w:cstheme="minorHAnsi"/>
          <w:color w:val="000000" w:themeColor="text1"/>
          <w:sz w:val="24"/>
          <w:szCs w:val="24"/>
        </w:rPr>
        <w:t>, here PESTEL analysis is conducted in case of retail industry of the UK.</w:t>
      </w:r>
    </w:p>
    <w:p w14:paraId="682021D7" w14:textId="77777777" w:rsidR="00F92975" w:rsidRPr="0001698A" w:rsidRDefault="00FD6244" w:rsidP="00CD010F">
      <w:pPr>
        <w:spacing w:line="360" w:lineRule="auto"/>
        <w:jc w:val="center"/>
        <w:rPr>
          <w:rFonts w:eastAsia="Times New Roman" w:cstheme="minorHAnsi"/>
          <w:color w:val="000000" w:themeColor="text1"/>
          <w:sz w:val="24"/>
          <w:szCs w:val="24"/>
        </w:rPr>
      </w:pPr>
      <w:r w:rsidRPr="0001698A">
        <w:rPr>
          <w:rFonts w:eastAsia="Times New Roman" w:cstheme="minorHAnsi"/>
          <w:color w:val="000000" w:themeColor="text1"/>
          <w:sz w:val="24"/>
          <w:szCs w:val="24"/>
        </w:rPr>
        <w:t>Figure: PESTLE analysis</w:t>
      </w:r>
    </w:p>
    <w:p w14:paraId="33BF186D" w14:textId="77777777" w:rsidR="00FD6244" w:rsidRPr="0001698A" w:rsidRDefault="00FD6244" w:rsidP="00CD010F">
      <w:pPr>
        <w:spacing w:line="360" w:lineRule="auto"/>
        <w:jc w:val="center"/>
        <w:rPr>
          <w:rFonts w:eastAsia="Times New Roman" w:cstheme="minorHAnsi"/>
          <w:color w:val="000000" w:themeColor="text1"/>
          <w:sz w:val="24"/>
          <w:szCs w:val="24"/>
        </w:rPr>
      </w:pPr>
      <w:r w:rsidRPr="0001698A">
        <w:rPr>
          <w:rFonts w:eastAsia="Times New Roman" w:cstheme="minorHAnsi"/>
          <w:color w:val="000000" w:themeColor="text1"/>
          <w:sz w:val="24"/>
          <w:szCs w:val="24"/>
        </w:rPr>
        <w:t xml:space="preserve">Source: </w:t>
      </w:r>
      <w:r w:rsidR="00B47458" w:rsidRPr="0001698A">
        <w:rPr>
          <w:rFonts w:eastAsia="Times New Roman" w:cstheme="minorHAnsi"/>
          <w:color w:val="000000" w:themeColor="text1"/>
          <w:sz w:val="24"/>
          <w:szCs w:val="24"/>
        </w:rPr>
        <w:t>(Song et al. 2017)</w:t>
      </w:r>
    </w:p>
    <w:p w14:paraId="4518CB30" w14:textId="53094BB3" w:rsidR="009330F3" w:rsidRPr="0001698A" w:rsidRDefault="00254EB9" w:rsidP="00CD010F">
      <w:pPr>
        <w:spacing w:line="360" w:lineRule="auto"/>
        <w:jc w:val="both"/>
        <w:rPr>
          <w:rFonts w:eastAsia="Times New Roman" w:cstheme="minorHAnsi"/>
          <w:color w:val="000000" w:themeColor="text1"/>
          <w:sz w:val="24"/>
          <w:szCs w:val="24"/>
        </w:rPr>
      </w:pPr>
      <w:r w:rsidRPr="0001698A">
        <w:rPr>
          <w:rFonts w:eastAsia="Times New Roman" w:cstheme="minorHAnsi"/>
          <w:b/>
          <w:bCs/>
          <w:color w:val="000000" w:themeColor="text1"/>
          <w:sz w:val="24"/>
          <w:szCs w:val="24"/>
        </w:rPr>
        <w:t xml:space="preserve">Political factors: </w:t>
      </w:r>
      <w:r w:rsidR="00042C64" w:rsidRPr="0001698A">
        <w:rPr>
          <w:rFonts w:eastAsia="Times New Roman" w:cstheme="minorHAnsi"/>
          <w:color w:val="000000" w:themeColor="text1"/>
          <w:sz w:val="24"/>
          <w:szCs w:val="24"/>
        </w:rPr>
        <w:t xml:space="preserve">Political factors are the influences of political body, who have the power to regulate businesses and their activities. </w:t>
      </w:r>
      <w:r w:rsidRPr="0001698A">
        <w:rPr>
          <w:rFonts w:eastAsia="Times New Roman" w:cstheme="minorHAnsi"/>
          <w:color w:val="000000" w:themeColor="text1"/>
          <w:sz w:val="24"/>
          <w:szCs w:val="24"/>
        </w:rPr>
        <w:t xml:space="preserve">Revenue and profit of any retailer is influenced by government decisions </w:t>
      </w:r>
      <w:r w:rsidR="00C348F8" w:rsidRPr="0001698A">
        <w:rPr>
          <w:rFonts w:eastAsia="Times New Roman" w:cstheme="minorHAnsi"/>
          <w:color w:val="000000" w:themeColor="text1"/>
          <w:sz w:val="24"/>
          <w:szCs w:val="24"/>
        </w:rPr>
        <w:t>and</w:t>
      </w:r>
      <w:r w:rsidRPr="0001698A">
        <w:rPr>
          <w:rFonts w:eastAsia="Times New Roman" w:cstheme="minorHAnsi"/>
          <w:color w:val="000000" w:themeColor="text1"/>
          <w:sz w:val="24"/>
          <w:szCs w:val="24"/>
        </w:rPr>
        <w:t xml:space="preserve"> policies. </w:t>
      </w:r>
      <w:r w:rsidR="00C348F8" w:rsidRPr="0001698A">
        <w:rPr>
          <w:rFonts w:eastAsia="Times New Roman" w:cstheme="minorHAnsi"/>
          <w:color w:val="000000" w:themeColor="text1"/>
          <w:sz w:val="24"/>
          <w:szCs w:val="24"/>
        </w:rPr>
        <w:t xml:space="preserve">Government policies have significant effects on economy, consumer </w:t>
      </w:r>
      <w:r w:rsidR="0001698A" w:rsidRPr="0001698A">
        <w:rPr>
          <w:rFonts w:eastAsia="Times New Roman" w:cstheme="minorHAnsi"/>
          <w:color w:val="000000" w:themeColor="text1"/>
          <w:sz w:val="24"/>
          <w:szCs w:val="24"/>
        </w:rPr>
        <w:t>behavior</w:t>
      </w:r>
      <w:r w:rsidR="00C348F8" w:rsidRPr="0001698A">
        <w:rPr>
          <w:rFonts w:eastAsia="Times New Roman" w:cstheme="minorHAnsi"/>
          <w:color w:val="000000" w:themeColor="text1"/>
          <w:sz w:val="24"/>
          <w:szCs w:val="24"/>
        </w:rPr>
        <w:t xml:space="preserve">, </w:t>
      </w:r>
      <w:r w:rsidR="00601EA6" w:rsidRPr="0001698A">
        <w:rPr>
          <w:rFonts w:eastAsia="Times New Roman" w:cstheme="minorHAnsi"/>
          <w:color w:val="000000" w:themeColor="text1"/>
          <w:sz w:val="24"/>
          <w:szCs w:val="24"/>
        </w:rPr>
        <w:t xml:space="preserve">international relationships, </w:t>
      </w:r>
      <w:r w:rsidR="00D931AB" w:rsidRPr="0001698A">
        <w:rPr>
          <w:rFonts w:eastAsia="Times New Roman" w:cstheme="minorHAnsi"/>
          <w:color w:val="000000" w:themeColor="text1"/>
          <w:sz w:val="24"/>
          <w:szCs w:val="24"/>
        </w:rPr>
        <w:t>trade regulations etc.</w:t>
      </w:r>
      <w:r w:rsidR="00D94EB4" w:rsidRPr="0001698A">
        <w:rPr>
          <w:rFonts w:eastAsia="Times New Roman" w:cstheme="minorHAnsi"/>
          <w:color w:val="000000" w:themeColor="text1"/>
          <w:sz w:val="24"/>
          <w:szCs w:val="24"/>
        </w:rPr>
        <w:t xml:space="preserve"> Retail businesses need to abide by these aspects. </w:t>
      </w:r>
      <w:r w:rsidR="002037DE" w:rsidRPr="0001698A">
        <w:rPr>
          <w:rFonts w:eastAsia="Times New Roman" w:cstheme="minorHAnsi"/>
          <w:color w:val="000000" w:themeColor="text1"/>
          <w:sz w:val="24"/>
          <w:szCs w:val="24"/>
        </w:rPr>
        <w:t xml:space="preserve">Businesses operating in the retail industry of the UK need to follow the political regulations of the UK. </w:t>
      </w:r>
      <w:r w:rsidR="00E803C7" w:rsidRPr="0001698A">
        <w:rPr>
          <w:rFonts w:eastAsia="Times New Roman" w:cstheme="minorHAnsi"/>
          <w:color w:val="000000" w:themeColor="text1"/>
          <w:sz w:val="24"/>
          <w:szCs w:val="24"/>
        </w:rPr>
        <w:t xml:space="preserve">These have significant impacts on their sales, exports, imports. </w:t>
      </w:r>
      <w:r w:rsidR="00A959BA" w:rsidRPr="0001698A">
        <w:rPr>
          <w:rFonts w:eastAsia="Times New Roman" w:cstheme="minorHAnsi"/>
          <w:color w:val="000000" w:themeColor="text1"/>
          <w:sz w:val="24"/>
          <w:szCs w:val="24"/>
        </w:rPr>
        <w:lastRenderedPageBreak/>
        <w:t xml:space="preserve">Again, government's health guidelines are also required to be followed by </w:t>
      </w:r>
      <w:r w:rsidR="00571ECA" w:rsidRPr="0001698A">
        <w:rPr>
          <w:rFonts w:eastAsia="Times New Roman" w:cstheme="minorHAnsi"/>
          <w:color w:val="000000" w:themeColor="text1"/>
          <w:sz w:val="24"/>
          <w:szCs w:val="24"/>
        </w:rPr>
        <w:t>the food products offering stores.</w:t>
      </w:r>
    </w:p>
    <w:p w14:paraId="6337D61D" w14:textId="1B724261" w:rsidR="00254EB9" w:rsidRPr="006355A8" w:rsidRDefault="00571ECA" w:rsidP="00CD010F">
      <w:pPr>
        <w:spacing w:line="360" w:lineRule="auto"/>
        <w:jc w:val="both"/>
        <w:rPr>
          <w:rFonts w:ascii="Calibri" w:eastAsia="Times New Roman" w:hAnsi="Calibri" w:cs="Calibri"/>
          <w:color w:val="000000" w:themeColor="text1"/>
          <w:sz w:val="24"/>
          <w:szCs w:val="24"/>
        </w:rPr>
      </w:pPr>
      <w:r w:rsidRPr="006355A8">
        <w:rPr>
          <w:rFonts w:ascii="Calibri" w:eastAsia="Times New Roman" w:hAnsi="Calibri" w:cs="Calibri"/>
          <w:color w:val="000000" w:themeColor="text1"/>
          <w:sz w:val="24"/>
          <w:szCs w:val="24"/>
        </w:rPr>
        <w:t xml:space="preserve"> </w:t>
      </w:r>
      <w:r w:rsidR="00B02590" w:rsidRPr="006355A8">
        <w:rPr>
          <w:rFonts w:ascii="Calibri" w:eastAsia="Times New Roman" w:hAnsi="Calibri" w:cs="Calibri"/>
          <w:color w:val="000000" w:themeColor="text1"/>
          <w:sz w:val="24"/>
          <w:szCs w:val="24"/>
        </w:rPr>
        <w:t xml:space="preserve">Businesses </w:t>
      </w:r>
      <w:r w:rsidR="00715EB2" w:rsidRPr="006355A8">
        <w:rPr>
          <w:rFonts w:ascii="Calibri" w:eastAsia="Times New Roman" w:hAnsi="Calibri" w:cs="Calibri"/>
          <w:color w:val="000000" w:themeColor="text1"/>
          <w:sz w:val="24"/>
          <w:szCs w:val="24"/>
        </w:rPr>
        <w:t xml:space="preserve">operating globally with retail stores in other countries need to </w:t>
      </w:r>
      <w:r w:rsidR="00AD6AAD" w:rsidRPr="006355A8">
        <w:rPr>
          <w:rFonts w:ascii="Calibri" w:eastAsia="Times New Roman" w:hAnsi="Calibri" w:cs="Calibri"/>
          <w:color w:val="000000" w:themeColor="text1"/>
          <w:sz w:val="24"/>
          <w:szCs w:val="24"/>
        </w:rPr>
        <w:t>maintain the regulations enforced by those countries too</w:t>
      </w:r>
      <w:r w:rsidR="00D85AB9" w:rsidRPr="006355A8">
        <w:rPr>
          <w:rFonts w:ascii="Calibri" w:eastAsia="Times New Roman" w:hAnsi="Calibri" w:cs="Calibri"/>
          <w:color w:val="000000" w:themeColor="text1"/>
          <w:sz w:val="24"/>
          <w:szCs w:val="24"/>
        </w:rPr>
        <w:t xml:space="preserve"> (Pan et al. 2019)</w:t>
      </w:r>
      <w:r w:rsidR="00AD6AAD" w:rsidRPr="006355A8">
        <w:rPr>
          <w:rFonts w:ascii="Calibri" w:eastAsia="Times New Roman" w:hAnsi="Calibri" w:cs="Calibri"/>
          <w:color w:val="000000" w:themeColor="text1"/>
          <w:sz w:val="24"/>
          <w:szCs w:val="24"/>
        </w:rPr>
        <w:t>. In that case, fickle political impacts can have negative influence. However, here</w:t>
      </w:r>
      <w:r w:rsidR="00A261B2" w:rsidRPr="006355A8">
        <w:rPr>
          <w:rFonts w:ascii="Calibri" w:eastAsia="Times New Roman" w:hAnsi="Calibri" w:cs="Calibri"/>
          <w:color w:val="000000" w:themeColor="text1"/>
          <w:sz w:val="24"/>
          <w:szCs w:val="24"/>
        </w:rPr>
        <w:t xml:space="preserve"> it is found</w:t>
      </w:r>
      <w:r w:rsidR="00AD6AAD" w:rsidRPr="006355A8">
        <w:rPr>
          <w:rFonts w:ascii="Calibri" w:eastAsia="Times New Roman" w:hAnsi="Calibri" w:cs="Calibri"/>
          <w:color w:val="000000" w:themeColor="text1"/>
          <w:sz w:val="24"/>
          <w:szCs w:val="24"/>
        </w:rPr>
        <w:t xml:space="preserve"> </w:t>
      </w:r>
      <w:r w:rsidR="00A261B2" w:rsidRPr="006355A8">
        <w:rPr>
          <w:rFonts w:ascii="Calibri" w:eastAsia="Times New Roman" w:hAnsi="Calibri" w:cs="Calibri"/>
          <w:color w:val="000000" w:themeColor="text1"/>
          <w:sz w:val="24"/>
          <w:szCs w:val="24"/>
        </w:rPr>
        <w:t xml:space="preserve">political factors influence retail businesses significantly. If it is in </w:t>
      </w:r>
      <w:r w:rsidR="0001698A" w:rsidRPr="006355A8">
        <w:rPr>
          <w:rFonts w:ascii="Calibri" w:eastAsia="Times New Roman" w:hAnsi="Calibri" w:cs="Calibri"/>
          <w:color w:val="000000" w:themeColor="text1"/>
          <w:sz w:val="24"/>
          <w:szCs w:val="24"/>
        </w:rPr>
        <w:t>favorable</w:t>
      </w:r>
      <w:r w:rsidR="00A261B2" w:rsidRPr="006355A8">
        <w:rPr>
          <w:rFonts w:ascii="Calibri" w:eastAsia="Times New Roman" w:hAnsi="Calibri" w:cs="Calibri"/>
          <w:color w:val="000000" w:themeColor="text1"/>
          <w:sz w:val="24"/>
          <w:szCs w:val="24"/>
        </w:rPr>
        <w:t xml:space="preserve"> </w:t>
      </w:r>
      <w:r w:rsidR="00CF0544" w:rsidRPr="006355A8">
        <w:rPr>
          <w:rFonts w:ascii="Calibri" w:eastAsia="Times New Roman" w:hAnsi="Calibri" w:cs="Calibri"/>
          <w:color w:val="000000" w:themeColor="text1"/>
          <w:sz w:val="24"/>
          <w:szCs w:val="24"/>
        </w:rPr>
        <w:t>condition</w:t>
      </w:r>
      <w:r w:rsidR="008E799D" w:rsidRPr="006355A8">
        <w:rPr>
          <w:rFonts w:ascii="Calibri" w:eastAsia="Times New Roman" w:hAnsi="Calibri" w:cs="Calibri"/>
          <w:color w:val="000000" w:themeColor="text1"/>
          <w:sz w:val="24"/>
          <w:szCs w:val="24"/>
        </w:rPr>
        <w:t xml:space="preserve">, like having good political </w:t>
      </w:r>
      <w:r w:rsidR="00F67FA5" w:rsidRPr="006355A8">
        <w:rPr>
          <w:rFonts w:ascii="Calibri" w:eastAsia="Times New Roman" w:hAnsi="Calibri" w:cs="Calibri"/>
          <w:color w:val="000000" w:themeColor="text1"/>
          <w:sz w:val="24"/>
          <w:szCs w:val="24"/>
        </w:rPr>
        <w:t xml:space="preserve">relationship with other countries, creates opportunity for businesses. On the other hand, it might be a threat if it is not in </w:t>
      </w:r>
      <w:r w:rsidR="0001698A" w:rsidRPr="006355A8">
        <w:rPr>
          <w:rFonts w:ascii="Calibri" w:eastAsia="Times New Roman" w:hAnsi="Calibri" w:cs="Calibri"/>
          <w:color w:val="000000" w:themeColor="text1"/>
          <w:sz w:val="24"/>
          <w:szCs w:val="24"/>
        </w:rPr>
        <w:t>favorable</w:t>
      </w:r>
      <w:r w:rsidR="00F67FA5" w:rsidRPr="006355A8">
        <w:rPr>
          <w:rFonts w:ascii="Calibri" w:eastAsia="Times New Roman" w:hAnsi="Calibri" w:cs="Calibri"/>
          <w:color w:val="000000" w:themeColor="text1"/>
          <w:sz w:val="24"/>
          <w:szCs w:val="24"/>
        </w:rPr>
        <w:t xml:space="preserve"> condition. </w:t>
      </w:r>
    </w:p>
    <w:p w14:paraId="701E0307" w14:textId="3DB081FC" w:rsidR="00DF493D" w:rsidRPr="006355A8" w:rsidRDefault="00F1163E" w:rsidP="00CD010F">
      <w:pPr>
        <w:spacing w:line="360" w:lineRule="auto"/>
        <w:jc w:val="both"/>
        <w:rPr>
          <w:rFonts w:ascii="Calibri" w:eastAsia="Times New Roman" w:hAnsi="Calibri" w:cs="Calibri"/>
          <w:color w:val="000000" w:themeColor="text1"/>
          <w:sz w:val="24"/>
          <w:szCs w:val="24"/>
        </w:rPr>
      </w:pPr>
      <w:r w:rsidRPr="006355A8">
        <w:rPr>
          <w:rFonts w:ascii="Calibri" w:eastAsia="Times New Roman" w:hAnsi="Calibri" w:cs="Calibri"/>
          <w:b/>
          <w:bCs/>
          <w:color w:val="000000" w:themeColor="text1"/>
          <w:sz w:val="24"/>
          <w:szCs w:val="24"/>
        </w:rPr>
        <w:t xml:space="preserve">Economic factors: </w:t>
      </w:r>
      <w:r w:rsidR="00644C2C" w:rsidRPr="006355A8">
        <w:rPr>
          <w:rFonts w:ascii="Calibri" w:eastAsia="Times New Roman" w:hAnsi="Calibri" w:cs="Calibri"/>
          <w:color w:val="000000" w:themeColor="text1"/>
          <w:sz w:val="24"/>
          <w:szCs w:val="24"/>
        </w:rPr>
        <w:t xml:space="preserve">Economic factors include various aspects of </w:t>
      </w:r>
      <w:r w:rsidR="0001698A" w:rsidRPr="006355A8">
        <w:rPr>
          <w:rFonts w:ascii="Calibri" w:eastAsia="Times New Roman" w:hAnsi="Calibri" w:cs="Calibri"/>
          <w:color w:val="000000" w:themeColor="text1"/>
          <w:sz w:val="24"/>
          <w:szCs w:val="24"/>
        </w:rPr>
        <w:t>the</w:t>
      </w:r>
      <w:r w:rsidR="00644C2C" w:rsidRPr="006355A8">
        <w:rPr>
          <w:rFonts w:ascii="Calibri" w:eastAsia="Times New Roman" w:hAnsi="Calibri" w:cs="Calibri"/>
          <w:color w:val="000000" w:themeColor="text1"/>
          <w:sz w:val="24"/>
          <w:szCs w:val="24"/>
        </w:rPr>
        <w:t xml:space="preserve"> economy, where an industry is developed</w:t>
      </w:r>
      <w:r w:rsidR="004635FA" w:rsidRPr="006355A8">
        <w:rPr>
          <w:rFonts w:ascii="Calibri" w:eastAsia="Times New Roman" w:hAnsi="Calibri" w:cs="Calibri"/>
          <w:color w:val="000000" w:themeColor="text1"/>
          <w:sz w:val="24"/>
          <w:szCs w:val="24"/>
        </w:rPr>
        <w:t xml:space="preserve">; interest rate, inflation rate, people’s disposable income, tax policies, </w:t>
      </w:r>
      <w:r w:rsidR="00042C64" w:rsidRPr="006355A8">
        <w:rPr>
          <w:rFonts w:ascii="Calibri" w:eastAsia="Times New Roman" w:hAnsi="Calibri" w:cs="Calibri"/>
          <w:color w:val="000000" w:themeColor="text1"/>
          <w:sz w:val="24"/>
          <w:szCs w:val="24"/>
        </w:rPr>
        <w:t>unemployment rate etc.</w:t>
      </w:r>
      <w:r w:rsidR="00644C2C" w:rsidRPr="006355A8">
        <w:rPr>
          <w:rFonts w:ascii="Calibri" w:eastAsia="Times New Roman" w:hAnsi="Calibri" w:cs="Calibri"/>
          <w:color w:val="000000" w:themeColor="text1"/>
          <w:sz w:val="24"/>
          <w:szCs w:val="24"/>
        </w:rPr>
        <w:t xml:space="preserve"> </w:t>
      </w:r>
      <w:r w:rsidR="00FF21D5" w:rsidRPr="006355A8">
        <w:rPr>
          <w:rFonts w:ascii="Calibri" w:eastAsia="Times New Roman" w:hAnsi="Calibri" w:cs="Calibri"/>
          <w:color w:val="000000" w:themeColor="text1"/>
          <w:sz w:val="24"/>
          <w:szCs w:val="24"/>
        </w:rPr>
        <w:t xml:space="preserve">Strength of the economy </w:t>
      </w:r>
      <w:r w:rsidR="00DA2907" w:rsidRPr="006355A8">
        <w:rPr>
          <w:rFonts w:ascii="Calibri" w:eastAsia="Times New Roman" w:hAnsi="Calibri" w:cs="Calibri"/>
          <w:color w:val="000000" w:themeColor="text1"/>
          <w:sz w:val="24"/>
          <w:szCs w:val="24"/>
        </w:rPr>
        <w:t xml:space="preserve">creates </w:t>
      </w:r>
      <w:r w:rsidR="0001698A" w:rsidRPr="006355A8">
        <w:rPr>
          <w:rFonts w:ascii="Calibri" w:eastAsia="Times New Roman" w:hAnsi="Calibri" w:cs="Calibri"/>
          <w:color w:val="000000" w:themeColor="text1"/>
          <w:sz w:val="24"/>
          <w:szCs w:val="24"/>
        </w:rPr>
        <w:t>favorable</w:t>
      </w:r>
      <w:r w:rsidR="00DA2907" w:rsidRPr="006355A8">
        <w:rPr>
          <w:rFonts w:ascii="Calibri" w:eastAsia="Times New Roman" w:hAnsi="Calibri" w:cs="Calibri"/>
          <w:color w:val="000000" w:themeColor="text1"/>
          <w:sz w:val="24"/>
          <w:szCs w:val="24"/>
        </w:rPr>
        <w:t xml:space="preserve"> context for the consumers to buy products, which they need or want. </w:t>
      </w:r>
      <w:r w:rsidR="006B4E27" w:rsidRPr="006355A8">
        <w:rPr>
          <w:rFonts w:ascii="Calibri" w:eastAsia="Times New Roman" w:hAnsi="Calibri" w:cs="Calibri"/>
          <w:color w:val="000000" w:themeColor="text1"/>
          <w:sz w:val="24"/>
          <w:szCs w:val="24"/>
        </w:rPr>
        <w:t xml:space="preserve">When, the economy is in a rising state, investors will be likely to </w:t>
      </w:r>
      <w:r w:rsidR="005F55AC" w:rsidRPr="006355A8">
        <w:rPr>
          <w:rFonts w:ascii="Calibri" w:eastAsia="Times New Roman" w:hAnsi="Calibri" w:cs="Calibri"/>
          <w:color w:val="000000" w:themeColor="text1"/>
          <w:sz w:val="24"/>
          <w:szCs w:val="24"/>
        </w:rPr>
        <w:t xml:space="preserve">be more interested in profitability of retail businesses. </w:t>
      </w:r>
      <w:r w:rsidR="00BE776A" w:rsidRPr="006355A8">
        <w:rPr>
          <w:rFonts w:ascii="Calibri" w:eastAsia="Times New Roman" w:hAnsi="Calibri" w:cs="Calibri"/>
          <w:color w:val="000000" w:themeColor="text1"/>
          <w:sz w:val="24"/>
          <w:szCs w:val="24"/>
        </w:rPr>
        <w:t xml:space="preserve">However, if the economy is in a declining state, people become more conscious to make a buying decision. </w:t>
      </w:r>
      <w:r w:rsidR="000C3ECC" w:rsidRPr="006355A8">
        <w:rPr>
          <w:rFonts w:ascii="Calibri" w:eastAsia="Times New Roman" w:hAnsi="Calibri" w:cs="Calibri"/>
          <w:color w:val="000000" w:themeColor="text1"/>
          <w:sz w:val="24"/>
          <w:szCs w:val="24"/>
        </w:rPr>
        <w:t>If a certain industry hits hardly, inflation rate increases tremendously</w:t>
      </w:r>
      <w:r w:rsidR="00F44F1F" w:rsidRPr="006355A8">
        <w:rPr>
          <w:rFonts w:ascii="Calibri" w:eastAsia="Times New Roman" w:hAnsi="Calibri" w:cs="Calibri"/>
          <w:color w:val="000000" w:themeColor="text1"/>
          <w:sz w:val="24"/>
          <w:szCs w:val="24"/>
        </w:rPr>
        <w:t xml:space="preserve">, unemployment rate spikes or other occurrence occurs like this, </w:t>
      </w:r>
      <w:r w:rsidR="005C6ED3" w:rsidRPr="006355A8">
        <w:rPr>
          <w:rFonts w:ascii="Calibri" w:eastAsia="Times New Roman" w:hAnsi="Calibri" w:cs="Calibri"/>
          <w:color w:val="000000" w:themeColor="text1"/>
          <w:sz w:val="24"/>
          <w:szCs w:val="24"/>
        </w:rPr>
        <w:t xml:space="preserve">businesses operating in the retail industry can be affected negatively. </w:t>
      </w:r>
      <w:r w:rsidR="003259D5" w:rsidRPr="006355A8">
        <w:rPr>
          <w:rFonts w:ascii="Calibri" w:eastAsia="Times New Roman" w:hAnsi="Calibri" w:cs="Calibri"/>
          <w:color w:val="000000" w:themeColor="text1"/>
          <w:sz w:val="24"/>
          <w:szCs w:val="24"/>
        </w:rPr>
        <w:t>When people’s disposable income decreases, they reduce their spending and revenue of businesses decline.</w:t>
      </w:r>
    </w:p>
    <w:p w14:paraId="4A672458" w14:textId="77777777" w:rsidR="00920229" w:rsidRPr="006355A8" w:rsidRDefault="00DF493D" w:rsidP="00CD010F">
      <w:pPr>
        <w:spacing w:line="360" w:lineRule="auto"/>
        <w:jc w:val="both"/>
        <w:rPr>
          <w:rFonts w:ascii="Calibri" w:eastAsia="Times New Roman" w:hAnsi="Calibri" w:cs="Calibri"/>
          <w:color w:val="000000" w:themeColor="text1"/>
          <w:sz w:val="24"/>
          <w:szCs w:val="24"/>
        </w:rPr>
      </w:pPr>
      <w:r w:rsidRPr="006355A8">
        <w:rPr>
          <w:rFonts w:ascii="Calibri" w:eastAsia="Times New Roman" w:hAnsi="Calibri" w:cs="Calibri"/>
          <w:color w:val="000000" w:themeColor="text1"/>
          <w:sz w:val="24"/>
          <w:szCs w:val="24"/>
        </w:rPr>
        <w:t xml:space="preserve">However, </w:t>
      </w:r>
      <w:r w:rsidR="00D45944" w:rsidRPr="006355A8">
        <w:rPr>
          <w:rFonts w:ascii="Calibri" w:eastAsia="Times New Roman" w:hAnsi="Calibri" w:cs="Calibri"/>
          <w:color w:val="000000" w:themeColor="text1"/>
          <w:sz w:val="24"/>
          <w:szCs w:val="24"/>
        </w:rPr>
        <w:t xml:space="preserve">retail industry has the capability to hold itself up in time of recession too. </w:t>
      </w:r>
      <w:r w:rsidR="00EB2C80" w:rsidRPr="006355A8">
        <w:rPr>
          <w:rFonts w:ascii="Calibri" w:eastAsia="Times New Roman" w:hAnsi="Calibri" w:cs="Calibri"/>
          <w:color w:val="000000" w:themeColor="text1"/>
          <w:sz w:val="24"/>
          <w:szCs w:val="24"/>
        </w:rPr>
        <w:t>It is one of the major industries, who could manage scrapping through the current pandemic</w:t>
      </w:r>
      <w:r w:rsidR="00642619" w:rsidRPr="006355A8">
        <w:rPr>
          <w:rFonts w:ascii="Calibri" w:eastAsia="Times New Roman" w:hAnsi="Calibri" w:cs="Calibri"/>
          <w:color w:val="000000" w:themeColor="text1"/>
          <w:sz w:val="24"/>
          <w:szCs w:val="24"/>
        </w:rPr>
        <w:t xml:space="preserve"> (</w:t>
      </w:r>
      <w:proofErr w:type="spellStart"/>
      <w:r w:rsidR="00642619" w:rsidRPr="006355A8">
        <w:rPr>
          <w:rFonts w:ascii="Calibri" w:eastAsia="Times New Roman" w:hAnsi="Calibri" w:cs="Calibri"/>
          <w:color w:val="000000" w:themeColor="text1"/>
          <w:sz w:val="24"/>
          <w:szCs w:val="24"/>
        </w:rPr>
        <w:t>Kairuz</w:t>
      </w:r>
      <w:proofErr w:type="spellEnd"/>
      <w:r w:rsidR="00642619" w:rsidRPr="006355A8">
        <w:rPr>
          <w:rFonts w:ascii="Calibri" w:eastAsia="Times New Roman" w:hAnsi="Calibri" w:cs="Calibri"/>
          <w:color w:val="000000" w:themeColor="text1"/>
          <w:sz w:val="24"/>
          <w:szCs w:val="24"/>
        </w:rPr>
        <w:t xml:space="preserve"> et al. 2021)</w:t>
      </w:r>
      <w:r w:rsidR="00EB2C80" w:rsidRPr="006355A8">
        <w:rPr>
          <w:rFonts w:ascii="Calibri" w:eastAsia="Times New Roman" w:hAnsi="Calibri" w:cs="Calibri"/>
          <w:color w:val="000000" w:themeColor="text1"/>
          <w:sz w:val="24"/>
          <w:szCs w:val="24"/>
        </w:rPr>
        <w:t xml:space="preserve">. </w:t>
      </w:r>
      <w:r w:rsidR="001133B0" w:rsidRPr="006355A8">
        <w:rPr>
          <w:rFonts w:ascii="Calibri" w:eastAsia="Times New Roman" w:hAnsi="Calibri" w:cs="Calibri"/>
          <w:color w:val="000000" w:themeColor="text1"/>
          <w:sz w:val="24"/>
          <w:szCs w:val="24"/>
        </w:rPr>
        <w:t xml:space="preserve">In current time, retail businesses </w:t>
      </w:r>
      <w:r w:rsidR="00545BD9" w:rsidRPr="006355A8">
        <w:rPr>
          <w:rFonts w:ascii="Calibri" w:eastAsia="Times New Roman" w:hAnsi="Calibri" w:cs="Calibri"/>
          <w:color w:val="000000" w:themeColor="text1"/>
          <w:sz w:val="24"/>
          <w:szCs w:val="24"/>
        </w:rPr>
        <w:t xml:space="preserve">has a great spot worldwide to expand. </w:t>
      </w:r>
      <w:r w:rsidR="00D80C06" w:rsidRPr="006355A8">
        <w:rPr>
          <w:rFonts w:ascii="Calibri" w:eastAsia="Times New Roman" w:hAnsi="Calibri" w:cs="Calibri"/>
          <w:color w:val="000000" w:themeColor="text1"/>
          <w:sz w:val="24"/>
          <w:szCs w:val="24"/>
        </w:rPr>
        <w:t xml:space="preserve">Therefore, it is an opportunity for the retail businesses to increase their revenue and profitability. </w:t>
      </w:r>
    </w:p>
    <w:p w14:paraId="71EA2719" w14:textId="7F9EA29D" w:rsidR="00CF4146" w:rsidRPr="0023594B" w:rsidRDefault="00CF4146" w:rsidP="00CD010F">
      <w:pPr>
        <w:spacing w:line="360" w:lineRule="auto"/>
        <w:jc w:val="both"/>
        <w:rPr>
          <w:rFonts w:ascii="Calibri" w:eastAsia="Times New Roman" w:hAnsi="Calibri" w:cs="Calibri"/>
          <w:color w:val="000000" w:themeColor="text1"/>
          <w:sz w:val="24"/>
          <w:szCs w:val="24"/>
        </w:rPr>
      </w:pPr>
      <w:r w:rsidRPr="006355A8">
        <w:rPr>
          <w:rFonts w:ascii="Calibri" w:eastAsia="Times New Roman" w:hAnsi="Calibri" w:cs="Calibri"/>
          <w:b/>
          <w:bCs/>
          <w:color w:val="000000" w:themeColor="text1"/>
          <w:sz w:val="24"/>
          <w:szCs w:val="24"/>
        </w:rPr>
        <w:t xml:space="preserve">Social factors: </w:t>
      </w:r>
      <w:r w:rsidR="00644C2C" w:rsidRPr="006355A8">
        <w:rPr>
          <w:rFonts w:ascii="Calibri" w:eastAsia="Times New Roman" w:hAnsi="Calibri" w:cs="Calibri"/>
          <w:color w:val="000000" w:themeColor="text1"/>
          <w:sz w:val="24"/>
          <w:szCs w:val="24"/>
        </w:rPr>
        <w:t xml:space="preserve">Social </w:t>
      </w:r>
      <w:r w:rsidR="00254E7C" w:rsidRPr="006355A8">
        <w:rPr>
          <w:rFonts w:ascii="Calibri" w:eastAsia="Times New Roman" w:hAnsi="Calibri" w:cs="Calibri"/>
          <w:color w:val="000000" w:themeColor="text1"/>
          <w:sz w:val="24"/>
          <w:szCs w:val="24"/>
        </w:rPr>
        <w:t xml:space="preserve">factors comprises of different aspects of the society like </w:t>
      </w:r>
      <w:r w:rsidR="00712ED1" w:rsidRPr="006355A8">
        <w:rPr>
          <w:rFonts w:ascii="Calibri" w:eastAsia="Times New Roman" w:hAnsi="Calibri" w:cs="Calibri"/>
          <w:color w:val="000000" w:themeColor="text1"/>
          <w:sz w:val="24"/>
          <w:szCs w:val="24"/>
        </w:rPr>
        <w:t xml:space="preserve">social values, people’s lifestyles, education, perceptions, traditions etc. </w:t>
      </w:r>
      <w:r w:rsidR="00EC2CD8" w:rsidRPr="006355A8">
        <w:rPr>
          <w:rFonts w:ascii="Calibri" w:eastAsia="Times New Roman" w:hAnsi="Calibri" w:cs="Calibri"/>
          <w:color w:val="000000" w:themeColor="text1"/>
          <w:sz w:val="24"/>
          <w:szCs w:val="24"/>
        </w:rPr>
        <w:t xml:space="preserve">The major factor of the society, which has tremendous effects on retail industry is </w:t>
      </w:r>
      <w:r w:rsidR="00794CAD" w:rsidRPr="006355A8">
        <w:rPr>
          <w:rFonts w:ascii="Calibri" w:eastAsia="Times New Roman" w:hAnsi="Calibri" w:cs="Calibri"/>
          <w:color w:val="000000" w:themeColor="text1"/>
          <w:sz w:val="24"/>
          <w:szCs w:val="24"/>
        </w:rPr>
        <w:t xml:space="preserve">consumer preference. </w:t>
      </w:r>
      <w:r w:rsidR="00675137" w:rsidRPr="006355A8">
        <w:rPr>
          <w:rFonts w:ascii="Calibri" w:eastAsia="Times New Roman" w:hAnsi="Calibri" w:cs="Calibri"/>
          <w:color w:val="000000" w:themeColor="text1"/>
          <w:sz w:val="24"/>
          <w:szCs w:val="24"/>
        </w:rPr>
        <w:t xml:space="preserve">To explain, people normally like to buy in bulk. </w:t>
      </w:r>
      <w:r w:rsidR="00FF235F" w:rsidRPr="006355A8">
        <w:rPr>
          <w:rFonts w:ascii="Calibri" w:eastAsia="Times New Roman" w:hAnsi="Calibri" w:cs="Calibri"/>
          <w:color w:val="000000" w:themeColor="text1"/>
          <w:sz w:val="24"/>
          <w:szCs w:val="24"/>
        </w:rPr>
        <w:t xml:space="preserve">Retail businesses, for instance Morrison offers food products, clothing etc. in large quantities. </w:t>
      </w:r>
      <w:r w:rsidR="004155FA" w:rsidRPr="006355A8">
        <w:rPr>
          <w:rFonts w:ascii="Calibri" w:eastAsia="Times New Roman" w:hAnsi="Calibri" w:cs="Calibri"/>
          <w:color w:val="000000" w:themeColor="text1"/>
          <w:sz w:val="24"/>
          <w:szCs w:val="24"/>
        </w:rPr>
        <w:t xml:space="preserve">However, people’s buying </w:t>
      </w:r>
      <w:r w:rsidR="0001698A" w:rsidRPr="006355A8">
        <w:rPr>
          <w:rFonts w:ascii="Calibri" w:eastAsia="Times New Roman" w:hAnsi="Calibri" w:cs="Calibri"/>
          <w:color w:val="000000" w:themeColor="text1"/>
          <w:sz w:val="24"/>
          <w:szCs w:val="24"/>
        </w:rPr>
        <w:t>behavior</w:t>
      </w:r>
      <w:r w:rsidR="004155FA" w:rsidRPr="006355A8">
        <w:rPr>
          <w:rFonts w:ascii="Calibri" w:eastAsia="Times New Roman" w:hAnsi="Calibri" w:cs="Calibri"/>
          <w:color w:val="000000" w:themeColor="text1"/>
          <w:sz w:val="24"/>
          <w:szCs w:val="24"/>
        </w:rPr>
        <w:t xml:space="preserve"> is influenced by social buying trends. </w:t>
      </w:r>
      <w:r w:rsidR="00B31391" w:rsidRPr="006355A8">
        <w:rPr>
          <w:rFonts w:ascii="Calibri" w:eastAsia="Times New Roman" w:hAnsi="Calibri" w:cs="Calibri"/>
          <w:color w:val="000000" w:themeColor="text1"/>
          <w:sz w:val="24"/>
          <w:szCs w:val="24"/>
        </w:rPr>
        <w:t xml:space="preserve">The </w:t>
      </w:r>
      <w:r w:rsidR="00B31391" w:rsidRPr="0023594B">
        <w:rPr>
          <w:rFonts w:ascii="Calibri" w:eastAsia="Times New Roman" w:hAnsi="Calibri" w:cs="Calibri"/>
          <w:color w:val="000000" w:themeColor="text1"/>
          <w:sz w:val="24"/>
          <w:szCs w:val="24"/>
        </w:rPr>
        <w:lastRenderedPageBreak/>
        <w:t xml:space="preserve">buying trends are developed through </w:t>
      </w:r>
      <w:r w:rsidR="00B07069" w:rsidRPr="0023594B">
        <w:rPr>
          <w:rFonts w:ascii="Calibri" w:eastAsia="Times New Roman" w:hAnsi="Calibri" w:cs="Calibri"/>
          <w:color w:val="000000" w:themeColor="text1"/>
          <w:sz w:val="24"/>
          <w:szCs w:val="24"/>
        </w:rPr>
        <w:t xml:space="preserve">people’s education, perceptions, values etc. Therefore, social factors have effects on retail businesses. </w:t>
      </w:r>
    </w:p>
    <w:p w14:paraId="3EEACFD6" w14:textId="0C83E5E6" w:rsidR="004A42FB" w:rsidRPr="0023594B" w:rsidRDefault="00B82621" w:rsidP="00CD010F">
      <w:pPr>
        <w:spacing w:line="360" w:lineRule="auto"/>
        <w:jc w:val="both"/>
        <w:rPr>
          <w:rFonts w:ascii="Calibri" w:eastAsia="Times New Roman" w:hAnsi="Calibri" w:cs="Calibri"/>
          <w:color w:val="000000" w:themeColor="text1"/>
          <w:sz w:val="24"/>
          <w:szCs w:val="24"/>
        </w:rPr>
      </w:pPr>
      <w:r w:rsidRPr="0023594B">
        <w:rPr>
          <w:rFonts w:ascii="Calibri" w:eastAsia="Times New Roman" w:hAnsi="Calibri" w:cs="Calibri"/>
          <w:color w:val="000000" w:themeColor="text1"/>
          <w:sz w:val="24"/>
          <w:szCs w:val="24"/>
        </w:rPr>
        <w:t xml:space="preserve">However, retail businesses identify </w:t>
      </w:r>
      <w:r w:rsidR="005E1A55" w:rsidRPr="0023594B">
        <w:rPr>
          <w:rFonts w:ascii="Calibri" w:eastAsia="Times New Roman" w:hAnsi="Calibri" w:cs="Calibri"/>
          <w:color w:val="000000" w:themeColor="text1"/>
          <w:sz w:val="24"/>
          <w:szCs w:val="24"/>
        </w:rPr>
        <w:t xml:space="preserve">buying trends, shift them into consumer </w:t>
      </w:r>
      <w:r w:rsidR="0001698A" w:rsidRPr="0023594B">
        <w:rPr>
          <w:rFonts w:ascii="Calibri" w:eastAsia="Times New Roman" w:hAnsi="Calibri" w:cs="Calibri"/>
          <w:color w:val="000000" w:themeColor="text1"/>
          <w:sz w:val="24"/>
          <w:szCs w:val="24"/>
        </w:rPr>
        <w:t>behaviors</w:t>
      </w:r>
      <w:r w:rsidR="005E1A55" w:rsidRPr="0023594B">
        <w:rPr>
          <w:rFonts w:ascii="Calibri" w:eastAsia="Times New Roman" w:hAnsi="Calibri" w:cs="Calibri"/>
          <w:color w:val="000000" w:themeColor="text1"/>
          <w:sz w:val="24"/>
          <w:szCs w:val="24"/>
        </w:rPr>
        <w:t xml:space="preserve"> and </w:t>
      </w:r>
      <w:r w:rsidR="0001698A" w:rsidRPr="0023594B">
        <w:rPr>
          <w:rFonts w:ascii="Calibri" w:eastAsia="Times New Roman" w:hAnsi="Calibri" w:cs="Calibri"/>
          <w:color w:val="000000" w:themeColor="text1"/>
          <w:sz w:val="24"/>
          <w:szCs w:val="24"/>
        </w:rPr>
        <w:t>define</w:t>
      </w:r>
      <w:r w:rsidR="005E1A55" w:rsidRPr="0023594B">
        <w:rPr>
          <w:rFonts w:ascii="Calibri" w:eastAsia="Times New Roman" w:hAnsi="Calibri" w:cs="Calibri"/>
          <w:color w:val="000000" w:themeColor="text1"/>
          <w:sz w:val="24"/>
          <w:szCs w:val="24"/>
        </w:rPr>
        <w:t xml:space="preserve"> </w:t>
      </w:r>
      <w:r w:rsidRPr="0023594B">
        <w:rPr>
          <w:rFonts w:ascii="Calibri" w:eastAsia="Times New Roman" w:hAnsi="Calibri" w:cs="Calibri"/>
          <w:color w:val="000000" w:themeColor="text1"/>
          <w:sz w:val="24"/>
          <w:szCs w:val="24"/>
        </w:rPr>
        <w:t>what are demanded by customers</w:t>
      </w:r>
      <w:r w:rsidR="005E1A55" w:rsidRPr="0023594B">
        <w:rPr>
          <w:rFonts w:ascii="Calibri" w:eastAsia="Times New Roman" w:hAnsi="Calibri" w:cs="Calibri"/>
          <w:color w:val="000000" w:themeColor="text1"/>
          <w:sz w:val="24"/>
          <w:szCs w:val="24"/>
        </w:rPr>
        <w:t xml:space="preserve">. </w:t>
      </w:r>
      <w:r w:rsidR="00773B87" w:rsidRPr="0023594B">
        <w:rPr>
          <w:rFonts w:ascii="Calibri" w:eastAsia="Times New Roman" w:hAnsi="Calibri" w:cs="Calibri"/>
          <w:color w:val="000000" w:themeColor="text1"/>
          <w:sz w:val="24"/>
          <w:szCs w:val="24"/>
        </w:rPr>
        <w:t xml:space="preserve">By seeing what products are being bought by customers and what are demanded mostly, they can shape their products and </w:t>
      </w:r>
      <w:r w:rsidR="00587ABD" w:rsidRPr="0023594B">
        <w:rPr>
          <w:rFonts w:ascii="Calibri" w:eastAsia="Times New Roman" w:hAnsi="Calibri" w:cs="Calibri"/>
          <w:color w:val="000000" w:themeColor="text1"/>
          <w:sz w:val="24"/>
          <w:szCs w:val="24"/>
        </w:rPr>
        <w:t>maintain supply</w:t>
      </w:r>
      <w:r w:rsidR="00FB0EDC" w:rsidRPr="0023594B">
        <w:rPr>
          <w:rFonts w:ascii="Calibri" w:eastAsia="Times New Roman" w:hAnsi="Calibri" w:cs="Calibri"/>
          <w:color w:val="000000" w:themeColor="text1"/>
          <w:sz w:val="24"/>
          <w:szCs w:val="24"/>
        </w:rPr>
        <w:t xml:space="preserve"> (</w:t>
      </w:r>
      <w:proofErr w:type="spellStart"/>
      <w:r w:rsidR="00FB0EDC" w:rsidRPr="0023594B">
        <w:rPr>
          <w:rFonts w:ascii="Calibri" w:eastAsia="Times New Roman" w:hAnsi="Calibri" w:cs="Calibri"/>
          <w:color w:val="000000" w:themeColor="text1"/>
          <w:sz w:val="24"/>
          <w:szCs w:val="24"/>
          <w:shd w:val="clear" w:color="auto" w:fill="FFFFFF"/>
        </w:rPr>
        <w:t>Künle</w:t>
      </w:r>
      <w:proofErr w:type="spellEnd"/>
      <w:r w:rsidR="00FB0EDC" w:rsidRPr="0023594B">
        <w:rPr>
          <w:rFonts w:ascii="Calibri" w:eastAsia="Times New Roman" w:hAnsi="Calibri" w:cs="Calibri"/>
          <w:color w:val="000000" w:themeColor="text1"/>
          <w:sz w:val="24"/>
          <w:szCs w:val="24"/>
          <w:shd w:val="clear" w:color="auto" w:fill="FFFFFF"/>
        </w:rPr>
        <w:t xml:space="preserve"> and Minke, 2020</w:t>
      </w:r>
      <w:r w:rsidR="00FB0EDC" w:rsidRPr="0023594B">
        <w:rPr>
          <w:rFonts w:ascii="Calibri" w:hAnsi="Calibri" w:cs="Calibri"/>
          <w:color w:val="000000" w:themeColor="text1"/>
          <w:sz w:val="24"/>
          <w:szCs w:val="24"/>
          <w:shd w:val="clear" w:color="auto" w:fill="FFFFFF"/>
        </w:rPr>
        <w:t>)</w:t>
      </w:r>
      <w:r w:rsidR="00587ABD" w:rsidRPr="0023594B">
        <w:rPr>
          <w:rFonts w:ascii="Calibri" w:eastAsia="Times New Roman" w:hAnsi="Calibri" w:cs="Calibri"/>
          <w:color w:val="000000" w:themeColor="text1"/>
          <w:sz w:val="24"/>
          <w:szCs w:val="24"/>
        </w:rPr>
        <w:t xml:space="preserve">.  Therefore, different social factors give retail businesses valuable insights to identify market needs and this help them make more sales and revenue. Therefore, </w:t>
      </w:r>
      <w:r w:rsidR="004C6447" w:rsidRPr="0023594B">
        <w:rPr>
          <w:rFonts w:ascii="Calibri" w:eastAsia="Times New Roman" w:hAnsi="Calibri" w:cs="Calibri"/>
          <w:color w:val="000000" w:themeColor="text1"/>
          <w:sz w:val="24"/>
          <w:szCs w:val="24"/>
        </w:rPr>
        <w:t xml:space="preserve">these social factors work as opportunities for retailers. </w:t>
      </w:r>
    </w:p>
    <w:p w14:paraId="513411FE" w14:textId="77777777" w:rsidR="00990275" w:rsidRPr="0023594B" w:rsidRDefault="00990275" w:rsidP="00CD010F">
      <w:pPr>
        <w:spacing w:line="360" w:lineRule="auto"/>
        <w:jc w:val="both"/>
        <w:rPr>
          <w:rFonts w:ascii="Calibri" w:eastAsia="Times New Roman" w:hAnsi="Calibri" w:cs="Calibri"/>
          <w:color w:val="000000" w:themeColor="text1"/>
          <w:sz w:val="24"/>
          <w:szCs w:val="24"/>
        </w:rPr>
      </w:pPr>
      <w:r w:rsidRPr="0023594B">
        <w:rPr>
          <w:rFonts w:ascii="Calibri" w:eastAsia="Times New Roman" w:hAnsi="Calibri" w:cs="Calibri"/>
          <w:b/>
          <w:bCs/>
          <w:color w:val="000000" w:themeColor="text1"/>
          <w:sz w:val="24"/>
          <w:szCs w:val="24"/>
        </w:rPr>
        <w:t xml:space="preserve">Technological factors: </w:t>
      </w:r>
      <w:r w:rsidR="0024111E" w:rsidRPr="0023594B">
        <w:rPr>
          <w:rFonts w:ascii="Calibri" w:eastAsia="Times New Roman" w:hAnsi="Calibri" w:cs="Calibri"/>
          <w:color w:val="000000" w:themeColor="text1"/>
          <w:sz w:val="24"/>
          <w:szCs w:val="24"/>
        </w:rPr>
        <w:t xml:space="preserve">Technological factors are the </w:t>
      </w:r>
      <w:r w:rsidR="000D3CEB" w:rsidRPr="0023594B">
        <w:rPr>
          <w:rFonts w:ascii="Calibri" w:eastAsia="Times New Roman" w:hAnsi="Calibri" w:cs="Calibri"/>
          <w:color w:val="000000" w:themeColor="text1"/>
          <w:sz w:val="24"/>
          <w:szCs w:val="24"/>
        </w:rPr>
        <w:t xml:space="preserve">modern technology intervention into retail businesses, which smoothen </w:t>
      </w:r>
      <w:r w:rsidR="00473E26" w:rsidRPr="0023594B">
        <w:rPr>
          <w:rFonts w:ascii="Calibri" w:eastAsia="Times New Roman" w:hAnsi="Calibri" w:cs="Calibri"/>
          <w:color w:val="000000" w:themeColor="text1"/>
          <w:sz w:val="24"/>
          <w:szCs w:val="24"/>
        </w:rPr>
        <w:t>operating activities of retail businesses.</w:t>
      </w:r>
      <w:r w:rsidR="0024111E" w:rsidRPr="0023594B">
        <w:rPr>
          <w:rFonts w:ascii="Calibri" w:eastAsia="Times New Roman" w:hAnsi="Calibri" w:cs="Calibri"/>
          <w:color w:val="000000" w:themeColor="text1"/>
          <w:sz w:val="24"/>
          <w:szCs w:val="24"/>
        </w:rPr>
        <w:t xml:space="preserve"> </w:t>
      </w:r>
      <w:r w:rsidR="0080350A" w:rsidRPr="0023594B">
        <w:rPr>
          <w:rFonts w:ascii="Calibri" w:eastAsia="Times New Roman" w:hAnsi="Calibri" w:cs="Calibri"/>
          <w:color w:val="000000" w:themeColor="text1"/>
          <w:sz w:val="24"/>
          <w:szCs w:val="24"/>
        </w:rPr>
        <w:t xml:space="preserve">Variety of technologies are used in retail sector everyday. </w:t>
      </w:r>
      <w:r w:rsidR="00B22D5E" w:rsidRPr="0023594B">
        <w:rPr>
          <w:rFonts w:ascii="Calibri" w:eastAsia="Times New Roman" w:hAnsi="Calibri" w:cs="Calibri"/>
          <w:color w:val="000000" w:themeColor="text1"/>
          <w:sz w:val="24"/>
          <w:szCs w:val="24"/>
        </w:rPr>
        <w:t>From sales systems to cash register management, in every cases technological factors are being used</w:t>
      </w:r>
      <w:r w:rsidR="00965577" w:rsidRPr="0023594B">
        <w:rPr>
          <w:rFonts w:ascii="Calibri" w:eastAsia="Times New Roman" w:hAnsi="Calibri" w:cs="Calibri"/>
          <w:color w:val="000000" w:themeColor="text1"/>
          <w:sz w:val="24"/>
          <w:szCs w:val="24"/>
        </w:rPr>
        <w:t xml:space="preserve"> (Kara, 2018)</w:t>
      </w:r>
      <w:r w:rsidR="00B22D5E" w:rsidRPr="0023594B">
        <w:rPr>
          <w:rFonts w:ascii="Calibri" w:eastAsia="Times New Roman" w:hAnsi="Calibri" w:cs="Calibri"/>
          <w:color w:val="000000" w:themeColor="text1"/>
          <w:sz w:val="24"/>
          <w:szCs w:val="24"/>
        </w:rPr>
        <w:t xml:space="preserve">. </w:t>
      </w:r>
      <w:r w:rsidR="00AE48BD" w:rsidRPr="0023594B">
        <w:rPr>
          <w:rFonts w:ascii="Calibri" w:eastAsia="Times New Roman" w:hAnsi="Calibri" w:cs="Calibri"/>
          <w:color w:val="000000" w:themeColor="text1"/>
          <w:sz w:val="24"/>
          <w:szCs w:val="24"/>
        </w:rPr>
        <w:t xml:space="preserve">With advancement of new technologies, retail stores adopt new </w:t>
      </w:r>
      <w:r w:rsidR="00DB2B98" w:rsidRPr="0023594B">
        <w:rPr>
          <w:rFonts w:ascii="Calibri" w:eastAsia="Times New Roman" w:hAnsi="Calibri" w:cs="Calibri"/>
          <w:color w:val="000000" w:themeColor="text1"/>
          <w:sz w:val="24"/>
          <w:szCs w:val="24"/>
        </w:rPr>
        <w:t xml:space="preserve">systems in operation. Fir example, smaller businesses are now using </w:t>
      </w:r>
      <w:r w:rsidR="00D53A9D" w:rsidRPr="0023594B">
        <w:rPr>
          <w:rFonts w:ascii="Calibri" w:eastAsia="Times New Roman" w:hAnsi="Calibri" w:cs="Calibri"/>
          <w:color w:val="000000" w:themeColor="text1"/>
          <w:sz w:val="24"/>
          <w:szCs w:val="24"/>
        </w:rPr>
        <w:t xml:space="preserve">iPads in the place of computers. </w:t>
      </w:r>
    </w:p>
    <w:p w14:paraId="55A32187" w14:textId="77777777" w:rsidR="00D56303" w:rsidRPr="0023594B" w:rsidRDefault="00D56303" w:rsidP="00CD010F">
      <w:pPr>
        <w:spacing w:line="360" w:lineRule="auto"/>
        <w:jc w:val="both"/>
        <w:rPr>
          <w:rFonts w:ascii="Calibri" w:eastAsia="Times New Roman" w:hAnsi="Calibri" w:cs="Calibri"/>
          <w:color w:val="000000" w:themeColor="text1"/>
          <w:sz w:val="24"/>
          <w:szCs w:val="24"/>
        </w:rPr>
      </w:pPr>
      <w:r w:rsidRPr="0023594B">
        <w:rPr>
          <w:rFonts w:ascii="Calibri" w:eastAsia="Times New Roman" w:hAnsi="Calibri" w:cs="Calibri"/>
          <w:color w:val="000000" w:themeColor="text1"/>
          <w:sz w:val="24"/>
          <w:szCs w:val="24"/>
        </w:rPr>
        <w:t xml:space="preserve">However, in modern days, retail businesses are becoming dependent in </w:t>
      </w:r>
      <w:r w:rsidR="00292D6A" w:rsidRPr="0023594B">
        <w:rPr>
          <w:rFonts w:ascii="Calibri" w:eastAsia="Times New Roman" w:hAnsi="Calibri" w:cs="Calibri"/>
          <w:color w:val="000000" w:themeColor="text1"/>
          <w:sz w:val="24"/>
          <w:szCs w:val="24"/>
        </w:rPr>
        <w:t>new technologies significantly, specially on internet usage. To explain, when Covid-19 emerged</w:t>
      </w:r>
      <w:r w:rsidR="00CA6924" w:rsidRPr="0023594B">
        <w:rPr>
          <w:rFonts w:ascii="Calibri" w:eastAsia="Times New Roman" w:hAnsi="Calibri" w:cs="Calibri"/>
          <w:color w:val="000000" w:themeColor="text1"/>
          <w:sz w:val="24"/>
          <w:szCs w:val="24"/>
        </w:rPr>
        <w:t xml:space="preserve">, most of the retail businesses of the UK changed their business models and shifted to e-commerce </w:t>
      </w:r>
      <w:r w:rsidR="006E2894" w:rsidRPr="0023594B">
        <w:rPr>
          <w:rFonts w:ascii="Calibri" w:eastAsia="Times New Roman" w:hAnsi="Calibri" w:cs="Calibri"/>
          <w:color w:val="000000" w:themeColor="text1"/>
          <w:sz w:val="24"/>
          <w:szCs w:val="24"/>
        </w:rPr>
        <w:t xml:space="preserve">so that they can maintain social distancing and health safety rules. To shift to e-commerce, they become dependent on internet usage heavily. </w:t>
      </w:r>
      <w:r w:rsidR="00FC41A4" w:rsidRPr="0023594B">
        <w:rPr>
          <w:rFonts w:ascii="Calibri" w:eastAsia="Times New Roman" w:hAnsi="Calibri" w:cs="Calibri"/>
          <w:color w:val="000000" w:themeColor="text1"/>
          <w:sz w:val="24"/>
          <w:szCs w:val="24"/>
        </w:rPr>
        <w:t xml:space="preserve">They are offering products online. </w:t>
      </w:r>
      <w:r w:rsidR="00CF488E" w:rsidRPr="0023594B">
        <w:rPr>
          <w:rFonts w:ascii="Calibri" w:eastAsia="Times New Roman" w:hAnsi="Calibri" w:cs="Calibri"/>
          <w:color w:val="000000" w:themeColor="text1"/>
          <w:sz w:val="24"/>
          <w:szCs w:val="24"/>
        </w:rPr>
        <w:t xml:space="preserve">Customers select them online and place orders. Businesses ship them and customers get them </w:t>
      </w:r>
      <w:r w:rsidR="00306FE5" w:rsidRPr="0023594B">
        <w:rPr>
          <w:rFonts w:ascii="Calibri" w:eastAsia="Times New Roman" w:hAnsi="Calibri" w:cs="Calibri"/>
          <w:color w:val="000000" w:themeColor="text1"/>
          <w:sz w:val="24"/>
          <w:szCs w:val="24"/>
        </w:rPr>
        <w:t>at their home, which are being assisted by modern technologies</w:t>
      </w:r>
      <w:r w:rsidR="00222F02" w:rsidRPr="0023594B">
        <w:rPr>
          <w:rFonts w:ascii="Calibri" w:eastAsia="Times New Roman" w:hAnsi="Calibri" w:cs="Calibri"/>
          <w:color w:val="000000" w:themeColor="text1"/>
          <w:sz w:val="24"/>
          <w:szCs w:val="24"/>
        </w:rPr>
        <w:t xml:space="preserve"> (Tian et al. 2021)</w:t>
      </w:r>
      <w:r w:rsidR="00306FE5" w:rsidRPr="0023594B">
        <w:rPr>
          <w:rFonts w:ascii="Calibri" w:eastAsia="Times New Roman" w:hAnsi="Calibri" w:cs="Calibri"/>
          <w:color w:val="000000" w:themeColor="text1"/>
          <w:sz w:val="24"/>
          <w:szCs w:val="24"/>
        </w:rPr>
        <w:t xml:space="preserve">. Therefore, technological factors have significant impacts on retail industry. </w:t>
      </w:r>
    </w:p>
    <w:p w14:paraId="6E4A133A" w14:textId="77777777" w:rsidR="00CD2C16" w:rsidRPr="0023594B" w:rsidRDefault="00CD2C16" w:rsidP="00CD010F">
      <w:pPr>
        <w:spacing w:line="360" w:lineRule="auto"/>
        <w:jc w:val="both"/>
        <w:rPr>
          <w:rFonts w:ascii="Calibri" w:eastAsia="Times New Roman" w:hAnsi="Calibri" w:cs="Calibri"/>
          <w:color w:val="000000" w:themeColor="text1"/>
          <w:sz w:val="24"/>
          <w:szCs w:val="24"/>
        </w:rPr>
      </w:pPr>
      <w:r w:rsidRPr="0023594B">
        <w:rPr>
          <w:rFonts w:ascii="Calibri" w:eastAsia="Times New Roman" w:hAnsi="Calibri" w:cs="Calibri"/>
          <w:color w:val="000000" w:themeColor="text1"/>
          <w:sz w:val="24"/>
          <w:szCs w:val="24"/>
        </w:rPr>
        <w:t xml:space="preserve">Modern technologies have eased operations of business activities. </w:t>
      </w:r>
      <w:r w:rsidR="003B78AC" w:rsidRPr="0023594B">
        <w:rPr>
          <w:rFonts w:ascii="Calibri" w:eastAsia="Times New Roman" w:hAnsi="Calibri" w:cs="Calibri"/>
          <w:color w:val="000000" w:themeColor="text1"/>
          <w:sz w:val="24"/>
          <w:szCs w:val="24"/>
        </w:rPr>
        <w:t>Businesses can reach more customers with least efforts. Moreover, various types of expenses are reduced with the help of modern technologies</w:t>
      </w:r>
      <w:r w:rsidR="0072087C" w:rsidRPr="0023594B">
        <w:rPr>
          <w:rFonts w:ascii="Calibri" w:eastAsia="Times New Roman" w:hAnsi="Calibri" w:cs="Calibri"/>
          <w:color w:val="000000" w:themeColor="text1"/>
          <w:sz w:val="24"/>
          <w:szCs w:val="24"/>
        </w:rPr>
        <w:t xml:space="preserve">. Therefore, technological factors create opportunities for </w:t>
      </w:r>
      <w:r w:rsidR="00F65419" w:rsidRPr="0023594B">
        <w:rPr>
          <w:rFonts w:ascii="Calibri" w:eastAsia="Times New Roman" w:hAnsi="Calibri" w:cs="Calibri"/>
          <w:color w:val="000000" w:themeColor="text1"/>
          <w:sz w:val="24"/>
          <w:szCs w:val="24"/>
        </w:rPr>
        <w:t xml:space="preserve">retail businesses. </w:t>
      </w:r>
    </w:p>
    <w:p w14:paraId="2AD09A72" w14:textId="77777777" w:rsidR="00F65419" w:rsidRPr="0023594B" w:rsidRDefault="00F65419" w:rsidP="00CD010F">
      <w:pPr>
        <w:spacing w:line="360" w:lineRule="auto"/>
        <w:jc w:val="both"/>
        <w:rPr>
          <w:rFonts w:ascii="Calibri" w:eastAsia="Times New Roman" w:hAnsi="Calibri" w:cs="Calibri"/>
          <w:color w:val="000000" w:themeColor="text1"/>
          <w:sz w:val="24"/>
          <w:szCs w:val="24"/>
        </w:rPr>
      </w:pPr>
      <w:r w:rsidRPr="0023594B">
        <w:rPr>
          <w:rFonts w:ascii="Calibri" w:eastAsia="Times New Roman" w:hAnsi="Calibri" w:cs="Calibri"/>
          <w:b/>
          <w:bCs/>
          <w:color w:val="000000" w:themeColor="text1"/>
          <w:sz w:val="24"/>
          <w:szCs w:val="24"/>
        </w:rPr>
        <w:t xml:space="preserve">Environmental factors: </w:t>
      </w:r>
      <w:r w:rsidR="00D45DBA" w:rsidRPr="0023594B">
        <w:rPr>
          <w:rFonts w:ascii="Calibri" w:eastAsia="Times New Roman" w:hAnsi="Calibri" w:cs="Calibri"/>
          <w:color w:val="000000" w:themeColor="text1"/>
          <w:sz w:val="24"/>
          <w:szCs w:val="24"/>
        </w:rPr>
        <w:t xml:space="preserve">Environmental factors are those, which origin from environment and </w:t>
      </w:r>
      <w:r w:rsidR="00D909AA" w:rsidRPr="0023594B">
        <w:rPr>
          <w:rFonts w:ascii="Calibri" w:eastAsia="Times New Roman" w:hAnsi="Calibri" w:cs="Calibri"/>
          <w:color w:val="000000" w:themeColor="text1"/>
          <w:sz w:val="24"/>
          <w:szCs w:val="24"/>
        </w:rPr>
        <w:t xml:space="preserve">are related to wellbeing of the environment. Nowadays, more retail shops are doing business on food </w:t>
      </w:r>
      <w:r w:rsidR="00253CE4" w:rsidRPr="0023594B">
        <w:rPr>
          <w:rFonts w:ascii="Calibri" w:eastAsia="Times New Roman" w:hAnsi="Calibri" w:cs="Calibri"/>
          <w:color w:val="000000" w:themeColor="text1"/>
          <w:sz w:val="24"/>
          <w:szCs w:val="24"/>
        </w:rPr>
        <w:t>products</w:t>
      </w:r>
      <w:r w:rsidR="00D909AA" w:rsidRPr="0023594B">
        <w:rPr>
          <w:rFonts w:ascii="Calibri" w:eastAsia="Times New Roman" w:hAnsi="Calibri" w:cs="Calibri"/>
          <w:color w:val="000000" w:themeColor="text1"/>
          <w:sz w:val="24"/>
          <w:szCs w:val="24"/>
        </w:rPr>
        <w:t>.</w:t>
      </w:r>
      <w:r w:rsidR="00415A5B" w:rsidRPr="0023594B">
        <w:rPr>
          <w:rFonts w:ascii="Calibri" w:eastAsia="Times New Roman" w:hAnsi="Calibri" w:cs="Calibri"/>
          <w:color w:val="000000" w:themeColor="text1"/>
          <w:sz w:val="24"/>
          <w:szCs w:val="24"/>
        </w:rPr>
        <w:t xml:space="preserve"> Environment conditions </w:t>
      </w:r>
      <w:r w:rsidR="00253CE4" w:rsidRPr="0023594B">
        <w:rPr>
          <w:rFonts w:ascii="Calibri" w:eastAsia="Times New Roman" w:hAnsi="Calibri" w:cs="Calibri"/>
          <w:color w:val="000000" w:themeColor="text1"/>
          <w:sz w:val="24"/>
          <w:szCs w:val="24"/>
        </w:rPr>
        <w:t xml:space="preserve">have </w:t>
      </w:r>
      <w:r w:rsidR="00C117CE" w:rsidRPr="0023594B">
        <w:rPr>
          <w:rFonts w:ascii="Calibri" w:eastAsia="Times New Roman" w:hAnsi="Calibri" w:cs="Calibri"/>
          <w:color w:val="000000" w:themeColor="text1"/>
          <w:sz w:val="24"/>
          <w:szCs w:val="24"/>
        </w:rPr>
        <w:t xml:space="preserve">significant impacts on food selection and quality. </w:t>
      </w:r>
      <w:r w:rsidR="00902FB3" w:rsidRPr="0023594B">
        <w:rPr>
          <w:rFonts w:ascii="Calibri" w:eastAsia="Times New Roman" w:hAnsi="Calibri" w:cs="Calibri"/>
          <w:color w:val="000000" w:themeColor="text1"/>
          <w:sz w:val="24"/>
          <w:szCs w:val="24"/>
        </w:rPr>
        <w:t>Again,</w:t>
      </w:r>
      <w:r w:rsidR="00902FB3" w:rsidRPr="00CD010F">
        <w:rPr>
          <w:rFonts w:ascii="Times New Roman" w:eastAsia="Times New Roman" w:hAnsi="Times New Roman" w:cs="Times New Roman"/>
          <w:color w:val="000000" w:themeColor="text1"/>
          <w:sz w:val="24"/>
          <w:szCs w:val="24"/>
        </w:rPr>
        <w:t xml:space="preserve"> </w:t>
      </w:r>
      <w:r w:rsidR="00902FB3" w:rsidRPr="0023594B">
        <w:rPr>
          <w:rFonts w:ascii="Calibri" w:eastAsia="Times New Roman" w:hAnsi="Calibri" w:cs="Calibri"/>
          <w:color w:val="000000" w:themeColor="text1"/>
          <w:sz w:val="24"/>
          <w:szCs w:val="24"/>
        </w:rPr>
        <w:lastRenderedPageBreak/>
        <w:t xml:space="preserve">to abide by environment safety rules, retail businesses are to follow some political and </w:t>
      </w:r>
      <w:r w:rsidR="009E7881" w:rsidRPr="0023594B">
        <w:rPr>
          <w:rFonts w:ascii="Calibri" w:eastAsia="Times New Roman" w:hAnsi="Calibri" w:cs="Calibri"/>
          <w:color w:val="000000" w:themeColor="text1"/>
          <w:sz w:val="24"/>
          <w:szCs w:val="24"/>
        </w:rPr>
        <w:t xml:space="preserve">economic factors. For example, </w:t>
      </w:r>
      <w:r w:rsidR="00614B5F" w:rsidRPr="0023594B">
        <w:rPr>
          <w:rFonts w:ascii="Calibri" w:eastAsia="Times New Roman" w:hAnsi="Calibri" w:cs="Calibri"/>
          <w:color w:val="000000" w:themeColor="text1"/>
          <w:sz w:val="24"/>
          <w:szCs w:val="24"/>
        </w:rPr>
        <w:t xml:space="preserve">food retailers need to pay extra tax to offer fatty food items. </w:t>
      </w:r>
    </w:p>
    <w:p w14:paraId="1FC1E35A" w14:textId="77777777" w:rsidR="00ED034A" w:rsidRPr="0023594B" w:rsidRDefault="00C87ACF" w:rsidP="00CD010F">
      <w:pPr>
        <w:spacing w:line="360" w:lineRule="auto"/>
        <w:jc w:val="both"/>
        <w:rPr>
          <w:rFonts w:ascii="Calibri" w:eastAsia="Times New Roman" w:hAnsi="Calibri" w:cs="Calibri"/>
          <w:color w:val="000000" w:themeColor="text1"/>
          <w:sz w:val="24"/>
          <w:szCs w:val="24"/>
        </w:rPr>
      </w:pPr>
      <w:r w:rsidRPr="0023594B">
        <w:rPr>
          <w:rFonts w:ascii="Calibri" w:eastAsia="Times New Roman" w:hAnsi="Calibri" w:cs="Calibri"/>
          <w:color w:val="000000" w:themeColor="text1"/>
          <w:sz w:val="24"/>
          <w:szCs w:val="24"/>
        </w:rPr>
        <w:t xml:space="preserve">Retail businesses like Morrison, who offer food items or other goods and products, need to design their offerings considering environmental issues. Fir example, in case of a food producer, a business needs to produce foods not harming the environment by cutting trees </w:t>
      </w:r>
      <w:r w:rsidR="00105B1B" w:rsidRPr="0023594B">
        <w:rPr>
          <w:rFonts w:ascii="Calibri" w:eastAsia="Times New Roman" w:hAnsi="Calibri" w:cs="Calibri"/>
          <w:color w:val="000000" w:themeColor="text1"/>
          <w:sz w:val="24"/>
          <w:szCs w:val="24"/>
        </w:rPr>
        <w:t>unauthorized or burning forest to make food mills</w:t>
      </w:r>
      <w:r w:rsidR="007A4998" w:rsidRPr="0023594B">
        <w:rPr>
          <w:rFonts w:ascii="Calibri" w:eastAsia="Times New Roman" w:hAnsi="Calibri" w:cs="Calibri"/>
          <w:color w:val="000000" w:themeColor="text1"/>
          <w:sz w:val="24"/>
          <w:szCs w:val="24"/>
        </w:rPr>
        <w:t xml:space="preserve"> (</w:t>
      </w:r>
      <w:proofErr w:type="spellStart"/>
      <w:r w:rsidR="007A4998" w:rsidRPr="0023594B">
        <w:rPr>
          <w:rFonts w:ascii="Calibri" w:eastAsia="Times New Roman" w:hAnsi="Calibri" w:cs="Calibri"/>
          <w:color w:val="000000" w:themeColor="text1"/>
          <w:sz w:val="24"/>
          <w:szCs w:val="24"/>
        </w:rPr>
        <w:t>Makori</w:t>
      </w:r>
      <w:proofErr w:type="spellEnd"/>
      <w:r w:rsidR="007A4998" w:rsidRPr="0023594B">
        <w:rPr>
          <w:rFonts w:ascii="Calibri" w:eastAsia="Times New Roman" w:hAnsi="Calibri" w:cs="Calibri"/>
          <w:color w:val="000000" w:themeColor="text1"/>
          <w:sz w:val="24"/>
          <w:szCs w:val="24"/>
        </w:rPr>
        <w:t>, 2019)</w:t>
      </w:r>
      <w:r w:rsidR="00105B1B" w:rsidRPr="0023594B">
        <w:rPr>
          <w:rFonts w:ascii="Calibri" w:eastAsia="Times New Roman" w:hAnsi="Calibri" w:cs="Calibri"/>
          <w:color w:val="000000" w:themeColor="text1"/>
          <w:sz w:val="24"/>
          <w:szCs w:val="24"/>
        </w:rPr>
        <w:t xml:space="preserve">. </w:t>
      </w:r>
      <w:r w:rsidR="009A404F" w:rsidRPr="0023594B">
        <w:rPr>
          <w:rFonts w:ascii="Calibri" w:eastAsia="Times New Roman" w:hAnsi="Calibri" w:cs="Calibri"/>
          <w:color w:val="000000" w:themeColor="text1"/>
          <w:sz w:val="24"/>
          <w:szCs w:val="24"/>
        </w:rPr>
        <w:t xml:space="preserve">Again, they need to avoid contamination. While producing food items, both plants and </w:t>
      </w:r>
      <w:r w:rsidR="00612E37" w:rsidRPr="0023594B">
        <w:rPr>
          <w:rFonts w:ascii="Calibri" w:eastAsia="Times New Roman" w:hAnsi="Calibri" w:cs="Calibri"/>
          <w:color w:val="000000" w:themeColor="text1"/>
          <w:sz w:val="24"/>
          <w:szCs w:val="24"/>
        </w:rPr>
        <w:t xml:space="preserve">animals, they need to follow those strategies, which are not harmful to the environment. For example, they cannot follow any strategy in producing vegetables that reduce fertility of soil or </w:t>
      </w:r>
      <w:r w:rsidR="005658BB" w:rsidRPr="0023594B">
        <w:rPr>
          <w:rFonts w:ascii="Calibri" w:eastAsia="Times New Roman" w:hAnsi="Calibri" w:cs="Calibri"/>
          <w:color w:val="000000" w:themeColor="text1"/>
          <w:sz w:val="24"/>
          <w:szCs w:val="24"/>
        </w:rPr>
        <w:t xml:space="preserve">pollutes water. </w:t>
      </w:r>
    </w:p>
    <w:p w14:paraId="6C3BC8A9" w14:textId="77777777" w:rsidR="005658BB" w:rsidRPr="0023594B" w:rsidRDefault="005658BB" w:rsidP="00CD010F">
      <w:pPr>
        <w:spacing w:line="360" w:lineRule="auto"/>
        <w:jc w:val="both"/>
        <w:rPr>
          <w:rFonts w:ascii="Calibri" w:eastAsia="Times New Roman" w:hAnsi="Calibri" w:cs="Calibri"/>
          <w:color w:val="000000" w:themeColor="text1"/>
          <w:sz w:val="24"/>
          <w:szCs w:val="24"/>
        </w:rPr>
      </w:pPr>
      <w:r w:rsidRPr="0023594B">
        <w:rPr>
          <w:rFonts w:ascii="Calibri" w:eastAsia="Times New Roman" w:hAnsi="Calibri" w:cs="Calibri"/>
          <w:color w:val="000000" w:themeColor="text1"/>
          <w:sz w:val="24"/>
          <w:szCs w:val="24"/>
        </w:rPr>
        <w:t xml:space="preserve">However, to maintain environmental factors retail businesses sometimes need extra investment that reduce efficiency of business. Again, by performing duty to the environment, they can increase organizational reputations. Therefore, these factors can be </w:t>
      </w:r>
      <w:r w:rsidR="00172963" w:rsidRPr="0023594B">
        <w:rPr>
          <w:rFonts w:ascii="Calibri" w:eastAsia="Times New Roman" w:hAnsi="Calibri" w:cs="Calibri"/>
          <w:color w:val="000000" w:themeColor="text1"/>
          <w:sz w:val="24"/>
          <w:szCs w:val="24"/>
        </w:rPr>
        <w:t>both opportunity bearing and</w:t>
      </w:r>
      <w:r w:rsidRPr="0023594B">
        <w:rPr>
          <w:rFonts w:ascii="Calibri" w:eastAsia="Times New Roman" w:hAnsi="Calibri" w:cs="Calibri"/>
          <w:color w:val="000000" w:themeColor="text1"/>
          <w:sz w:val="24"/>
          <w:szCs w:val="24"/>
        </w:rPr>
        <w:t xml:space="preserve"> threatening. </w:t>
      </w:r>
    </w:p>
    <w:p w14:paraId="4C8DFAD9" w14:textId="77777777" w:rsidR="00627C17" w:rsidRPr="0023594B" w:rsidRDefault="00627C17" w:rsidP="00CD010F">
      <w:pPr>
        <w:spacing w:line="360" w:lineRule="auto"/>
        <w:jc w:val="both"/>
        <w:rPr>
          <w:rFonts w:ascii="Calibri" w:eastAsia="Times New Roman" w:hAnsi="Calibri" w:cs="Calibri"/>
          <w:color w:val="000000" w:themeColor="text1"/>
          <w:sz w:val="24"/>
          <w:szCs w:val="24"/>
        </w:rPr>
      </w:pPr>
      <w:r w:rsidRPr="0023594B">
        <w:rPr>
          <w:rFonts w:ascii="Calibri" w:eastAsia="Times New Roman" w:hAnsi="Calibri" w:cs="Calibri"/>
          <w:b/>
          <w:bCs/>
          <w:color w:val="000000" w:themeColor="text1"/>
          <w:sz w:val="24"/>
          <w:szCs w:val="24"/>
        </w:rPr>
        <w:t xml:space="preserve">Legal factors: </w:t>
      </w:r>
      <w:r w:rsidR="007C0C02" w:rsidRPr="0023594B">
        <w:rPr>
          <w:rFonts w:ascii="Calibri" w:eastAsia="Times New Roman" w:hAnsi="Calibri" w:cs="Calibri"/>
          <w:color w:val="000000" w:themeColor="text1"/>
          <w:sz w:val="24"/>
          <w:szCs w:val="24"/>
        </w:rPr>
        <w:t xml:space="preserve">Legal factors comprise of the </w:t>
      </w:r>
      <w:r w:rsidR="006A4931" w:rsidRPr="0023594B">
        <w:rPr>
          <w:rFonts w:ascii="Calibri" w:eastAsia="Times New Roman" w:hAnsi="Calibri" w:cs="Calibri"/>
          <w:color w:val="000000" w:themeColor="text1"/>
          <w:sz w:val="24"/>
          <w:szCs w:val="24"/>
        </w:rPr>
        <w:t xml:space="preserve">legal aspects like various laws applicable to retail businesses. Retail businesses require to meet up the legal conditions </w:t>
      </w:r>
      <w:r w:rsidR="004928EA" w:rsidRPr="0023594B">
        <w:rPr>
          <w:rFonts w:ascii="Calibri" w:eastAsia="Times New Roman" w:hAnsi="Calibri" w:cs="Calibri"/>
          <w:color w:val="000000" w:themeColor="text1"/>
          <w:sz w:val="24"/>
          <w:szCs w:val="24"/>
        </w:rPr>
        <w:t xml:space="preserve">before starting operating activities. </w:t>
      </w:r>
      <w:r w:rsidR="00FC6F69" w:rsidRPr="0023594B">
        <w:rPr>
          <w:rFonts w:ascii="Calibri" w:eastAsia="Times New Roman" w:hAnsi="Calibri" w:cs="Calibri"/>
          <w:color w:val="000000" w:themeColor="text1"/>
          <w:sz w:val="24"/>
          <w:szCs w:val="24"/>
        </w:rPr>
        <w:t xml:space="preserve">All the legislative rules and regulations, applicable to retail businesses are part of legal factors. Example of some legal factors are like commercial laws, industrial laws, </w:t>
      </w:r>
      <w:r w:rsidR="00C02EB8" w:rsidRPr="0023594B">
        <w:rPr>
          <w:rFonts w:ascii="Calibri" w:eastAsia="Times New Roman" w:hAnsi="Calibri" w:cs="Calibri"/>
          <w:color w:val="000000" w:themeColor="text1"/>
          <w:sz w:val="24"/>
          <w:szCs w:val="24"/>
        </w:rPr>
        <w:t>tax</w:t>
      </w:r>
      <w:r w:rsidR="00FC6F69" w:rsidRPr="0023594B">
        <w:rPr>
          <w:rFonts w:ascii="Calibri" w:eastAsia="Times New Roman" w:hAnsi="Calibri" w:cs="Calibri"/>
          <w:color w:val="000000" w:themeColor="text1"/>
          <w:sz w:val="24"/>
          <w:szCs w:val="24"/>
        </w:rPr>
        <w:t xml:space="preserve"> regulations etc. </w:t>
      </w:r>
      <w:r w:rsidR="00543344" w:rsidRPr="0023594B">
        <w:rPr>
          <w:rFonts w:ascii="Calibri" w:eastAsia="Times New Roman" w:hAnsi="Calibri" w:cs="Calibri"/>
          <w:color w:val="000000" w:themeColor="text1"/>
          <w:sz w:val="24"/>
          <w:szCs w:val="24"/>
        </w:rPr>
        <w:t xml:space="preserve">Retail businesses, like Morrison, </w:t>
      </w:r>
      <w:r w:rsidR="00C02EB8" w:rsidRPr="0023594B">
        <w:rPr>
          <w:rFonts w:ascii="Calibri" w:eastAsia="Times New Roman" w:hAnsi="Calibri" w:cs="Calibri"/>
          <w:color w:val="000000" w:themeColor="text1"/>
          <w:sz w:val="24"/>
          <w:szCs w:val="24"/>
        </w:rPr>
        <w:t xml:space="preserve">need to face tricky </w:t>
      </w:r>
      <w:r w:rsidR="00E35989" w:rsidRPr="0023594B">
        <w:rPr>
          <w:rFonts w:ascii="Calibri" w:eastAsia="Times New Roman" w:hAnsi="Calibri" w:cs="Calibri"/>
          <w:color w:val="000000" w:themeColor="text1"/>
          <w:sz w:val="24"/>
          <w:szCs w:val="24"/>
        </w:rPr>
        <w:t xml:space="preserve">regulations, when they try to enter international market. </w:t>
      </w:r>
    </w:p>
    <w:p w14:paraId="7DDD2F9E" w14:textId="77777777" w:rsidR="001A433D" w:rsidRPr="0023594B" w:rsidRDefault="001A433D" w:rsidP="00CD010F">
      <w:pPr>
        <w:spacing w:line="360" w:lineRule="auto"/>
        <w:jc w:val="both"/>
        <w:rPr>
          <w:rFonts w:ascii="Calibri" w:eastAsia="Times New Roman" w:hAnsi="Calibri" w:cs="Calibri"/>
          <w:color w:val="000000" w:themeColor="text1"/>
          <w:sz w:val="24"/>
          <w:szCs w:val="24"/>
        </w:rPr>
      </w:pPr>
      <w:r w:rsidRPr="0023594B">
        <w:rPr>
          <w:rFonts w:ascii="Calibri" w:eastAsia="Times New Roman" w:hAnsi="Calibri" w:cs="Calibri"/>
          <w:color w:val="000000" w:themeColor="text1"/>
          <w:sz w:val="24"/>
          <w:szCs w:val="24"/>
        </w:rPr>
        <w:t xml:space="preserve">Legal factors have both positive and negative impacts on retail businesses. For example, because of intervention of legal factors, retailers can </w:t>
      </w:r>
      <w:r w:rsidR="00D80187" w:rsidRPr="0023594B">
        <w:rPr>
          <w:rFonts w:ascii="Calibri" w:eastAsia="Times New Roman" w:hAnsi="Calibri" w:cs="Calibri"/>
          <w:color w:val="000000" w:themeColor="text1"/>
          <w:sz w:val="24"/>
          <w:szCs w:val="24"/>
        </w:rPr>
        <w:t>operate without being victim of any negative intervention</w:t>
      </w:r>
      <w:r w:rsidR="00C14940" w:rsidRPr="0023594B">
        <w:rPr>
          <w:rFonts w:ascii="Calibri" w:eastAsia="Times New Roman" w:hAnsi="Calibri" w:cs="Calibri"/>
          <w:color w:val="000000" w:themeColor="text1"/>
          <w:sz w:val="24"/>
          <w:szCs w:val="24"/>
        </w:rPr>
        <w:t xml:space="preserve"> (Xu et al. 2019)</w:t>
      </w:r>
      <w:r w:rsidR="00D80187" w:rsidRPr="0023594B">
        <w:rPr>
          <w:rFonts w:ascii="Calibri" w:eastAsia="Times New Roman" w:hAnsi="Calibri" w:cs="Calibri"/>
          <w:color w:val="000000" w:themeColor="text1"/>
          <w:sz w:val="24"/>
          <w:szCs w:val="24"/>
        </w:rPr>
        <w:t>. On the other hand, in some cases they need to face difficulties to comply with legal bounds.</w:t>
      </w:r>
      <w:r w:rsidR="00AF7D33" w:rsidRPr="0023594B">
        <w:rPr>
          <w:rFonts w:ascii="Calibri" w:eastAsia="Times New Roman" w:hAnsi="Calibri" w:cs="Calibri"/>
          <w:color w:val="000000" w:themeColor="text1"/>
          <w:sz w:val="24"/>
          <w:szCs w:val="24"/>
        </w:rPr>
        <w:t xml:space="preserve"> As a result, these factors can be </w:t>
      </w:r>
      <w:r w:rsidR="00172963" w:rsidRPr="0023594B">
        <w:rPr>
          <w:rFonts w:ascii="Calibri" w:eastAsia="Times New Roman" w:hAnsi="Calibri" w:cs="Calibri"/>
          <w:color w:val="000000" w:themeColor="text1"/>
          <w:sz w:val="24"/>
          <w:szCs w:val="24"/>
        </w:rPr>
        <w:t>both opportunity bringing and</w:t>
      </w:r>
      <w:r w:rsidR="00BD25A0" w:rsidRPr="0023594B">
        <w:rPr>
          <w:rFonts w:ascii="Calibri" w:eastAsia="Times New Roman" w:hAnsi="Calibri" w:cs="Calibri"/>
          <w:color w:val="000000" w:themeColor="text1"/>
          <w:sz w:val="24"/>
          <w:szCs w:val="24"/>
        </w:rPr>
        <w:t xml:space="preserve"> threatening. </w:t>
      </w:r>
      <w:r w:rsidR="00D80187" w:rsidRPr="0023594B">
        <w:rPr>
          <w:rFonts w:ascii="Calibri" w:eastAsia="Times New Roman" w:hAnsi="Calibri" w:cs="Calibri"/>
          <w:color w:val="000000" w:themeColor="text1"/>
          <w:sz w:val="24"/>
          <w:szCs w:val="24"/>
        </w:rPr>
        <w:t xml:space="preserve"> </w:t>
      </w:r>
      <w:r w:rsidRPr="0023594B">
        <w:rPr>
          <w:rFonts w:ascii="Calibri" w:eastAsia="Times New Roman" w:hAnsi="Calibri" w:cs="Calibri"/>
          <w:color w:val="000000" w:themeColor="text1"/>
          <w:sz w:val="24"/>
          <w:szCs w:val="24"/>
        </w:rPr>
        <w:t xml:space="preserve"> </w:t>
      </w:r>
    </w:p>
    <w:p w14:paraId="2978C9F8" w14:textId="77777777" w:rsidR="00AD2766" w:rsidRPr="0023594B" w:rsidRDefault="00AD2766" w:rsidP="00CD010F">
      <w:pPr>
        <w:spacing w:line="360" w:lineRule="auto"/>
        <w:jc w:val="both"/>
        <w:rPr>
          <w:rFonts w:ascii="Calibri" w:eastAsia="Times New Roman" w:hAnsi="Calibri" w:cs="Calibri"/>
          <w:color w:val="000000" w:themeColor="text1"/>
          <w:sz w:val="24"/>
          <w:szCs w:val="24"/>
        </w:rPr>
      </w:pPr>
      <w:r w:rsidRPr="0023594B">
        <w:rPr>
          <w:rFonts w:ascii="Calibri" w:eastAsia="Times New Roman" w:hAnsi="Calibri" w:cs="Calibri"/>
          <w:color w:val="000000" w:themeColor="text1"/>
          <w:sz w:val="24"/>
          <w:szCs w:val="24"/>
        </w:rPr>
        <w:t xml:space="preserve">However, these factors are interrelated. </w:t>
      </w:r>
      <w:r w:rsidR="00A66238" w:rsidRPr="0023594B">
        <w:rPr>
          <w:rFonts w:ascii="Calibri" w:eastAsia="Times New Roman" w:hAnsi="Calibri" w:cs="Calibri"/>
          <w:color w:val="000000" w:themeColor="text1"/>
          <w:sz w:val="24"/>
          <w:szCs w:val="24"/>
        </w:rPr>
        <w:t xml:space="preserve">To explain, political factors shape legal factors and environmental factors. </w:t>
      </w:r>
      <w:r w:rsidR="007A351B" w:rsidRPr="0023594B">
        <w:rPr>
          <w:rFonts w:ascii="Calibri" w:eastAsia="Times New Roman" w:hAnsi="Calibri" w:cs="Calibri"/>
          <w:color w:val="000000" w:themeColor="text1"/>
          <w:sz w:val="24"/>
          <w:szCs w:val="24"/>
        </w:rPr>
        <w:t>Again, technological factors are dependent on economic factors. Therefore, these six different macro-environmental factors</w:t>
      </w:r>
      <w:r w:rsidR="000A2ED9" w:rsidRPr="0023594B">
        <w:rPr>
          <w:rFonts w:ascii="Calibri" w:eastAsia="Times New Roman" w:hAnsi="Calibri" w:cs="Calibri"/>
          <w:color w:val="000000" w:themeColor="text1"/>
          <w:sz w:val="24"/>
          <w:szCs w:val="24"/>
        </w:rPr>
        <w:t>, which are related to one another, shape the retail industry of the UK.</w:t>
      </w:r>
    </w:p>
    <w:p w14:paraId="19E8F574" w14:textId="77777777" w:rsidR="009330F3" w:rsidRPr="0023594B" w:rsidRDefault="009330F3" w:rsidP="00CD010F">
      <w:pPr>
        <w:spacing w:line="360" w:lineRule="auto"/>
        <w:jc w:val="both"/>
        <w:rPr>
          <w:rFonts w:ascii="Calibri" w:eastAsia="Times New Roman" w:hAnsi="Calibri" w:cs="Calibri"/>
          <w:color w:val="000000" w:themeColor="text1"/>
          <w:sz w:val="24"/>
          <w:szCs w:val="24"/>
        </w:rPr>
      </w:pPr>
    </w:p>
    <w:p w14:paraId="191D2C20" w14:textId="77777777" w:rsidR="009330F3" w:rsidRDefault="009330F3" w:rsidP="00CD010F">
      <w:pPr>
        <w:spacing w:line="360" w:lineRule="auto"/>
        <w:jc w:val="both"/>
        <w:rPr>
          <w:rFonts w:ascii="Times New Roman" w:eastAsia="Times New Roman" w:hAnsi="Times New Roman" w:cs="Times New Roman"/>
          <w:color w:val="000000" w:themeColor="text1"/>
          <w:sz w:val="24"/>
          <w:szCs w:val="24"/>
        </w:rPr>
      </w:pPr>
    </w:p>
    <w:p w14:paraId="0F3277F5" w14:textId="77777777" w:rsidR="009330F3" w:rsidRDefault="009330F3" w:rsidP="00CD010F">
      <w:pPr>
        <w:spacing w:line="360" w:lineRule="auto"/>
        <w:jc w:val="both"/>
        <w:rPr>
          <w:rFonts w:ascii="Times New Roman" w:eastAsia="Times New Roman" w:hAnsi="Times New Roman" w:cs="Times New Roman"/>
          <w:color w:val="000000" w:themeColor="text1"/>
          <w:sz w:val="24"/>
          <w:szCs w:val="24"/>
        </w:rPr>
      </w:pPr>
    </w:p>
    <w:p w14:paraId="1E30AB8D" w14:textId="77777777" w:rsidR="009330F3" w:rsidRPr="00CD010F" w:rsidRDefault="009330F3" w:rsidP="00CD010F">
      <w:pPr>
        <w:spacing w:line="360" w:lineRule="auto"/>
        <w:jc w:val="both"/>
        <w:rPr>
          <w:rFonts w:ascii="Times New Roman" w:eastAsia="Times New Roman" w:hAnsi="Times New Roman" w:cs="Times New Roman"/>
          <w:color w:val="000000" w:themeColor="text1"/>
          <w:sz w:val="24"/>
          <w:szCs w:val="24"/>
        </w:rPr>
      </w:pPr>
    </w:p>
    <w:p w14:paraId="4C3206E1" w14:textId="77777777" w:rsidR="00103249" w:rsidRPr="00CD010F" w:rsidRDefault="00103249" w:rsidP="00CD010F">
      <w:pPr>
        <w:pStyle w:val="Heading2"/>
        <w:spacing w:line="360" w:lineRule="auto"/>
        <w:jc w:val="both"/>
        <w:rPr>
          <w:rFonts w:ascii="Times New Roman" w:eastAsia="Times New Roman" w:hAnsi="Times New Roman" w:cs="Times New Roman"/>
          <w:b/>
          <w:bCs/>
          <w:color w:val="auto"/>
          <w:sz w:val="32"/>
          <w:szCs w:val="24"/>
        </w:rPr>
      </w:pPr>
      <w:bookmarkStart w:id="8" w:name="_Toc78278991"/>
      <w:r w:rsidRPr="00CD010F">
        <w:rPr>
          <w:rFonts w:ascii="Times New Roman" w:eastAsia="Times New Roman" w:hAnsi="Times New Roman" w:cs="Times New Roman"/>
          <w:b/>
          <w:bCs/>
          <w:color w:val="auto"/>
          <w:sz w:val="32"/>
          <w:szCs w:val="24"/>
        </w:rPr>
        <w:t>SWOT analysis</w:t>
      </w:r>
      <w:bookmarkEnd w:id="8"/>
    </w:p>
    <w:tbl>
      <w:tblPr>
        <w:tblStyle w:val="TableGrid"/>
        <w:tblpPr w:leftFromText="180" w:rightFromText="180" w:vertAnchor="text" w:horzAnchor="page" w:tblpXSpec="center" w:tblpY="347"/>
        <w:tblW w:w="9360" w:type="dxa"/>
        <w:tblLook w:val="04A0" w:firstRow="1" w:lastRow="0" w:firstColumn="1" w:lastColumn="0" w:noHBand="0" w:noVBand="1"/>
      </w:tblPr>
      <w:tblGrid>
        <w:gridCol w:w="4680"/>
        <w:gridCol w:w="4680"/>
      </w:tblGrid>
      <w:tr w:rsidR="001D2276" w:rsidRPr="00CD010F" w14:paraId="66640A01" w14:textId="77777777" w:rsidTr="00171667">
        <w:trPr>
          <w:trHeight w:val="653"/>
        </w:trPr>
        <w:tc>
          <w:tcPr>
            <w:tcW w:w="4680" w:type="dxa"/>
          </w:tcPr>
          <w:p w14:paraId="363ECA98" w14:textId="77777777" w:rsidR="004B0D91" w:rsidRPr="00CD010F" w:rsidRDefault="004B0D91" w:rsidP="00CD010F">
            <w:pPr>
              <w:spacing w:line="360" w:lineRule="auto"/>
              <w:jc w:val="both"/>
              <w:rPr>
                <w:rFonts w:ascii="Times New Roman" w:eastAsia="Times New Roman" w:hAnsi="Times New Roman" w:cs="Times New Roman"/>
                <w:b/>
                <w:bCs/>
                <w:color w:val="000000" w:themeColor="text1"/>
                <w:sz w:val="24"/>
                <w:szCs w:val="24"/>
              </w:rPr>
            </w:pPr>
            <w:r w:rsidRPr="00CD010F">
              <w:rPr>
                <w:rFonts w:ascii="Times New Roman" w:eastAsia="Times New Roman" w:hAnsi="Times New Roman" w:cs="Times New Roman"/>
                <w:b/>
                <w:bCs/>
                <w:color w:val="000000" w:themeColor="text1"/>
                <w:sz w:val="24"/>
                <w:szCs w:val="24"/>
              </w:rPr>
              <w:t>Strengths</w:t>
            </w:r>
          </w:p>
        </w:tc>
        <w:tc>
          <w:tcPr>
            <w:tcW w:w="4680" w:type="dxa"/>
          </w:tcPr>
          <w:p w14:paraId="21EEEF6E" w14:textId="77777777" w:rsidR="004B0D91" w:rsidRPr="00CD010F" w:rsidRDefault="004B0D91" w:rsidP="00CD010F">
            <w:pPr>
              <w:spacing w:line="360" w:lineRule="auto"/>
              <w:jc w:val="both"/>
              <w:rPr>
                <w:rFonts w:ascii="Times New Roman" w:eastAsia="Times New Roman" w:hAnsi="Times New Roman" w:cs="Times New Roman"/>
                <w:b/>
                <w:bCs/>
                <w:color w:val="000000" w:themeColor="text1"/>
                <w:sz w:val="24"/>
                <w:szCs w:val="24"/>
              </w:rPr>
            </w:pPr>
            <w:r w:rsidRPr="00CD010F">
              <w:rPr>
                <w:rFonts w:ascii="Times New Roman" w:eastAsia="Times New Roman" w:hAnsi="Times New Roman" w:cs="Times New Roman"/>
                <w:b/>
                <w:bCs/>
                <w:color w:val="000000" w:themeColor="text1"/>
                <w:sz w:val="24"/>
                <w:szCs w:val="24"/>
              </w:rPr>
              <w:t>Weaknesses</w:t>
            </w:r>
          </w:p>
        </w:tc>
      </w:tr>
      <w:tr w:rsidR="001D2276" w:rsidRPr="00CD010F" w14:paraId="63776976" w14:textId="77777777" w:rsidTr="00171667">
        <w:trPr>
          <w:trHeight w:val="4363"/>
        </w:trPr>
        <w:tc>
          <w:tcPr>
            <w:tcW w:w="4680" w:type="dxa"/>
          </w:tcPr>
          <w:p w14:paraId="26E0A74D" w14:textId="77777777" w:rsidR="004B0D91" w:rsidRPr="00CD010F" w:rsidRDefault="004B0D91" w:rsidP="00CD010F">
            <w:pPr>
              <w:pStyle w:val="ListParagraph"/>
              <w:numPr>
                <w:ilvl w:val="0"/>
                <w:numId w:val="10"/>
              </w:numPr>
              <w:spacing w:line="360" w:lineRule="auto"/>
              <w:jc w:val="both"/>
              <w:rPr>
                <w:color w:val="000000" w:themeColor="text1"/>
                <w:sz w:val="24"/>
                <w:szCs w:val="24"/>
              </w:rPr>
            </w:pPr>
            <w:r w:rsidRPr="00CD010F">
              <w:rPr>
                <w:color w:val="000000" w:themeColor="text1"/>
                <w:sz w:val="24"/>
                <w:szCs w:val="24"/>
              </w:rPr>
              <w:t xml:space="preserve">Having a strong supply chain and effective distribution network </w:t>
            </w:r>
          </w:p>
          <w:p w14:paraId="137EEDC5" w14:textId="77777777" w:rsidR="004B0D91" w:rsidRPr="00CD010F" w:rsidRDefault="004B0D91" w:rsidP="00CD010F">
            <w:pPr>
              <w:pStyle w:val="ListParagraph"/>
              <w:numPr>
                <w:ilvl w:val="0"/>
                <w:numId w:val="10"/>
              </w:numPr>
              <w:spacing w:line="360" w:lineRule="auto"/>
              <w:jc w:val="both"/>
              <w:rPr>
                <w:color w:val="000000" w:themeColor="text1"/>
                <w:sz w:val="24"/>
                <w:szCs w:val="24"/>
              </w:rPr>
            </w:pPr>
            <w:r w:rsidRPr="00CD010F">
              <w:rPr>
                <w:color w:val="000000" w:themeColor="text1"/>
                <w:sz w:val="24"/>
                <w:szCs w:val="24"/>
              </w:rPr>
              <w:t xml:space="preserve">Offering large variety of products portfolio </w:t>
            </w:r>
          </w:p>
          <w:p w14:paraId="07746C45" w14:textId="77777777" w:rsidR="004B0D91" w:rsidRPr="00CD010F" w:rsidRDefault="004B0D91" w:rsidP="00CD010F">
            <w:pPr>
              <w:pStyle w:val="ListParagraph"/>
              <w:numPr>
                <w:ilvl w:val="0"/>
                <w:numId w:val="10"/>
              </w:numPr>
              <w:spacing w:line="360" w:lineRule="auto"/>
              <w:jc w:val="both"/>
              <w:rPr>
                <w:color w:val="000000" w:themeColor="text1"/>
                <w:sz w:val="24"/>
                <w:szCs w:val="24"/>
              </w:rPr>
            </w:pPr>
            <w:r w:rsidRPr="00CD010F">
              <w:rPr>
                <w:color w:val="000000" w:themeColor="text1"/>
                <w:sz w:val="24"/>
                <w:szCs w:val="24"/>
              </w:rPr>
              <w:t>Being one of the major supermarket chain in the UK</w:t>
            </w:r>
          </w:p>
          <w:p w14:paraId="186A5468" w14:textId="77777777" w:rsidR="004B0D91" w:rsidRPr="00CD010F" w:rsidRDefault="004B0D91" w:rsidP="00CD010F">
            <w:pPr>
              <w:pStyle w:val="ListParagraph"/>
              <w:numPr>
                <w:ilvl w:val="0"/>
                <w:numId w:val="10"/>
              </w:numPr>
              <w:spacing w:line="360" w:lineRule="auto"/>
              <w:jc w:val="both"/>
              <w:rPr>
                <w:color w:val="000000" w:themeColor="text1"/>
                <w:sz w:val="24"/>
                <w:szCs w:val="24"/>
              </w:rPr>
            </w:pPr>
            <w:r w:rsidRPr="00CD010F">
              <w:rPr>
                <w:color w:val="000000" w:themeColor="text1"/>
                <w:sz w:val="24"/>
                <w:szCs w:val="24"/>
              </w:rPr>
              <w:t>Having about 500 stores and large number of talented and committed employees (</w:t>
            </w:r>
            <w:proofErr w:type="spellStart"/>
            <w:r w:rsidRPr="00CD010F">
              <w:rPr>
                <w:color w:val="000000" w:themeColor="text1"/>
                <w:sz w:val="24"/>
                <w:szCs w:val="24"/>
              </w:rPr>
              <w:t>Vlados</w:t>
            </w:r>
            <w:proofErr w:type="spellEnd"/>
            <w:r w:rsidRPr="00CD010F">
              <w:rPr>
                <w:color w:val="000000" w:themeColor="text1"/>
                <w:sz w:val="24"/>
                <w:szCs w:val="24"/>
              </w:rPr>
              <w:t>, 2019)</w:t>
            </w:r>
          </w:p>
          <w:p w14:paraId="4234DC3E" w14:textId="77777777" w:rsidR="004B0D91" w:rsidRPr="00CD010F" w:rsidRDefault="004B0D91" w:rsidP="00CD010F">
            <w:pPr>
              <w:pStyle w:val="ListParagraph"/>
              <w:numPr>
                <w:ilvl w:val="0"/>
                <w:numId w:val="10"/>
              </w:numPr>
              <w:spacing w:line="360" w:lineRule="auto"/>
              <w:jc w:val="both"/>
              <w:rPr>
                <w:color w:val="000000" w:themeColor="text1"/>
                <w:sz w:val="24"/>
                <w:szCs w:val="24"/>
              </w:rPr>
            </w:pPr>
            <w:r w:rsidRPr="00CD010F">
              <w:rPr>
                <w:color w:val="000000" w:themeColor="text1"/>
                <w:sz w:val="24"/>
                <w:szCs w:val="24"/>
              </w:rPr>
              <w:t xml:space="preserve">Being a prominent acquisitions </w:t>
            </w:r>
          </w:p>
          <w:p w14:paraId="00F214CA" w14:textId="77777777" w:rsidR="004B0D91" w:rsidRPr="00CD010F" w:rsidRDefault="004B0D91" w:rsidP="00CD010F">
            <w:pPr>
              <w:pStyle w:val="ListParagraph"/>
              <w:numPr>
                <w:ilvl w:val="0"/>
                <w:numId w:val="10"/>
              </w:numPr>
              <w:spacing w:line="360" w:lineRule="auto"/>
              <w:jc w:val="both"/>
              <w:rPr>
                <w:color w:val="000000" w:themeColor="text1"/>
                <w:sz w:val="24"/>
                <w:szCs w:val="24"/>
              </w:rPr>
            </w:pPr>
            <w:r w:rsidRPr="00CD010F">
              <w:rPr>
                <w:color w:val="000000" w:themeColor="text1"/>
                <w:sz w:val="24"/>
                <w:szCs w:val="24"/>
              </w:rPr>
              <w:t xml:space="preserve">Speciality in online retailing and e-commerce </w:t>
            </w:r>
          </w:p>
        </w:tc>
        <w:tc>
          <w:tcPr>
            <w:tcW w:w="4680" w:type="dxa"/>
          </w:tcPr>
          <w:p w14:paraId="621429D3" w14:textId="77777777" w:rsidR="004B0D91" w:rsidRPr="00CD010F" w:rsidRDefault="004B0D91" w:rsidP="00CD010F">
            <w:pPr>
              <w:pStyle w:val="ListParagraph"/>
              <w:numPr>
                <w:ilvl w:val="0"/>
                <w:numId w:val="11"/>
              </w:numPr>
              <w:spacing w:line="360" w:lineRule="auto"/>
              <w:jc w:val="both"/>
              <w:rPr>
                <w:color w:val="000000" w:themeColor="text1"/>
                <w:sz w:val="24"/>
                <w:szCs w:val="24"/>
              </w:rPr>
            </w:pPr>
            <w:r w:rsidRPr="00CD010F">
              <w:rPr>
                <w:color w:val="000000" w:themeColor="text1"/>
                <w:sz w:val="24"/>
                <w:szCs w:val="24"/>
                <w:lang w:val="en-US" w:eastAsia="en-US"/>
              </w:rPr>
              <w:t>Fewer geographical reaches compared to other developed brands</w:t>
            </w:r>
          </w:p>
          <w:p w14:paraId="3A957672" w14:textId="77777777" w:rsidR="004B0D91" w:rsidRDefault="004B0D91" w:rsidP="00CD010F">
            <w:pPr>
              <w:pStyle w:val="ListParagraph"/>
              <w:numPr>
                <w:ilvl w:val="0"/>
                <w:numId w:val="11"/>
              </w:numPr>
              <w:spacing w:line="360" w:lineRule="auto"/>
              <w:jc w:val="both"/>
              <w:rPr>
                <w:color w:val="000000" w:themeColor="text1"/>
                <w:sz w:val="24"/>
                <w:szCs w:val="24"/>
              </w:rPr>
            </w:pPr>
            <w:r w:rsidRPr="00CD010F">
              <w:rPr>
                <w:color w:val="000000" w:themeColor="text1"/>
                <w:sz w:val="24"/>
                <w:szCs w:val="24"/>
              </w:rPr>
              <w:t>Having alleged past issues regarding farmer rights affecting brand image</w:t>
            </w:r>
          </w:p>
          <w:p w14:paraId="12EDBCD9" w14:textId="77777777" w:rsidR="009330F3" w:rsidRDefault="009330F3" w:rsidP="00CD010F">
            <w:pPr>
              <w:pStyle w:val="ListParagraph"/>
              <w:numPr>
                <w:ilvl w:val="0"/>
                <w:numId w:val="11"/>
              </w:numPr>
              <w:spacing w:line="360" w:lineRule="auto"/>
              <w:jc w:val="both"/>
              <w:rPr>
                <w:color w:val="000000" w:themeColor="text1"/>
                <w:sz w:val="24"/>
                <w:szCs w:val="24"/>
              </w:rPr>
            </w:pPr>
            <w:r>
              <w:rPr>
                <w:color w:val="000000" w:themeColor="text1"/>
                <w:sz w:val="24"/>
                <w:szCs w:val="24"/>
              </w:rPr>
              <w:t xml:space="preserve">Supporting advance technology </w:t>
            </w:r>
          </w:p>
          <w:p w14:paraId="4572849C" w14:textId="77777777" w:rsidR="009330F3" w:rsidRDefault="009330F3" w:rsidP="00CD010F">
            <w:pPr>
              <w:pStyle w:val="ListParagraph"/>
              <w:numPr>
                <w:ilvl w:val="0"/>
                <w:numId w:val="11"/>
              </w:numPr>
              <w:spacing w:line="360" w:lineRule="auto"/>
              <w:jc w:val="both"/>
              <w:rPr>
                <w:color w:val="000000" w:themeColor="text1"/>
                <w:sz w:val="24"/>
                <w:szCs w:val="24"/>
              </w:rPr>
            </w:pPr>
            <w:r>
              <w:rPr>
                <w:color w:val="000000" w:themeColor="text1"/>
                <w:sz w:val="24"/>
                <w:szCs w:val="24"/>
              </w:rPr>
              <w:t>Challenge of identifying customer buying behaviour</w:t>
            </w:r>
          </w:p>
          <w:p w14:paraId="55561BDA" w14:textId="77777777" w:rsidR="009330F3" w:rsidRPr="00CD010F" w:rsidRDefault="009330F3" w:rsidP="00CD010F">
            <w:pPr>
              <w:pStyle w:val="ListParagraph"/>
              <w:numPr>
                <w:ilvl w:val="0"/>
                <w:numId w:val="11"/>
              </w:numPr>
              <w:spacing w:line="360" w:lineRule="auto"/>
              <w:jc w:val="both"/>
              <w:rPr>
                <w:color w:val="000000" w:themeColor="text1"/>
                <w:sz w:val="24"/>
                <w:szCs w:val="24"/>
              </w:rPr>
            </w:pPr>
            <w:r>
              <w:rPr>
                <w:color w:val="000000" w:themeColor="text1"/>
                <w:sz w:val="24"/>
                <w:szCs w:val="24"/>
              </w:rPr>
              <w:t xml:space="preserve">Cyber security  </w:t>
            </w:r>
          </w:p>
        </w:tc>
      </w:tr>
      <w:tr w:rsidR="001D2276" w:rsidRPr="00CD010F" w14:paraId="5FD581D7" w14:textId="77777777" w:rsidTr="00171667">
        <w:trPr>
          <w:trHeight w:val="196"/>
        </w:trPr>
        <w:tc>
          <w:tcPr>
            <w:tcW w:w="4680" w:type="dxa"/>
          </w:tcPr>
          <w:p w14:paraId="7715C9F3" w14:textId="77777777" w:rsidR="004B0D91" w:rsidRPr="00CD010F" w:rsidRDefault="004B0D91" w:rsidP="00CD010F">
            <w:pPr>
              <w:spacing w:line="360" w:lineRule="auto"/>
              <w:jc w:val="both"/>
              <w:rPr>
                <w:rFonts w:ascii="Times New Roman" w:eastAsia="Times New Roman" w:hAnsi="Times New Roman" w:cs="Times New Roman"/>
                <w:b/>
                <w:bCs/>
                <w:color w:val="000000" w:themeColor="text1"/>
                <w:sz w:val="24"/>
                <w:szCs w:val="24"/>
              </w:rPr>
            </w:pPr>
            <w:r w:rsidRPr="00CD010F">
              <w:rPr>
                <w:rFonts w:ascii="Times New Roman" w:eastAsia="Times New Roman" w:hAnsi="Times New Roman" w:cs="Times New Roman"/>
                <w:b/>
                <w:bCs/>
                <w:color w:val="000000" w:themeColor="text1"/>
                <w:sz w:val="24"/>
                <w:szCs w:val="24"/>
              </w:rPr>
              <w:t xml:space="preserve">Opportunities </w:t>
            </w:r>
          </w:p>
        </w:tc>
        <w:tc>
          <w:tcPr>
            <w:tcW w:w="4680" w:type="dxa"/>
          </w:tcPr>
          <w:p w14:paraId="19F179AC" w14:textId="77777777" w:rsidR="004B0D91" w:rsidRPr="00CD010F" w:rsidRDefault="004B0D91" w:rsidP="00CD010F">
            <w:pPr>
              <w:spacing w:line="360" w:lineRule="auto"/>
              <w:jc w:val="both"/>
              <w:rPr>
                <w:rFonts w:ascii="Times New Roman" w:eastAsia="Times New Roman" w:hAnsi="Times New Roman" w:cs="Times New Roman"/>
                <w:b/>
                <w:bCs/>
                <w:color w:val="000000" w:themeColor="text1"/>
                <w:sz w:val="24"/>
                <w:szCs w:val="24"/>
              </w:rPr>
            </w:pPr>
            <w:r w:rsidRPr="00CD010F">
              <w:rPr>
                <w:rFonts w:ascii="Times New Roman" w:eastAsia="Times New Roman" w:hAnsi="Times New Roman" w:cs="Times New Roman"/>
                <w:b/>
                <w:bCs/>
                <w:color w:val="000000" w:themeColor="text1"/>
                <w:sz w:val="24"/>
                <w:szCs w:val="24"/>
              </w:rPr>
              <w:t xml:space="preserve">Threats </w:t>
            </w:r>
          </w:p>
        </w:tc>
      </w:tr>
      <w:tr w:rsidR="001D2276" w:rsidRPr="00CD010F" w14:paraId="30ED447D" w14:textId="77777777" w:rsidTr="00171667">
        <w:trPr>
          <w:trHeight w:val="3312"/>
        </w:trPr>
        <w:tc>
          <w:tcPr>
            <w:tcW w:w="4680" w:type="dxa"/>
          </w:tcPr>
          <w:p w14:paraId="1CE30474" w14:textId="77777777" w:rsidR="004B0D91" w:rsidRPr="00CD010F" w:rsidRDefault="004B0D91" w:rsidP="00CD010F">
            <w:pPr>
              <w:pStyle w:val="ListParagraph"/>
              <w:numPr>
                <w:ilvl w:val="0"/>
                <w:numId w:val="12"/>
              </w:numPr>
              <w:spacing w:line="360" w:lineRule="auto"/>
              <w:jc w:val="both"/>
              <w:rPr>
                <w:color w:val="000000" w:themeColor="text1"/>
                <w:sz w:val="24"/>
                <w:szCs w:val="24"/>
              </w:rPr>
            </w:pPr>
            <w:r w:rsidRPr="00CD010F">
              <w:rPr>
                <w:color w:val="000000" w:themeColor="text1"/>
                <w:sz w:val="24"/>
                <w:szCs w:val="24"/>
                <w:lang w:val="en-US" w:eastAsia="en-US"/>
              </w:rPr>
              <w:t xml:space="preserve">Opportunity of tapping the growing market of organic products </w:t>
            </w:r>
          </w:p>
          <w:p w14:paraId="4C2E8678" w14:textId="77777777" w:rsidR="004B0D91" w:rsidRPr="00CD010F" w:rsidRDefault="004B0D91" w:rsidP="00CD010F">
            <w:pPr>
              <w:pStyle w:val="ListParagraph"/>
              <w:numPr>
                <w:ilvl w:val="0"/>
                <w:numId w:val="12"/>
              </w:numPr>
              <w:spacing w:line="360" w:lineRule="auto"/>
              <w:jc w:val="both"/>
              <w:rPr>
                <w:color w:val="000000" w:themeColor="text1"/>
                <w:sz w:val="24"/>
                <w:szCs w:val="24"/>
              </w:rPr>
            </w:pPr>
            <w:r w:rsidRPr="00CD010F">
              <w:rPr>
                <w:color w:val="000000" w:themeColor="text1"/>
                <w:sz w:val="24"/>
                <w:szCs w:val="24"/>
              </w:rPr>
              <w:t xml:space="preserve">Rising private level demands </w:t>
            </w:r>
          </w:p>
          <w:p w14:paraId="2FE98981" w14:textId="77777777" w:rsidR="004B0D91" w:rsidRPr="00CD010F" w:rsidRDefault="004B0D91" w:rsidP="00CD010F">
            <w:pPr>
              <w:pStyle w:val="ListParagraph"/>
              <w:numPr>
                <w:ilvl w:val="0"/>
                <w:numId w:val="12"/>
              </w:numPr>
              <w:spacing w:line="360" w:lineRule="auto"/>
              <w:jc w:val="both"/>
              <w:rPr>
                <w:color w:val="000000" w:themeColor="text1"/>
                <w:sz w:val="24"/>
                <w:szCs w:val="24"/>
              </w:rPr>
            </w:pPr>
            <w:r w:rsidRPr="00CD010F">
              <w:rPr>
                <w:color w:val="000000" w:themeColor="text1"/>
                <w:sz w:val="24"/>
                <w:szCs w:val="24"/>
              </w:rPr>
              <w:t xml:space="preserve">Acquisition of small businesses and creating partnership for growing purpose </w:t>
            </w:r>
          </w:p>
          <w:p w14:paraId="2D4CE086" w14:textId="77777777" w:rsidR="004B0D91" w:rsidRPr="00CD010F" w:rsidRDefault="004B0D91" w:rsidP="00CD010F">
            <w:pPr>
              <w:pStyle w:val="ListParagraph"/>
              <w:numPr>
                <w:ilvl w:val="0"/>
                <w:numId w:val="12"/>
              </w:numPr>
              <w:spacing w:line="360" w:lineRule="auto"/>
              <w:jc w:val="both"/>
              <w:rPr>
                <w:color w:val="000000" w:themeColor="text1"/>
                <w:sz w:val="24"/>
                <w:szCs w:val="24"/>
              </w:rPr>
            </w:pPr>
            <w:r w:rsidRPr="00CD010F">
              <w:rPr>
                <w:color w:val="000000" w:themeColor="text1"/>
                <w:sz w:val="24"/>
                <w:szCs w:val="24"/>
              </w:rPr>
              <w:t>Opportunity to expand in international level</w:t>
            </w:r>
          </w:p>
        </w:tc>
        <w:tc>
          <w:tcPr>
            <w:tcW w:w="4680" w:type="dxa"/>
          </w:tcPr>
          <w:p w14:paraId="794E332B" w14:textId="77777777" w:rsidR="004B0D91" w:rsidRPr="00CD010F" w:rsidRDefault="004B0D91" w:rsidP="00CD010F">
            <w:pPr>
              <w:pStyle w:val="ListParagraph"/>
              <w:numPr>
                <w:ilvl w:val="0"/>
                <w:numId w:val="14"/>
              </w:numPr>
              <w:spacing w:line="360" w:lineRule="auto"/>
              <w:jc w:val="both"/>
              <w:rPr>
                <w:color w:val="000000" w:themeColor="text1"/>
                <w:sz w:val="24"/>
                <w:szCs w:val="24"/>
              </w:rPr>
            </w:pPr>
            <w:r w:rsidRPr="00CD010F">
              <w:rPr>
                <w:color w:val="000000" w:themeColor="text1"/>
                <w:sz w:val="24"/>
                <w:szCs w:val="24"/>
                <w:lang w:val="en-US" w:eastAsia="en-US"/>
              </w:rPr>
              <w:t xml:space="preserve">Increased market share of competitor companies </w:t>
            </w:r>
          </w:p>
          <w:p w14:paraId="480DE531" w14:textId="77777777" w:rsidR="004B0D91" w:rsidRPr="00CD010F" w:rsidRDefault="004B0D91" w:rsidP="00CD010F">
            <w:pPr>
              <w:pStyle w:val="ListParagraph"/>
              <w:numPr>
                <w:ilvl w:val="0"/>
                <w:numId w:val="14"/>
              </w:numPr>
              <w:spacing w:line="360" w:lineRule="auto"/>
              <w:jc w:val="both"/>
              <w:rPr>
                <w:color w:val="000000" w:themeColor="text1"/>
                <w:sz w:val="24"/>
                <w:szCs w:val="24"/>
              </w:rPr>
            </w:pPr>
            <w:r w:rsidRPr="00CD010F">
              <w:rPr>
                <w:color w:val="000000" w:themeColor="text1"/>
                <w:sz w:val="24"/>
                <w:szCs w:val="24"/>
              </w:rPr>
              <w:t xml:space="preserve">Increasing and changing tax policies of government </w:t>
            </w:r>
          </w:p>
          <w:p w14:paraId="581E6A48" w14:textId="77777777" w:rsidR="004B0D91" w:rsidRPr="00CD010F" w:rsidRDefault="004B0D91" w:rsidP="00CD010F">
            <w:pPr>
              <w:pStyle w:val="ListParagraph"/>
              <w:numPr>
                <w:ilvl w:val="0"/>
                <w:numId w:val="14"/>
              </w:numPr>
              <w:spacing w:line="360" w:lineRule="auto"/>
              <w:jc w:val="both"/>
              <w:rPr>
                <w:color w:val="000000" w:themeColor="text1"/>
                <w:sz w:val="24"/>
                <w:szCs w:val="24"/>
              </w:rPr>
            </w:pPr>
            <w:r w:rsidRPr="00CD010F">
              <w:rPr>
                <w:color w:val="000000" w:themeColor="text1"/>
                <w:sz w:val="24"/>
                <w:szCs w:val="24"/>
              </w:rPr>
              <w:t xml:space="preserve">Competition from large retail businesses like Asda, Tesco, Walmart </w:t>
            </w:r>
          </w:p>
          <w:p w14:paraId="21E03210" w14:textId="77777777" w:rsidR="004B0D91" w:rsidRPr="00CD010F" w:rsidRDefault="004B0D91" w:rsidP="00CD010F">
            <w:pPr>
              <w:pStyle w:val="ListParagraph"/>
              <w:numPr>
                <w:ilvl w:val="0"/>
                <w:numId w:val="14"/>
              </w:numPr>
              <w:spacing w:line="360" w:lineRule="auto"/>
              <w:jc w:val="both"/>
              <w:rPr>
                <w:color w:val="000000" w:themeColor="text1"/>
                <w:sz w:val="24"/>
                <w:szCs w:val="24"/>
              </w:rPr>
            </w:pPr>
            <w:r w:rsidRPr="00CD010F">
              <w:rPr>
                <w:color w:val="000000" w:themeColor="text1"/>
                <w:sz w:val="24"/>
                <w:szCs w:val="24"/>
              </w:rPr>
              <w:t xml:space="preserve">E-commerce companies enlarged activities hurting physical retail stores. </w:t>
            </w:r>
          </w:p>
        </w:tc>
      </w:tr>
    </w:tbl>
    <w:p w14:paraId="19693D7D" w14:textId="77777777" w:rsidR="004D0FAA" w:rsidRPr="00DA3589" w:rsidRDefault="004D0FAA" w:rsidP="00CD010F">
      <w:pPr>
        <w:spacing w:line="360" w:lineRule="auto"/>
        <w:jc w:val="both"/>
        <w:rPr>
          <w:rFonts w:eastAsia="Times New Roman" w:cstheme="minorHAnsi"/>
          <w:color w:val="000000" w:themeColor="text1"/>
          <w:sz w:val="24"/>
          <w:szCs w:val="24"/>
        </w:rPr>
      </w:pPr>
      <w:r w:rsidRPr="00CD010F">
        <w:rPr>
          <w:rFonts w:ascii="Times New Roman" w:eastAsia="Times New Roman" w:hAnsi="Times New Roman" w:cs="Times New Roman"/>
          <w:color w:val="000000" w:themeColor="text1"/>
          <w:sz w:val="24"/>
          <w:szCs w:val="24"/>
        </w:rPr>
        <w:t xml:space="preserve">SWOT analysis is a good framework to understand </w:t>
      </w:r>
      <w:r w:rsidR="009D71CB" w:rsidRPr="00CD010F">
        <w:rPr>
          <w:rFonts w:ascii="Times New Roman" w:eastAsia="Times New Roman" w:hAnsi="Times New Roman" w:cs="Times New Roman"/>
          <w:color w:val="000000" w:themeColor="text1"/>
          <w:sz w:val="24"/>
          <w:szCs w:val="24"/>
        </w:rPr>
        <w:t>micro-environmental factors of a business</w:t>
      </w:r>
      <w:r w:rsidR="00987D72" w:rsidRPr="00CD010F">
        <w:rPr>
          <w:rFonts w:ascii="Times New Roman" w:eastAsia="Times New Roman" w:hAnsi="Times New Roman" w:cs="Times New Roman"/>
          <w:color w:val="000000" w:themeColor="text1"/>
          <w:sz w:val="24"/>
          <w:szCs w:val="24"/>
        </w:rPr>
        <w:t xml:space="preserve"> </w:t>
      </w:r>
      <w:r w:rsidR="00987D72" w:rsidRPr="00DA3589">
        <w:rPr>
          <w:rFonts w:eastAsia="Times New Roman" w:cstheme="minorHAnsi"/>
          <w:color w:val="000000" w:themeColor="text1"/>
          <w:sz w:val="24"/>
          <w:szCs w:val="24"/>
        </w:rPr>
        <w:t>(GURL, 2017)</w:t>
      </w:r>
      <w:r w:rsidR="009D71CB" w:rsidRPr="00DA3589">
        <w:rPr>
          <w:rFonts w:eastAsia="Times New Roman" w:cstheme="minorHAnsi"/>
          <w:color w:val="000000" w:themeColor="text1"/>
          <w:sz w:val="24"/>
          <w:szCs w:val="24"/>
        </w:rPr>
        <w:t xml:space="preserve">. In the tool, four different types of factors are defined as internal </w:t>
      </w:r>
      <w:r w:rsidR="00630123" w:rsidRPr="00DA3589">
        <w:rPr>
          <w:rFonts w:eastAsia="Times New Roman" w:cstheme="minorHAnsi"/>
          <w:color w:val="000000" w:themeColor="text1"/>
          <w:sz w:val="24"/>
          <w:szCs w:val="24"/>
        </w:rPr>
        <w:t>and</w:t>
      </w:r>
      <w:r w:rsidR="009D71CB" w:rsidRPr="00DA3589">
        <w:rPr>
          <w:rFonts w:eastAsia="Times New Roman" w:cstheme="minorHAnsi"/>
          <w:color w:val="000000" w:themeColor="text1"/>
          <w:sz w:val="24"/>
          <w:szCs w:val="24"/>
        </w:rPr>
        <w:t xml:space="preserve"> external factors. </w:t>
      </w:r>
      <w:r w:rsidR="00630123" w:rsidRPr="00DA3589">
        <w:rPr>
          <w:rFonts w:eastAsia="Times New Roman" w:cstheme="minorHAnsi"/>
          <w:color w:val="000000" w:themeColor="text1"/>
          <w:sz w:val="24"/>
          <w:szCs w:val="24"/>
        </w:rPr>
        <w:t xml:space="preserve">Internal factors of a business can be either strength or weakness for the company. On </w:t>
      </w:r>
      <w:r w:rsidR="00630123" w:rsidRPr="00DA3589">
        <w:rPr>
          <w:rFonts w:eastAsia="Times New Roman" w:cstheme="minorHAnsi"/>
          <w:color w:val="000000" w:themeColor="text1"/>
          <w:sz w:val="24"/>
          <w:szCs w:val="24"/>
        </w:rPr>
        <w:lastRenderedPageBreak/>
        <w:t xml:space="preserve">the other hand, </w:t>
      </w:r>
      <w:r w:rsidR="00A629D5" w:rsidRPr="00DA3589">
        <w:rPr>
          <w:rFonts w:eastAsia="Times New Roman" w:cstheme="minorHAnsi"/>
          <w:color w:val="000000" w:themeColor="text1"/>
          <w:sz w:val="24"/>
          <w:szCs w:val="24"/>
        </w:rPr>
        <w:t xml:space="preserve">external factors can be either opportunity or threat. Here, </w:t>
      </w:r>
      <w:r w:rsidR="005508AB" w:rsidRPr="00DA3589">
        <w:rPr>
          <w:rFonts w:eastAsia="Times New Roman" w:cstheme="minorHAnsi"/>
          <w:color w:val="000000" w:themeColor="text1"/>
          <w:sz w:val="24"/>
          <w:szCs w:val="24"/>
        </w:rPr>
        <w:t xml:space="preserve">this tool is applied in case of Morrison to define </w:t>
      </w:r>
      <w:r w:rsidR="00A560BC" w:rsidRPr="00DA3589">
        <w:rPr>
          <w:rFonts w:eastAsia="Times New Roman" w:cstheme="minorHAnsi"/>
          <w:color w:val="000000" w:themeColor="text1"/>
          <w:sz w:val="24"/>
          <w:szCs w:val="24"/>
        </w:rPr>
        <w:t xml:space="preserve">their internal and external factors along with their influences. </w:t>
      </w:r>
    </w:p>
    <w:p w14:paraId="7568A239" w14:textId="77777777" w:rsidR="00CD010F" w:rsidRPr="00DA3589" w:rsidRDefault="00CD010F" w:rsidP="00CD010F">
      <w:pPr>
        <w:spacing w:line="360" w:lineRule="auto"/>
        <w:jc w:val="both"/>
        <w:rPr>
          <w:rFonts w:ascii="Calibri" w:eastAsia="Times New Roman" w:hAnsi="Calibri" w:cs="Calibri"/>
          <w:color w:val="000000" w:themeColor="text1"/>
          <w:sz w:val="24"/>
          <w:szCs w:val="24"/>
        </w:rPr>
      </w:pPr>
    </w:p>
    <w:p w14:paraId="4A245F4A" w14:textId="77777777" w:rsidR="00CD5EDE" w:rsidRPr="00DA3589" w:rsidRDefault="00F61881" w:rsidP="00CD010F">
      <w:pPr>
        <w:spacing w:line="360" w:lineRule="auto"/>
        <w:jc w:val="both"/>
        <w:rPr>
          <w:rFonts w:ascii="Calibri" w:hAnsi="Calibri" w:cs="Calibri"/>
          <w:color w:val="000000" w:themeColor="text1"/>
          <w:sz w:val="24"/>
          <w:szCs w:val="24"/>
        </w:rPr>
      </w:pPr>
      <w:r w:rsidRPr="00DA3589">
        <w:rPr>
          <w:rFonts w:ascii="Calibri" w:hAnsi="Calibri" w:cs="Calibri"/>
          <w:color w:val="000000" w:themeColor="text1"/>
          <w:sz w:val="24"/>
          <w:szCs w:val="24"/>
        </w:rPr>
        <w:t xml:space="preserve">From the SWOT analysis, some internal and external factors </w:t>
      </w:r>
      <w:r w:rsidR="009A30C1" w:rsidRPr="00DA3589">
        <w:rPr>
          <w:rFonts w:ascii="Calibri" w:hAnsi="Calibri" w:cs="Calibri"/>
          <w:color w:val="000000" w:themeColor="text1"/>
          <w:sz w:val="24"/>
          <w:szCs w:val="24"/>
        </w:rPr>
        <w:t xml:space="preserve">have been identified, which have significant effects on Morrison's activities and performance. </w:t>
      </w:r>
      <w:r w:rsidR="004139BE" w:rsidRPr="00DA3589">
        <w:rPr>
          <w:rFonts w:ascii="Calibri" w:hAnsi="Calibri" w:cs="Calibri"/>
          <w:color w:val="000000" w:themeColor="text1"/>
          <w:sz w:val="24"/>
          <w:szCs w:val="24"/>
        </w:rPr>
        <w:t xml:space="preserve">While undertaking any business strategy, the company will need to consider the macro-environmental </w:t>
      </w:r>
      <w:r w:rsidR="009533ED" w:rsidRPr="00DA3589">
        <w:rPr>
          <w:rFonts w:ascii="Calibri" w:hAnsi="Calibri" w:cs="Calibri"/>
          <w:color w:val="000000" w:themeColor="text1"/>
          <w:sz w:val="24"/>
          <w:szCs w:val="24"/>
        </w:rPr>
        <w:t xml:space="preserve">influence of PESTEL factors and micro-environmental influence of SWOT factors. </w:t>
      </w:r>
    </w:p>
    <w:p w14:paraId="70687A03" w14:textId="77777777" w:rsidR="009533ED" w:rsidRPr="00CD010F" w:rsidRDefault="00CD010F" w:rsidP="00CD010F">
      <w:pPr>
        <w:spacing w:line="360" w:lineRule="auto"/>
        <w:jc w:val="both"/>
        <w:rPr>
          <w:rFonts w:ascii="Times New Roman" w:hAnsi="Times New Roman" w:cs="Times New Roman"/>
          <w:color w:val="000000" w:themeColor="text1"/>
          <w:sz w:val="32"/>
          <w:szCs w:val="24"/>
        </w:rPr>
      </w:pPr>
      <w:bookmarkStart w:id="9" w:name="_Toc78278992"/>
      <w:r w:rsidRPr="00CD010F">
        <w:rPr>
          <w:rFonts w:ascii="Times New Roman" w:hAnsi="Times New Roman" w:cs="Times New Roman"/>
          <w:b/>
          <w:bCs/>
          <w:sz w:val="32"/>
          <w:szCs w:val="24"/>
        </w:rPr>
        <w:t>A</w:t>
      </w:r>
      <w:r w:rsidR="00C83DA7" w:rsidRPr="00CD010F">
        <w:rPr>
          <w:rFonts w:ascii="Times New Roman" w:hAnsi="Times New Roman" w:cs="Times New Roman"/>
          <w:b/>
          <w:bCs/>
          <w:sz w:val="32"/>
          <w:szCs w:val="24"/>
        </w:rPr>
        <w:t xml:space="preserve"> stakeholder analysis on Morrison</w:t>
      </w:r>
      <w:bookmarkEnd w:id="9"/>
      <w:r w:rsidR="00C83DA7" w:rsidRPr="00CD010F">
        <w:rPr>
          <w:rFonts w:ascii="Times New Roman" w:hAnsi="Times New Roman" w:cs="Times New Roman"/>
          <w:b/>
          <w:bCs/>
          <w:sz w:val="32"/>
          <w:szCs w:val="24"/>
        </w:rPr>
        <w:t xml:space="preserve"> </w:t>
      </w:r>
    </w:p>
    <w:p w14:paraId="731DC703" w14:textId="77777777" w:rsidR="00E9656C" w:rsidRPr="00DA3589" w:rsidRDefault="00E162B9" w:rsidP="00CD010F">
      <w:pPr>
        <w:spacing w:line="360" w:lineRule="auto"/>
        <w:jc w:val="both"/>
        <w:rPr>
          <w:rFonts w:ascii="Calibri" w:hAnsi="Calibri" w:cs="Calibri"/>
          <w:color w:val="000000" w:themeColor="text1"/>
          <w:sz w:val="24"/>
          <w:szCs w:val="24"/>
        </w:rPr>
      </w:pPr>
      <w:r w:rsidRPr="00DA3589">
        <w:rPr>
          <w:rFonts w:ascii="Calibri" w:hAnsi="Calibri" w:cs="Calibri"/>
          <w:color w:val="000000" w:themeColor="text1"/>
          <w:sz w:val="24"/>
          <w:szCs w:val="24"/>
        </w:rPr>
        <w:t xml:space="preserve">Stakeholders if a business are the human and non-human parties of the community, who have interest on </w:t>
      </w:r>
      <w:r w:rsidR="005710EC" w:rsidRPr="00DA3589">
        <w:rPr>
          <w:rFonts w:ascii="Calibri" w:hAnsi="Calibri" w:cs="Calibri"/>
          <w:color w:val="000000" w:themeColor="text1"/>
          <w:sz w:val="24"/>
          <w:szCs w:val="24"/>
        </w:rPr>
        <w:t xml:space="preserve">activities, profitability or losses of an organization. A business have different internal and external stakeholders, who have interest in different levels and who have power to control </w:t>
      </w:r>
      <w:r w:rsidR="00921E0D" w:rsidRPr="00DA3589">
        <w:rPr>
          <w:rFonts w:ascii="Calibri" w:hAnsi="Calibri" w:cs="Calibri"/>
          <w:color w:val="000000" w:themeColor="text1"/>
          <w:sz w:val="24"/>
          <w:szCs w:val="24"/>
        </w:rPr>
        <w:t>operations of the company</w:t>
      </w:r>
      <w:r w:rsidR="00BC400F" w:rsidRPr="00DA3589">
        <w:rPr>
          <w:rFonts w:ascii="Calibri" w:hAnsi="Calibri" w:cs="Calibri"/>
          <w:color w:val="000000" w:themeColor="text1"/>
          <w:sz w:val="24"/>
          <w:szCs w:val="24"/>
        </w:rPr>
        <w:t xml:space="preserve"> (</w:t>
      </w:r>
      <w:r w:rsidR="000C3F1C" w:rsidRPr="00DA3589">
        <w:rPr>
          <w:rFonts w:ascii="Calibri" w:hAnsi="Calibri" w:cs="Calibri"/>
          <w:color w:val="000000" w:themeColor="text1"/>
          <w:sz w:val="24"/>
          <w:szCs w:val="24"/>
        </w:rPr>
        <w:t>Afridi, 2018)</w:t>
      </w:r>
      <w:r w:rsidR="00921E0D" w:rsidRPr="00DA3589">
        <w:rPr>
          <w:rFonts w:ascii="Calibri" w:hAnsi="Calibri" w:cs="Calibri"/>
          <w:color w:val="000000" w:themeColor="text1"/>
          <w:sz w:val="24"/>
          <w:szCs w:val="24"/>
        </w:rPr>
        <w:t xml:space="preserve">. Here, various internal and external stakeholders of Morrison </w:t>
      </w:r>
      <w:r w:rsidR="00DB4321" w:rsidRPr="00DA3589">
        <w:rPr>
          <w:rFonts w:ascii="Calibri" w:hAnsi="Calibri" w:cs="Calibri"/>
          <w:color w:val="000000" w:themeColor="text1"/>
          <w:sz w:val="24"/>
          <w:szCs w:val="24"/>
        </w:rPr>
        <w:t xml:space="preserve">are defined along with their extent of interest and power to influence its operation. A new strategy for Morrison is </w:t>
      </w:r>
      <w:r w:rsidR="00F0480F" w:rsidRPr="00DA3589">
        <w:rPr>
          <w:rFonts w:ascii="Calibri" w:hAnsi="Calibri" w:cs="Calibri"/>
          <w:color w:val="000000" w:themeColor="text1"/>
          <w:sz w:val="24"/>
          <w:szCs w:val="24"/>
        </w:rPr>
        <w:t xml:space="preserve">suggested to acquire some competitor companies. The analysis will also include </w:t>
      </w:r>
      <w:r w:rsidR="00E9656C" w:rsidRPr="00DA3589">
        <w:rPr>
          <w:rFonts w:ascii="Calibri" w:hAnsi="Calibri" w:cs="Calibri"/>
          <w:color w:val="000000" w:themeColor="text1"/>
          <w:sz w:val="24"/>
          <w:szCs w:val="24"/>
        </w:rPr>
        <w:t xml:space="preserve">the effects of the strategy on stakeholders. </w:t>
      </w:r>
    </w:p>
    <w:p w14:paraId="5868BD18" w14:textId="77777777" w:rsidR="00E9656C" w:rsidRPr="00DA3589" w:rsidRDefault="00E9656C" w:rsidP="00CD010F">
      <w:pPr>
        <w:spacing w:line="360" w:lineRule="auto"/>
        <w:jc w:val="both"/>
        <w:rPr>
          <w:rFonts w:ascii="Calibri" w:hAnsi="Calibri" w:cs="Calibri"/>
          <w:color w:val="000000" w:themeColor="text1"/>
          <w:sz w:val="24"/>
          <w:szCs w:val="24"/>
        </w:rPr>
      </w:pPr>
      <w:r w:rsidRPr="00DA3589">
        <w:rPr>
          <w:rFonts w:ascii="Calibri" w:hAnsi="Calibri" w:cs="Calibri"/>
          <w:b/>
          <w:bCs/>
          <w:color w:val="000000" w:themeColor="text1"/>
          <w:sz w:val="24"/>
          <w:szCs w:val="24"/>
        </w:rPr>
        <w:t xml:space="preserve">Customers: </w:t>
      </w:r>
      <w:r w:rsidR="00F4105D" w:rsidRPr="00DA3589">
        <w:rPr>
          <w:rFonts w:ascii="Calibri" w:hAnsi="Calibri" w:cs="Calibri"/>
          <w:color w:val="000000" w:themeColor="text1"/>
          <w:sz w:val="24"/>
          <w:szCs w:val="24"/>
        </w:rPr>
        <w:t xml:space="preserve">Customers are one of the significant customer groups </w:t>
      </w:r>
      <w:r w:rsidR="006266B5" w:rsidRPr="00DA3589">
        <w:rPr>
          <w:rFonts w:ascii="Calibri" w:hAnsi="Calibri" w:cs="Calibri"/>
          <w:color w:val="000000" w:themeColor="text1"/>
          <w:sz w:val="24"/>
          <w:szCs w:val="24"/>
        </w:rPr>
        <w:t>of Morrison. As the company design and offer different products for customers, they have interest on them</w:t>
      </w:r>
      <w:r w:rsidR="00782806" w:rsidRPr="00DA3589">
        <w:rPr>
          <w:rFonts w:ascii="Calibri" w:hAnsi="Calibri" w:cs="Calibri"/>
          <w:color w:val="000000" w:themeColor="text1"/>
          <w:sz w:val="24"/>
          <w:szCs w:val="24"/>
        </w:rPr>
        <w:t xml:space="preserve"> (</w:t>
      </w:r>
      <w:proofErr w:type="spellStart"/>
      <w:r w:rsidR="00782806" w:rsidRPr="00DA3589">
        <w:rPr>
          <w:rFonts w:ascii="Calibri" w:eastAsia="Times New Roman" w:hAnsi="Calibri" w:cs="Calibri"/>
          <w:color w:val="000000" w:themeColor="text1"/>
          <w:sz w:val="24"/>
          <w:szCs w:val="24"/>
          <w:shd w:val="clear" w:color="auto" w:fill="FFFFFF"/>
        </w:rPr>
        <w:t>Qingchun</w:t>
      </w:r>
      <w:proofErr w:type="spellEnd"/>
      <w:r w:rsidR="00782806" w:rsidRPr="00DA3589">
        <w:rPr>
          <w:rFonts w:ascii="Calibri" w:eastAsia="Times New Roman" w:hAnsi="Calibri" w:cs="Calibri"/>
          <w:color w:val="000000" w:themeColor="text1"/>
          <w:sz w:val="24"/>
          <w:szCs w:val="24"/>
          <w:shd w:val="clear" w:color="auto" w:fill="FFFFFF"/>
        </w:rPr>
        <w:t>, 2017)</w:t>
      </w:r>
      <w:r w:rsidR="006266B5" w:rsidRPr="00DA3589">
        <w:rPr>
          <w:rFonts w:ascii="Calibri" w:hAnsi="Calibri" w:cs="Calibri"/>
          <w:color w:val="000000" w:themeColor="text1"/>
          <w:sz w:val="24"/>
          <w:szCs w:val="24"/>
        </w:rPr>
        <w:t xml:space="preserve">. However, as customers have </w:t>
      </w:r>
      <w:r w:rsidR="00BA4E35" w:rsidRPr="00DA3589">
        <w:rPr>
          <w:rFonts w:ascii="Calibri" w:hAnsi="Calibri" w:cs="Calibri"/>
          <w:color w:val="000000" w:themeColor="text1"/>
          <w:sz w:val="24"/>
          <w:szCs w:val="24"/>
        </w:rPr>
        <w:t xml:space="preserve">a number of options, they have little interest on Morrison's profitability and high power to influence their activities. </w:t>
      </w:r>
      <w:r w:rsidR="007B01AE" w:rsidRPr="00DA3589">
        <w:rPr>
          <w:rFonts w:ascii="Calibri" w:hAnsi="Calibri" w:cs="Calibri"/>
          <w:color w:val="000000" w:themeColor="text1"/>
          <w:sz w:val="24"/>
          <w:szCs w:val="24"/>
        </w:rPr>
        <w:t xml:space="preserve">Again, they have little interest regarding the new strategy. </w:t>
      </w:r>
      <w:r w:rsidR="00CD010F" w:rsidRPr="00DA3589">
        <w:rPr>
          <w:rFonts w:ascii="Calibri" w:hAnsi="Calibri" w:cs="Calibri"/>
          <w:color w:val="000000" w:themeColor="text1"/>
          <w:sz w:val="24"/>
          <w:szCs w:val="24"/>
        </w:rPr>
        <w:t xml:space="preserve">Under customer development strategy they focus all class of customer not only local but also national, international and remote customer. They ensure collection all categories product to meet the demand of all types of customer. </w:t>
      </w:r>
    </w:p>
    <w:p w14:paraId="452B1710" w14:textId="77777777" w:rsidR="00AB1911" w:rsidRPr="00DA3589" w:rsidRDefault="00AB1911" w:rsidP="00CD010F">
      <w:pPr>
        <w:spacing w:line="360" w:lineRule="auto"/>
        <w:jc w:val="both"/>
        <w:rPr>
          <w:rFonts w:ascii="Calibri" w:hAnsi="Calibri" w:cs="Calibri"/>
          <w:color w:val="000000" w:themeColor="text1"/>
          <w:sz w:val="24"/>
          <w:szCs w:val="24"/>
        </w:rPr>
      </w:pPr>
      <w:r w:rsidRPr="00DA3589">
        <w:rPr>
          <w:rFonts w:ascii="Calibri" w:hAnsi="Calibri" w:cs="Calibri"/>
          <w:b/>
          <w:bCs/>
          <w:color w:val="000000" w:themeColor="text1"/>
          <w:sz w:val="24"/>
          <w:szCs w:val="24"/>
        </w:rPr>
        <w:t xml:space="preserve">Employees: </w:t>
      </w:r>
      <w:r w:rsidRPr="00DA3589">
        <w:rPr>
          <w:rFonts w:ascii="Calibri" w:hAnsi="Calibri" w:cs="Calibri"/>
          <w:color w:val="000000" w:themeColor="text1"/>
          <w:sz w:val="24"/>
          <w:szCs w:val="24"/>
        </w:rPr>
        <w:t xml:space="preserve">Employees are also significant stakeholders as they will be benefited from performance-ability of Morrison. </w:t>
      </w:r>
      <w:r w:rsidR="00716F74" w:rsidRPr="00DA3589">
        <w:rPr>
          <w:rFonts w:ascii="Calibri" w:hAnsi="Calibri" w:cs="Calibri"/>
          <w:color w:val="000000" w:themeColor="text1"/>
          <w:sz w:val="24"/>
          <w:szCs w:val="24"/>
        </w:rPr>
        <w:t>They have high interest on Morrison’s profitability as their compensation is greatly dependent on it</w:t>
      </w:r>
      <w:r w:rsidR="0038287F" w:rsidRPr="00DA3589">
        <w:rPr>
          <w:rFonts w:ascii="Calibri" w:hAnsi="Calibri" w:cs="Calibri"/>
          <w:color w:val="000000" w:themeColor="text1"/>
          <w:sz w:val="24"/>
          <w:szCs w:val="24"/>
        </w:rPr>
        <w:t xml:space="preserve"> (Hashim et al. 2017)</w:t>
      </w:r>
      <w:r w:rsidR="00716F74" w:rsidRPr="00DA3589">
        <w:rPr>
          <w:rFonts w:ascii="Calibri" w:hAnsi="Calibri" w:cs="Calibri"/>
          <w:color w:val="000000" w:themeColor="text1"/>
          <w:sz w:val="24"/>
          <w:szCs w:val="24"/>
        </w:rPr>
        <w:t xml:space="preserve">. As they do not have significant role on decision-making, they have lower power. </w:t>
      </w:r>
      <w:r w:rsidR="007B01AE" w:rsidRPr="00DA3589">
        <w:rPr>
          <w:rFonts w:ascii="Calibri" w:hAnsi="Calibri" w:cs="Calibri"/>
          <w:color w:val="000000" w:themeColor="text1"/>
          <w:sz w:val="24"/>
          <w:szCs w:val="24"/>
        </w:rPr>
        <w:t xml:space="preserve">They also do not have higher interest regarding the strategy. </w:t>
      </w:r>
      <w:r w:rsidR="00CD010F" w:rsidRPr="00DA3589">
        <w:rPr>
          <w:rFonts w:ascii="Calibri" w:hAnsi="Calibri" w:cs="Calibri"/>
          <w:color w:val="000000" w:themeColor="text1"/>
          <w:sz w:val="24"/>
          <w:szCs w:val="24"/>
        </w:rPr>
        <w:t xml:space="preserve">Under employee management strategy author develop role of employee and consider </w:t>
      </w:r>
      <w:r w:rsidR="00CD010F" w:rsidRPr="00DA3589">
        <w:rPr>
          <w:rFonts w:ascii="Calibri" w:hAnsi="Calibri" w:cs="Calibri"/>
          <w:color w:val="000000" w:themeColor="text1"/>
          <w:sz w:val="24"/>
          <w:szCs w:val="24"/>
        </w:rPr>
        <w:lastRenderedPageBreak/>
        <w:t xml:space="preserve">them as a crucial assets like other assets of the organization. They develop human resource management plan, provide training and development for ensuring utilization of employee capability and develop platform to show employees creativity for organizational development. </w:t>
      </w:r>
    </w:p>
    <w:p w14:paraId="21209662" w14:textId="77777777" w:rsidR="00CD010F" w:rsidRPr="00DA3589" w:rsidRDefault="00CD010F" w:rsidP="00CD010F">
      <w:pPr>
        <w:spacing w:line="360" w:lineRule="auto"/>
        <w:jc w:val="both"/>
        <w:rPr>
          <w:rFonts w:ascii="Calibri" w:hAnsi="Calibri" w:cs="Calibri"/>
          <w:color w:val="000000" w:themeColor="text1"/>
          <w:sz w:val="24"/>
          <w:szCs w:val="24"/>
        </w:rPr>
      </w:pPr>
    </w:p>
    <w:p w14:paraId="7A35F1B5" w14:textId="77777777" w:rsidR="007B01AE" w:rsidRPr="00DA3589" w:rsidRDefault="007B01AE" w:rsidP="00CD010F">
      <w:pPr>
        <w:spacing w:line="360" w:lineRule="auto"/>
        <w:jc w:val="both"/>
        <w:rPr>
          <w:rFonts w:ascii="Calibri" w:hAnsi="Calibri" w:cs="Calibri"/>
          <w:color w:val="000000" w:themeColor="text1"/>
          <w:sz w:val="24"/>
          <w:szCs w:val="24"/>
        </w:rPr>
      </w:pPr>
      <w:r w:rsidRPr="00DA3589">
        <w:rPr>
          <w:rFonts w:ascii="Calibri" w:hAnsi="Calibri" w:cs="Calibri"/>
          <w:b/>
          <w:bCs/>
          <w:color w:val="000000" w:themeColor="text1"/>
          <w:sz w:val="24"/>
          <w:szCs w:val="24"/>
        </w:rPr>
        <w:t xml:space="preserve">Investors: </w:t>
      </w:r>
      <w:r w:rsidRPr="00DA3589">
        <w:rPr>
          <w:rFonts w:ascii="Calibri" w:hAnsi="Calibri" w:cs="Calibri"/>
          <w:color w:val="000000" w:themeColor="text1"/>
          <w:sz w:val="24"/>
          <w:szCs w:val="24"/>
        </w:rPr>
        <w:t xml:space="preserve">Investors profit is greatly dependent on company's profitability. Therefore, they have higher interest </w:t>
      </w:r>
      <w:r w:rsidR="00563A27" w:rsidRPr="00DA3589">
        <w:rPr>
          <w:rFonts w:ascii="Calibri" w:hAnsi="Calibri" w:cs="Calibri"/>
          <w:color w:val="000000" w:themeColor="text1"/>
          <w:sz w:val="24"/>
          <w:szCs w:val="24"/>
        </w:rPr>
        <w:t xml:space="preserve">in Morrison’s profitability. As they can hardly influence decision-making, they </w:t>
      </w:r>
      <w:r w:rsidR="00713830" w:rsidRPr="00DA3589">
        <w:rPr>
          <w:rFonts w:ascii="Calibri" w:hAnsi="Calibri" w:cs="Calibri"/>
          <w:color w:val="000000" w:themeColor="text1"/>
          <w:sz w:val="24"/>
          <w:szCs w:val="24"/>
        </w:rPr>
        <w:t>have little power to control operations of Morrison</w:t>
      </w:r>
      <w:r w:rsidR="00DC41E6" w:rsidRPr="00DA3589">
        <w:rPr>
          <w:rFonts w:ascii="Calibri" w:hAnsi="Calibri" w:cs="Calibri"/>
          <w:color w:val="000000" w:themeColor="text1"/>
          <w:sz w:val="24"/>
          <w:szCs w:val="24"/>
        </w:rPr>
        <w:t xml:space="preserve"> (</w:t>
      </w:r>
      <w:proofErr w:type="spellStart"/>
      <w:r w:rsidR="00DC41E6" w:rsidRPr="00DA3589">
        <w:rPr>
          <w:rFonts w:ascii="Calibri" w:hAnsi="Calibri" w:cs="Calibri"/>
          <w:color w:val="000000" w:themeColor="text1"/>
          <w:sz w:val="24"/>
          <w:szCs w:val="24"/>
        </w:rPr>
        <w:t>Deglane</w:t>
      </w:r>
      <w:proofErr w:type="spellEnd"/>
      <w:r w:rsidR="00DC41E6" w:rsidRPr="00DA3589">
        <w:rPr>
          <w:rFonts w:ascii="Calibri" w:hAnsi="Calibri" w:cs="Calibri"/>
          <w:color w:val="000000" w:themeColor="text1"/>
          <w:sz w:val="24"/>
          <w:szCs w:val="24"/>
        </w:rPr>
        <w:t xml:space="preserve"> et al. </w:t>
      </w:r>
      <w:r w:rsidR="001756EF" w:rsidRPr="00DA3589">
        <w:rPr>
          <w:rFonts w:ascii="Calibri" w:hAnsi="Calibri" w:cs="Calibri"/>
          <w:color w:val="000000" w:themeColor="text1"/>
          <w:sz w:val="24"/>
          <w:szCs w:val="24"/>
        </w:rPr>
        <w:t>2017)</w:t>
      </w:r>
      <w:r w:rsidR="00713830" w:rsidRPr="00DA3589">
        <w:rPr>
          <w:rFonts w:ascii="Calibri" w:hAnsi="Calibri" w:cs="Calibri"/>
          <w:color w:val="000000" w:themeColor="text1"/>
          <w:sz w:val="24"/>
          <w:szCs w:val="24"/>
        </w:rPr>
        <w:t xml:space="preserve">. </w:t>
      </w:r>
      <w:r w:rsidR="005C4393" w:rsidRPr="00DA3589">
        <w:rPr>
          <w:rFonts w:ascii="Calibri" w:hAnsi="Calibri" w:cs="Calibri"/>
          <w:color w:val="000000" w:themeColor="text1"/>
          <w:sz w:val="24"/>
          <w:szCs w:val="24"/>
        </w:rPr>
        <w:t xml:space="preserve">The acquiring strategy is a greatly interesting for the investors as they will get more opportunity of profit here. </w:t>
      </w:r>
    </w:p>
    <w:p w14:paraId="0286B13B" w14:textId="77777777" w:rsidR="00B910B4" w:rsidRPr="00DA3589" w:rsidRDefault="00B910B4" w:rsidP="00CD010F">
      <w:pPr>
        <w:spacing w:line="360" w:lineRule="auto"/>
        <w:jc w:val="both"/>
        <w:rPr>
          <w:rFonts w:ascii="Calibri" w:hAnsi="Calibri" w:cs="Calibri"/>
          <w:color w:val="000000" w:themeColor="text1"/>
          <w:sz w:val="24"/>
          <w:szCs w:val="24"/>
        </w:rPr>
      </w:pPr>
      <w:r w:rsidRPr="00DA3589">
        <w:rPr>
          <w:rFonts w:ascii="Calibri" w:hAnsi="Calibri" w:cs="Calibri"/>
          <w:b/>
          <w:bCs/>
          <w:color w:val="000000" w:themeColor="text1"/>
          <w:sz w:val="24"/>
          <w:szCs w:val="24"/>
        </w:rPr>
        <w:t xml:space="preserve">Suppliers: </w:t>
      </w:r>
      <w:r w:rsidRPr="00DA3589">
        <w:rPr>
          <w:rFonts w:ascii="Calibri" w:hAnsi="Calibri" w:cs="Calibri"/>
          <w:color w:val="000000" w:themeColor="text1"/>
          <w:sz w:val="24"/>
          <w:szCs w:val="24"/>
        </w:rPr>
        <w:t xml:space="preserve">They are the stakeholders in terms of revenue and safety. </w:t>
      </w:r>
      <w:r w:rsidR="003A3587" w:rsidRPr="00DA3589">
        <w:rPr>
          <w:rFonts w:ascii="Calibri" w:hAnsi="Calibri" w:cs="Calibri"/>
          <w:color w:val="000000" w:themeColor="text1"/>
          <w:sz w:val="24"/>
          <w:szCs w:val="24"/>
        </w:rPr>
        <w:t>Morrison is their buyer and source of profit</w:t>
      </w:r>
      <w:r w:rsidR="00FF3549" w:rsidRPr="00DA3589">
        <w:rPr>
          <w:rFonts w:ascii="Calibri" w:hAnsi="Calibri" w:cs="Calibri"/>
          <w:color w:val="000000" w:themeColor="text1"/>
          <w:sz w:val="24"/>
          <w:szCs w:val="24"/>
        </w:rPr>
        <w:t xml:space="preserve"> (</w:t>
      </w:r>
      <w:proofErr w:type="spellStart"/>
      <w:r w:rsidR="00FF3549" w:rsidRPr="00DA3589">
        <w:rPr>
          <w:rFonts w:ascii="Calibri" w:hAnsi="Calibri" w:cs="Calibri"/>
          <w:color w:val="000000" w:themeColor="text1"/>
          <w:sz w:val="24"/>
          <w:szCs w:val="24"/>
        </w:rPr>
        <w:t>Riahi</w:t>
      </w:r>
      <w:proofErr w:type="spellEnd"/>
      <w:r w:rsidR="00FF3549" w:rsidRPr="00DA3589">
        <w:rPr>
          <w:rFonts w:ascii="Calibri" w:hAnsi="Calibri" w:cs="Calibri"/>
          <w:color w:val="000000" w:themeColor="text1"/>
          <w:sz w:val="24"/>
          <w:szCs w:val="24"/>
        </w:rPr>
        <w:t>, 2018)</w:t>
      </w:r>
      <w:r w:rsidR="003A3587" w:rsidRPr="00DA3589">
        <w:rPr>
          <w:rFonts w:ascii="Calibri" w:hAnsi="Calibri" w:cs="Calibri"/>
          <w:color w:val="000000" w:themeColor="text1"/>
          <w:sz w:val="24"/>
          <w:szCs w:val="24"/>
        </w:rPr>
        <w:t xml:space="preserve">. Therefore, they have interest on </w:t>
      </w:r>
      <w:r w:rsidR="00446A46" w:rsidRPr="00DA3589">
        <w:rPr>
          <w:rFonts w:ascii="Calibri" w:hAnsi="Calibri" w:cs="Calibri"/>
          <w:color w:val="000000" w:themeColor="text1"/>
          <w:sz w:val="24"/>
          <w:szCs w:val="24"/>
        </w:rPr>
        <w:t>Morrison’s activities and business enlargement by acquiring companies. However, they can seldom influence Morrison’s decision-making and have little power indeed</w:t>
      </w:r>
      <w:r w:rsidR="002F64C4" w:rsidRPr="00DA3589">
        <w:rPr>
          <w:rFonts w:ascii="Calibri" w:hAnsi="Calibri" w:cs="Calibri"/>
          <w:color w:val="000000" w:themeColor="text1"/>
          <w:sz w:val="24"/>
          <w:szCs w:val="24"/>
        </w:rPr>
        <w:t xml:space="preserve"> (</w:t>
      </w:r>
      <w:proofErr w:type="spellStart"/>
      <w:r w:rsidR="002F64C4" w:rsidRPr="00DA3589">
        <w:rPr>
          <w:rFonts w:ascii="Calibri" w:eastAsia="Times New Roman" w:hAnsi="Calibri" w:cs="Calibri"/>
          <w:color w:val="000000" w:themeColor="text1"/>
          <w:sz w:val="24"/>
          <w:szCs w:val="24"/>
          <w:shd w:val="clear" w:color="auto" w:fill="FFFFFF"/>
        </w:rPr>
        <w:t>Eskerod</w:t>
      </w:r>
      <w:proofErr w:type="spellEnd"/>
      <w:r w:rsidR="002F64C4" w:rsidRPr="00DA3589">
        <w:rPr>
          <w:rFonts w:ascii="Calibri" w:eastAsia="Times New Roman" w:hAnsi="Calibri" w:cs="Calibri"/>
          <w:color w:val="000000" w:themeColor="text1"/>
          <w:sz w:val="24"/>
          <w:szCs w:val="24"/>
          <w:shd w:val="clear" w:color="auto" w:fill="FFFFFF"/>
        </w:rPr>
        <w:t xml:space="preserve"> and Larsen, 2018</w:t>
      </w:r>
      <w:r w:rsidR="002F64C4" w:rsidRPr="00DA3589">
        <w:rPr>
          <w:rFonts w:ascii="Calibri" w:hAnsi="Calibri" w:cs="Calibri"/>
          <w:color w:val="000000" w:themeColor="text1"/>
          <w:sz w:val="24"/>
          <w:szCs w:val="24"/>
          <w:shd w:val="clear" w:color="auto" w:fill="FFFFFF"/>
        </w:rPr>
        <w:t>)</w:t>
      </w:r>
      <w:r w:rsidR="002F64C4" w:rsidRPr="00DA3589">
        <w:rPr>
          <w:rFonts w:ascii="Calibri" w:eastAsia="Times New Roman" w:hAnsi="Calibri" w:cs="Calibri"/>
          <w:color w:val="000000" w:themeColor="text1"/>
          <w:sz w:val="24"/>
          <w:szCs w:val="24"/>
          <w:shd w:val="clear" w:color="auto" w:fill="FFFFFF"/>
        </w:rPr>
        <w:t>.</w:t>
      </w:r>
    </w:p>
    <w:p w14:paraId="0449DD4F" w14:textId="77777777" w:rsidR="00C07081" w:rsidRPr="00DA3589" w:rsidRDefault="00C07081" w:rsidP="00CD010F">
      <w:pPr>
        <w:spacing w:line="360" w:lineRule="auto"/>
        <w:jc w:val="both"/>
        <w:rPr>
          <w:rFonts w:ascii="Calibri" w:hAnsi="Calibri" w:cs="Calibri"/>
          <w:color w:val="000000" w:themeColor="text1"/>
          <w:sz w:val="24"/>
          <w:szCs w:val="24"/>
        </w:rPr>
      </w:pPr>
      <w:r w:rsidRPr="00DA3589">
        <w:rPr>
          <w:rFonts w:ascii="Calibri" w:hAnsi="Calibri" w:cs="Calibri"/>
          <w:b/>
          <w:bCs/>
          <w:color w:val="000000" w:themeColor="text1"/>
          <w:sz w:val="24"/>
          <w:szCs w:val="24"/>
        </w:rPr>
        <w:t xml:space="preserve">Government: </w:t>
      </w:r>
      <w:r w:rsidRPr="00DA3589">
        <w:rPr>
          <w:rFonts w:ascii="Calibri" w:hAnsi="Calibri" w:cs="Calibri"/>
          <w:color w:val="000000" w:themeColor="text1"/>
          <w:sz w:val="24"/>
          <w:szCs w:val="24"/>
        </w:rPr>
        <w:t xml:space="preserve">Government has stake on Morrison </w:t>
      </w:r>
      <w:r w:rsidR="004A709B" w:rsidRPr="00DA3589">
        <w:rPr>
          <w:rFonts w:ascii="Calibri" w:hAnsi="Calibri" w:cs="Calibri"/>
          <w:color w:val="000000" w:themeColor="text1"/>
          <w:sz w:val="24"/>
          <w:szCs w:val="24"/>
        </w:rPr>
        <w:t>in forms if tax</w:t>
      </w:r>
      <w:r w:rsidR="004A2361" w:rsidRPr="00DA3589">
        <w:rPr>
          <w:rFonts w:ascii="Calibri" w:hAnsi="Calibri" w:cs="Calibri"/>
          <w:color w:val="000000" w:themeColor="text1"/>
          <w:sz w:val="24"/>
          <w:szCs w:val="24"/>
        </w:rPr>
        <w:t xml:space="preserve"> and GDP</w:t>
      </w:r>
      <w:r w:rsidR="004A709B" w:rsidRPr="00DA3589">
        <w:rPr>
          <w:rFonts w:ascii="Calibri" w:hAnsi="Calibri" w:cs="Calibri"/>
          <w:color w:val="000000" w:themeColor="text1"/>
          <w:sz w:val="24"/>
          <w:szCs w:val="24"/>
        </w:rPr>
        <w:t xml:space="preserve">. As profitability of the company increase government's tax, government has </w:t>
      </w:r>
      <w:r w:rsidR="0021564D" w:rsidRPr="00DA3589">
        <w:rPr>
          <w:rFonts w:ascii="Calibri" w:hAnsi="Calibri" w:cs="Calibri"/>
          <w:color w:val="000000" w:themeColor="text1"/>
          <w:sz w:val="24"/>
          <w:szCs w:val="24"/>
        </w:rPr>
        <w:t xml:space="preserve">higher interest on Morrison’s profit. Again, Morrison needs to </w:t>
      </w:r>
      <w:r w:rsidR="0036326B" w:rsidRPr="00DA3589">
        <w:rPr>
          <w:rFonts w:ascii="Calibri" w:hAnsi="Calibri" w:cs="Calibri"/>
          <w:color w:val="000000" w:themeColor="text1"/>
          <w:sz w:val="24"/>
          <w:szCs w:val="24"/>
        </w:rPr>
        <w:t>abide by</w:t>
      </w:r>
      <w:r w:rsidR="0021564D" w:rsidRPr="00DA3589">
        <w:rPr>
          <w:rFonts w:ascii="Calibri" w:hAnsi="Calibri" w:cs="Calibri"/>
          <w:color w:val="000000" w:themeColor="text1"/>
          <w:sz w:val="24"/>
          <w:szCs w:val="24"/>
        </w:rPr>
        <w:t xml:space="preserve"> </w:t>
      </w:r>
      <w:r w:rsidR="0036326B" w:rsidRPr="00DA3589">
        <w:rPr>
          <w:rFonts w:ascii="Calibri" w:hAnsi="Calibri" w:cs="Calibri"/>
          <w:color w:val="000000" w:themeColor="text1"/>
          <w:sz w:val="24"/>
          <w:szCs w:val="24"/>
        </w:rPr>
        <w:t>government's rules and regulations</w:t>
      </w:r>
      <w:r w:rsidR="00A9291A" w:rsidRPr="00DA3589">
        <w:rPr>
          <w:rFonts w:ascii="Calibri" w:hAnsi="Calibri" w:cs="Calibri"/>
          <w:color w:val="000000" w:themeColor="text1"/>
          <w:sz w:val="24"/>
          <w:szCs w:val="24"/>
        </w:rPr>
        <w:t xml:space="preserve"> (</w:t>
      </w:r>
      <w:r w:rsidR="00A9291A" w:rsidRPr="00DA3589">
        <w:rPr>
          <w:rFonts w:ascii="Calibri" w:eastAsia="Times New Roman" w:hAnsi="Calibri" w:cs="Calibri"/>
          <w:color w:val="000000" w:themeColor="text1"/>
          <w:sz w:val="24"/>
          <w:szCs w:val="24"/>
          <w:shd w:val="clear" w:color="auto" w:fill="FFFFFF"/>
        </w:rPr>
        <w:t>Mangifera. 2019)</w:t>
      </w:r>
      <w:r w:rsidR="0036326B" w:rsidRPr="00DA3589">
        <w:rPr>
          <w:rFonts w:ascii="Calibri" w:hAnsi="Calibri" w:cs="Calibri"/>
          <w:color w:val="000000" w:themeColor="text1"/>
          <w:sz w:val="24"/>
          <w:szCs w:val="24"/>
        </w:rPr>
        <w:t xml:space="preserve">. Therefore, government has higher and powerful impact on Morrison’s operation. </w:t>
      </w:r>
      <w:r w:rsidR="00E11206" w:rsidRPr="00DA3589">
        <w:rPr>
          <w:rFonts w:ascii="Calibri" w:hAnsi="Calibri" w:cs="Calibri"/>
          <w:color w:val="000000" w:themeColor="text1"/>
          <w:sz w:val="24"/>
          <w:szCs w:val="24"/>
        </w:rPr>
        <w:t xml:space="preserve">However, government does not have </w:t>
      </w:r>
      <w:r w:rsidR="00EC1FEC" w:rsidRPr="00DA3589">
        <w:rPr>
          <w:rFonts w:ascii="Calibri" w:hAnsi="Calibri" w:cs="Calibri"/>
          <w:color w:val="000000" w:themeColor="text1"/>
          <w:sz w:val="24"/>
          <w:szCs w:val="24"/>
        </w:rPr>
        <w:t xml:space="preserve">higher interest regarding expansion strategy. </w:t>
      </w:r>
    </w:p>
    <w:p w14:paraId="20BBCE02" w14:textId="77777777" w:rsidR="00E11206" w:rsidRPr="00DA3589" w:rsidRDefault="00E11206" w:rsidP="00CD010F">
      <w:pPr>
        <w:spacing w:line="360" w:lineRule="auto"/>
        <w:jc w:val="both"/>
        <w:rPr>
          <w:rFonts w:ascii="Calibri" w:hAnsi="Calibri" w:cs="Calibri"/>
          <w:color w:val="000000" w:themeColor="text1"/>
          <w:sz w:val="24"/>
          <w:szCs w:val="24"/>
        </w:rPr>
      </w:pPr>
      <w:r w:rsidRPr="00DA3589">
        <w:rPr>
          <w:rFonts w:ascii="Calibri" w:hAnsi="Calibri" w:cs="Calibri"/>
          <w:b/>
          <w:bCs/>
          <w:color w:val="000000" w:themeColor="text1"/>
          <w:sz w:val="24"/>
          <w:szCs w:val="24"/>
        </w:rPr>
        <w:t xml:space="preserve">Community: </w:t>
      </w:r>
      <w:r w:rsidRPr="00DA3589">
        <w:rPr>
          <w:rFonts w:ascii="Calibri" w:hAnsi="Calibri" w:cs="Calibri"/>
          <w:color w:val="000000" w:themeColor="text1"/>
          <w:sz w:val="24"/>
          <w:szCs w:val="24"/>
        </w:rPr>
        <w:t xml:space="preserve">When a business develops, the community where it operates also develops. The business conducts CSR activities, creates job opportunities for the people of the community. </w:t>
      </w:r>
      <w:r w:rsidR="00EC1FEC" w:rsidRPr="00DA3589">
        <w:rPr>
          <w:rFonts w:ascii="Calibri" w:hAnsi="Calibri" w:cs="Calibri"/>
          <w:color w:val="000000" w:themeColor="text1"/>
          <w:sz w:val="24"/>
          <w:szCs w:val="24"/>
        </w:rPr>
        <w:t>Therefore, profitability of Morrison is beneficiary for the community</w:t>
      </w:r>
      <w:r w:rsidR="00CA179E" w:rsidRPr="00DA3589">
        <w:rPr>
          <w:rFonts w:ascii="Calibri" w:hAnsi="Calibri" w:cs="Calibri"/>
          <w:color w:val="000000" w:themeColor="text1"/>
          <w:sz w:val="24"/>
          <w:szCs w:val="24"/>
        </w:rPr>
        <w:t xml:space="preserve"> (</w:t>
      </w:r>
      <w:proofErr w:type="spellStart"/>
      <w:r w:rsidR="00CA179E" w:rsidRPr="00DA3589">
        <w:rPr>
          <w:rFonts w:ascii="Calibri" w:hAnsi="Calibri" w:cs="Calibri"/>
          <w:color w:val="000000" w:themeColor="text1"/>
          <w:sz w:val="24"/>
          <w:szCs w:val="24"/>
        </w:rPr>
        <w:t>Bazyar</w:t>
      </w:r>
      <w:proofErr w:type="spellEnd"/>
      <w:r w:rsidR="00CA179E" w:rsidRPr="00DA3589">
        <w:rPr>
          <w:rFonts w:ascii="Calibri" w:hAnsi="Calibri" w:cs="Calibri"/>
          <w:color w:val="000000" w:themeColor="text1"/>
          <w:sz w:val="24"/>
          <w:szCs w:val="24"/>
        </w:rPr>
        <w:t xml:space="preserve"> et al. 2019)</w:t>
      </w:r>
      <w:r w:rsidR="00EC1FEC" w:rsidRPr="00DA3589">
        <w:rPr>
          <w:rFonts w:ascii="Calibri" w:hAnsi="Calibri" w:cs="Calibri"/>
          <w:color w:val="000000" w:themeColor="text1"/>
          <w:sz w:val="24"/>
          <w:szCs w:val="24"/>
        </w:rPr>
        <w:t xml:space="preserve">. However, as community has little impact on decision-making, </w:t>
      </w:r>
      <w:r w:rsidR="00B831A3" w:rsidRPr="00DA3589">
        <w:rPr>
          <w:rFonts w:ascii="Calibri" w:hAnsi="Calibri" w:cs="Calibri"/>
          <w:color w:val="000000" w:themeColor="text1"/>
          <w:sz w:val="24"/>
          <w:szCs w:val="24"/>
        </w:rPr>
        <w:t xml:space="preserve">it does not have much power to control. </w:t>
      </w:r>
      <w:r w:rsidR="00FB3823" w:rsidRPr="00DA3589">
        <w:rPr>
          <w:rFonts w:ascii="Calibri" w:hAnsi="Calibri" w:cs="Calibri"/>
          <w:color w:val="000000" w:themeColor="text1"/>
          <w:sz w:val="24"/>
          <w:szCs w:val="24"/>
        </w:rPr>
        <w:t>Community has great interest on t</w:t>
      </w:r>
      <w:r w:rsidR="00B831A3" w:rsidRPr="00DA3589">
        <w:rPr>
          <w:rFonts w:ascii="Calibri" w:hAnsi="Calibri" w:cs="Calibri"/>
          <w:color w:val="000000" w:themeColor="text1"/>
          <w:sz w:val="24"/>
          <w:szCs w:val="24"/>
        </w:rPr>
        <w:t>he expansion strategy</w:t>
      </w:r>
      <w:r w:rsidR="00FB3823" w:rsidRPr="00DA3589">
        <w:rPr>
          <w:rFonts w:ascii="Calibri" w:hAnsi="Calibri" w:cs="Calibri"/>
          <w:color w:val="000000" w:themeColor="text1"/>
          <w:sz w:val="24"/>
          <w:szCs w:val="24"/>
        </w:rPr>
        <w:t xml:space="preserve">, as it will increase organizational profit and value for community. </w:t>
      </w:r>
    </w:p>
    <w:p w14:paraId="5FDAF6EF" w14:textId="77777777" w:rsidR="003B1343" w:rsidRPr="00DA3589" w:rsidRDefault="00FB3823" w:rsidP="00CD010F">
      <w:pPr>
        <w:spacing w:line="360" w:lineRule="auto"/>
        <w:jc w:val="both"/>
        <w:rPr>
          <w:rFonts w:ascii="Calibri" w:hAnsi="Calibri" w:cs="Calibri"/>
          <w:color w:val="000000" w:themeColor="text1"/>
          <w:sz w:val="24"/>
          <w:szCs w:val="24"/>
        </w:rPr>
      </w:pPr>
      <w:r w:rsidRPr="00DA3589">
        <w:rPr>
          <w:rFonts w:ascii="Calibri" w:hAnsi="Calibri" w:cs="Calibri"/>
          <w:b/>
          <w:bCs/>
          <w:color w:val="000000" w:themeColor="text1"/>
          <w:sz w:val="24"/>
          <w:szCs w:val="24"/>
        </w:rPr>
        <w:t xml:space="preserve">Competitors: </w:t>
      </w:r>
      <w:r w:rsidR="00C802A6" w:rsidRPr="00DA3589">
        <w:rPr>
          <w:rFonts w:ascii="Calibri" w:hAnsi="Calibri" w:cs="Calibri"/>
          <w:color w:val="000000" w:themeColor="text1"/>
          <w:sz w:val="24"/>
          <w:szCs w:val="24"/>
        </w:rPr>
        <w:t xml:space="preserve">Competitors have interest on Morrison and its operation or profitability. </w:t>
      </w:r>
      <w:r w:rsidR="009A1A1D" w:rsidRPr="00DA3589">
        <w:rPr>
          <w:rFonts w:ascii="Calibri" w:hAnsi="Calibri" w:cs="Calibri"/>
          <w:color w:val="000000" w:themeColor="text1"/>
          <w:sz w:val="24"/>
          <w:szCs w:val="24"/>
        </w:rPr>
        <w:t xml:space="preserve">Morrison’s performance ability is linked with competitors' competitive advantage. </w:t>
      </w:r>
      <w:r w:rsidR="00993A24" w:rsidRPr="00DA3589">
        <w:rPr>
          <w:rFonts w:ascii="Calibri" w:hAnsi="Calibri" w:cs="Calibri"/>
          <w:color w:val="000000" w:themeColor="text1"/>
          <w:sz w:val="24"/>
          <w:szCs w:val="24"/>
        </w:rPr>
        <w:t xml:space="preserve">Again, if Morrison performs well, they will loss customers. </w:t>
      </w:r>
      <w:r w:rsidR="000C1D41" w:rsidRPr="00DA3589">
        <w:rPr>
          <w:rFonts w:ascii="Calibri" w:hAnsi="Calibri" w:cs="Calibri"/>
          <w:color w:val="000000" w:themeColor="text1"/>
          <w:sz w:val="24"/>
          <w:szCs w:val="24"/>
        </w:rPr>
        <w:t>Moreover, Morrison needs to consider competitors and their activities while making decision</w:t>
      </w:r>
      <w:r w:rsidR="00782806" w:rsidRPr="00DA3589">
        <w:rPr>
          <w:rFonts w:ascii="Calibri" w:hAnsi="Calibri" w:cs="Calibri"/>
          <w:color w:val="000000" w:themeColor="text1"/>
          <w:sz w:val="24"/>
          <w:szCs w:val="24"/>
        </w:rPr>
        <w:t xml:space="preserve"> (</w:t>
      </w:r>
      <w:proofErr w:type="spellStart"/>
      <w:r w:rsidR="00782806" w:rsidRPr="00DA3589">
        <w:rPr>
          <w:rFonts w:ascii="Calibri" w:eastAsia="Times New Roman" w:hAnsi="Calibri" w:cs="Calibri"/>
          <w:color w:val="000000" w:themeColor="text1"/>
          <w:sz w:val="24"/>
          <w:szCs w:val="24"/>
          <w:shd w:val="clear" w:color="auto" w:fill="FFFFFF"/>
        </w:rPr>
        <w:t>Qingchun</w:t>
      </w:r>
      <w:proofErr w:type="spellEnd"/>
      <w:r w:rsidR="00782806" w:rsidRPr="00DA3589">
        <w:rPr>
          <w:rFonts w:ascii="Calibri" w:eastAsia="Times New Roman" w:hAnsi="Calibri" w:cs="Calibri"/>
          <w:color w:val="000000" w:themeColor="text1"/>
          <w:sz w:val="24"/>
          <w:szCs w:val="24"/>
          <w:shd w:val="clear" w:color="auto" w:fill="FFFFFF"/>
        </w:rPr>
        <w:t>, 2017)</w:t>
      </w:r>
      <w:r w:rsidR="000C1D41" w:rsidRPr="00DA3589">
        <w:rPr>
          <w:rFonts w:ascii="Calibri" w:hAnsi="Calibri" w:cs="Calibri"/>
          <w:color w:val="000000" w:themeColor="text1"/>
          <w:sz w:val="24"/>
          <w:szCs w:val="24"/>
        </w:rPr>
        <w:t xml:space="preserve">. </w:t>
      </w:r>
      <w:r w:rsidR="00BC1E7A" w:rsidRPr="00DA3589">
        <w:rPr>
          <w:rFonts w:ascii="Calibri" w:hAnsi="Calibri" w:cs="Calibri"/>
          <w:color w:val="000000" w:themeColor="text1"/>
          <w:sz w:val="24"/>
          <w:szCs w:val="24"/>
        </w:rPr>
        <w:t xml:space="preserve">Therefore, they have </w:t>
      </w:r>
      <w:r w:rsidR="00BC1E7A" w:rsidRPr="00DA3589">
        <w:rPr>
          <w:rFonts w:ascii="Calibri" w:hAnsi="Calibri" w:cs="Calibri"/>
          <w:color w:val="000000" w:themeColor="text1"/>
          <w:sz w:val="24"/>
          <w:szCs w:val="24"/>
        </w:rPr>
        <w:lastRenderedPageBreak/>
        <w:t xml:space="preserve">power on Morrison. The expansion strategy is also a subject </w:t>
      </w:r>
      <w:r w:rsidR="00333DF1" w:rsidRPr="00DA3589">
        <w:rPr>
          <w:rFonts w:ascii="Calibri" w:hAnsi="Calibri" w:cs="Calibri"/>
          <w:color w:val="000000" w:themeColor="text1"/>
          <w:sz w:val="24"/>
          <w:szCs w:val="24"/>
        </w:rPr>
        <w:t xml:space="preserve">concern for the competitors as it will increase Morrison’s performance capabilities. Therefore, competitors are significant </w:t>
      </w:r>
      <w:r w:rsidR="00062CD1" w:rsidRPr="00DA3589">
        <w:rPr>
          <w:rFonts w:ascii="Calibri" w:hAnsi="Calibri" w:cs="Calibri"/>
          <w:color w:val="000000" w:themeColor="text1"/>
          <w:sz w:val="24"/>
          <w:szCs w:val="24"/>
        </w:rPr>
        <w:t xml:space="preserve">stakeholders. </w:t>
      </w:r>
    </w:p>
    <w:p w14:paraId="6E402612" w14:textId="77777777" w:rsidR="00CF4D66" w:rsidRPr="00DA3589" w:rsidRDefault="00CF4D66" w:rsidP="00CD010F">
      <w:pPr>
        <w:spacing w:line="360" w:lineRule="auto"/>
        <w:jc w:val="both"/>
        <w:rPr>
          <w:rFonts w:ascii="Calibri" w:hAnsi="Calibri" w:cs="Calibri"/>
          <w:color w:val="000000" w:themeColor="text1"/>
          <w:sz w:val="24"/>
          <w:szCs w:val="24"/>
        </w:rPr>
      </w:pPr>
    </w:p>
    <w:p w14:paraId="2E0170A2" w14:textId="77777777" w:rsidR="00CF4D66" w:rsidRPr="00DA3589" w:rsidRDefault="00CF4D66" w:rsidP="00CD010F">
      <w:pPr>
        <w:spacing w:line="360" w:lineRule="auto"/>
        <w:jc w:val="both"/>
        <w:rPr>
          <w:rFonts w:ascii="Calibri" w:hAnsi="Calibri" w:cs="Calibri"/>
          <w:color w:val="000000" w:themeColor="text1"/>
          <w:sz w:val="24"/>
          <w:szCs w:val="24"/>
        </w:rPr>
      </w:pPr>
    </w:p>
    <w:p w14:paraId="084AC681" w14:textId="77777777" w:rsidR="00CF4D66" w:rsidRPr="00CD010F" w:rsidRDefault="00CF4D66" w:rsidP="00CD010F">
      <w:pPr>
        <w:spacing w:line="360" w:lineRule="auto"/>
        <w:jc w:val="both"/>
        <w:rPr>
          <w:rFonts w:ascii="Times New Roman" w:hAnsi="Times New Roman" w:cs="Times New Roman"/>
          <w:color w:val="000000" w:themeColor="text1"/>
          <w:sz w:val="24"/>
          <w:szCs w:val="24"/>
        </w:rPr>
      </w:pPr>
      <w:r w:rsidRPr="00CD010F">
        <w:rPr>
          <w:rFonts w:ascii="Times New Roman" w:hAnsi="Times New Roman" w:cs="Times New Roman"/>
          <w:color w:val="000000" w:themeColor="text1"/>
          <w:sz w:val="24"/>
          <w:szCs w:val="24"/>
        </w:rPr>
        <w:br w:type="page"/>
      </w:r>
    </w:p>
    <w:p w14:paraId="37ADF990" w14:textId="77777777" w:rsidR="00CE59FB" w:rsidRPr="00DA3589" w:rsidRDefault="00CE59FB" w:rsidP="00DA3589">
      <w:pPr>
        <w:rPr>
          <w:b/>
          <w:bCs/>
        </w:rPr>
      </w:pPr>
      <w:bookmarkStart w:id="10" w:name="_Toc78278993"/>
      <w:r w:rsidRPr="00DA3589">
        <w:rPr>
          <w:b/>
          <w:bCs/>
        </w:rPr>
        <w:lastRenderedPageBreak/>
        <w:t xml:space="preserve">Proposal of a </w:t>
      </w:r>
      <w:proofErr w:type="gramStart"/>
      <w:r w:rsidRPr="00DA3589">
        <w:rPr>
          <w:b/>
          <w:bCs/>
        </w:rPr>
        <w:t>long term</w:t>
      </w:r>
      <w:proofErr w:type="gramEnd"/>
      <w:r w:rsidRPr="00DA3589">
        <w:rPr>
          <w:b/>
          <w:bCs/>
        </w:rPr>
        <w:t xml:space="preserve"> strategy for Morrison and validity of the</w:t>
      </w:r>
      <w:r w:rsidRPr="00DA3589">
        <w:rPr>
          <w:rFonts w:ascii="Times New Roman" w:hAnsi="Times New Roman" w:cs="Times New Roman"/>
          <w:b/>
          <w:bCs/>
          <w:szCs w:val="24"/>
        </w:rPr>
        <w:t xml:space="preserve"> strategy </w:t>
      </w:r>
      <w:r w:rsidRPr="00DA3589">
        <w:rPr>
          <w:b/>
          <w:bCs/>
        </w:rPr>
        <w:t>in ensuring long-term sustainability of the company</w:t>
      </w:r>
      <w:bookmarkEnd w:id="10"/>
      <w:r w:rsidRPr="00DA3589">
        <w:rPr>
          <w:b/>
          <w:bCs/>
        </w:rPr>
        <w:t xml:space="preserve"> </w:t>
      </w:r>
    </w:p>
    <w:p w14:paraId="284BD3B8" w14:textId="77777777" w:rsidR="00C53FCF" w:rsidRPr="00CD010F" w:rsidRDefault="001B13AF" w:rsidP="00CD010F">
      <w:pPr>
        <w:spacing w:line="360" w:lineRule="auto"/>
        <w:jc w:val="both"/>
        <w:rPr>
          <w:rFonts w:ascii="Times New Roman" w:hAnsi="Times New Roman" w:cs="Times New Roman"/>
          <w:color w:val="000000" w:themeColor="text1"/>
          <w:sz w:val="24"/>
          <w:szCs w:val="24"/>
        </w:rPr>
      </w:pPr>
      <w:r w:rsidRPr="00CD010F">
        <w:rPr>
          <w:rFonts w:ascii="Times New Roman" w:hAnsi="Times New Roman" w:cs="Times New Roman"/>
          <w:color w:val="000000" w:themeColor="text1"/>
          <w:sz w:val="24"/>
          <w:szCs w:val="24"/>
        </w:rPr>
        <w:t xml:space="preserve">Morrison is a major retail business of the UK. The company has various </w:t>
      </w:r>
      <w:r w:rsidR="00506D0F" w:rsidRPr="00CD010F">
        <w:rPr>
          <w:rFonts w:ascii="Times New Roman" w:hAnsi="Times New Roman" w:cs="Times New Roman"/>
          <w:color w:val="000000" w:themeColor="text1"/>
          <w:sz w:val="24"/>
          <w:szCs w:val="24"/>
        </w:rPr>
        <w:t>divisions like</w:t>
      </w:r>
      <w:r w:rsidR="007E4E1E" w:rsidRPr="00CD010F">
        <w:rPr>
          <w:rFonts w:ascii="Times New Roman" w:hAnsi="Times New Roman" w:cs="Times New Roman"/>
          <w:color w:val="000000" w:themeColor="text1"/>
          <w:sz w:val="24"/>
          <w:szCs w:val="24"/>
        </w:rPr>
        <w:t xml:space="preserve"> Morrison Data Service, </w:t>
      </w:r>
      <w:r w:rsidR="000C3CDB" w:rsidRPr="00CD010F">
        <w:rPr>
          <w:rFonts w:ascii="Times New Roman" w:hAnsi="Times New Roman" w:cs="Times New Roman"/>
          <w:color w:val="000000" w:themeColor="text1"/>
          <w:sz w:val="24"/>
          <w:szCs w:val="24"/>
        </w:rPr>
        <w:t xml:space="preserve">Morrison Plumbing Supply, </w:t>
      </w:r>
      <w:r w:rsidR="00B14720" w:rsidRPr="00CD010F">
        <w:rPr>
          <w:rFonts w:ascii="Times New Roman" w:hAnsi="Times New Roman" w:cs="Times New Roman"/>
          <w:color w:val="000000" w:themeColor="text1"/>
          <w:sz w:val="24"/>
          <w:szCs w:val="24"/>
        </w:rPr>
        <w:t xml:space="preserve">Morrison Plants etc., which are operating as small and medium businesses under Morrison. From internal and external </w:t>
      </w:r>
      <w:r w:rsidR="00E746AC" w:rsidRPr="00CD010F">
        <w:rPr>
          <w:rFonts w:ascii="Times New Roman" w:hAnsi="Times New Roman" w:cs="Times New Roman"/>
          <w:color w:val="000000" w:themeColor="text1"/>
          <w:sz w:val="24"/>
          <w:szCs w:val="24"/>
        </w:rPr>
        <w:t xml:space="preserve">factors analysis in SWOT framework, it could be identified that the company is on a threat of </w:t>
      </w:r>
      <w:r w:rsidR="006A2AD2" w:rsidRPr="00CD010F">
        <w:rPr>
          <w:rFonts w:ascii="Times New Roman" w:hAnsi="Times New Roman" w:cs="Times New Roman"/>
          <w:color w:val="000000" w:themeColor="text1"/>
          <w:sz w:val="24"/>
          <w:szCs w:val="24"/>
        </w:rPr>
        <w:t xml:space="preserve">existing competition from large retail businesses like Asda, Tesco, Walmart etc. </w:t>
      </w:r>
      <w:r w:rsidR="00063BE9" w:rsidRPr="00CD010F">
        <w:rPr>
          <w:rFonts w:ascii="Times New Roman" w:hAnsi="Times New Roman" w:cs="Times New Roman"/>
          <w:color w:val="000000" w:themeColor="text1"/>
          <w:sz w:val="24"/>
          <w:szCs w:val="24"/>
        </w:rPr>
        <w:t xml:space="preserve">Moreover, threat of new entrants cannot be denied. Therefore, a strategy is suggested here to reduce the threats. The suggested strategy is to </w:t>
      </w:r>
      <w:r w:rsidR="002661FC" w:rsidRPr="00CD010F">
        <w:rPr>
          <w:rFonts w:ascii="Times New Roman" w:hAnsi="Times New Roman" w:cs="Times New Roman"/>
          <w:color w:val="000000" w:themeColor="text1"/>
          <w:sz w:val="24"/>
          <w:szCs w:val="24"/>
        </w:rPr>
        <w:t xml:space="preserve">acquiring some small competitor companies to increase organizational strengths. </w:t>
      </w:r>
    </w:p>
    <w:p w14:paraId="0005FB7C" w14:textId="77777777" w:rsidR="00407580" w:rsidRPr="00CD010F" w:rsidRDefault="00407580" w:rsidP="00CD010F">
      <w:pPr>
        <w:spacing w:line="360" w:lineRule="auto"/>
        <w:jc w:val="both"/>
        <w:rPr>
          <w:rFonts w:ascii="Times New Roman" w:hAnsi="Times New Roman" w:cs="Times New Roman"/>
          <w:color w:val="000000" w:themeColor="text1"/>
          <w:sz w:val="24"/>
          <w:szCs w:val="24"/>
        </w:rPr>
      </w:pPr>
      <w:r w:rsidRPr="00CD010F">
        <w:rPr>
          <w:rFonts w:ascii="Times New Roman" w:hAnsi="Times New Roman" w:cs="Times New Roman"/>
          <w:color w:val="000000" w:themeColor="text1"/>
          <w:sz w:val="24"/>
          <w:szCs w:val="24"/>
        </w:rPr>
        <w:t xml:space="preserve">If Morrison acquires some of their small competitors, they </w:t>
      </w:r>
      <w:r w:rsidR="00A73FE6" w:rsidRPr="00CD010F">
        <w:rPr>
          <w:rFonts w:ascii="Times New Roman" w:hAnsi="Times New Roman" w:cs="Times New Roman"/>
          <w:color w:val="000000" w:themeColor="text1"/>
          <w:sz w:val="24"/>
          <w:szCs w:val="24"/>
        </w:rPr>
        <w:t xml:space="preserve">will be able to decrease the competition in some extent. However, acquiring large </w:t>
      </w:r>
      <w:r w:rsidR="00AA194B" w:rsidRPr="00CD010F">
        <w:rPr>
          <w:rFonts w:ascii="Times New Roman" w:hAnsi="Times New Roman" w:cs="Times New Roman"/>
          <w:color w:val="000000" w:themeColor="text1"/>
          <w:sz w:val="24"/>
          <w:szCs w:val="24"/>
        </w:rPr>
        <w:t>competitors is not a relevant strategy to suggest. Therefore</w:t>
      </w:r>
      <w:r w:rsidR="00C47219" w:rsidRPr="00CD010F">
        <w:rPr>
          <w:rFonts w:ascii="Times New Roman" w:hAnsi="Times New Roman" w:cs="Times New Roman"/>
          <w:color w:val="000000" w:themeColor="text1"/>
          <w:sz w:val="24"/>
          <w:szCs w:val="24"/>
        </w:rPr>
        <w:t xml:space="preserve">, to increase competency, it will be good to increase organizational strength, which can be done </w:t>
      </w:r>
      <w:r w:rsidR="006B025E" w:rsidRPr="00CD010F">
        <w:rPr>
          <w:rFonts w:ascii="Times New Roman" w:hAnsi="Times New Roman" w:cs="Times New Roman"/>
          <w:color w:val="000000" w:themeColor="text1"/>
          <w:sz w:val="24"/>
          <w:szCs w:val="24"/>
        </w:rPr>
        <w:t xml:space="preserve">by acquiring some companies. It will help them increase their organizational value </w:t>
      </w:r>
      <w:r w:rsidR="00B7799D" w:rsidRPr="00CD010F">
        <w:rPr>
          <w:rFonts w:ascii="Times New Roman" w:hAnsi="Times New Roman" w:cs="Times New Roman"/>
          <w:color w:val="000000" w:themeColor="text1"/>
          <w:sz w:val="24"/>
          <w:szCs w:val="24"/>
        </w:rPr>
        <w:t>and performance ability</w:t>
      </w:r>
      <w:r w:rsidR="0032230B" w:rsidRPr="00CD010F">
        <w:rPr>
          <w:rFonts w:ascii="Times New Roman" w:hAnsi="Times New Roman" w:cs="Times New Roman"/>
          <w:color w:val="000000" w:themeColor="text1"/>
          <w:sz w:val="24"/>
          <w:szCs w:val="24"/>
        </w:rPr>
        <w:t xml:space="preserve"> (</w:t>
      </w:r>
      <w:r w:rsidR="0032230B" w:rsidRPr="00CD010F">
        <w:rPr>
          <w:rFonts w:ascii="Times New Roman" w:eastAsia="Times New Roman" w:hAnsi="Times New Roman" w:cs="Times New Roman"/>
          <w:color w:val="000000" w:themeColor="text1"/>
          <w:sz w:val="24"/>
          <w:szCs w:val="24"/>
          <w:shd w:val="clear" w:color="auto" w:fill="FFFFFF"/>
        </w:rPr>
        <w:t>Gewirtz, 2020)</w:t>
      </w:r>
      <w:r w:rsidR="00B7799D" w:rsidRPr="00CD010F">
        <w:rPr>
          <w:rFonts w:ascii="Times New Roman" w:hAnsi="Times New Roman" w:cs="Times New Roman"/>
          <w:color w:val="000000" w:themeColor="text1"/>
          <w:sz w:val="24"/>
          <w:szCs w:val="24"/>
        </w:rPr>
        <w:t xml:space="preserve">. </w:t>
      </w:r>
      <w:r w:rsidR="007B72A4" w:rsidRPr="00CD010F">
        <w:rPr>
          <w:rFonts w:ascii="Times New Roman" w:hAnsi="Times New Roman" w:cs="Times New Roman"/>
          <w:color w:val="000000" w:themeColor="text1"/>
          <w:sz w:val="24"/>
          <w:szCs w:val="24"/>
        </w:rPr>
        <w:t xml:space="preserve">If their competency increases, they will be able to increase their bargaining power over their suppliers too. Therefore, the strategy may </w:t>
      </w:r>
      <w:r w:rsidR="0096371C" w:rsidRPr="00CD010F">
        <w:rPr>
          <w:rFonts w:ascii="Times New Roman" w:hAnsi="Times New Roman" w:cs="Times New Roman"/>
          <w:color w:val="000000" w:themeColor="text1"/>
          <w:sz w:val="24"/>
          <w:szCs w:val="24"/>
        </w:rPr>
        <w:t xml:space="preserve">bring a long term sustainable assistance for Morrison. </w:t>
      </w:r>
    </w:p>
    <w:p w14:paraId="008D7C06" w14:textId="77777777" w:rsidR="0059140F" w:rsidRPr="00CD010F" w:rsidRDefault="0059140F" w:rsidP="00CD010F">
      <w:pPr>
        <w:spacing w:line="360" w:lineRule="auto"/>
        <w:jc w:val="both"/>
        <w:rPr>
          <w:rFonts w:ascii="Times New Roman" w:hAnsi="Times New Roman" w:cs="Times New Roman"/>
          <w:color w:val="000000" w:themeColor="text1"/>
          <w:sz w:val="24"/>
          <w:szCs w:val="24"/>
        </w:rPr>
      </w:pPr>
      <w:r w:rsidRPr="00CD010F">
        <w:rPr>
          <w:rFonts w:ascii="Times New Roman" w:hAnsi="Times New Roman" w:cs="Times New Roman"/>
          <w:color w:val="000000" w:themeColor="text1"/>
          <w:sz w:val="24"/>
          <w:szCs w:val="24"/>
        </w:rPr>
        <w:t>Again, Morrison will be able to enjoy some other benefits because of acquisition. Some of those are-</w:t>
      </w:r>
    </w:p>
    <w:p w14:paraId="4EDB9998" w14:textId="77777777" w:rsidR="0059140F" w:rsidRPr="00CD010F" w:rsidRDefault="001066B4" w:rsidP="00CD010F">
      <w:pPr>
        <w:spacing w:line="360" w:lineRule="auto"/>
        <w:jc w:val="both"/>
        <w:rPr>
          <w:rFonts w:ascii="Times New Roman" w:hAnsi="Times New Roman" w:cs="Times New Roman"/>
          <w:color w:val="000000" w:themeColor="text1"/>
          <w:sz w:val="24"/>
          <w:szCs w:val="24"/>
        </w:rPr>
      </w:pPr>
      <w:r w:rsidRPr="00CD010F">
        <w:rPr>
          <w:rFonts w:ascii="Times New Roman" w:hAnsi="Times New Roman" w:cs="Times New Roman"/>
          <w:b/>
          <w:bCs/>
          <w:color w:val="000000" w:themeColor="text1"/>
          <w:sz w:val="24"/>
          <w:szCs w:val="24"/>
        </w:rPr>
        <w:t xml:space="preserve">Reduction of entry barrier: </w:t>
      </w:r>
      <w:r w:rsidRPr="00CD010F">
        <w:rPr>
          <w:rFonts w:ascii="Times New Roman" w:hAnsi="Times New Roman" w:cs="Times New Roman"/>
          <w:color w:val="000000" w:themeColor="text1"/>
          <w:sz w:val="24"/>
          <w:szCs w:val="24"/>
        </w:rPr>
        <w:t xml:space="preserve">If Morrison acquires a company in a new territory </w:t>
      </w:r>
      <w:r w:rsidR="005B227B" w:rsidRPr="00CD010F">
        <w:rPr>
          <w:rFonts w:ascii="Times New Roman" w:hAnsi="Times New Roman" w:cs="Times New Roman"/>
          <w:color w:val="000000" w:themeColor="text1"/>
          <w:sz w:val="24"/>
          <w:szCs w:val="24"/>
        </w:rPr>
        <w:t>or an overseas country, it will be able to easily enter the territory or country. International expansion of business is quite challenging</w:t>
      </w:r>
      <w:r w:rsidR="006E7516" w:rsidRPr="00CD010F">
        <w:rPr>
          <w:rFonts w:ascii="Times New Roman" w:hAnsi="Times New Roman" w:cs="Times New Roman"/>
          <w:color w:val="000000" w:themeColor="text1"/>
          <w:sz w:val="24"/>
          <w:szCs w:val="24"/>
        </w:rPr>
        <w:t xml:space="preserve">. By acquiring companies, Morrison can enter different new locations. </w:t>
      </w:r>
    </w:p>
    <w:p w14:paraId="59A0322E" w14:textId="77777777" w:rsidR="00B24BB4" w:rsidRDefault="00B24BB4" w:rsidP="00CD010F">
      <w:pPr>
        <w:spacing w:line="360" w:lineRule="auto"/>
        <w:jc w:val="both"/>
        <w:rPr>
          <w:rFonts w:ascii="Times New Roman" w:hAnsi="Times New Roman" w:cs="Times New Roman"/>
          <w:color w:val="000000" w:themeColor="text1"/>
          <w:sz w:val="24"/>
          <w:szCs w:val="24"/>
        </w:rPr>
      </w:pPr>
      <w:r w:rsidRPr="00CD010F">
        <w:rPr>
          <w:rFonts w:ascii="Times New Roman" w:hAnsi="Times New Roman" w:cs="Times New Roman"/>
          <w:b/>
          <w:bCs/>
          <w:color w:val="000000" w:themeColor="text1"/>
          <w:sz w:val="24"/>
          <w:szCs w:val="24"/>
        </w:rPr>
        <w:t xml:space="preserve">New competencies and resources: </w:t>
      </w:r>
      <w:r w:rsidRPr="00CD010F">
        <w:rPr>
          <w:rFonts w:ascii="Times New Roman" w:hAnsi="Times New Roman" w:cs="Times New Roman"/>
          <w:color w:val="000000" w:themeColor="text1"/>
          <w:sz w:val="24"/>
          <w:szCs w:val="24"/>
        </w:rPr>
        <w:t xml:space="preserve">By acquiring companies, Morrison can </w:t>
      </w:r>
      <w:r w:rsidR="007E795A" w:rsidRPr="00CD010F">
        <w:rPr>
          <w:rFonts w:ascii="Times New Roman" w:hAnsi="Times New Roman" w:cs="Times New Roman"/>
          <w:color w:val="000000" w:themeColor="text1"/>
          <w:sz w:val="24"/>
          <w:szCs w:val="24"/>
        </w:rPr>
        <w:t>get the resources and competencies, which they do not have currently. It may increase the probability of making more revenues</w:t>
      </w:r>
      <w:r w:rsidR="00FE55C7" w:rsidRPr="00CD010F">
        <w:rPr>
          <w:rFonts w:ascii="Times New Roman" w:hAnsi="Times New Roman" w:cs="Times New Roman"/>
          <w:color w:val="000000" w:themeColor="text1"/>
          <w:sz w:val="24"/>
          <w:szCs w:val="24"/>
        </w:rPr>
        <w:t>, rapid growth etc.</w:t>
      </w:r>
      <w:r w:rsidR="00A002D0" w:rsidRPr="00CD010F">
        <w:rPr>
          <w:rFonts w:ascii="Times New Roman" w:hAnsi="Times New Roman" w:cs="Times New Roman"/>
          <w:color w:val="000000" w:themeColor="text1"/>
          <w:sz w:val="24"/>
          <w:szCs w:val="24"/>
        </w:rPr>
        <w:t xml:space="preserve"> (Forrester et al. 2020).</w:t>
      </w:r>
      <w:r w:rsidR="00FE55C7" w:rsidRPr="00CD010F">
        <w:rPr>
          <w:rFonts w:ascii="Times New Roman" w:hAnsi="Times New Roman" w:cs="Times New Roman"/>
          <w:color w:val="000000" w:themeColor="text1"/>
          <w:sz w:val="24"/>
          <w:szCs w:val="24"/>
        </w:rPr>
        <w:t xml:space="preserve"> The expansion can also be helpful in case of </w:t>
      </w:r>
      <w:r w:rsidR="00C17C6D" w:rsidRPr="00CD010F">
        <w:rPr>
          <w:rFonts w:ascii="Times New Roman" w:hAnsi="Times New Roman" w:cs="Times New Roman"/>
          <w:color w:val="000000" w:themeColor="text1"/>
          <w:sz w:val="24"/>
          <w:szCs w:val="24"/>
        </w:rPr>
        <w:t xml:space="preserve">withstanding a slump of the economy. </w:t>
      </w:r>
    </w:p>
    <w:p w14:paraId="71B1E819" w14:textId="77777777" w:rsidR="009330F3" w:rsidRDefault="009330F3" w:rsidP="00CD010F">
      <w:pPr>
        <w:spacing w:line="360" w:lineRule="auto"/>
        <w:jc w:val="both"/>
        <w:rPr>
          <w:rFonts w:ascii="Times New Roman" w:hAnsi="Times New Roman" w:cs="Times New Roman"/>
          <w:color w:val="000000" w:themeColor="text1"/>
          <w:sz w:val="24"/>
          <w:szCs w:val="24"/>
        </w:rPr>
      </w:pPr>
    </w:p>
    <w:p w14:paraId="5121FBAB" w14:textId="77777777" w:rsidR="009330F3" w:rsidRPr="00CD010F" w:rsidRDefault="009330F3" w:rsidP="00CD010F">
      <w:pPr>
        <w:spacing w:line="360" w:lineRule="auto"/>
        <w:jc w:val="both"/>
        <w:rPr>
          <w:rFonts w:ascii="Times New Roman" w:hAnsi="Times New Roman" w:cs="Times New Roman"/>
          <w:color w:val="000000" w:themeColor="text1"/>
          <w:sz w:val="24"/>
          <w:szCs w:val="24"/>
        </w:rPr>
      </w:pPr>
    </w:p>
    <w:p w14:paraId="1FC0C13D" w14:textId="77777777" w:rsidR="00C17C6D" w:rsidRPr="00CD010F" w:rsidRDefault="00C17C6D" w:rsidP="00CD010F">
      <w:pPr>
        <w:spacing w:line="360" w:lineRule="auto"/>
        <w:jc w:val="both"/>
        <w:rPr>
          <w:rFonts w:ascii="Times New Roman" w:hAnsi="Times New Roman" w:cs="Times New Roman"/>
          <w:color w:val="000000" w:themeColor="text1"/>
          <w:sz w:val="24"/>
          <w:szCs w:val="24"/>
        </w:rPr>
      </w:pPr>
      <w:r w:rsidRPr="00CD010F">
        <w:rPr>
          <w:rFonts w:ascii="Times New Roman" w:hAnsi="Times New Roman" w:cs="Times New Roman"/>
          <w:b/>
          <w:bCs/>
          <w:color w:val="000000" w:themeColor="text1"/>
          <w:sz w:val="24"/>
          <w:szCs w:val="24"/>
        </w:rPr>
        <w:t xml:space="preserve">Access to experts: </w:t>
      </w:r>
      <w:r w:rsidR="009601CC" w:rsidRPr="00CD010F">
        <w:rPr>
          <w:rFonts w:ascii="Times New Roman" w:hAnsi="Times New Roman" w:cs="Times New Roman"/>
          <w:color w:val="000000" w:themeColor="text1"/>
          <w:sz w:val="24"/>
          <w:szCs w:val="24"/>
        </w:rPr>
        <w:t xml:space="preserve">By acquiring companies, Morrison can have the specialists of those companies. Experts in the field of </w:t>
      </w:r>
      <w:r w:rsidR="00724481" w:rsidRPr="00CD010F">
        <w:rPr>
          <w:rFonts w:ascii="Times New Roman" w:hAnsi="Times New Roman" w:cs="Times New Roman"/>
          <w:color w:val="000000" w:themeColor="text1"/>
          <w:sz w:val="24"/>
          <w:szCs w:val="24"/>
        </w:rPr>
        <w:t xml:space="preserve">legal, HR and financial fields may help them increase </w:t>
      </w:r>
      <w:r w:rsidR="00E33284" w:rsidRPr="00CD010F">
        <w:rPr>
          <w:rFonts w:ascii="Times New Roman" w:hAnsi="Times New Roman" w:cs="Times New Roman"/>
          <w:color w:val="000000" w:themeColor="text1"/>
          <w:sz w:val="24"/>
          <w:szCs w:val="24"/>
        </w:rPr>
        <w:t xml:space="preserve">performance ability. </w:t>
      </w:r>
    </w:p>
    <w:p w14:paraId="40C20D23" w14:textId="77777777" w:rsidR="00E33284" w:rsidRPr="00DA3589" w:rsidRDefault="00E33284" w:rsidP="00CD010F">
      <w:pPr>
        <w:spacing w:line="360" w:lineRule="auto"/>
        <w:jc w:val="both"/>
        <w:rPr>
          <w:rFonts w:ascii="Calibri" w:hAnsi="Calibri" w:cs="Calibri"/>
          <w:color w:val="000000" w:themeColor="text1"/>
          <w:sz w:val="24"/>
          <w:szCs w:val="24"/>
        </w:rPr>
      </w:pPr>
      <w:r w:rsidRPr="00DA3589">
        <w:rPr>
          <w:rFonts w:ascii="Calibri" w:hAnsi="Calibri" w:cs="Calibri"/>
          <w:b/>
          <w:bCs/>
          <w:color w:val="000000" w:themeColor="text1"/>
          <w:sz w:val="24"/>
          <w:szCs w:val="24"/>
        </w:rPr>
        <w:lastRenderedPageBreak/>
        <w:t xml:space="preserve">Access to capital: </w:t>
      </w:r>
      <w:r w:rsidR="006A5EAC" w:rsidRPr="00DA3589">
        <w:rPr>
          <w:rFonts w:ascii="Calibri" w:hAnsi="Calibri" w:cs="Calibri"/>
          <w:color w:val="000000" w:themeColor="text1"/>
          <w:sz w:val="24"/>
          <w:szCs w:val="24"/>
        </w:rPr>
        <w:t xml:space="preserve">Being a large company may attract investors to invest. </w:t>
      </w:r>
      <w:r w:rsidR="00D63A8A" w:rsidRPr="00DA3589">
        <w:rPr>
          <w:rFonts w:ascii="Calibri" w:hAnsi="Calibri" w:cs="Calibri"/>
          <w:color w:val="000000" w:themeColor="text1"/>
          <w:sz w:val="24"/>
          <w:szCs w:val="24"/>
        </w:rPr>
        <w:t>Again, the acquisition will help to get their existing investors</w:t>
      </w:r>
      <w:r w:rsidR="00ED24E5" w:rsidRPr="00DA3589">
        <w:rPr>
          <w:rFonts w:ascii="Calibri" w:hAnsi="Calibri" w:cs="Calibri"/>
          <w:color w:val="000000" w:themeColor="text1"/>
          <w:sz w:val="24"/>
          <w:szCs w:val="24"/>
        </w:rPr>
        <w:t xml:space="preserve"> (Rekik et al. 2019)</w:t>
      </w:r>
      <w:r w:rsidR="00D63A8A" w:rsidRPr="00DA3589">
        <w:rPr>
          <w:rFonts w:ascii="Calibri" w:hAnsi="Calibri" w:cs="Calibri"/>
          <w:color w:val="000000" w:themeColor="text1"/>
          <w:sz w:val="24"/>
          <w:szCs w:val="24"/>
        </w:rPr>
        <w:t xml:space="preserve">. </w:t>
      </w:r>
      <w:r w:rsidR="00464E66" w:rsidRPr="00DA3589">
        <w:rPr>
          <w:rFonts w:ascii="Calibri" w:hAnsi="Calibri" w:cs="Calibri"/>
          <w:color w:val="000000" w:themeColor="text1"/>
          <w:sz w:val="24"/>
          <w:szCs w:val="24"/>
        </w:rPr>
        <w:t xml:space="preserve">The great business growth, because of acquisition, can help to get business loans too. </w:t>
      </w:r>
    </w:p>
    <w:p w14:paraId="6F7ED898" w14:textId="77777777" w:rsidR="00464E66" w:rsidRPr="00DA3589" w:rsidRDefault="005A4F67" w:rsidP="00CD010F">
      <w:pPr>
        <w:spacing w:line="360" w:lineRule="auto"/>
        <w:jc w:val="both"/>
        <w:rPr>
          <w:rFonts w:ascii="Calibri" w:hAnsi="Calibri" w:cs="Calibri"/>
          <w:color w:val="000000" w:themeColor="text1"/>
          <w:sz w:val="24"/>
          <w:szCs w:val="24"/>
        </w:rPr>
      </w:pPr>
      <w:r w:rsidRPr="00DA3589">
        <w:rPr>
          <w:rFonts w:ascii="Calibri" w:hAnsi="Calibri" w:cs="Calibri"/>
          <w:b/>
          <w:bCs/>
          <w:color w:val="000000" w:themeColor="text1"/>
          <w:sz w:val="24"/>
          <w:szCs w:val="24"/>
        </w:rPr>
        <w:t xml:space="preserve">Creativity and innovation: </w:t>
      </w:r>
      <w:r w:rsidRPr="00DA3589">
        <w:rPr>
          <w:rFonts w:ascii="Calibri" w:hAnsi="Calibri" w:cs="Calibri"/>
          <w:color w:val="000000" w:themeColor="text1"/>
          <w:sz w:val="24"/>
          <w:szCs w:val="24"/>
        </w:rPr>
        <w:t xml:space="preserve">By acquiring companies, Morrison will get new employees, who can generate </w:t>
      </w:r>
      <w:r w:rsidR="002E7B72" w:rsidRPr="00DA3589">
        <w:rPr>
          <w:rFonts w:ascii="Calibri" w:hAnsi="Calibri" w:cs="Calibri"/>
          <w:color w:val="000000" w:themeColor="text1"/>
          <w:sz w:val="24"/>
          <w:szCs w:val="24"/>
        </w:rPr>
        <w:t>fresh ideas from different perspectives</w:t>
      </w:r>
      <w:r w:rsidR="00825820" w:rsidRPr="00DA3589">
        <w:rPr>
          <w:rFonts w:ascii="Calibri" w:hAnsi="Calibri" w:cs="Calibri"/>
          <w:color w:val="000000" w:themeColor="text1"/>
          <w:sz w:val="24"/>
          <w:szCs w:val="24"/>
        </w:rPr>
        <w:t xml:space="preserve"> (Pham et al. 2020)</w:t>
      </w:r>
      <w:r w:rsidR="002E7B72" w:rsidRPr="00DA3589">
        <w:rPr>
          <w:rFonts w:ascii="Calibri" w:hAnsi="Calibri" w:cs="Calibri"/>
          <w:color w:val="000000" w:themeColor="text1"/>
          <w:sz w:val="24"/>
          <w:szCs w:val="24"/>
        </w:rPr>
        <w:t xml:space="preserve">. As a result, brainstorming will be better and more creative and innovative ideas will be generated. </w:t>
      </w:r>
    </w:p>
    <w:p w14:paraId="70483A19" w14:textId="77777777" w:rsidR="00CD010F" w:rsidRPr="00DA3589" w:rsidRDefault="0012551B" w:rsidP="00CD010F">
      <w:pPr>
        <w:spacing w:line="360" w:lineRule="auto"/>
        <w:jc w:val="both"/>
        <w:rPr>
          <w:rFonts w:ascii="Calibri" w:hAnsi="Calibri" w:cs="Calibri"/>
          <w:color w:val="000000" w:themeColor="text1"/>
          <w:sz w:val="24"/>
          <w:szCs w:val="24"/>
          <w:lang w:val="en-GB"/>
        </w:rPr>
      </w:pPr>
      <w:r w:rsidRPr="00DA3589">
        <w:rPr>
          <w:rFonts w:ascii="Calibri" w:hAnsi="Calibri" w:cs="Calibri"/>
          <w:color w:val="000000" w:themeColor="text1"/>
          <w:sz w:val="24"/>
          <w:szCs w:val="24"/>
        </w:rPr>
        <w:t xml:space="preserve">However, acquisition requires much amount of cash outflow and special skills. As Morrison has these resources, they can go for acquisition as it can be helpful to ensure their long-term sustainability. </w:t>
      </w:r>
      <w:r w:rsidR="00CD010F" w:rsidRPr="00DA3589">
        <w:rPr>
          <w:rFonts w:ascii="Calibri" w:hAnsi="Calibri" w:cs="Calibri"/>
          <w:color w:val="000000" w:themeColor="text1"/>
          <w:sz w:val="24"/>
          <w:szCs w:val="24"/>
        </w:rPr>
        <w:t xml:space="preserve">Beside they also focus on Increasing customer service and after sales service, </w:t>
      </w:r>
      <w:r w:rsidR="00CD010F" w:rsidRPr="00DA3589">
        <w:rPr>
          <w:rFonts w:ascii="Calibri" w:hAnsi="Calibri" w:cs="Calibri"/>
          <w:color w:val="000000" w:themeColor="text1"/>
          <w:sz w:val="24"/>
          <w:szCs w:val="24"/>
          <w:lang w:val="en-GB"/>
        </w:rPr>
        <w:t xml:space="preserve">Adding new products lines always, Encouraging free flow of innovative ideas, Increasing efforts on marketing, concentrating on social media marketing, Adapting e-commerce more in every sphere of business activities and Buying from the suppliers, who supply best value raw materials. </w:t>
      </w:r>
    </w:p>
    <w:p w14:paraId="1DE9CD17" w14:textId="77777777" w:rsidR="00CD010F" w:rsidRPr="00DA3589" w:rsidRDefault="00CD010F" w:rsidP="00CD010F">
      <w:pPr>
        <w:spacing w:line="360" w:lineRule="auto"/>
        <w:jc w:val="both"/>
        <w:rPr>
          <w:rFonts w:ascii="Calibri" w:hAnsi="Calibri" w:cs="Calibri"/>
          <w:color w:val="000000" w:themeColor="text1"/>
          <w:sz w:val="24"/>
          <w:szCs w:val="24"/>
          <w:lang w:val="en-GB"/>
        </w:rPr>
      </w:pPr>
    </w:p>
    <w:p w14:paraId="2D6DB683" w14:textId="77777777" w:rsidR="00CE59FB" w:rsidRPr="00DA3589" w:rsidRDefault="003C2F31" w:rsidP="00CD010F">
      <w:pPr>
        <w:spacing w:line="360" w:lineRule="auto"/>
        <w:jc w:val="both"/>
        <w:rPr>
          <w:rFonts w:cstheme="minorHAnsi"/>
          <w:b/>
          <w:bCs/>
          <w:color w:val="000000" w:themeColor="text1"/>
          <w:sz w:val="24"/>
          <w:szCs w:val="24"/>
        </w:rPr>
      </w:pPr>
      <w:bookmarkStart w:id="11" w:name="_Toc78278994"/>
      <w:r w:rsidRPr="00DA3589">
        <w:rPr>
          <w:rFonts w:cstheme="minorHAnsi"/>
          <w:b/>
          <w:bCs/>
          <w:sz w:val="24"/>
          <w:szCs w:val="24"/>
        </w:rPr>
        <w:t xml:space="preserve">Some key strategic recommendations for Morrison </w:t>
      </w:r>
      <w:r w:rsidR="00BF5D11" w:rsidRPr="00DA3589">
        <w:rPr>
          <w:rFonts w:cstheme="minorHAnsi"/>
          <w:b/>
          <w:bCs/>
          <w:sz w:val="24"/>
          <w:szCs w:val="24"/>
        </w:rPr>
        <w:t>for future development</w:t>
      </w:r>
      <w:bookmarkEnd w:id="11"/>
      <w:r w:rsidR="00BF5D11" w:rsidRPr="00DA3589">
        <w:rPr>
          <w:rFonts w:cstheme="minorHAnsi"/>
          <w:b/>
          <w:bCs/>
          <w:sz w:val="24"/>
          <w:szCs w:val="24"/>
        </w:rPr>
        <w:t xml:space="preserve"> </w:t>
      </w:r>
    </w:p>
    <w:p w14:paraId="64FF7A2F" w14:textId="77777777" w:rsidR="00381240" w:rsidRPr="00DA3589" w:rsidRDefault="00381240" w:rsidP="00CD010F">
      <w:pPr>
        <w:spacing w:line="360" w:lineRule="auto"/>
        <w:jc w:val="both"/>
        <w:rPr>
          <w:rFonts w:ascii="Calibri" w:hAnsi="Calibri" w:cs="Calibri"/>
          <w:color w:val="000000" w:themeColor="text1"/>
          <w:sz w:val="24"/>
          <w:szCs w:val="24"/>
        </w:rPr>
      </w:pPr>
      <w:r w:rsidRPr="00DA3589">
        <w:rPr>
          <w:rFonts w:ascii="Calibri" w:hAnsi="Calibri" w:cs="Calibri"/>
          <w:color w:val="000000" w:themeColor="text1"/>
          <w:sz w:val="24"/>
          <w:szCs w:val="24"/>
        </w:rPr>
        <w:t xml:space="preserve">Morrison is one of the leading </w:t>
      </w:r>
      <w:r w:rsidR="00833401" w:rsidRPr="00DA3589">
        <w:rPr>
          <w:rFonts w:ascii="Calibri" w:hAnsi="Calibri" w:cs="Calibri"/>
          <w:color w:val="000000" w:themeColor="text1"/>
          <w:sz w:val="24"/>
          <w:szCs w:val="24"/>
        </w:rPr>
        <w:t xml:space="preserve">retail company. Though it is operating with efficiency and effectiveness, some key suggestions are given here for future development. </w:t>
      </w:r>
    </w:p>
    <w:p w14:paraId="37FF3890" w14:textId="77777777" w:rsidR="005A19CB" w:rsidRPr="00DA3589" w:rsidRDefault="00773B97" w:rsidP="00CD010F">
      <w:pPr>
        <w:spacing w:line="360" w:lineRule="auto"/>
        <w:jc w:val="both"/>
        <w:rPr>
          <w:rFonts w:ascii="Calibri" w:hAnsi="Calibri" w:cs="Calibri"/>
          <w:color w:val="000000" w:themeColor="text1"/>
          <w:sz w:val="24"/>
          <w:szCs w:val="24"/>
        </w:rPr>
      </w:pPr>
      <w:r w:rsidRPr="00DA3589">
        <w:rPr>
          <w:rFonts w:ascii="Calibri" w:hAnsi="Calibri" w:cs="Calibri"/>
          <w:color w:val="000000" w:themeColor="text1"/>
          <w:sz w:val="24"/>
          <w:szCs w:val="24"/>
        </w:rPr>
        <w:t xml:space="preserve">The company defines its vision and make plans in order to reach the vision. </w:t>
      </w:r>
      <w:r w:rsidR="00B8637B" w:rsidRPr="00DA3589">
        <w:rPr>
          <w:rFonts w:ascii="Calibri" w:hAnsi="Calibri" w:cs="Calibri"/>
          <w:color w:val="000000" w:themeColor="text1"/>
          <w:sz w:val="24"/>
          <w:szCs w:val="24"/>
        </w:rPr>
        <w:t xml:space="preserve">They also perform activities according to the plans. However, they can give more efforts in this case. Fir example, </w:t>
      </w:r>
      <w:r w:rsidR="00BE42BE" w:rsidRPr="00DA3589">
        <w:rPr>
          <w:rFonts w:ascii="Calibri" w:hAnsi="Calibri" w:cs="Calibri"/>
          <w:color w:val="000000" w:themeColor="text1"/>
          <w:sz w:val="24"/>
          <w:szCs w:val="24"/>
        </w:rPr>
        <w:t xml:space="preserve">after defining vision and mission, some objectives can be defined separately </w:t>
      </w:r>
      <w:r w:rsidR="00E01701" w:rsidRPr="00DA3589">
        <w:rPr>
          <w:rFonts w:ascii="Calibri" w:hAnsi="Calibri" w:cs="Calibri"/>
          <w:color w:val="000000" w:themeColor="text1"/>
          <w:sz w:val="24"/>
          <w:szCs w:val="24"/>
        </w:rPr>
        <w:t xml:space="preserve">for each of the mission. Again, activities are to be defined separately for each of the objectives. Though they define SMART goals and perform activities following process, </w:t>
      </w:r>
      <w:r w:rsidR="00B61686" w:rsidRPr="00DA3589">
        <w:rPr>
          <w:rFonts w:ascii="Calibri" w:hAnsi="Calibri" w:cs="Calibri"/>
          <w:color w:val="000000" w:themeColor="text1"/>
          <w:sz w:val="24"/>
          <w:szCs w:val="24"/>
        </w:rPr>
        <w:t xml:space="preserve">dividing objectives for attaining missions and dividing activities for reaching objectives can be more effective. </w:t>
      </w:r>
    </w:p>
    <w:p w14:paraId="5529BDD5" w14:textId="77777777" w:rsidR="00CD010F" w:rsidRPr="00DA3589" w:rsidRDefault="00CD010F" w:rsidP="00CD010F">
      <w:pPr>
        <w:spacing w:line="360" w:lineRule="auto"/>
        <w:jc w:val="both"/>
        <w:rPr>
          <w:rFonts w:ascii="Calibri" w:hAnsi="Calibri" w:cs="Calibri"/>
          <w:color w:val="000000" w:themeColor="text1"/>
          <w:sz w:val="24"/>
          <w:szCs w:val="24"/>
        </w:rPr>
      </w:pPr>
    </w:p>
    <w:p w14:paraId="3D648632" w14:textId="77777777" w:rsidR="00CD010F" w:rsidRDefault="00CD010F" w:rsidP="00CD010F">
      <w:pPr>
        <w:spacing w:line="360" w:lineRule="auto"/>
        <w:jc w:val="both"/>
        <w:rPr>
          <w:rFonts w:ascii="Times New Roman" w:hAnsi="Times New Roman" w:cs="Times New Roman"/>
          <w:color w:val="000000" w:themeColor="text1"/>
          <w:sz w:val="24"/>
          <w:szCs w:val="24"/>
        </w:rPr>
      </w:pPr>
    </w:p>
    <w:p w14:paraId="547D02A1" w14:textId="77777777" w:rsidR="00CD010F" w:rsidRPr="00CD010F" w:rsidRDefault="00CD010F" w:rsidP="00CD010F">
      <w:pPr>
        <w:spacing w:line="360" w:lineRule="auto"/>
        <w:jc w:val="both"/>
        <w:rPr>
          <w:rFonts w:ascii="Times New Roman" w:hAnsi="Times New Roman" w:cs="Times New Roman"/>
          <w:color w:val="000000" w:themeColor="text1"/>
          <w:sz w:val="24"/>
          <w:szCs w:val="24"/>
        </w:rPr>
      </w:pPr>
    </w:p>
    <w:p w14:paraId="5ADACBDA" w14:textId="77777777" w:rsidR="00805CFE" w:rsidRPr="00DA3589" w:rsidRDefault="007764D6" w:rsidP="00CD010F">
      <w:pPr>
        <w:spacing w:line="360" w:lineRule="auto"/>
        <w:jc w:val="both"/>
        <w:rPr>
          <w:rFonts w:ascii="Calibri" w:hAnsi="Calibri" w:cs="Calibri"/>
          <w:color w:val="000000" w:themeColor="text1"/>
          <w:sz w:val="24"/>
          <w:szCs w:val="24"/>
        </w:rPr>
      </w:pPr>
      <w:r w:rsidRPr="00DA3589">
        <w:rPr>
          <w:rFonts w:ascii="Calibri" w:hAnsi="Calibri" w:cs="Calibri"/>
          <w:color w:val="000000" w:themeColor="text1"/>
          <w:sz w:val="24"/>
          <w:szCs w:val="24"/>
        </w:rPr>
        <w:lastRenderedPageBreak/>
        <w:t xml:space="preserve">Moreover, some </w:t>
      </w:r>
      <w:r w:rsidR="008E4597" w:rsidRPr="00DA3589">
        <w:rPr>
          <w:rFonts w:ascii="Calibri" w:hAnsi="Calibri" w:cs="Calibri"/>
          <w:color w:val="000000" w:themeColor="text1"/>
          <w:sz w:val="24"/>
          <w:szCs w:val="24"/>
        </w:rPr>
        <w:t xml:space="preserve">overall </w:t>
      </w:r>
      <w:r w:rsidRPr="00DA3589">
        <w:rPr>
          <w:rFonts w:ascii="Calibri" w:hAnsi="Calibri" w:cs="Calibri"/>
          <w:color w:val="000000" w:themeColor="text1"/>
          <w:sz w:val="24"/>
          <w:szCs w:val="24"/>
        </w:rPr>
        <w:t xml:space="preserve">suggestions </w:t>
      </w:r>
      <w:r w:rsidR="008E4597" w:rsidRPr="00DA3589">
        <w:rPr>
          <w:rFonts w:ascii="Calibri" w:hAnsi="Calibri" w:cs="Calibri"/>
          <w:color w:val="000000" w:themeColor="text1"/>
          <w:sz w:val="24"/>
          <w:szCs w:val="24"/>
        </w:rPr>
        <w:t xml:space="preserve">are given to increase organizational competency of the company. </w:t>
      </w:r>
      <w:r w:rsidR="000F674C" w:rsidRPr="00DA3589">
        <w:rPr>
          <w:rFonts w:ascii="Calibri" w:hAnsi="Calibri" w:cs="Calibri"/>
          <w:color w:val="000000" w:themeColor="text1"/>
          <w:sz w:val="24"/>
          <w:szCs w:val="24"/>
        </w:rPr>
        <w:t>Reducing shrinkage</w:t>
      </w:r>
      <w:r w:rsidR="00CD010F" w:rsidRPr="00DA3589">
        <w:rPr>
          <w:rFonts w:ascii="Calibri" w:hAnsi="Calibri" w:cs="Calibri"/>
          <w:color w:val="000000" w:themeColor="text1"/>
          <w:sz w:val="24"/>
          <w:szCs w:val="24"/>
        </w:rPr>
        <w:t>,</w:t>
      </w:r>
      <w:r w:rsidR="000F674C" w:rsidRPr="00DA3589">
        <w:rPr>
          <w:rFonts w:ascii="Calibri" w:hAnsi="Calibri" w:cs="Calibri"/>
          <w:color w:val="000000" w:themeColor="text1"/>
          <w:sz w:val="24"/>
          <w:szCs w:val="24"/>
        </w:rPr>
        <w:t xml:space="preserve"> Increasing customer service and after sales service </w:t>
      </w:r>
      <w:r w:rsidR="00CD010F" w:rsidRPr="00DA3589">
        <w:rPr>
          <w:rFonts w:ascii="Calibri" w:hAnsi="Calibri" w:cs="Calibri"/>
          <w:color w:val="000000" w:themeColor="text1"/>
          <w:sz w:val="24"/>
          <w:szCs w:val="24"/>
        </w:rPr>
        <w:t>,</w:t>
      </w:r>
      <w:r w:rsidR="00B730F5" w:rsidRPr="00DA3589">
        <w:rPr>
          <w:rFonts w:ascii="Calibri" w:hAnsi="Calibri" w:cs="Calibri"/>
          <w:color w:val="000000" w:themeColor="text1"/>
          <w:sz w:val="24"/>
          <w:szCs w:val="24"/>
        </w:rPr>
        <w:t>A</w:t>
      </w:r>
      <w:r w:rsidR="00CD010F" w:rsidRPr="00DA3589">
        <w:rPr>
          <w:rFonts w:ascii="Calibri" w:hAnsi="Calibri" w:cs="Calibri"/>
          <w:color w:val="000000" w:themeColor="text1"/>
          <w:sz w:val="24"/>
          <w:szCs w:val="24"/>
        </w:rPr>
        <w:t xml:space="preserve">dding new products lines always, </w:t>
      </w:r>
      <w:r w:rsidR="00B730F5" w:rsidRPr="00DA3589">
        <w:rPr>
          <w:rFonts w:ascii="Calibri" w:hAnsi="Calibri" w:cs="Calibri"/>
          <w:color w:val="000000" w:themeColor="text1"/>
          <w:sz w:val="24"/>
          <w:szCs w:val="24"/>
        </w:rPr>
        <w:t>Encouragin</w:t>
      </w:r>
      <w:r w:rsidR="00CD010F" w:rsidRPr="00DA3589">
        <w:rPr>
          <w:rFonts w:ascii="Calibri" w:hAnsi="Calibri" w:cs="Calibri"/>
          <w:color w:val="000000" w:themeColor="text1"/>
          <w:sz w:val="24"/>
          <w:szCs w:val="24"/>
        </w:rPr>
        <w:t xml:space="preserve">g free flow of innovative ideas, </w:t>
      </w:r>
      <w:r w:rsidR="008E3317" w:rsidRPr="00DA3589">
        <w:rPr>
          <w:rFonts w:ascii="Calibri" w:hAnsi="Calibri" w:cs="Calibri"/>
          <w:color w:val="000000" w:themeColor="text1"/>
          <w:sz w:val="24"/>
          <w:szCs w:val="24"/>
        </w:rPr>
        <w:t>Increasing efforts on marketing, concentrating on social media marketing Adapting e-commerce more in ever</w:t>
      </w:r>
      <w:r w:rsidR="00CD010F" w:rsidRPr="00DA3589">
        <w:rPr>
          <w:rFonts w:ascii="Calibri" w:hAnsi="Calibri" w:cs="Calibri"/>
          <w:color w:val="000000" w:themeColor="text1"/>
          <w:sz w:val="24"/>
          <w:szCs w:val="24"/>
        </w:rPr>
        <w:t xml:space="preserve">y sphere of business activities, </w:t>
      </w:r>
      <w:r w:rsidR="007532A3" w:rsidRPr="00DA3589">
        <w:rPr>
          <w:rFonts w:ascii="Calibri" w:hAnsi="Calibri" w:cs="Calibri"/>
          <w:color w:val="000000" w:themeColor="text1"/>
          <w:sz w:val="24"/>
          <w:szCs w:val="24"/>
        </w:rPr>
        <w:t xml:space="preserve">Buying from the suppliers, who </w:t>
      </w:r>
      <w:r w:rsidR="00CD010F" w:rsidRPr="00DA3589">
        <w:rPr>
          <w:rFonts w:ascii="Calibri" w:hAnsi="Calibri" w:cs="Calibri"/>
          <w:color w:val="000000" w:themeColor="text1"/>
          <w:sz w:val="24"/>
          <w:szCs w:val="24"/>
        </w:rPr>
        <w:t xml:space="preserve">supply best value raw materials, </w:t>
      </w:r>
      <w:r w:rsidR="00334FA7" w:rsidRPr="00DA3589">
        <w:rPr>
          <w:rFonts w:ascii="Calibri" w:hAnsi="Calibri" w:cs="Calibri"/>
          <w:color w:val="000000" w:themeColor="text1"/>
          <w:sz w:val="24"/>
          <w:szCs w:val="24"/>
        </w:rPr>
        <w:t xml:space="preserve">Minimizing all types of expenses </w:t>
      </w:r>
      <w:r w:rsidR="00CD010F" w:rsidRPr="00DA3589">
        <w:rPr>
          <w:rFonts w:ascii="Calibri" w:hAnsi="Calibri" w:cs="Calibri"/>
          <w:color w:val="000000" w:themeColor="text1"/>
          <w:sz w:val="24"/>
          <w:szCs w:val="24"/>
        </w:rPr>
        <w:t xml:space="preserve">, </w:t>
      </w:r>
      <w:r w:rsidR="00805CFE" w:rsidRPr="00DA3589">
        <w:rPr>
          <w:rFonts w:ascii="Calibri" w:hAnsi="Calibri" w:cs="Calibri"/>
          <w:color w:val="000000" w:themeColor="text1"/>
          <w:sz w:val="24"/>
          <w:szCs w:val="24"/>
        </w:rPr>
        <w:t xml:space="preserve">Arranging training and mentoring sessions for the workforce </w:t>
      </w:r>
      <w:r w:rsidR="00CD010F" w:rsidRPr="00DA3589">
        <w:rPr>
          <w:rFonts w:ascii="Calibri" w:hAnsi="Calibri" w:cs="Calibri"/>
          <w:color w:val="000000" w:themeColor="text1"/>
          <w:sz w:val="24"/>
          <w:szCs w:val="24"/>
        </w:rPr>
        <w:t xml:space="preserve"> and </w:t>
      </w:r>
      <w:r w:rsidR="004C7272" w:rsidRPr="00DA3589">
        <w:rPr>
          <w:rFonts w:ascii="Calibri" w:hAnsi="Calibri" w:cs="Calibri"/>
          <w:color w:val="000000" w:themeColor="text1"/>
          <w:sz w:val="24"/>
          <w:szCs w:val="24"/>
        </w:rPr>
        <w:t xml:space="preserve">Always frying to adapt new technology to save money or time </w:t>
      </w:r>
    </w:p>
    <w:p w14:paraId="16CB6395" w14:textId="77777777" w:rsidR="00752BDF" w:rsidRPr="00CD010F" w:rsidRDefault="00752BDF" w:rsidP="00CD010F">
      <w:pPr>
        <w:spacing w:line="360" w:lineRule="auto"/>
        <w:jc w:val="both"/>
        <w:rPr>
          <w:rFonts w:ascii="Times New Roman" w:hAnsi="Times New Roman" w:cs="Times New Roman"/>
          <w:color w:val="000000" w:themeColor="text1"/>
          <w:sz w:val="24"/>
          <w:szCs w:val="24"/>
        </w:rPr>
      </w:pPr>
    </w:p>
    <w:p w14:paraId="13B80880" w14:textId="77777777" w:rsidR="00D959C5" w:rsidRPr="00DA3589" w:rsidRDefault="00D959C5" w:rsidP="00CD010F">
      <w:pPr>
        <w:spacing w:line="360" w:lineRule="auto"/>
        <w:jc w:val="both"/>
        <w:rPr>
          <w:rFonts w:ascii="Calibri" w:hAnsi="Calibri" w:cs="Calibri"/>
          <w:color w:val="000000" w:themeColor="text1"/>
          <w:sz w:val="24"/>
          <w:szCs w:val="24"/>
        </w:rPr>
      </w:pPr>
      <w:bookmarkStart w:id="12" w:name="_Toc78278995"/>
      <w:r w:rsidRPr="00DA3589">
        <w:rPr>
          <w:rFonts w:ascii="Calibri" w:hAnsi="Calibri" w:cs="Calibri"/>
          <w:b/>
          <w:bCs/>
          <w:sz w:val="24"/>
          <w:szCs w:val="24"/>
        </w:rPr>
        <w:t>Conclusion</w:t>
      </w:r>
      <w:bookmarkEnd w:id="12"/>
      <w:r w:rsidRPr="00DA3589">
        <w:rPr>
          <w:rFonts w:ascii="Calibri" w:hAnsi="Calibri" w:cs="Calibri"/>
          <w:b/>
          <w:bCs/>
          <w:sz w:val="24"/>
          <w:szCs w:val="24"/>
        </w:rPr>
        <w:t xml:space="preserve"> </w:t>
      </w:r>
    </w:p>
    <w:p w14:paraId="162AC0EA" w14:textId="77777777" w:rsidR="00D959C5" w:rsidRPr="00DA3589" w:rsidRDefault="00D959C5" w:rsidP="00CD010F">
      <w:pPr>
        <w:spacing w:line="360" w:lineRule="auto"/>
        <w:jc w:val="both"/>
        <w:rPr>
          <w:rFonts w:ascii="Calibri" w:hAnsi="Calibri" w:cs="Calibri"/>
          <w:color w:val="000000" w:themeColor="text1"/>
          <w:sz w:val="24"/>
          <w:szCs w:val="24"/>
        </w:rPr>
      </w:pPr>
      <w:r w:rsidRPr="00DA3589">
        <w:rPr>
          <w:rFonts w:ascii="Calibri" w:hAnsi="Calibri" w:cs="Calibri"/>
          <w:color w:val="000000" w:themeColor="text1"/>
          <w:sz w:val="24"/>
          <w:szCs w:val="24"/>
        </w:rPr>
        <w:t xml:space="preserve">Morrison is one of the leading supermarket </w:t>
      </w:r>
      <w:proofErr w:type="gramStart"/>
      <w:r w:rsidRPr="00DA3589">
        <w:rPr>
          <w:rFonts w:ascii="Calibri" w:hAnsi="Calibri" w:cs="Calibri"/>
          <w:color w:val="000000" w:themeColor="text1"/>
          <w:sz w:val="24"/>
          <w:szCs w:val="24"/>
        </w:rPr>
        <w:t>chain</w:t>
      </w:r>
      <w:proofErr w:type="gramEnd"/>
      <w:r w:rsidRPr="00DA3589">
        <w:rPr>
          <w:rFonts w:ascii="Calibri" w:hAnsi="Calibri" w:cs="Calibri"/>
          <w:color w:val="000000" w:themeColor="text1"/>
          <w:sz w:val="24"/>
          <w:szCs w:val="24"/>
        </w:rPr>
        <w:t xml:space="preserve"> of the UK having many small and medium businesses under its brand. The company has vision to be </w:t>
      </w:r>
      <w:r w:rsidR="0049311C" w:rsidRPr="00DA3589">
        <w:rPr>
          <w:rFonts w:ascii="Calibri" w:hAnsi="Calibri" w:cs="Calibri"/>
          <w:color w:val="000000" w:themeColor="text1"/>
          <w:sz w:val="24"/>
          <w:szCs w:val="24"/>
        </w:rPr>
        <w:t xml:space="preserve">a food specialist for everyone. Keeping the vision forefront, </w:t>
      </w:r>
      <w:r w:rsidR="005679F0" w:rsidRPr="00DA3589">
        <w:rPr>
          <w:rFonts w:ascii="Calibri" w:hAnsi="Calibri" w:cs="Calibri"/>
          <w:color w:val="000000" w:themeColor="text1"/>
          <w:sz w:val="24"/>
          <w:szCs w:val="24"/>
        </w:rPr>
        <w:t xml:space="preserve">Morrison develops </w:t>
      </w:r>
      <w:r w:rsidR="003D4FE1" w:rsidRPr="00DA3589">
        <w:rPr>
          <w:rFonts w:ascii="Calibri" w:hAnsi="Calibri" w:cs="Calibri"/>
          <w:color w:val="000000" w:themeColor="text1"/>
          <w:sz w:val="24"/>
          <w:szCs w:val="24"/>
        </w:rPr>
        <w:t xml:space="preserve">some objectives and plans about tasks to reach the objectives. They follow effective task completion process to attain objectives. However, the company is influences by different macro-environmental factors, which creates opportunity or bring threats for them. Moreover, some micro-environmental internal and </w:t>
      </w:r>
      <w:r w:rsidR="00A67D2F" w:rsidRPr="00DA3589">
        <w:rPr>
          <w:rFonts w:ascii="Calibri" w:hAnsi="Calibri" w:cs="Calibri"/>
          <w:color w:val="000000" w:themeColor="text1"/>
          <w:sz w:val="24"/>
          <w:szCs w:val="24"/>
        </w:rPr>
        <w:t>external factors have impacts on their operations and appears as strength or</w:t>
      </w:r>
      <w:r w:rsidR="00463336" w:rsidRPr="00DA3589">
        <w:rPr>
          <w:rFonts w:ascii="Calibri" w:hAnsi="Calibri" w:cs="Calibri"/>
          <w:color w:val="000000" w:themeColor="text1"/>
          <w:sz w:val="24"/>
          <w:szCs w:val="24"/>
        </w:rPr>
        <w:t xml:space="preserve"> weakness and</w:t>
      </w:r>
      <w:r w:rsidR="00A67D2F" w:rsidRPr="00DA3589">
        <w:rPr>
          <w:rFonts w:ascii="Calibri" w:hAnsi="Calibri" w:cs="Calibri"/>
          <w:color w:val="000000" w:themeColor="text1"/>
          <w:sz w:val="24"/>
          <w:szCs w:val="24"/>
        </w:rPr>
        <w:t xml:space="preserve"> </w:t>
      </w:r>
      <w:r w:rsidR="00463336" w:rsidRPr="00DA3589">
        <w:rPr>
          <w:rFonts w:ascii="Calibri" w:hAnsi="Calibri" w:cs="Calibri"/>
          <w:color w:val="000000" w:themeColor="text1"/>
          <w:sz w:val="24"/>
          <w:szCs w:val="24"/>
        </w:rPr>
        <w:t>opportunities</w:t>
      </w:r>
      <w:r w:rsidR="00A67D2F" w:rsidRPr="00DA3589">
        <w:rPr>
          <w:rFonts w:ascii="Calibri" w:hAnsi="Calibri" w:cs="Calibri"/>
          <w:color w:val="000000" w:themeColor="text1"/>
          <w:sz w:val="24"/>
          <w:szCs w:val="24"/>
        </w:rPr>
        <w:t xml:space="preserve"> </w:t>
      </w:r>
      <w:r w:rsidR="00463336" w:rsidRPr="00DA3589">
        <w:rPr>
          <w:rFonts w:ascii="Calibri" w:hAnsi="Calibri" w:cs="Calibri"/>
          <w:color w:val="000000" w:themeColor="text1"/>
          <w:sz w:val="24"/>
          <w:szCs w:val="24"/>
        </w:rPr>
        <w:t xml:space="preserve">or threats. The business have many stakeholders' group, which have interest on their activities and performance. </w:t>
      </w:r>
      <w:r w:rsidR="00172963" w:rsidRPr="00DA3589">
        <w:rPr>
          <w:rFonts w:ascii="Calibri" w:hAnsi="Calibri" w:cs="Calibri"/>
          <w:color w:val="000000" w:themeColor="text1"/>
          <w:sz w:val="24"/>
          <w:szCs w:val="24"/>
        </w:rPr>
        <w:t xml:space="preserve">Under this study author highlight organizational mission, vision and objective to compete with other SME competitors. Here author provides a scenario about SWOT analysis, PESTLE analysis, evaluation macro and micro environment, stakeholder analysis to meet the demand of all internal and external stakeholder. </w:t>
      </w:r>
      <w:r w:rsidR="00463336" w:rsidRPr="00DA3589">
        <w:rPr>
          <w:rFonts w:ascii="Calibri" w:hAnsi="Calibri" w:cs="Calibri"/>
          <w:color w:val="000000" w:themeColor="text1"/>
          <w:sz w:val="24"/>
          <w:szCs w:val="24"/>
        </w:rPr>
        <w:t xml:space="preserve">However, Morrison can acquire some </w:t>
      </w:r>
      <w:r w:rsidR="002C5E27" w:rsidRPr="00DA3589">
        <w:rPr>
          <w:rFonts w:ascii="Calibri" w:hAnsi="Calibri" w:cs="Calibri"/>
          <w:color w:val="000000" w:themeColor="text1"/>
          <w:sz w:val="24"/>
          <w:szCs w:val="24"/>
        </w:rPr>
        <w:t xml:space="preserve">small competitor companies to increase their competency and long-term sustainability. </w:t>
      </w:r>
    </w:p>
    <w:p w14:paraId="01377D25" w14:textId="77777777" w:rsidR="00784370" w:rsidRPr="00CD010F" w:rsidRDefault="00784370" w:rsidP="00CD010F">
      <w:pPr>
        <w:pStyle w:val="Heading1"/>
        <w:spacing w:line="360" w:lineRule="auto"/>
        <w:jc w:val="both"/>
        <w:rPr>
          <w:rFonts w:ascii="Times New Roman" w:hAnsi="Times New Roman" w:cs="Times New Roman"/>
          <w:b/>
          <w:bCs/>
          <w:sz w:val="24"/>
          <w:szCs w:val="24"/>
        </w:rPr>
      </w:pPr>
    </w:p>
    <w:p w14:paraId="48C8A764" w14:textId="77777777" w:rsidR="00784370" w:rsidRPr="00CD010F" w:rsidRDefault="00784370" w:rsidP="00CD010F">
      <w:pPr>
        <w:spacing w:line="360" w:lineRule="auto"/>
        <w:jc w:val="both"/>
        <w:rPr>
          <w:rFonts w:ascii="Times New Roman" w:eastAsiaTheme="majorEastAsia" w:hAnsi="Times New Roman" w:cs="Times New Roman"/>
          <w:b/>
          <w:bCs/>
          <w:color w:val="2F5496" w:themeColor="accent1" w:themeShade="BF"/>
          <w:sz w:val="24"/>
          <w:szCs w:val="24"/>
        </w:rPr>
      </w:pPr>
    </w:p>
    <w:p w14:paraId="54CA94F3" w14:textId="77777777" w:rsidR="00784370" w:rsidRPr="00CD010F" w:rsidRDefault="00784370" w:rsidP="00CD010F">
      <w:pPr>
        <w:spacing w:line="360" w:lineRule="auto"/>
        <w:jc w:val="both"/>
        <w:rPr>
          <w:rFonts w:ascii="Times New Roman" w:eastAsiaTheme="majorEastAsia" w:hAnsi="Times New Roman" w:cs="Times New Roman"/>
          <w:b/>
          <w:bCs/>
          <w:color w:val="2F5496" w:themeColor="accent1" w:themeShade="BF"/>
          <w:sz w:val="24"/>
          <w:szCs w:val="24"/>
        </w:rPr>
      </w:pPr>
      <w:r w:rsidRPr="00CD010F">
        <w:rPr>
          <w:rFonts w:ascii="Times New Roman" w:hAnsi="Times New Roman" w:cs="Times New Roman"/>
          <w:b/>
          <w:bCs/>
          <w:sz w:val="24"/>
          <w:szCs w:val="24"/>
        </w:rPr>
        <w:br w:type="page"/>
      </w:r>
    </w:p>
    <w:p w14:paraId="7AC1099D" w14:textId="77777777" w:rsidR="00912204" w:rsidRPr="00CD010F" w:rsidRDefault="00912204" w:rsidP="00CD010F">
      <w:pPr>
        <w:pStyle w:val="Heading1"/>
        <w:spacing w:line="360" w:lineRule="auto"/>
        <w:jc w:val="both"/>
        <w:rPr>
          <w:rFonts w:ascii="Times New Roman" w:hAnsi="Times New Roman" w:cs="Times New Roman"/>
          <w:color w:val="auto"/>
          <w:szCs w:val="24"/>
        </w:rPr>
      </w:pPr>
      <w:bookmarkStart w:id="13" w:name="_Toc78278996"/>
      <w:r w:rsidRPr="00CD010F">
        <w:rPr>
          <w:rFonts w:ascii="Times New Roman" w:hAnsi="Times New Roman" w:cs="Times New Roman"/>
          <w:b/>
          <w:bCs/>
          <w:color w:val="auto"/>
          <w:szCs w:val="24"/>
        </w:rPr>
        <w:lastRenderedPageBreak/>
        <w:t>References</w:t>
      </w:r>
      <w:bookmarkEnd w:id="13"/>
    </w:p>
    <w:p w14:paraId="5A9AB5FC" w14:textId="77777777" w:rsidR="00CD2199" w:rsidRPr="00CD010F" w:rsidRDefault="00CD2199" w:rsidP="00CD010F">
      <w:pPr>
        <w:spacing w:line="360" w:lineRule="auto"/>
        <w:jc w:val="both"/>
        <w:rPr>
          <w:rFonts w:ascii="Times New Roman" w:hAnsi="Times New Roman" w:cs="Times New Roman"/>
          <w:color w:val="000000" w:themeColor="text1"/>
          <w:sz w:val="24"/>
          <w:szCs w:val="24"/>
        </w:rPr>
      </w:pPr>
      <w:r w:rsidRPr="00CD010F">
        <w:rPr>
          <w:rFonts w:ascii="Times New Roman" w:hAnsi="Times New Roman" w:cs="Times New Roman"/>
          <w:color w:val="000000" w:themeColor="text1"/>
          <w:sz w:val="24"/>
          <w:szCs w:val="24"/>
          <w:shd w:val="clear" w:color="auto" w:fill="FFFFFF"/>
        </w:rPr>
        <w:t xml:space="preserve">Afridi, A. H., (2018). </w:t>
      </w:r>
      <w:proofErr w:type="gramStart"/>
      <w:r w:rsidRPr="00CD010F">
        <w:rPr>
          <w:rFonts w:ascii="Times New Roman" w:hAnsi="Times New Roman" w:cs="Times New Roman"/>
          <w:color w:val="000000" w:themeColor="text1"/>
          <w:sz w:val="24"/>
          <w:szCs w:val="24"/>
          <w:shd w:val="clear" w:color="auto" w:fill="FFFFFF"/>
        </w:rPr>
        <w:t>Stakeholders</w:t>
      </w:r>
      <w:proofErr w:type="gramEnd"/>
      <w:r w:rsidRPr="00CD010F">
        <w:rPr>
          <w:rFonts w:ascii="Times New Roman" w:hAnsi="Times New Roman" w:cs="Times New Roman"/>
          <w:color w:val="000000" w:themeColor="text1"/>
          <w:sz w:val="24"/>
          <w:szCs w:val="24"/>
          <w:shd w:val="clear" w:color="auto" w:fill="FFFFFF"/>
        </w:rPr>
        <w:t xml:space="preserve"> analysis for serendipitous recommenders system in learning environments. </w:t>
      </w:r>
      <w:r w:rsidRPr="00CD010F">
        <w:rPr>
          <w:rFonts w:ascii="Times New Roman" w:hAnsi="Times New Roman" w:cs="Times New Roman"/>
          <w:i/>
          <w:iCs/>
          <w:color w:val="000000" w:themeColor="text1"/>
          <w:sz w:val="24"/>
          <w:szCs w:val="24"/>
          <w:shd w:val="clear" w:color="auto" w:fill="FFFFFF"/>
        </w:rPr>
        <w:t>Procedia computer science</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130</w:t>
      </w:r>
      <w:r w:rsidRPr="00CD010F">
        <w:rPr>
          <w:rFonts w:ascii="Times New Roman" w:hAnsi="Times New Roman" w:cs="Times New Roman"/>
          <w:color w:val="000000" w:themeColor="text1"/>
          <w:sz w:val="24"/>
          <w:szCs w:val="24"/>
          <w:shd w:val="clear" w:color="auto" w:fill="FFFFFF"/>
        </w:rPr>
        <w:t>, pp.222-230.</w:t>
      </w:r>
    </w:p>
    <w:p w14:paraId="7C445863" w14:textId="77777777" w:rsidR="00CD2199" w:rsidRPr="00CD010F" w:rsidRDefault="00CD2199" w:rsidP="00CD010F">
      <w:pPr>
        <w:spacing w:line="360" w:lineRule="auto"/>
        <w:jc w:val="both"/>
        <w:rPr>
          <w:rFonts w:ascii="Times New Roman" w:hAnsi="Times New Roman" w:cs="Times New Roman"/>
          <w:color w:val="000000" w:themeColor="text1"/>
          <w:sz w:val="24"/>
          <w:szCs w:val="24"/>
        </w:rPr>
      </w:pPr>
      <w:proofErr w:type="spellStart"/>
      <w:r w:rsidRPr="00CD010F">
        <w:rPr>
          <w:rFonts w:ascii="Times New Roman" w:hAnsi="Times New Roman" w:cs="Times New Roman"/>
          <w:color w:val="000000" w:themeColor="text1"/>
          <w:sz w:val="24"/>
          <w:szCs w:val="24"/>
          <w:shd w:val="clear" w:color="auto" w:fill="FFFFFF"/>
        </w:rPr>
        <w:t>Alsanei</w:t>
      </w:r>
      <w:proofErr w:type="spellEnd"/>
      <w:r w:rsidRPr="00CD010F">
        <w:rPr>
          <w:rFonts w:ascii="Times New Roman" w:hAnsi="Times New Roman" w:cs="Times New Roman"/>
          <w:color w:val="000000" w:themeColor="text1"/>
          <w:sz w:val="24"/>
          <w:szCs w:val="24"/>
          <w:shd w:val="clear" w:color="auto" w:fill="FFFFFF"/>
        </w:rPr>
        <w:t>, W.A. and Chen, J., (2014). Studies of the oral capabilities in relation to bolus manipulations and the ease of initiating bolus flow. </w:t>
      </w:r>
      <w:r w:rsidRPr="00CD010F">
        <w:rPr>
          <w:rFonts w:ascii="Times New Roman" w:hAnsi="Times New Roman" w:cs="Times New Roman"/>
          <w:i/>
          <w:iCs/>
          <w:color w:val="000000" w:themeColor="text1"/>
          <w:sz w:val="24"/>
          <w:szCs w:val="24"/>
          <w:shd w:val="clear" w:color="auto" w:fill="FFFFFF"/>
        </w:rPr>
        <w:t>Journal of Texture Studies</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45</w:t>
      </w:r>
      <w:r w:rsidRPr="00CD010F">
        <w:rPr>
          <w:rFonts w:ascii="Times New Roman" w:hAnsi="Times New Roman" w:cs="Times New Roman"/>
          <w:color w:val="000000" w:themeColor="text1"/>
          <w:sz w:val="24"/>
          <w:szCs w:val="24"/>
          <w:shd w:val="clear" w:color="auto" w:fill="FFFFFF"/>
        </w:rPr>
        <w:t>(1), pp.1-12.</w:t>
      </w:r>
    </w:p>
    <w:p w14:paraId="64FFD7FB" w14:textId="77777777" w:rsidR="00CD2199" w:rsidRPr="00CD010F" w:rsidRDefault="00CD2199" w:rsidP="00CD010F">
      <w:pPr>
        <w:spacing w:line="360" w:lineRule="auto"/>
        <w:jc w:val="both"/>
        <w:rPr>
          <w:rFonts w:ascii="Times New Roman" w:hAnsi="Times New Roman" w:cs="Times New Roman"/>
          <w:color w:val="000000" w:themeColor="text1"/>
          <w:sz w:val="24"/>
          <w:szCs w:val="24"/>
        </w:rPr>
      </w:pPr>
      <w:proofErr w:type="spellStart"/>
      <w:r w:rsidRPr="00CD010F">
        <w:rPr>
          <w:rFonts w:ascii="Times New Roman" w:hAnsi="Times New Roman" w:cs="Times New Roman"/>
          <w:color w:val="000000" w:themeColor="text1"/>
          <w:sz w:val="24"/>
          <w:szCs w:val="24"/>
          <w:shd w:val="clear" w:color="auto" w:fill="FFFFFF"/>
        </w:rPr>
        <w:t>Bazyar</w:t>
      </w:r>
      <w:proofErr w:type="spellEnd"/>
      <w:r w:rsidRPr="00CD010F">
        <w:rPr>
          <w:rFonts w:ascii="Times New Roman" w:hAnsi="Times New Roman" w:cs="Times New Roman"/>
          <w:color w:val="000000" w:themeColor="text1"/>
          <w:sz w:val="24"/>
          <w:szCs w:val="24"/>
          <w:shd w:val="clear" w:color="auto" w:fill="FFFFFF"/>
        </w:rPr>
        <w:t xml:space="preserve">, M., </w:t>
      </w:r>
      <w:proofErr w:type="spellStart"/>
      <w:r w:rsidRPr="00CD010F">
        <w:rPr>
          <w:rFonts w:ascii="Times New Roman" w:hAnsi="Times New Roman" w:cs="Times New Roman"/>
          <w:color w:val="000000" w:themeColor="text1"/>
          <w:sz w:val="24"/>
          <w:szCs w:val="24"/>
          <w:shd w:val="clear" w:color="auto" w:fill="FFFFFF"/>
        </w:rPr>
        <w:t>Rashidian</w:t>
      </w:r>
      <w:proofErr w:type="spellEnd"/>
      <w:r w:rsidRPr="00CD010F">
        <w:rPr>
          <w:rFonts w:ascii="Times New Roman" w:hAnsi="Times New Roman" w:cs="Times New Roman"/>
          <w:color w:val="000000" w:themeColor="text1"/>
          <w:sz w:val="24"/>
          <w:szCs w:val="24"/>
          <w:shd w:val="clear" w:color="auto" w:fill="FFFFFF"/>
        </w:rPr>
        <w:t xml:space="preserve">, A., Sakha, M.A., </w:t>
      </w:r>
      <w:proofErr w:type="spellStart"/>
      <w:r w:rsidRPr="00CD010F">
        <w:rPr>
          <w:rFonts w:ascii="Times New Roman" w:hAnsi="Times New Roman" w:cs="Times New Roman"/>
          <w:color w:val="000000" w:themeColor="text1"/>
          <w:sz w:val="24"/>
          <w:szCs w:val="24"/>
          <w:shd w:val="clear" w:color="auto" w:fill="FFFFFF"/>
        </w:rPr>
        <w:t>Doshmangir</w:t>
      </w:r>
      <w:proofErr w:type="spellEnd"/>
      <w:r w:rsidRPr="00CD010F">
        <w:rPr>
          <w:rFonts w:ascii="Times New Roman" w:hAnsi="Times New Roman" w:cs="Times New Roman"/>
          <w:color w:val="000000" w:themeColor="text1"/>
          <w:sz w:val="24"/>
          <w:szCs w:val="24"/>
          <w:shd w:val="clear" w:color="auto" w:fill="FFFFFF"/>
        </w:rPr>
        <w:t xml:space="preserve">, L., Rahimi, N., </w:t>
      </w:r>
      <w:proofErr w:type="spellStart"/>
      <w:r w:rsidRPr="00CD010F">
        <w:rPr>
          <w:rFonts w:ascii="Times New Roman" w:hAnsi="Times New Roman" w:cs="Times New Roman"/>
          <w:color w:val="000000" w:themeColor="text1"/>
          <w:sz w:val="24"/>
          <w:szCs w:val="24"/>
          <w:shd w:val="clear" w:color="auto" w:fill="FFFFFF"/>
        </w:rPr>
        <w:t>Ranjbar</w:t>
      </w:r>
      <w:proofErr w:type="spellEnd"/>
      <w:r w:rsidRPr="00CD010F">
        <w:rPr>
          <w:rFonts w:ascii="Times New Roman" w:hAnsi="Times New Roman" w:cs="Times New Roman"/>
          <w:color w:val="000000" w:themeColor="text1"/>
          <w:sz w:val="24"/>
          <w:szCs w:val="24"/>
          <w:shd w:val="clear" w:color="auto" w:fill="FFFFFF"/>
        </w:rPr>
        <w:t xml:space="preserve">, M., </w:t>
      </w:r>
      <w:proofErr w:type="spellStart"/>
      <w:r w:rsidRPr="00CD010F">
        <w:rPr>
          <w:rFonts w:ascii="Times New Roman" w:hAnsi="Times New Roman" w:cs="Times New Roman"/>
          <w:color w:val="000000" w:themeColor="text1"/>
          <w:sz w:val="24"/>
          <w:szCs w:val="24"/>
          <w:shd w:val="clear" w:color="auto" w:fill="FFFFFF"/>
        </w:rPr>
        <w:t>Sagha</w:t>
      </w:r>
      <w:proofErr w:type="spellEnd"/>
      <w:r w:rsidRPr="00CD010F">
        <w:rPr>
          <w:rFonts w:ascii="Times New Roman" w:hAnsi="Times New Roman" w:cs="Times New Roman"/>
          <w:color w:val="000000" w:themeColor="text1"/>
          <w:sz w:val="24"/>
          <w:szCs w:val="24"/>
          <w:shd w:val="clear" w:color="auto" w:fill="FFFFFF"/>
        </w:rPr>
        <w:t xml:space="preserve"> </w:t>
      </w:r>
      <w:proofErr w:type="spellStart"/>
      <w:r w:rsidRPr="00CD010F">
        <w:rPr>
          <w:rFonts w:ascii="Times New Roman" w:hAnsi="Times New Roman" w:cs="Times New Roman"/>
          <w:color w:val="000000" w:themeColor="text1"/>
          <w:sz w:val="24"/>
          <w:szCs w:val="24"/>
          <w:shd w:val="clear" w:color="auto" w:fill="FFFFFF"/>
        </w:rPr>
        <w:t>Abolfazl</w:t>
      </w:r>
      <w:proofErr w:type="spellEnd"/>
      <w:r w:rsidRPr="00CD010F">
        <w:rPr>
          <w:rFonts w:ascii="Times New Roman" w:hAnsi="Times New Roman" w:cs="Times New Roman"/>
          <w:color w:val="000000" w:themeColor="text1"/>
          <w:sz w:val="24"/>
          <w:szCs w:val="24"/>
          <w:shd w:val="clear" w:color="auto" w:fill="FFFFFF"/>
        </w:rPr>
        <w:t xml:space="preserve">, S.F., Tabatabaei </w:t>
      </w:r>
      <w:proofErr w:type="spellStart"/>
      <w:r w:rsidRPr="00CD010F">
        <w:rPr>
          <w:rFonts w:ascii="Times New Roman" w:hAnsi="Times New Roman" w:cs="Times New Roman"/>
          <w:color w:val="000000" w:themeColor="text1"/>
          <w:sz w:val="24"/>
          <w:szCs w:val="24"/>
          <w:shd w:val="clear" w:color="auto" w:fill="FFFFFF"/>
        </w:rPr>
        <w:t>Lotfi</w:t>
      </w:r>
      <w:proofErr w:type="spellEnd"/>
      <w:r w:rsidRPr="00CD010F">
        <w:rPr>
          <w:rFonts w:ascii="Times New Roman" w:hAnsi="Times New Roman" w:cs="Times New Roman"/>
          <w:color w:val="000000" w:themeColor="text1"/>
          <w:sz w:val="24"/>
          <w:szCs w:val="24"/>
          <w:shd w:val="clear" w:color="auto" w:fill="FFFFFF"/>
        </w:rPr>
        <w:t xml:space="preserve">, S.M. and </w:t>
      </w:r>
      <w:proofErr w:type="spellStart"/>
      <w:r w:rsidRPr="00CD010F">
        <w:rPr>
          <w:rFonts w:ascii="Times New Roman" w:hAnsi="Times New Roman" w:cs="Times New Roman"/>
          <w:color w:val="000000" w:themeColor="text1"/>
          <w:sz w:val="24"/>
          <w:szCs w:val="24"/>
          <w:shd w:val="clear" w:color="auto" w:fill="FFFFFF"/>
        </w:rPr>
        <w:t>Olyaeemanesh</w:t>
      </w:r>
      <w:proofErr w:type="spellEnd"/>
      <w:r w:rsidRPr="00CD010F">
        <w:rPr>
          <w:rFonts w:ascii="Times New Roman" w:hAnsi="Times New Roman" w:cs="Times New Roman"/>
          <w:color w:val="000000" w:themeColor="text1"/>
          <w:sz w:val="24"/>
          <w:szCs w:val="24"/>
          <w:shd w:val="clear" w:color="auto" w:fill="FFFFFF"/>
        </w:rPr>
        <w:t xml:space="preserve">, A., (2019). Stakeholders analysis of merging social health insurance funds in Iran: what kind of interests they may gain or </w:t>
      </w:r>
      <w:proofErr w:type="gramStart"/>
      <w:r w:rsidRPr="00CD010F">
        <w:rPr>
          <w:rFonts w:ascii="Times New Roman" w:hAnsi="Times New Roman" w:cs="Times New Roman"/>
          <w:color w:val="000000" w:themeColor="text1"/>
          <w:sz w:val="24"/>
          <w:szCs w:val="24"/>
          <w:shd w:val="clear" w:color="auto" w:fill="FFFFFF"/>
        </w:rPr>
        <w:t>lose?.</w:t>
      </w:r>
      <w:proofErr w:type="gramEnd"/>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The International journal of health planning and management</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34</w:t>
      </w:r>
      <w:r w:rsidRPr="00CD010F">
        <w:rPr>
          <w:rFonts w:ascii="Times New Roman" w:hAnsi="Times New Roman" w:cs="Times New Roman"/>
          <w:color w:val="000000" w:themeColor="text1"/>
          <w:sz w:val="24"/>
          <w:szCs w:val="24"/>
          <w:shd w:val="clear" w:color="auto" w:fill="FFFFFF"/>
        </w:rPr>
        <w:t>(1), pp.157-176.</w:t>
      </w:r>
    </w:p>
    <w:p w14:paraId="460DA880"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t xml:space="preserve">Chen, J., Khandelwal, N., Liu, Z. and </w:t>
      </w:r>
      <w:proofErr w:type="spellStart"/>
      <w:r w:rsidRPr="00CD010F">
        <w:rPr>
          <w:rFonts w:ascii="Times New Roman" w:hAnsi="Times New Roman" w:cs="Times New Roman"/>
          <w:color w:val="000000" w:themeColor="text1"/>
          <w:sz w:val="24"/>
          <w:szCs w:val="24"/>
          <w:shd w:val="clear" w:color="auto" w:fill="FFFFFF"/>
        </w:rPr>
        <w:t>Funami</w:t>
      </w:r>
      <w:proofErr w:type="spellEnd"/>
      <w:r w:rsidRPr="00CD010F">
        <w:rPr>
          <w:rFonts w:ascii="Times New Roman" w:hAnsi="Times New Roman" w:cs="Times New Roman"/>
          <w:color w:val="000000" w:themeColor="text1"/>
          <w:sz w:val="24"/>
          <w:szCs w:val="24"/>
          <w:shd w:val="clear" w:color="auto" w:fill="FFFFFF"/>
        </w:rPr>
        <w:t>, T., (2013). Influences of food hardness on the particle size distribution of food boluses. </w:t>
      </w:r>
      <w:r w:rsidRPr="00CD010F">
        <w:rPr>
          <w:rFonts w:ascii="Times New Roman" w:hAnsi="Times New Roman" w:cs="Times New Roman"/>
          <w:i/>
          <w:iCs/>
          <w:color w:val="000000" w:themeColor="text1"/>
          <w:sz w:val="24"/>
          <w:szCs w:val="24"/>
          <w:shd w:val="clear" w:color="auto" w:fill="FFFFFF"/>
        </w:rPr>
        <w:t>Archives of oral biology</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58</w:t>
      </w:r>
      <w:r w:rsidRPr="00CD010F">
        <w:rPr>
          <w:rFonts w:ascii="Times New Roman" w:hAnsi="Times New Roman" w:cs="Times New Roman"/>
          <w:color w:val="000000" w:themeColor="text1"/>
          <w:sz w:val="24"/>
          <w:szCs w:val="24"/>
          <w:shd w:val="clear" w:color="auto" w:fill="FFFFFF"/>
        </w:rPr>
        <w:t>(3), pp.293-298.</w:t>
      </w:r>
    </w:p>
    <w:p w14:paraId="15061B0F"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t>Cruickshank, J., (2019). Assessing faculty needs to support a new organizational vision: an anthropological perspective.</w:t>
      </w:r>
    </w:p>
    <w:p w14:paraId="2648B8C9"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hAnsi="Times New Roman" w:cs="Times New Roman"/>
          <w:color w:val="000000" w:themeColor="text1"/>
          <w:sz w:val="24"/>
          <w:szCs w:val="24"/>
          <w:shd w:val="clear" w:color="auto" w:fill="FFFFFF"/>
        </w:rPr>
        <w:t>Deglane</w:t>
      </w:r>
      <w:proofErr w:type="spellEnd"/>
      <w:r w:rsidRPr="00CD010F">
        <w:rPr>
          <w:rFonts w:ascii="Times New Roman" w:hAnsi="Times New Roman" w:cs="Times New Roman"/>
          <w:color w:val="000000" w:themeColor="text1"/>
          <w:sz w:val="24"/>
          <w:szCs w:val="24"/>
          <w:shd w:val="clear" w:color="auto" w:fill="FFFFFF"/>
        </w:rPr>
        <w:t xml:space="preserve">, K.C.B., </w:t>
      </w:r>
      <w:proofErr w:type="spellStart"/>
      <w:r w:rsidRPr="00CD010F">
        <w:rPr>
          <w:rFonts w:ascii="Times New Roman" w:hAnsi="Times New Roman" w:cs="Times New Roman"/>
          <w:color w:val="000000" w:themeColor="text1"/>
          <w:sz w:val="24"/>
          <w:szCs w:val="24"/>
          <w:shd w:val="clear" w:color="auto" w:fill="FFFFFF"/>
        </w:rPr>
        <w:t>Loures</w:t>
      </w:r>
      <w:proofErr w:type="spellEnd"/>
      <w:r w:rsidRPr="00CD010F">
        <w:rPr>
          <w:rFonts w:ascii="Times New Roman" w:hAnsi="Times New Roman" w:cs="Times New Roman"/>
          <w:color w:val="000000" w:themeColor="text1"/>
          <w:sz w:val="24"/>
          <w:szCs w:val="24"/>
          <w:shd w:val="clear" w:color="auto" w:fill="FFFFFF"/>
        </w:rPr>
        <w:t>, L.E.V.C., Silva, R.G.A., Andrade, H.S. and Silva, M.B., (2017). Stakeholders analysis in complex projects. </w:t>
      </w:r>
      <w:r w:rsidRPr="00CD010F">
        <w:rPr>
          <w:rFonts w:ascii="Times New Roman" w:hAnsi="Times New Roman" w:cs="Times New Roman"/>
          <w:i/>
          <w:iCs/>
          <w:color w:val="000000" w:themeColor="text1"/>
          <w:sz w:val="24"/>
          <w:szCs w:val="24"/>
          <w:shd w:val="clear" w:color="auto" w:fill="FFFFFF"/>
        </w:rPr>
        <w:t>International Journal of Humanities and Social Science Invention</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6</w:t>
      </w:r>
      <w:r w:rsidRPr="00CD010F">
        <w:rPr>
          <w:rFonts w:ascii="Times New Roman" w:hAnsi="Times New Roman" w:cs="Times New Roman"/>
          <w:color w:val="000000" w:themeColor="text1"/>
          <w:sz w:val="24"/>
          <w:szCs w:val="24"/>
          <w:shd w:val="clear" w:color="auto" w:fill="FFFFFF"/>
        </w:rPr>
        <w:t>, pp.73-81.</w:t>
      </w:r>
    </w:p>
    <w:p w14:paraId="4EE5C28C"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eastAsia="Times New Roman" w:hAnsi="Times New Roman" w:cs="Times New Roman"/>
          <w:color w:val="000000" w:themeColor="text1"/>
          <w:sz w:val="24"/>
          <w:szCs w:val="24"/>
          <w:shd w:val="clear" w:color="auto" w:fill="FFFFFF"/>
        </w:rPr>
        <w:t>Eskerod</w:t>
      </w:r>
      <w:proofErr w:type="spellEnd"/>
      <w:r w:rsidRPr="00CD010F">
        <w:rPr>
          <w:rFonts w:ascii="Times New Roman" w:eastAsia="Times New Roman" w:hAnsi="Times New Roman" w:cs="Times New Roman"/>
          <w:color w:val="000000" w:themeColor="text1"/>
          <w:sz w:val="24"/>
          <w:szCs w:val="24"/>
          <w:shd w:val="clear" w:color="auto" w:fill="FFFFFF"/>
        </w:rPr>
        <w:t xml:space="preserve">, P. and Larsen, T., </w:t>
      </w:r>
      <w:r w:rsidRPr="00CD010F">
        <w:rPr>
          <w:rFonts w:ascii="Times New Roman" w:hAnsi="Times New Roman" w:cs="Times New Roman"/>
          <w:color w:val="000000" w:themeColor="text1"/>
          <w:sz w:val="24"/>
          <w:szCs w:val="24"/>
          <w:shd w:val="clear" w:color="auto" w:fill="FFFFFF"/>
        </w:rPr>
        <w:t>(</w:t>
      </w:r>
      <w:r w:rsidRPr="00CD010F">
        <w:rPr>
          <w:rFonts w:ascii="Times New Roman" w:eastAsia="Times New Roman" w:hAnsi="Times New Roman" w:cs="Times New Roman"/>
          <w:color w:val="000000" w:themeColor="text1"/>
          <w:sz w:val="24"/>
          <w:szCs w:val="24"/>
          <w:shd w:val="clear" w:color="auto" w:fill="FFFFFF"/>
        </w:rPr>
        <w:t>2018</w:t>
      </w:r>
      <w:r w:rsidRPr="00CD010F">
        <w:rPr>
          <w:rFonts w:ascii="Times New Roman" w:hAnsi="Times New Roman" w:cs="Times New Roman"/>
          <w:color w:val="000000" w:themeColor="text1"/>
          <w:sz w:val="24"/>
          <w:szCs w:val="24"/>
          <w:shd w:val="clear" w:color="auto" w:fill="FFFFFF"/>
        </w:rPr>
        <w:t>)</w:t>
      </w:r>
      <w:r w:rsidRPr="00CD010F">
        <w:rPr>
          <w:rFonts w:ascii="Times New Roman" w:eastAsia="Times New Roman" w:hAnsi="Times New Roman" w:cs="Times New Roman"/>
          <w:color w:val="000000" w:themeColor="text1"/>
          <w:sz w:val="24"/>
          <w:szCs w:val="24"/>
          <w:shd w:val="clear" w:color="auto" w:fill="FFFFFF"/>
        </w:rPr>
        <w:t>. Advancing project stakeholder analysis by the concept ‘shadows of the context’. </w:t>
      </w:r>
      <w:r w:rsidRPr="00CD010F">
        <w:rPr>
          <w:rFonts w:ascii="Times New Roman" w:eastAsia="Times New Roman" w:hAnsi="Times New Roman" w:cs="Times New Roman"/>
          <w:i/>
          <w:iCs/>
          <w:color w:val="000000" w:themeColor="text1"/>
          <w:sz w:val="24"/>
          <w:szCs w:val="24"/>
          <w:shd w:val="clear" w:color="auto" w:fill="FFFFFF"/>
        </w:rPr>
        <w:t>International Journal of Project Management</w:t>
      </w:r>
      <w:r w:rsidRPr="00CD010F">
        <w:rPr>
          <w:rFonts w:ascii="Times New Roman" w:eastAsia="Times New Roman" w:hAnsi="Times New Roman" w:cs="Times New Roman"/>
          <w:color w:val="000000" w:themeColor="text1"/>
          <w:sz w:val="24"/>
          <w:szCs w:val="24"/>
          <w:shd w:val="clear" w:color="auto" w:fill="FFFFFF"/>
        </w:rPr>
        <w:t>, </w:t>
      </w:r>
      <w:r w:rsidRPr="00CD010F">
        <w:rPr>
          <w:rFonts w:ascii="Times New Roman" w:eastAsia="Times New Roman" w:hAnsi="Times New Roman" w:cs="Times New Roman"/>
          <w:i/>
          <w:iCs/>
          <w:color w:val="000000" w:themeColor="text1"/>
          <w:sz w:val="24"/>
          <w:szCs w:val="24"/>
          <w:shd w:val="clear" w:color="auto" w:fill="FFFFFF"/>
        </w:rPr>
        <w:t>36</w:t>
      </w:r>
      <w:r w:rsidRPr="00CD010F">
        <w:rPr>
          <w:rFonts w:ascii="Times New Roman" w:eastAsia="Times New Roman" w:hAnsi="Times New Roman" w:cs="Times New Roman"/>
          <w:color w:val="000000" w:themeColor="text1"/>
          <w:sz w:val="24"/>
          <w:szCs w:val="24"/>
          <w:shd w:val="clear" w:color="auto" w:fill="FFFFFF"/>
        </w:rPr>
        <w:t>(1), pp.161-169.</w:t>
      </w:r>
    </w:p>
    <w:p w14:paraId="5F65524B"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eastAsia="Times New Roman" w:hAnsi="Times New Roman" w:cs="Times New Roman"/>
          <w:color w:val="000000" w:themeColor="text1"/>
          <w:sz w:val="24"/>
          <w:szCs w:val="24"/>
          <w:shd w:val="clear" w:color="auto" w:fill="FFFFFF"/>
        </w:rPr>
        <w:t xml:space="preserve">Forrester, N.J., </w:t>
      </w:r>
      <w:proofErr w:type="spellStart"/>
      <w:r w:rsidRPr="00CD010F">
        <w:rPr>
          <w:rFonts w:ascii="Times New Roman" w:eastAsia="Times New Roman" w:hAnsi="Times New Roman" w:cs="Times New Roman"/>
          <w:color w:val="000000" w:themeColor="text1"/>
          <w:sz w:val="24"/>
          <w:szCs w:val="24"/>
          <w:shd w:val="clear" w:color="auto" w:fill="FFFFFF"/>
        </w:rPr>
        <w:t>Rebolleda</w:t>
      </w:r>
      <w:proofErr w:type="spellEnd"/>
      <w:r w:rsidRPr="00CD010F">
        <w:rPr>
          <w:rFonts w:ascii="Times New Roman" w:eastAsia="Times New Roman" w:hAnsi="Times New Roman" w:cs="Times New Roman"/>
          <w:color w:val="000000" w:themeColor="text1"/>
          <w:sz w:val="24"/>
          <w:szCs w:val="24"/>
          <w:shd w:val="clear" w:color="auto" w:fill="FFFFFF"/>
        </w:rPr>
        <w:t xml:space="preserve">‐Gómez, M., Sachs, J.L. and Ashman, T.L., </w:t>
      </w:r>
      <w:r w:rsidRPr="00CD010F">
        <w:rPr>
          <w:rFonts w:ascii="Times New Roman" w:hAnsi="Times New Roman" w:cs="Times New Roman"/>
          <w:color w:val="000000" w:themeColor="text1"/>
          <w:sz w:val="24"/>
          <w:szCs w:val="24"/>
          <w:shd w:val="clear" w:color="auto" w:fill="FFFFFF"/>
        </w:rPr>
        <w:t>(</w:t>
      </w:r>
      <w:r w:rsidRPr="00CD010F">
        <w:rPr>
          <w:rFonts w:ascii="Times New Roman" w:eastAsia="Times New Roman" w:hAnsi="Times New Roman" w:cs="Times New Roman"/>
          <w:color w:val="000000" w:themeColor="text1"/>
          <w:sz w:val="24"/>
          <w:szCs w:val="24"/>
          <w:shd w:val="clear" w:color="auto" w:fill="FFFFFF"/>
        </w:rPr>
        <w:t>2020</w:t>
      </w:r>
      <w:r w:rsidRPr="00CD010F">
        <w:rPr>
          <w:rFonts w:ascii="Times New Roman" w:hAnsi="Times New Roman" w:cs="Times New Roman"/>
          <w:color w:val="000000" w:themeColor="text1"/>
          <w:sz w:val="24"/>
          <w:szCs w:val="24"/>
          <w:shd w:val="clear" w:color="auto" w:fill="FFFFFF"/>
        </w:rPr>
        <w:t>)</w:t>
      </w:r>
      <w:r w:rsidRPr="00CD010F">
        <w:rPr>
          <w:rFonts w:ascii="Times New Roman" w:eastAsia="Times New Roman" w:hAnsi="Times New Roman" w:cs="Times New Roman"/>
          <w:color w:val="000000" w:themeColor="text1"/>
          <w:sz w:val="24"/>
          <w:szCs w:val="24"/>
          <w:shd w:val="clear" w:color="auto" w:fill="FFFFFF"/>
        </w:rPr>
        <w:t>. Polyploid plants obtain greater fitness benefits from a nutrient acquisition mutualism. </w:t>
      </w:r>
      <w:r w:rsidRPr="00CD010F">
        <w:rPr>
          <w:rFonts w:ascii="Times New Roman" w:eastAsia="Times New Roman" w:hAnsi="Times New Roman" w:cs="Times New Roman"/>
          <w:i/>
          <w:iCs/>
          <w:color w:val="000000" w:themeColor="text1"/>
          <w:sz w:val="24"/>
          <w:szCs w:val="24"/>
          <w:shd w:val="clear" w:color="auto" w:fill="FFFFFF"/>
        </w:rPr>
        <w:t>New Phytologist</w:t>
      </w:r>
      <w:r w:rsidRPr="00CD010F">
        <w:rPr>
          <w:rFonts w:ascii="Times New Roman" w:eastAsia="Times New Roman" w:hAnsi="Times New Roman" w:cs="Times New Roman"/>
          <w:color w:val="000000" w:themeColor="text1"/>
          <w:sz w:val="24"/>
          <w:szCs w:val="24"/>
          <w:shd w:val="clear" w:color="auto" w:fill="FFFFFF"/>
        </w:rPr>
        <w:t>, </w:t>
      </w:r>
      <w:r w:rsidRPr="00CD010F">
        <w:rPr>
          <w:rFonts w:ascii="Times New Roman" w:eastAsia="Times New Roman" w:hAnsi="Times New Roman" w:cs="Times New Roman"/>
          <w:i/>
          <w:iCs/>
          <w:color w:val="000000" w:themeColor="text1"/>
          <w:sz w:val="24"/>
          <w:szCs w:val="24"/>
          <w:shd w:val="clear" w:color="auto" w:fill="FFFFFF"/>
        </w:rPr>
        <w:t>227</w:t>
      </w:r>
      <w:r w:rsidRPr="00CD010F">
        <w:rPr>
          <w:rFonts w:ascii="Times New Roman" w:eastAsia="Times New Roman" w:hAnsi="Times New Roman" w:cs="Times New Roman"/>
          <w:color w:val="000000" w:themeColor="text1"/>
          <w:sz w:val="24"/>
          <w:szCs w:val="24"/>
          <w:shd w:val="clear" w:color="auto" w:fill="FFFFFF"/>
        </w:rPr>
        <w:t>(3), pp.944-954.</w:t>
      </w:r>
    </w:p>
    <w:p w14:paraId="4D12F47E"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hAnsi="Times New Roman" w:cs="Times New Roman"/>
          <w:color w:val="000000" w:themeColor="text1"/>
          <w:sz w:val="24"/>
          <w:szCs w:val="24"/>
          <w:shd w:val="clear" w:color="auto" w:fill="FFFFFF"/>
        </w:rPr>
        <w:t>Fulbrook</w:t>
      </w:r>
      <w:proofErr w:type="spellEnd"/>
      <w:r w:rsidRPr="00CD010F">
        <w:rPr>
          <w:rFonts w:ascii="Times New Roman" w:hAnsi="Times New Roman" w:cs="Times New Roman"/>
          <w:color w:val="000000" w:themeColor="text1"/>
          <w:sz w:val="24"/>
          <w:szCs w:val="24"/>
          <w:shd w:val="clear" w:color="auto" w:fill="FFFFFF"/>
        </w:rPr>
        <w:t>, J., (2010). Kerr v William Morrison Supermarket Plc (case comment). </w:t>
      </w:r>
      <w:r w:rsidRPr="00CD010F">
        <w:rPr>
          <w:rFonts w:ascii="Times New Roman" w:hAnsi="Times New Roman" w:cs="Times New Roman"/>
          <w:i/>
          <w:iCs/>
          <w:color w:val="000000" w:themeColor="text1"/>
          <w:sz w:val="24"/>
          <w:szCs w:val="24"/>
          <w:shd w:val="clear" w:color="auto" w:fill="FFFFFF"/>
        </w:rPr>
        <w:t>Journal of Personal Injury Law</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2010</w:t>
      </w:r>
      <w:r w:rsidRPr="00CD010F">
        <w:rPr>
          <w:rFonts w:ascii="Times New Roman" w:hAnsi="Times New Roman" w:cs="Times New Roman"/>
          <w:color w:val="000000" w:themeColor="text1"/>
          <w:sz w:val="24"/>
          <w:szCs w:val="24"/>
          <w:shd w:val="clear" w:color="auto" w:fill="FFFFFF"/>
        </w:rPr>
        <w:t>(3), pp.C113-C115.</w:t>
      </w:r>
    </w:p>
    <w:p w14:paraId="6B3A592B"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eastAsia="Times New Roman" w:hAnsi="Times New Roman" w:cs="Times New Roman"/>
          <w:color w:val="000000" w:themeColor="text1"/>
          <w:sz w:val="24"/>
          <w:szCs w:val="24"/>
          <w:shd w:val="clear" w:color="auto" w:fill="FFFFFF"/>
        </w:rPr>
        <w:t xml:space="preserve">Gewirtz, J.L., </w:t>
      </w:r>
      <w:r w:rsidRPr="00CD010F">
        <w:rPr>
          <w:rFonts w:ascii="Times New Roman" w:hAnsi="Times New Roman" w:cs="Times New Roman"/>
          <w:color w:val="000000" w:themeColor="text1"/>
          <w:sz w:val="24"/>
          <w:szCs w:val="24"/>
          <w:shd w:val="clear" w:color="auto" w:fill="FFFFFF"/>
        </w:rPr>
        <w:t>(</w:t>
      </w:r>
      <w:r w:rsidRPr="00CD010F">
        <w:rPr>
          <w:rFonts w:ascii="Times New Roman" w:eastAsia="Times New Roman" w:hAnsi="Times New Roman" w:cs="Times New Roman"/>
          <w:color w:val="000000" w:themeColor="text1"/>
          <w:sz w:val="24"/>
          <w:szCs w:val="24"/>
          <w:shd w:val="clear" w:color="auto" w:fill="FFFFFF"/>
        </w:rPr>
        <w:t>2020</w:t>
      </w:r>
      <w:r w:rsidRPr="00CD010F">
        <w:rPr>
          <w:rFonts w:ascii="Times New Roman" w:hAnsi="Times New Roman" w:cs="Times New Roman"/>
          <w:color w:val="000000" w:themeColor="text1"/>
          <w:sz w:val="24"/>
          <w:szCs w:val="24"/>
          <w:shd w:val="clear" w:color="auto" w:fill="FFFFFF"/>
        </w:rPr>
        <w:t>)</w:t>
      </w:r>
      <w:r w:rsidRPr="00CD010F">
        <w:rPr>
          <w:rFonts w:ascii="Times New Roman" w:eastAsia="Times New Roman" w:hAnsi="Times New Roman" w:cs="Times New Roman"/>
          <w:color w:val="000000" w:themeColor="text1"/>
          <w:sz w:val="24"/>
          <w:szCs w:val="24"/>
          <w:shd w:val="clear" w:color="auto" w:fill="FFFFFF"/>
        </w:rPr>
        <w:t>. Maternal responding and the conditioning of infant crying: Directions of influence within the attachment-acquisition process. In </w:t>
      </w:r>
      <w:r w:rsidRPr="00CD010F">
        <w:rPr>
          <w:rFonts w:ascii="Times New Roman" w:eastAsia="Times New Roman" w:hAnsi="Times New Roman" w:cs="Times New Roman"/>
          <w:i/>
          <w:iCs/>
          <w:color w:val="000000" w:themeColor="text1"/>
          <w:sz w:val="24"/>
          <w:szCs w:val="24"/>
          <w:shd w:val="clear" w:color="auto" w:fill="FFFFFF"/>
        </w:rPr>
        <w:t>New Developments in Behavioral Research: Theory, Method and Application</w:t>
      </w:r>
      <w:r w:rsidRPr="00CD010F">
        <w:rPr>
          <w:rFonts w:ascii="Times New Roman" w:eastAsia="Times New Roman" w:hAnsi="Times New Roman" w:cs="Times New Roman"/>
          <w:color w:val="000000" w:themeColor="text1"/>
          <w:sz w:val="24"/>
          <w:szCs w:val="24"/>
          <w:shd w:val="clear" w:color="auto" w:fill="FFFFFF"/>
        </w:rPr>
        <w:t> (pp. 31-57). Routledge.</w:t>
      </w:r>
    </w:p>
    <w:p w14:paraId="387BA6D4"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t>GURL, E., (2017). SWOT analysis: A theoretical review.</w:t>
      </w:r>
    </w:p>
    <w:p w14:paraId="7ABBF58B"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lastRenderedPageBreak/>
        <w:t>Haleem, F. and Jehangir, M., (2017). Strategic management practices by Morrison PLC, UK. Analysis, lessons and implications. </w:t>
      </w:r>
      <w:r w:rsidRPr="00CD010F">
        <w:rPr>
          <w:rFonts w:ascii="Times New Roman" w:hAnsi="Times New Roman" w:cs="Times New Roman"/>
          <w:i/>
          <w:iCs/>
          <w:color w:val="000000" w:themeColor="text1"/>
          <w:sz w:val="24"/>
          <w:szCs w:val="24"/>
          <w:shd w:val="clear" w:color="auto" w:fill="FFFFFF"/>
        </w:rPr>
        <w:t>Middle East Journal of Business</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12</w:t>
      </w:r>
      <w:r w:rsidRPr="00CD010F">
        <w:rPr>
          <w:rFonts w:ascii="Times New Roman" w:hAnsi="Times New Roman" w:cs="Times New Roman"/>
          <w:color w:val="000000" w:themeColor="text1"/>
          <w:sz w:val="24"/>
          <w:szCs w:val="24"/>
          <w:shd w:val="clear" w:color="auto" w:fill="FFFFFF"/>
        </w:rPr>
        <w:t>(3), pp.2-9.</w:t>
      </w:r>
    </w:p>
    <w:p w14:paraId="17C7D03B"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t>Hashim, Z., Abdullah, S.A. and Nor, S.M., (2017). Stakeholders analysis on criteria for protected areas management categories in Peninsular Malaysia. In </w:t>
      </w:r>
      <w:r w:rsidRPr="00CD010F">
        <w:rPr>
          <w:rFonts w:ascii="Times New Roman" w:hAnsi="Times New Roman" w:cs="Times New Roman"/>
          <w:i/>
          <w:iCs/>
          <w:color w:val="000000" w:themeColor="text1"/>
          <w:sz w:val="24"/>
          <w:szCs w:val="24"/>
          <w:shd w:val="clear" w:color="auto" w:fill="FFFFFF"/>
        </w:rPr>
        <w:t>IOP Conference Series: Earth and Environmental Science</w:t>
      </w:r>
      <w:r w:rsidRPr="00CD010F">
        <w:rPr>
          <w:rFonts w:ascii="Times New Roman" w:hAnsi="Times New Roman" w:cs="Times New Roman"/>
          <w:color w:val="000000" w:themeColor="text1"/>
          <w:sz w:val="24"/>
          <w:szCs w:val="24"/>
          <w:shd w:val="clear" w:color="auto" w:fill="FFFFFF"/>
        </w:rPr>
        <w:t> (Vol. 91, No. 1, p. 012014). IOP Publishing.</w:t>
      </w:r>
    </w:p>
    <w:p w14:paraId="678C2F4A"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hAnsi="Times New Roman" w:cs="Times New Roman"/>
          <w:color w:val="000000" w:themeColor="text1"/>
          <w:sz w:val="24"/>
          <w:szCs w:val="24"/>
          <w:shd w:val="clear" w:color="auto" w:fill="FFFFFF"/>
        </w:rPr>
        <w:t>Kairuz</w:t>
      </w:r>
      <w:proofErr w:type="spellEnd"/>
      <w:r w:rsidRPr="00CD010F">
        <w:rPr>
          <w:rFonts w:ascii="Times New Roman" w:hAnsi="Times New Roman" w:cs="Times New Roman"/>
          <w:color w:val="000000" w:themeColor="text1"/>
          <w:sz w:val="24"/>
          <w:szCs w:val="24"/>
          <w:shd w:val="clear" w:color="auto" w:fill="FFFFFF"/>
        </w:rPr>
        <w:t>, A.R.P., Ruiz, D.V.P., Pita, G.F.V. and Mena, F.S.B., (2020). PESTEL analysis of environment state responsibility in Ecuador. </w:t>
      </w:r>
      <w:proofErr w:type="spellStart"/>
      <w:r w:rsidRPr="00CD010F">
        <w:rPr>
          <w:rFonts w:ascii="Times New Roman" w:hAnsi="Times New Roman" w:cs="Times New Roman"/>
          <w:i/>
          <w:iCs/>
          <w:color w:val="000000" w:themeColor="text1"/>
          <w:sz w:val="24"/>
          <w:szCs w:val="24"/>
          <w:shd w:val="clear" w:color="auto" w:fill="FFFFFF"/>
        </w:rPr>
        <w:t>Neutrosophic</w:t>
      </w:r>
      <w:proofErr w:type="spellEnd"/>
      <w:r w:rsidRPr="00CD010F">
        <w:rPr>
          <w:rFonts w:ascii="Times New Roman" w:hAnsi="Times New Roman" w:cs="Times New Roman"/>
          <w:i/>
          <w:iCs/>
          <w:color w:val="000000" w:themeColor="text1"/>
          <w:sz w:val="24"/>
          <w:szCs w:val="24"/>
          <w:shd w:val="clear" w:color="auto" w:fill="FFFFFF"/>
        </w:rPr>
        <w:t xml:space="preserve"> Sets and Systems</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34</w:t>
      </w:r>
      <w:r w:rsidRPr="00CD010F">
        <w:rPr>
          <w:rFonts w:ascii="Times New Roman" w:hAnsi="Times New Roman" w:cs="Times New Roman"/>
          <w:color w:val="000000" w:themeColor="text1"/>
          <w:sz w:val="24"/>
          <w:szCs w:val="24"/>
          <w:shd w:val="clear" w:color="auto" w:fill="FFFFFF"/>
        </w:rPr>
        <w:t>, pp.70-78.</w:t>
      </w:r>
    </w:p>
    <w:p w14:paraId="07FF0B25"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t xml:space="preserve">Kara, E., (2018). A contemporary approach for strategic management in tourism sector: </w:t>
      </w:r>
      <w:proofErr w:type="spellStart"/>
      <w:r w:rsidRPr="00CD010F">
        <w:rPr>
          <w:rFonts w:ascii="Times New Roman" w:hAnsi="Times New Roman" w:cs="Times New Roman"/>
          <w:color w:val="000000" w:themeColor="text1"/>
          <w:sz w:val="24"/>
          <w:szCs w:val="24"/>
          <w:shd w:val="clear" w:color="auto" w:fill="FFFFFF"/>
        </w:rPr>
        <w:t>pestel</w:t>
      </w:r>
      <w:proofErr w:type="spellEnd"/>
      <w:r w:rsidRPr="00CD010F">
        <w:rPr>
          <w:rFonts w:ascii="Times New Roman" w:hAnsi="Times New Roman" w:cs="Times New Roman"/>
          <w:color w:val="000000" w:themeColor="text1"/>
          <w:sz w:val="24"/>
          <w:szCs w:val="24"/>
          <w:shd w:val="clear" w:color="auto" w:fill="FFFFFF"/>
        </w:rPr>
        <w:t xml:space="preserve"> analysis on the city </w:t>
      </w:r>
      <w:proofErr w:type="spellStart"/>
      <w:r w:rsidRPr="00CD010F">
        <w:rPr>
          <w:rFonts w:ascii="Times New Roman" w:hAnsi="Times New Roman" w:cs="Times New Roman"/>
          <w:color w:val="000000" w:themeColor="text1"/>
          <w:sz w:val="24"/>
          <w:szCs w:val="24"/>
          <w:shd w:val="clear" w:color="auto" w:fill="FFFFFF"/>
        </w:rPr>
        <w:t>Muğla</w:t>
      </w:r>
      <w:proofErr w:type="spellEnd"/>
      <w:r w:rsidRPr="00CD010F">
        <w:rPr>
          <w:rFonts w:ascii="Times New Roman" w:hAnsi="Times New Roman" w:cs="Times New Roman"/>
          <w:color w:val="000000" w:themeColor="text1"/>
          <w:sz w:val="24"/>
          <w:szCs w:val="24"/>
          <w:shd w:val="clear" w:color="auto" w:fill="FFFFFF"/>
        </w:rPr>
        <w:t>, Turkey. </w:t>
      </w:r>
      <w:proofErr w:type="spellStart"/>
      <w:r w:rsidRPr="00CD010F">
        <w:rPr>
          <w:rFonts w:ascii="Times New Roman" w:hAnsi="Times New Roman" w:cs="Times New Roman"/>
          <w:i/>
          <w:iCs/>
          <w:color w:val="000000" w:themeColor="text1"/>
          <w:sz w:val="24"/>
          <w:szCs w:val="24"/>
          <w:shd w:val="clear" w:color="auto" w:fill="FFFFFF"/>
        </w:rPr>
        <w:t>İşletme</w:t>
      </w:r>
      <w:proofErr w:type="spellEnd"/>
      <w:r w:rsidRPr="00CD010F">
        <w:rPr>
          <w:rFonts w:ascii="Times New Roman" w:hAnsi="Times New Roman" w:cs="Times New Roman"/>
          <w:i/>
          <w:iCs/>
          <w:color w:val="000000" w:themeColor="text1"/>
          <w:sz w:val="24"/>
          <w:szCs w:val="24"/>
          <w:shd w:val="clear" w:color="auto" w:fill="FFFFFF"/>
        </w:rPr>
        <w:t xml:space="preserve"> </w:t>
      </w:r>
      <w:proofErr w:type="spellStart"/>
      <w:r w:rsidRPr="00CD010F">
        <w:rPr>
          <w:rFonts w:ascii="Times New Roman" w:hAnsi="Times New Roman" w:cs="Times New Roman"/>
          <w:i/>
          <w:iCs/>
          <w:color w:val="000000" w:themeColor="text1"/>
          <w:sz w:val="24"/>
          <w:szCs w:val="24"/>
          <w:shd w:val="clear" w:color="auto" w:fill="FFFFFF"/>
        </w:rPr>
        <w:t>Araştırmaları</w:t>
      </w:r>
      <w:proofErr w:type="spellEnd"/>
      <w:r w:rsidRPr="00CD010F">
        <w:rPr>
          <w:rFonts w:ascii="Times New Roman" w:hAnsi="Times New Roman" w:cs="Times New Roman"/>
          <w:i/>
          <w:iCs/>
          <w:color w:val="000000" w:themeColor="text1"/>
          <w:sz w:val="24"/>
          <w:szCs w:val="24"/>
          <w:shd w:val="clear" w:color="auto" w:fill="FFFFFF"/>
        </w:rPr>
        <w:t xml:space="preserve"> </w:t>
      </w:r>
      <w:proofErr w:type="spellStart"/>
      <w:r w:rsidRPr="00CD010F">
        <w:rPr>
          <w:rFonts w:ascii="Times New Roman" w:hAnsi="Times New Roman" w:cs="Times New Roman"/>
          <w:i/>
          <w:iCs/>
          <w:color w:val="000000" w:themeColor="text1"/>
          <w:sz w:val="24"/>
          <w:szCs w:val="24"/>
          <w:shd w:val="clear" w:color="auto" w:fill="FFFFFF"/>
        </w:rPr>
        <w:t>Dergisi</w:t>
      </w:r>
      <w:proofErr w:type="spellEnd"/>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10</w:t>
      </w:r>
      <w:r w:rsidRPr="00CD010F">
        <w:rPr>
          <w:rFonts w:ascii="Times New Roman" w:hAnsi="Times New Roman" w:cs="Times New Roman"/>
          <w:color w:val="000000" w:themeColor="text1"/>
          <w:sz w:val="24"/>
          <w:szCs w:val="24"/>
          <w:shd w:val="clear" w:color="auto" w:fill="FFFFFF"/>
        </w:rPr>
        <w:t>(2), pp.598-608.</w:t>
      </w:r>
    </w:p>
    <w:p w14:paraId="5E5B3513"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hAnsi="Times New Roman" w:cs="Times New Roman"/>
          <w:color w:val="000000" w:themeColor="text1"/>
          <w:sz w:val="24"/>
          <w:szCs w:val="24"/>
          <w:shd w:val="clear" w:color="auto" w:fill="FFFFFF"/>
        </w:rPr>
        <w:t>Künle</w:t>
      </w:r>
      <w:proofErr w:type="spellEnd"/>
      <w:r w:rsidRPr="00CD010F">
        <w:rPr>
          <w:rFonts w:ascii="Times New Roman" w:hAnsi="Times New Roman" w:cs="Times New Roman"/>
          <w:color w:val="000000" w:themeColor="text1"/>
          <w:sz w:val="24"/>
          <w:szCs w:val="24"/>
          <w:shd w:val="clear" w:color="auto" w:fill="FFFFFF"/>
        </w:rPr>
        <w:t>, E. and Minke, C., (2020). Macro-environmental comparative analysis of e-mobility adoption pathways in France, Germany and Norway. </w:t>
      </w:r>
      <w:r w:rsidRPr="00CD010F">
        <w:rPr>
          <w:rFonts w:ascii="Times New Roman" w:hAnsi="Times New Roman" w:cs="Times New Roman"/>
          <w:i/>
          <w:iCs/>
          <w:color w:val="000000" w:themeColor="text1"/>
          <w:sz w:val="24"/>
          <w:szCs w:val="24"/>
          <w:shd w:val="clear" w:color="auto" w:fill="FFFFFF"/>
        </w:rPr>
        <w:t>Transport Policy</w:t>
      </w:r>
      <w:r w:rsidRPr="00CD010F">
        <w:rPr>
          <w:rFonts w:ascii="Times New Roman" w:hAnsi="Times New Roman" w:cs="Times New Roman"/>
          <w:color w:val="000000" w:themeColor="text1"/>
          <w:sz w:val="24"/>
          <w:szCs w:val="24"/>
          <w:shd w:val="clear" w:color="auto" w:fill="FFFFFF"/>
        </w:rPr>
        <w:t>.</w:t>
      </w:r>
    </w:p>
    <w:p w14:paraId="6C10014D"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hAnsi="Times New Roman" w:cs="Times New Roman"/>
          <w:color w:val="000000" w:themeColor="text1"/>
          <w:sz w:val="24"/>
          <w:szCs w:val="24"/>
          <w:shd w:val="clear" w:color="auto" w:fill="FFFFFF"/>
        </w:rPr>
        <w:t>Lattuch</w:t>
      </w:r>
      <w:proofErr w:type="spellEnd"/>
      <w:r w:rsidRPr="00CD010F">
        <w:rPr>
          <w:rFonts w:ascii="Times New Roman" w:hAnsi="Times New Roman" w:cs="Times New Roman"/>
          <w:color w:val="000000" w:themeColor="text1"/>
          <w:sz w:val="24"/>
          <w:szCs w:val="24"/>
          <w:shd w:val="clear" w:color="auto" w:fill="FFFFFF"/>
        </w:rPr>
        <w:t xml:space="preserve">, F. and </w:t>
      </w:r>
      <w:proofErr w:type="spellStart"/>
      <w:r w:rsidRPr="00CD010F">
        <w:rPr>
          <w:rFonts w:ascii="Times New Roman" w:hAnsi="Times New Roman" w:cs="Times New Roman"/>
          <w:color w:val="000000" w:themeColor="text1"/>
          <w:sz w:val="24"/>
          <w:szCs w:val="24"/>
          <w:shd w:val="clear" w:color="auto" w:fill="FFFFFF"/>
        </w:rPr>
        <w:t>Dankert</w:t>
      </w:r>
      <w:proofErr w:type="spellEnd"/>
      <w:r w:rsidRPr="00CD010F">
        <w:rPr>
          <w:rFonts w:ascii="Times New Roman" w:hAnsi="Times New Roman" w:cs="Times New Roman"/>
          <w:color w:val="000000" w:themeColor="text1"/>
          <w:sz w:val="24"/>
          <w:szCs w:val="24"/>
          <w:shd w:val="clear" w:color="auto" w:fill="FFFFFF"/>
        </w:rPr>
        <w:t>, P., (2018). The glue that holds an organization together: building organizational vision with top management teams. </w:t>
      </w:r>
      <w:r w:rsidRPr="00CD010F">
        <w:rPr>
          <w:rFonts w:ascii="Times New Roman" w:hAnsi="Times New Roman" w:cs="Times New Roman"/>
          <w:i/>
          <w:iCs/>
          <w:color w:val="000000" w:themeColor="text1"/>
          <w:sz w:val="24"/>
          <w:szCs w:val="24"/>
          <w:shd w:val="clear" w:color="auto" w:fill="FFFFFF"/>
        </w:rPr>
        <w:t>Development and Learning in Organizations: An International Journal</w:t>
      </w:r>
      <w:r w:rsidRPr="00CD010F">
        <w:rPr>
          <w:rFonts w:ascii="Times New Roman" w:hAnsi="Times New Roman" w:cs="Times New Roman"/>
          <w:color w:val="000000" w:themeColor="text1"/>
          <w:sz w:val="24"/>
          <w:szCs w:val="24"/>
          <w:shd w:val="clear" w:color="auto" w:fill="FFFFFF"/>
        </w:rPr>
        <w:t>.</w:t>
      </w:r>
    </w:p>
    <w:p w14:paraId="3D0EDA4A"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hAnsi="Times New Roman" w:cs="Times New Roman"/>
          <w:color w:val="000000" w:themeColor="text1"/>
          <w:sz w:val="24"/>
          <w:szCs w:val="24"/>
          <w:shd w:val="clear" w:color="auto" w:fill="FFFFFF"/>
        </w:rPr>
        <w:t>Makori</w:t>
      </w:r>
      <w:proofErr w:type="spellEnd"/>
      <w:r w:rsidRPr="00CD010F">
        <w:rPr>
          <w:rFonts w:ascii="Times New Roman" w:hAnsi="Times New Roman" w:cs="Times New Roman"/>
          <w:color w:val="000000" w:themeColor="text1"/>
          <w:sz w:val="24"/>
          <w:szCs w:val="24"/>
          <w:shd w:val="clear" w:color="auto" w:fill="FFFFFF"/>
        </w:rPr>
        <w:t>, E.M., (2019). </w:t>
      </w:r>
      <w:r w:rsidRPr="00CD010F">
        <w:rPr>
          <w:rFonts w:ascii="Times New Roman" w:hAnsi="Times New Roman" w:cs="Times New Roman"/>
          <w:i/>
          <w:iCs/>
          <w:color w:val="000000" w:themeColor="text1"/>
          <w:sz w:val="24"/>
          <w:szCs w:val="24"/>
          <w:shd w:val="clear" w:color="auto" w:fill="FFFFFF"/>
        </w:rPr>
        <w:t>Response Strategies And Sustainability Of Hebrew Immigrant Aid Society In Kenya To Changes Of The Macro-Environmental Factors</w:t>
      </w:r>
      <w:r w:rsidRPr="00CD010F">
        <w:rPr>
          <w:rFonts w:ascii="Times New Roman" w:hAnsi="Times New Roman" w:cs="Times New Roman"/>
          <w:color w:val="000000" w:themeColor="text1"/>
          <w:sz w:val="24"/>
          <w:szCs w:val="24"/>
          <w:shd w:val="clear" w:color="auto" w:fill="FFFFFF"/>
        </w:rPr>
        <w:t xml:space="preserve"> (Doctoral dissertation, </w:t>
      </w:r>
      <w:proofErr w:type="spellStart"/>
      <w:r w:rsidRPr="00CD010F">
        <w:rPr>
          <w:rFonts w:ascii="Times New Roman" w:hAnsi="Times New Roman" w:cs="Times New Roman"/>
          <w:color w:val="000000" w:themeColor="text1"/>
          <w:sz w:val="24"/>
          <w:szCs w:val="24"/>
          <w:shd w:val="clear" w:color="auto" w:fill="FFFFFF"/>
        </w:rPr>
        <w:t>UoN</w:t>
      </w:r>
      <w:proofErr w:type="spellEnd"/>
      <w:r w:rsidRPr="00CD010F">
        <w:rPr>
          <w:rFonts w:ascii="Times New Roman" w:hAnsi="Times New Roman" w:cs="Times New Roman"/>
          <w:color w:val="000000" w:themeColor="text1"/>
          <w:sz w:val="24"/>
          <w:szCs w:val="24"/>
          <w:shd w:val="clear" w:color="auto" w:fill="FFFFFF"/>
        </w:rPr>
        <w:t>).</w:t>
      </w:r>
    </w:p>
    <w:p w14:paraId="7DD91156"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t>Mangifera, L., (2019). Stakeholders analysis for creative industry development. </w:t>
      </w:r>
      <w:proofErr w:type="spellStart"/>
      <w:r w:rsidRPr="00CD010F">
        <w:rPr>
          <w:rFonts w:ascii="Times New Roman" w:hAnsi="Times New Roman" w:cs="Times New Roman"/>
          <w:i/>
          <w:iCs/>
          <w:color w:val="000000" w:themeColor="text1"/>
          <w:sz w:val="24"/>
          <w:szCs w:val="24"/>
          <w:shd w:val="clear" w:color="auto" w:fill="FFFFFF"/>
        </w:rPr>
        <w:t>Jurnal</w:t>
      </w:r>
      <w:proofErr w:type="spellEnd"/>
      <w:r w:rsidRPr="00CD010F">
        <w:rPr>
          <w:rFonts w:ascii="Times New Roman" w:hAnsi="Times New Roman" w:cs="Times New Roman"/>
          <w:i/>
          <w:iCs/>
          <w:color w:val="000000" w:themeColor="text1"/>
          <w:sz w:val="24"/>
          <w:szCs w:val="24"/>
          <w:shd w:val="clear" w:color="auto" w:fill="FFFFFF"/>
        </w:rPr>
        <w:t xml:space="preserve"> </w:t>
      </w:r>
      <w:proofErr w:type="spellStart"/>
      <w:r w:rsidRPr="00CD010F">
        <w:rPr>
          <w:rFonts w:ascii="Times New Roman" w:hAnsi="Times New Roman" w:cs="Times New Roman"/>
          <w:i/>
          <w:iCs/>
          <w:color w:val="000000" w:themeColor="text1"/>
          <w:sz w:val="24"/>
          <w:szCs w:val="24"/>
          <w:shd w:val="clear" w:color="auto" w:fill="FFFFFF"/>
        </w:rPr>
        <w:t>Ekonomi</w:t>
      </w:r>
      <w:proofErr w:type="spellEnd"/>
      <w:r w:rsidRPr="00CD010F">
        <w:rPr>
          <w:rFonts w:ascii="Times New Roman" w:hAnsi="Times New Roman" w:cs="Times New Roman"/>
          <w:i/>
          <w:iCs/>
          <w:color w:val="000000" w:themeColor="text1"/>
          <w:sz w:val="24"/>
          <w:szCs w:val="24"/>
          <w:shd w:val="clear" w:color="auto" w:fill="FFFFFF"/>
        </w:rPr>
        <w:t xml:space="preserve"> Pembangunan: Kajian </w:t>
      </w:r>
      <w:proofErr w:type="spellStart"/>
      <w:r w:rsidRPr="00CD010F">
        <w:rPr>
          <w:rFonts w:ascii="Times New Roman" w:hAnsi="Times New Roman" w:cs="Times New Roman"/>
          <w:i/>
          <w:iCs/>
          <w:color w:val="000000" w:themeColor="text1"/>
          <w:sz w:val="24"/>
          <w:szCs w:val="24"/>
          <w:shd w:val="clear" w:color="auto" w:fill="FFFFFF"/>
        </w:rPr>
        <w:t>Masalah</w:t>
      </w:r>
      <w:proofErr w:type="spellEnd"/>
      <w:r w:rsidRPr="00CD010F">
        <w:rPr>
          <w:rFonts w:ascii="Times New Roman" w:hAnsi="Times New Roman" w:cs="Times New Roman"/>
          <w:i/>
          <w:iCs/>
          <w:color w:val="000000" w:themeColor="text1"/>
          <w:sz w:val="24"/>
          <w:szCs w:val="24"/>
          <w:shd w:val="clear" w:color="auto" w:fill="FFFFFF"/>
        </w:rPr>
        <w:t xml:space="preserve"> </w:t>
      </w:r>
      <w:proofErr w:type="spellStart"/>
      <w:r w:rsidRPr="00CD010F">
        <w:rPr>
          <w:rFonts w:ascii="Times New Roman" w:hAnsi="Times New Roman" w:cs="Times New Roman"/>
          <w:i/>
          <w:iCs/>
          <w:color w:val="000000" w:themeColor="text1"/>
          <w:sz w:val="24"/>
          <w:szCs w:val="24"/>
          <w:shd w:val="clear" w:color="auto" w:fill="FFFFFF"/>
        </w:rPr>
        <w:t>Ekonomi</w:t>
      </w:r>
      <w:proofErr w:type="spellEnd"/>
      <w:r w:rsidRPr="00CD010F">
        <w:rPr>
          <w:rFonts w:ascii="Times New Roman" w:hAnsi="Times New Roman" w:cs="Times New Roman"/>
          <w:i/>
          <w:iCs/>
          <w:color w:val="000000" w:themeColor="text1"/>
          <w:sz w:val="24"/>
          <w:szCs w:val="24"/>
          <w:shd w:val="clear" w:color="auto" w:fill="FFFFFF"/>
        </w:rPr>
        <w:t xml:space="preserve"> dan Pembangunan</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19</w:t>
      </w:r>
      <w:r w:rsidRPr="00CD010F">
        <w:rPr>
          <w:rFonts w:ascii="Times New Roman" w:hAnsi="Times New Roman" w:cs="Times New Roman"/>
          <w:color w:val="000000" w:themeColor="text1"/>
          <w:sz w:val="24"/>
          <w:szCs w:val="24"/>
          <w:shd w:val="clear" w:color="auto" w:fill="FFFFFF"/>
        </w:rPr>
        <w:t>(2), pp.156-162.</w:t>
      </w:r>
    </w:p>
    <w:p w14:paraId="0B7B02E3"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hAnsi="Times New Roman" w:cs="Times New Roman"/>
          <w:color w:val="000000" w:themeColor="text1"/>
          <w:sz w:val="24"/>
          <w:szCs w:val="24"/>
          <w:shd w:val="clear" w:color="auto" w:fill="FFFFFF"/>
        </w:rPr>
        <w:t>Mbonu</w:t>
      </w:r>
      <w:proofErr w:type="spellEnd"/>
      <w:r w:rsidRPr="00CD010F">
        <w:rPr>
          <w:rFonts w:ascii="Times New Roman" w:hAnsi="Times New Roman" w:cs="Times New Roman"/>
          <w:color w:val="000000" w:themeColor="text1"/>
          <w:sz w:val="24"/>
          <w:szCs w:val="24"/>
          <w:shd w:val="clear" w:color="auto" w:fill="FFFFFF"/>
        </w:rPr>
        <w:t>, T., (2021). </w:t>
      </w:r>
      <w:r w:rsidRPr="00CD010F">
        <w:rPr>
          <w:rFonts w:ascii="Times New Roman" w:hAnsi="Times New Roman" w:cs="Times New Roman"/>
          <w:i/>
          <w:iCs/>
          <w:color w:val="000000" w:themeColor="text1"/>
          <w:sz w:val="24"/>
          <w:szCs w:val="24"/>
          <w:shd w:val="clear" w:color="auto" w:fill="FFFFFF"/>
        </w:rPr>
        <w:t>Ministry of Education Management Members’ Perceptions of Shared Organizational Vision</w:t>
      </w:r>
      <w:r w:rsidRPr="00CD010F">
        <w:rPr>
          <w:rFonts w:ascii="Times New Roman" w:hAnsi="Times New Roman" w:cs="Times New Roman"/>
          <w:color w:val="000000" w:themeColor="text1"/>
          <w:sz w:val="24"/>
          <w:szCs w:val="24"/>
          <w:shd w:val="clear" w:color="auto" w:fill="FFFFFF"/>
        </w:rPr>
        <w:t> (Doctoral dissertation, Walden University).</w:t>
      </w:r>
    </w:p>
    <w:p w14:paraId="092A6EA6"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t>Men, L.R., Yue, C.A. and Liu, Y., (2020). “Vision, passion, and care:” The impact of charismatic executive leadership communication on employee trust and support for organizational change. </w:t>
      </w:r>
      <w:r w:rsidRPr="00CD010F">
        <w:rPr>
          <w:rFonts w:ascii="Times New Roman" w:hAnsi="Times New Roman" w:cs="Times New Roman"/>
          <w:i/>
          <w:iCs/>
          <w:color w:val="000000" w:themeColor="text1"/>
          <w:sz w:val="24"/>
          <w:szCs w:val="24"/>
          <w:shd w:val="clear" w:color="auto" w:fill="FFFFFF"/>
        </w:rPr>
        <w:t>Public Relations Review</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46</w:t>
      </w:r>
      <w:r w:rsidRPr="00CD010F">
        <w:rPr>
          <w:rFonts w:ascii="Times New Roman" w:hAnsi="Times New Roman" w:cs="Times New Roman"/>
          <w:color w:val="000000" w:themeColor="text1"/>
          <w:sz w:val="24"/>
          <w:szCs w:val="24"/>
          <w:shd w:val="clear" w:color="auto" w:fill="FFFFFF"/>
        </w:rPr>
        <w:t>(3), p.101927.</w:t>
      </w:r>
    </w:p>
    <w:p w14:paraId="3BE381EA"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t>Pan, W., Chen, L. and Zhan, W., (2019). PESTEL analysis of construction productivity enhancement strategies: A case study of three economies. </w:t>
      </w:r>
      <w:r w:rsidRPr="00CD010F">
        <w:rPr>
          <w:rFonts w:ascii="Times New Roman" w:hAnsi="Times New Roman" w:cs="Times New Roman"/>
          <w:i/>
          <w:iCs/>
          <w:color w:val="000000" w:themeColor="text1"/>
          <w:sz w:val="24"/>
          <w:szCs w:val="24"/>
          <w:shd w:val="clear" w:color="auto" w:fill="FFFFFF"/>
        </w:rPr>
        <w:t>Journal of Management in Engineering</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35</w:t>
      </w:r>
      <w:r w:rsidRPr="00CD010F">
        <w:rPr>
          <w:rFonts w:ascii="Times New Roman" w:hAnsi="Times New Roman" w:cs="Times New Roman"/>
          <w:color w:val="000000" w:themeColor="text1"/>
          <w:sz w:val="24"/>
          <w:szCs w:val="24"/>
          <w:shd w:val="clear" w:color="auto" w:fill="FFFFFF"/>
        </w:rPr>
        <w:t>(1), p.05018013.</w:t>
      </w:r>
    </w:p>
    <w:p w14:paraId="21FBBCE9"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eastAsia="Times New Roman" w:hAnsi="Times New Roman" w:cs="Times New Roman"/>
          <w:color w:val="000000" w:themeColor="text1"/>
          <w:sz w:val="24"/>
          <w:szCs w:val="24"/>
          <w:shd w:val="clear" w:color="auto" w:fill="FFFFFF"/>
        </w:rPr>
        <w:lastRenderedPageBreak/>
        <w:t xml:space="preserve">Pham </w:t>
      </w:r>
      <w:proofErr w:type="spellStart"/>
      <w:r w:rsidRPr="00CD010F">
        <w:rPr>
          <w:rFonts w:ascii="Times New Roman" w:eastAsia="Times New Roman" w:hAnsi="Times New Roman" w:cs="Times New Roman"/>
          <w:color w:val="000000" w:themeColor="text1"/>
          <w:sz w:val="24"/>
          <w:szCs w:val="24"/>
          <w:shd w:val="clear" w:color="auto" w:fill="FFFFFF"/>
        </w:rPr>
        <w:t>Thi</w:t>
      </w:r>
      <w:proofErr w:type="spellEnd"/>
      <w:r w:rsidRPr="00CD010F">
        <w:rPr>
          <w:rFonts w:ascii="Times New Roman" w:eastAsia="Times New Roman" w:hAnsi="Times New Roman" w:cs="Times New Roman"/>
          <w:color w:val="000000" w:themeColor="text1"/>
          <w:sz w:val="24"/>
          <w:szCs w:val="24"/>
          <w:shd w:val="clear" w:color="auto" w:fill="FFFFFF"/>
        </w:rPr>
        <w:t xml:space="preserve">, N., </w:t>
      </w:r>
      <w:proofErr w:type="spellStart"/>
      <w:r w:rsidRPr="00CD010F">
        <w:rPr>
          <w:rFonts w:ascii="Times New Roman" w:eastAsia="Times New Roman" w:hAnsi="Times New Roman" w:cs="Times New Roman"/>
          <w:color w:val="000000" w:themeColor="text1"/>
          <w:sz w:val="24"/>
          <w:szCs w:val="24"/>
          <w:shd w:val="clear" w:color="auto" w:fill="FFFFFF"/>
        </w:rPr>
        <w:t>Kappas</w:t>
      </w:r>
      <w:proofErr w:type="spellEnd"/>
      <w:r w:rsidRPr="00CD010F">
        <w:rPr>
          <w:rFonts w:ascii="Times New Roman" w:eastAsia="Times New Roman" w:hAnsi="Times New Roman" w:cs="Times New Roman"/>
          <w:color w:val="000000" w:themeColor="text1"/>
          <w:sz w:val="24"/>
          <w:szCs w:val="24"/>
          <w:shd w:val="clear" w:color="auto" w:fill="FFFFFF"/>
        </w:rPr>
        <w:t xml:space="preserve">, M. and Wyss, D., </w:t>
      </w:r>
      <w:r w:rsidRPr="00CD010F">
        <w:rPr>
          <w:rFonts w:ascii="Times New Roman" w:hAnsi="Times New Roman" w:cs="Times New Roman"/>
          <w:color w:val="000000" w:themeColor="text1"/>
          <w:sz w:val="24"/>
          <w:szCs w:val="24"/>
          <w:shd w:val="clear" w:color="auto" w:fill="FFFFFF"/>
        </w:rPr>
        <w:t>(</w:t>
      </w:r>
      <w:r w:rsidRPr="00CD010F">
        <w:rPr>
          <w:rFonts w:ascii="Times New Roman" w:eastAsia="Times New Roman" w:hAnsi="Times New Roman" w:cs="Times New Roman"/>
          <w:color w:val="000000" w:themeColor="text1"/>
          <w:sz w:val="24"/>
          <w:szCs w:val="24"/>
          <w:shd w:val="clear" w:color="auto" w:fill="FFFFFF"/>
        </w:rPr>
        <w:t>2020</w:t>
      </w:r>
      <w:r w:rsidRPr="00CD010F">
        <w:rPr>
          <w:rFonts w:ascii="Times New Roman" w:hAnsi="Times New Roman" w:cs="Times New Roman"/>
          <w:color w:val="000000" w:themeColor="text1"/>
          <w:sz w:val="24"/>
          <w:szCs w:val="24"/>
          <w:shd w:val="clear" w:color="auto" w:fill="FFFFFF"/>
        </w:rPr>
        <w:t>)</w:t>
      </w:r>
      <w:r w:rsidRPr="00CD010F">
        <w:rPr>
          <w:rFonts w:ascii="Times New Roman" w:eastAsia="Times New Roman" w:hAnsi="Times New Roman" w:cs="Times New Roman"/>
          <w:color w:val="000000" w:themeColor="text1"/>
          <w:sz w:val="24"/>
          <w:szCs w:val="24"/>
          <w:shd w:val="clear" w:color="auto" w:fill="FFFFFF"/>
        </w:rPr>
        <w:t xml:space="preserve">. Benefits and constraints of the agricultural land acquisition for urbanization for household gender equality in affected rural communes: A case study in Huong Thuy Town, Thua </w:t>
      </w:r>
      <w:proofErr w:type="spellStart"/>
      <w:r w:rsidRPr="00CD010F">
        <w:rPr>
          <w:rFonts w:ascii="Times New Roman" w:eastAsia="Times New Roman" w:hAnsi="Times New Roman" w:cs="Times New Roman"/>
          <w:color w:val="000000" w:themeColor="text1"/>
          <w:sz w:val="24"/>
          <w:szCs w:val="24"/>
          <w:shd w:val="clear" w:color="auto" w:fill="FFFFFF"/>
        </w:rPr>
        <w:t>Thien</w:t>
      </w:r>
      <w:proofErr w:type="spellEnd"/>
      <w:r w:rsidRPr="00CD010F">
        <w:rPr>
          <w:rFonts w:ascii="Times New Roman" w:eastAsia="Times New Roman" w:hAnsi="Times New Roman" w:cs="Times New Roman"/>
          <w:color w:val="000000" w:themeColor="text1"/>
          <w:sz w:val="24"/>
          <w:szCs w:val="24"/>
          <w:shd w:val="clear" w:color="auto" w:fill="FFFFFF"/>
        </w:rPr>
        <w:t xml:space="preserve"> Hue Province, Vietnam. </w:t>
      </w:r>
      <w:r w:rsidRPr="00CD010F">
        <w:rPr>
          <w:rFonts w:ascii="Times New Roman" w:eastAsia="Times New Roman" w:hAnsi="Times New Roman" w:cs="Times New Roman"/>
          <w:i/>
          <w:iCs/>
          <w:color w:val="000000" w:themeColor="text1"/>
          <w:sz w:val="24"/>
          <w:szCs w:val="24"/>
          <w:shd w:val="clear" w:color="auto" w:fill="FFFFFF"/>
        </w:rPr>
        <w:t>Land</w:t>
      </w:r>
      <w:r w:rsidRPr="00CD010F">
        <w:rPr>
          <w:rFonts w:ascii="Times New Roman" w:eastAsia="Times New Roman" w:hAnsi="Times New Roman" w:cs="Times New Roman"/>
          <w:color w:val="000000" w:themeColor="text1"/>
          <w:sz w:val="24"/>
          <w:szCs w:val="24"/>
          <w:shd w:val="clear" w:color="auto" w:fill="FFFFFF"/>
        </w:rPr>
        <w:t>, </w:t>
      </w:r>
      <w:r w:rsidRPr="00CD010F">
        <w:rPr>
          <w:rFonts w:ascii="Times New Roman" w:eastAsia="Times New Roman" w:hAnsi="Times New Roman" w:cs="Times New Roman"/>
          <w:i/>
          <w:iCs/>
          <w:color w:val="000000" w:themeColor="text1"/>
          <w:sz w:val="24"/>
          <w:szCs w:val="24"/>
          <w:shd w:val="clear" w:color="auto" w:fill="FFFFFF"/>
        </w:rPr>
        <w:t>9</w:t>
      </w:r>
      <w:r w:rsidRPr="00CD010F">
        <w:rPr>
          <w:rFonts w:ascii="Times New Roman" w:eastAsia="Times New Roman" w:hAnsi="Times New Roman" w:cs="Times New Roman"/>
          <w:color w:val="000000" w:themeColor="text1"/>
          <w:sz w:val="24"/>
          <w:szCs w:val="24"/>
          <w:shd w:val="clear" w:color="auto" w:fill="FFFFFF"/>
        </w:rPr>
        <w:t>(8), p.249.</w:t>
      </w:r>
    </w:p>
    <w:p w14:paraId="518AF462"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hAnsi="Times New Roman" w:cs="Times New Roman"/>
          <w:color w:val="000000" w:themeColor="text1"/>
          <w:sz w:val="24"/>
          <w:szCs w:val="24"/>
          <w:shd w:val="clear" w:color="auto" w:fill="FFFFFF"/>
        </w:rPr>
        <w:t>Qingchun</w:t>
      </w:r>
      <w:proofErr w:type="spellEnd"/>
      <w:r w:rsidRPr="00CD010F">
        <w:rPr>
          <w:rFonts w:ascii="Times New Roman" w:hAnsi="Times New Roman" w:cs="Times New Roman"/>
          <w:color w:val="000000" w:themeColor="text1"/>
          <w:sz w:val="24"/>
          <w:szCs w:val="24"/>
          <w:shd w:val="clear" w:color="auto" w:fill="FFFFFF"/>
        </w:rPr>
        <w:t xml:space="preserve">, Y., (2017), November. A study of crisis management based on </w:t>
      </w:r>
      <w:proofErr w:type="gramStart"/>
      <w:r w:rsidRPr="00CD010F">
        <w:rPr>
          <w:rFonts w:ascii="Times New Roman" w:hAnsi="Times New Roman" w:cs="Times New Roman"/>
          <w:color w:val="000000" w:themeColor="text1"/>
          <w:sz w:val="24"/>
          <w:szCs w:val="24"/>
          <w:shd w:val="clear" w:color="auto" w:fill="FFFFFF"/>
        </w:rPr>
        <w:t>stakeholders</w:t>
      </w:r>
      <w:proofErr w:type="gramEnd"/>
      <w:r w:rsidRPr="00CD010F">
        <w:rPr>
          <w:rFonts w:ascii="Times New Roman" w:hAnsi="Times New Roman" w:cs="Times New Roman"/>
          <w:color w:val="000000" w:themeColor="text1"/>
          <w:sz w:val="24"/>
          <w:szCs w:val="24"/>
          <w:shd w:val="clear" w:color="auto" w:fill="FFFFFF"/>
        </w:rPr>
        <w:t xml:space="preserve"> analysis model. In </w:t>
      </w:r>
      <w:r w:rsidRPr="00CD010F">
        <w:rPr>
          <w:rFonts w:ascii="Times New Roman" w:hAnsi="Times New Roman" w:cs="Times New Roman"/>
          <w:i/>
          <w:iCs/>
          <w:color w:val="000000" w:themeColor="text1"/>
          <w:sz w:val="24"/>
          <w:szCs w:val="24"/>
          <w:shd w:val="clear" w:color="auto" w:fill="FFFFFF"/>
        </w:rPr>
        <w:t>IOP Conference Series: Earth and Environmental Science</w:t>
      </w:r>
      <w:r w:rsidRPr="00CD010F">
        <w:rPr>
          <w:rFonts w:ascii="Times New Roman" w:hAnsi="Times New Roman" w:cs="Times New Roman"/>
          <w:color w:val="000000" w:themeColor="text1"/>
          <w:sz w:val="24"/>
          <w:szCs w:val="24"/>
          <w:shd w:val="clear" w:color="auto" w:fill="FFFFFF"/>
        </w:rPr>
        <w:t> (Vol. 94, No. 1, p. 012042). IOP Publishing.</w:t>
      </w:r>
    </w:p>
    <w:p w14:paraId="5ACE4737"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eastAsia="Times New Roman" w:hAnsi="Times New Roman" w:cs="Times New Roman"/>
          <w:color w:val="000000" w:themeColor="text1"/>
          <w:sz w:val="24"/>
          <w:szCs w:val="24"/>
          <w:shd w:val="clear" w:color="auto" w:fill="FFFFFF"/>
        </w:rPr>
        <w:t xml:space="preserve">Rekik, G., </w:t>
      </w:r>
      <w:proofErr w:type="spellStart"/>
      <w:r w:rsidRPr="00CD010F">
        <w:rPr>
          <w:rFonts w:ascii="Times New Roman" w:eastAsia="Times New Roman" w:hAnsi="Times New Roman" w:cs="Times New Roman"/>
          <w:color w:val="000000" w:themeColor="text1"/>
          <w:sz w:val="24"/>
          <w:szCs w:val="24"/>
          <w:shd w:val="clear" w:color="auto" w:fill="FFFFFF"/>
        </w:rPr>
        <w:t>Khacharem</w:t>
      </w:r>
      <w:proofErr w:type="spellEnd"/>
      <w:r w:rsidRPr="00CD010F">
        <w:rPr>
          <w:rFonts w:ascii="Times New Roman" w:eastAsia="Times New Roman" w:hAnsi="Times New Roman" w:cs="Times New Roman"/>
          <w:color w:val="000000" w:themeColor="text1"/>
          <w:sz w:val="24"/>
          <w:szCs w:val="24"/>
          <w:shd w:val="clear" w:color="auto" w:fill="FFFFFF"/>
        </w:rPr>
        <w:t xml:space="preserve">, A., </w:t>
      </w:r>
      <w:proofErr w:type="spellStart"/>
      <w:r w:rsidRPr="00CD010F">
        <w:rPr>
          <w:rFonts w:ascii="Times New Roman" w:eastAsia="Times New Roman" w:hAnsi="Times New Roman" w:cs="Times New Roman"/>
          <w:color w:val="000000" w:themeColor="text1"/>
          <w:sz w:val="24"/>
          <w:szCs w:val="24"/>
          <w:shd w:val="clear" w:color="auto" w:fill="FFFFFF"/>
        </w:rPr>
        <w:t>Belkhir</w:t>
      </w:r>
      <w:proofErr w:type="spellEnd"/>
      <w:r w:rsidRPr="00CD010F">
        <w:rPr>
          <w:rFonts w:ascii="Times New Roman" w:eastAsia="Times New Roman" w:hAnsi="Times New Roman" w:cs="Times New Roman"/>
          <w:color w:val="000000" w:themeColor="text1"/>
          <w:sz w:val="24"/>
          <w:szCs w:val="24"/>
          <w:shd w:val="clear" w:color="auto" w:fill="FFFFFF"/>
        </w:rPr>
        <w:t xml:space="preserve">, Y., Bali, N. and </w:t>
      </w:r>
      <w:proofErr w:type="spellStart"/>
      <w:r w:rsidRPr="00CD010F">
        <w:rPr>
          <w:rFonts w:ascii="Times New Roman" w:eastAsia="Times New Roman" w:hAnsi="Times New Roman" w:cs="Times New Roman"/>
          <w:color w:val="000000" w:themeColor="text1"/>
          <w:sz w:val="24"/>
          <w:szCs w:val="24"/>
          <w:shd w:val="clear" w:color="auto" w:fill="FFFFFF"/>
        </w:rPr>
        <w:t>Jarraya</w:t>
      </w:r>
      <w:proofErr w:type="spellEnd"/>
      <w:r w:rsidRPr="00CD010F">
        <w:rPr>
          <w:rFonts w:ascii="Times New Roman" w:eastAsia="Times New Roman" w:hAnsi="Times New Roman" w:cs="Times New Roman"/>
          <w:color w:val="000000" w:themeColor="text1"/>
          <w:sz w:val="24"/>
          <w:szCs w:val="24"/>
          <w:shd w:val="clear" w:color="auto" w:fill="FFFFFF"/>
        </w:rPr>
        <w:t xml:space="preserve">, M., </w:t>
      </w:r>
      <w:r w:rsidRPr="00CD010F">
        <w:rPr>
          <w:rFonts w:ascii="Times New Roman" w:hAnsi="Times New Roman" w:cs="Times New Roman"/>
          <w:color w:val="000000" w:themeColor="text1"/>
          <w:sz w:val="24"/>
          <w:szCs w:val="24"/>
          <w:shd w:val="clear" w:color="auto" w:fill="FFFFFF"/>
        </w:rPr>
        <w:t>(</w:t>
      </w:r>
      <w:r w:rsidRPr="00CD010F">
        <w:rPr>
          <w:rFonts w:ascii="Times New Roman" w:eastAsia="Times New Roman" w:hAnsi="Times New Roman" w:cs="Times New Roman"/>
          <w:color w:val="000000" w:themeColor="text1"/>
          <w:sz w:val="24"/>
          <w:szCs w:val="24"/>
          <w:shd w:val="clear" w:color="auto" w:fill="FFFFFF"/>
        </w:rPr>
        <w:t>2019</w:t>
      </w:r>
      <w:r w:rsidRPr="00CD010F">
        <w:rPr>
          <w:rFonts w:ascii="Times New Roman" w:hAnsi="Times New Roman" w:cs="Times New Roman"/>
          <w:color w:val="000000" w:themeColor="text1"/>
          <w:sz w:val="24"/>
          <w:szCs w:val="24"/>
          <w:shd w:val="clear" w:color="auto" w:fill="FFFFFF"/>
        </w:rPr>
        <w:t>)</w:t>
      </w:r>
      <w:r w:rsidRPr="00CD010F">
        <w:rPr>
          <w:rFonts w:ascii="Times New Roman" w:eastAsia="Times New Roman" w:hAnsi="Times New Roman" w:cs="Times New Roman"/>
          <w:color w:val="000000" w:themeColor="text1"/>
          <w:sz w:val="24"/>
          <w:szCs w:val="24"/>
          <w:shd w:val="clear" w:color="auto" w:fill="FFFFFF"/>
        </w:rPr>
        <w:t>. The instructional benefits of dynamic visualizations in the acquisition of basketball tactical actions. </w:t>
      </w:r>
      <w:r w:rsidRPr="00CD010F">
        <w:rPr>
          <w:rFonts w:ascii="Times New Roman" w:eastAsia="Times New Roman" w:hAnsi="Times New Roman" w:cs="Times New Roman"/>
          <w:i/>
          <w:iCs/>
          <w:color w:val="000000" w:themeColor="text1"/>
          <w:sz w:val="24"/>
          <w:szCs w:val="24"/>
          <w:shd w:val="clear" w:color="auto" w:fill="FFFFFF"/>
        </w:rPr>
        <w:t>Journal of Computer Assisted Learning</w:t>
      </w:r>
      <w:r w:rsidRPr="00CD010F">
        <w:rPr>
          <w:rFonts w:ascii="Times New Roman" w:eastAsia="Times New Roman" w:hAnsi="Times New Roman" w:cs="Times New Roman"/>
          <w:color w:val="000000" w:themeColor="text1"/>
          <w:sz w:val="24"/>
          <w:szCs w:val="24"/>
          <w:shd w:val="clear" w:color="auto" w:fill="FFFFFF"/>
        </w:rPr>
        <w:t>, </w:t>
      </w:r>
      <w:r w:rsidRPr="00CD010F">
        <w:rPr>
          <w:rFonts w:ascii="Times New Roman" w:eastAsia="Times New Roman" w:hAnsi="Times New Roman" w:cs="Times New Roman"/>
          <w:i/>
          <w:iCs/>
          <w:color w:val="000000" w:themeColor="text1"/>
          <w:sz w:val="24"/>
          <w:szCs w:val="24"/>
          <w:shd w:val="clear" w:color="auto" w:fill="FFFFFF"/>
        </w:rPr>
        <w:t>35</w:t>
      </w:r>
      <w:r w:rsidRPr="00CD010F">
        <w:rPr>
          <w:rFonts w:ascii="Times New Roman" w:eastAsia="Times New Roman" w:hAnsi="Times New Roman" w:cs="Times New Roman"/>
          <w:color w:val="000000" w:themeColor="text1"/>
          <w:sz w:val="24"/>
          <w:szCs w:val="24"/>
          <w:shd w:val="clear" w:color="auto" w:fill="FFFFFF"/>
        </w:rPr>
        <w:t>(1), pp.74-81.</w:t>
      </w:r>
    </w:p>
    <w:p w14:paraId="368EED3C"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hAnsi="Times New Roman" w:cs="Times New Roman"/>
          <w:color w:val="000000" w:themeColor="text1"/>
          <w:sz w:val="24"/>
          <w:szCs w:val="24"/>
          <w:shd w:val="clear" w:color="auto" w:fill="FFFFFF"/>
        </w:rPr>
        <w:t>Riahi</w:t>
      </w:r>
      <w:proofErr w:type="spellEnd"/>
      <w:r w:rsidRPr="00CD010F">
        <w:rPr>
          <w:rFonts w:ascii="Times New Roman" w:hAnsi="Times New Roman" w:cs="Times New Roman"/>
          <w:color w:val="000000" w:themeColor="text1"/>
          <w:sz w:val="24"/>
          <w:szCs w:val="24"/>
          <w:shd w:val="clear" w:color="auto" w:fill="FFFFFF"/>
        </w:rPr>
        <w:t>, Y., (2017). Project stakeholders: Analysis and management processes. </w:t>
      </w:r>
      <w:r w:rsidRPr="00CD010F">
        <w:rPr>
          <w:rFonts w:ascii="Times New Roman" w:hAnsi="Times New Roman" w:cs="Times New Roman"/>
          <w:i/>
          <w:iCs/>
          <w:color w:val="000000" w:themeColor="text1"/>
          <w:sz w:val="24"/>
          <w:szCs w:val="24"/>
          <w:shd w:val="clear" w:color="auto" w:fill="FFFFFF"/>
        </w:rPr>
        <w:t>SSRG International Journal of Economics and Management Studies</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4</w:t>
      </w:r>
      <w:r w:rsidRPr="00CD010F">
        <w:rPr>
          <w:rFonts w:ascii="Times New Roman" w:hAnsi="Times New Roman" w:cs="Times New Roman"/>
          <w:color w:val="000000" w:themeColor="text1"/>
          <w:sz w:val="24"/>
          <w:szCs w:val="24"/>
          <w:shd w:val="clear" w:color="auto" w:fill="FFFFFF"/>
        </w:rPr>
        <w:t>(3), pp.37-42.</w:t>
      </w:r>
    </w:p>
    <w:p w14:paraId="242FF1FD"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t xml:space="preserve">Ryan, L., </w:t>
      </w:r>
      <w:proofErr w:type="spellStart"/>
      <w:r w:rsidRPr="00CD010F">
        <w:rPr>
          <w:rFonts w:ascii="Times New Roman" w:hAnsi="Times New Roman" w:cs="Times New Roman"/>
          <w:color w:val="000000" w:themeColor="text1"/>
          <w:sz w:val="24"/>
          <w:szCs w:val="24"/>
          <w:shd w:val="clear" w:color="auto" w:fill="FFFFFF"/>
        </w:rPr>
        <w:t>Thondre</w:t>
      </w:r>
      <w:proofErr w:type="spellEnd"/>
      <w:r w:rsidRPr="00CD010F">
        <w:rPr>
          <w:rFonts w:ascii="Times New Roman" w:hAnsi="Times New Roman" w:cs="Times New Roman"/>
          <w:color w:val="000000" w:themeColor="text1"/>
          <w:sz w:val="24"/>
          <w:szCs w:val="24"/>
          <w:shd w:val="clear" w:color="auto" w:fill="FFFFFF"/>
        </w:rPr>
        <w:t>, P.S. and Henry, C.J.K., (2011). Oat-based breakfast cereals are a rich source of polyphenols and high in antioxidant potential. </w:t>
      </w:r>
      <w:r w:rsidRPr="00CD010F">
        <w:rPr>
          <w:rFonts w:ascii="Times New Roman" w:hAnsi="Times New Roman" w:cs="Times New Roman"/>
          <w:i/>
          <w:iCs/>
          <w:color w:val="000000" w:themeColor="text1"/>
          <w:sz w:val="24"/>
          <w:szCs w:val="24"/>
          <w:shd w:val="clear" w:color="auto" w:fill="FFFFFF"/>
        </w:rPr>
        <w:t>Journal of Food Composition and Analysis</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24</w:t>
      </w:r>
      <w:r w:rsidRPr="00CD010F">
        <w:rPr>
          <w:rFonts w:ascii="Times New Roman" w:hAnsi="Times New Roman" w:cs="Times New Roman"/>
          <w:color w:val="000000" w:themeColor="text1"/>
          <w:sz w:val="24"/>
          <w:szCs w:val="24"/>
          <w:shd w:val="clear" w:color="auto" w:fill="FFFFFF"/>
        </w:rPr>
        <w:t>(7), pp.929-934.</w:t>
      </w:r>
    </w:p>
    <w:p w14:paraId="5E632C8F"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hAnsi="Times New Roman" w:cs="Times New Roman"/>
          <w:color w:val="000000" w:themeColor="text1"/>
          <w:sz w:val="24"/>
          <w:szCs w:val="24"/>
          <w:shd w:val="clear" w:color="auto" w:fill="FFFFFF"/>
        </w:rPr>
        <w:t>Slåtten</w:t>
      </w:r>
      <w:proofErr w:type="spellEnd"/>
      <w:r w:rsidRPr="00CD010F">
        <w:rPr>
          <w:rFonts w:ascii="Times New Roman" w:hAnsi="Times New Roman" w:cs="Times New Roman"/>
          <w:color w:val="000000" w:themeColor="text1"/>
          <w:sz w:val="24"/>
          <w:szCs w:val="24"/>
          <w:shd w:val="clear" w:color="auto" w:fill="FFFFFF"/>
        </w:rPr>
        <w:t xml:space="preserve">, T., Lien, G. and </w:t>
      </w:r>
      <w:proofErr w:type="spellStart"/>
      <w:r w:rsidRPr="00CD010F">
        <w:rPr>
          <w:rFonts w:ascii="Times New Roman" w:hAnsi="Times New Roman" w:cs="Times New Roman"/>
          <w:color w:val="000000" w:themeColor="text1"/>
          <w:sz w:val="24"/>
          <w:szCs w:val="24"/>
          <w:shd w:val="clear" w:color="auto" w:fill="FFFFFF"/>
        </w:rPr>
        <w:t>Mutonyi</w:t>
      </w:r>
      <w:proofErr w:type="spellEnd"/>
      <w:r w:rsidRPr="00CD010F">
        <w:rPr>
          <w:rFonts w:ascii="Times New Roman" w:hAnsi="Times New Roman" w:cs="Times New Roman"/>
          <w:color w:val="000000" w:themeColor="text1"/>
          <w:sz w:val="24"/>
          <w:szCs w:val="24"/>
          <w:shd w:val="clear" w:color="auto" w:fill="FFFFFF"/>
        </w:rPr>
        <w:t>, B.R., (2021). Promoting organizational vision integration among hospital employees.</w:t>
      </w:r>
    </w:p>
    <w:p w14:paraId="1DB145E3"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hAnsi="Times New Roman" w:cs="Times New Roman"/>
          <w:color w:val="000000" w:themeColor="text1"/>
          <w:sz w:val="24"/>
          <w:szCs w:val="24"/>
          <w:shd w:val="clear" w:color="auto" w:fill="FFFFFF"/>
        </w:rPr>
        <w:t>Slåtten</w:t>
      </w:r>
      <w:proofErr w:type="spellEnd"/>
      <w:r w:rsidRPr="00CD010F">
        <w:rPr>
          <w:rFonts w:ascii="Times New Roman" w:hAnsi="Times New Roman" w:cs="Times New Roman"/>
          <w:color w:val="000000" w:themeColor="text1"/>
          <w:sz w:val="24"/>
          <w:szCs w:val="24"/>
          <w:shd w:val="clear" w:color="auto" w:fill="FFFFFF"/>
        </w:rPr>
        <w:t xml:space="preserve">, T., </w:t>
      </w:r>
      <w:proofErr w:type="spellStart"/>
      <w:r w:rsidRPr="00CD010F">
        <w:rPr>
          <w:rFonts w:ascii="Times New Roman" w:hAnsi="Times New Roman" w:cs="Times New Roman"/>
          <w:color w:val="000000" w:themeColor="text1"/>
          <w:sz w:val="24"/>
          <w:szCs w:val="24"/>
          <w:shd w:val="clear" w:color="auto" w:fill="FFFFFF"/>
        </w:rPr>
        <w:t>Mutonyi</w:t>
      </w:r>
      <w:proofErr w:type="spellEnd"/>
      <w:r w:rsidRPr="00CD010F">
        <w:rPr>
          <w:rFonts w:ascii="Times New Roman" w:hAnsi="Times New Roman" w:cs="Times New Roman"/>
          <w:color w:val="000000" w:themeColor="text1"/>
          <w:sz w:val="24"/>
          <w:szCs w:val="24"/>
          <w:shd w:val="clear" w:color="auto" w:fill="FFFFFF"/>
        </w:rPr>
        <w:t>, B.R. and Lien, G., (2021). Does organizational vision really matter? An empirical examination of factors related to organizational vision integration among hospital employees. </w:t>
      </w:r>
      <w:r w:rsidRPr="00CD010F">
        <w:rPr>
          <w:rFonts w:ascii="Times New Roman" w:hAnsi="Times New Roman" w:cs="Times New Roman"/>
          <w:i/>
          <w:iCs/>
          <w:color w:val="000000" w:themeColor="text1"/>
          <w:sz w:val="24"/>
          <w:szCs w:val="24"/>
          <w:shd w:val="clear" w:color="auto" w:fill="FFFFFF"/>
        </w:rPr>
        <w:t>BMC health services research</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21</w:t>
      </w:r>
      <w:r w:rsidRPr="00CD010F">
        <w:rPr>
          <w:rFonts w:ascii="Times New Roman" w:hAnsi="Times New Roman" w:cs="Times New Roman"/>
          <w:color w:val="000000" w:themeColor="text1"/>
          <w:sz w:val="24"/>
          <w:szCs w:val="24"/>
          <w:shd w:val="clear" w:color="auto" w:fill="FFFFFF"/>
        </w:rPr>
        <w:t>(1), pp.1-17.</w:t>
      </w:r>
    </w:p>
    <w:p w14:paraId="34D2EA6F"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t>Smith, B.L., (2017). </w:t>
      </w:r>
      <w:r w:rsidRPr="00CD010F">
        <w:rPr>
          <w:rFonts w:ascii="Times New Roman" w:hAnsi="Times New Roman" w:cs="Times New Roman"/>
          <w:i/>
          <w:iCs/>
          <w:color w:val="000000" w:themeColor="text1"/>
          <w:sz w:val="24"/>
          <w:szCs w:val="24"/>
          <w:shd w:val="clear" w:color="auto" w:fill="FFFFFF"/>
        </w:rPr>
        <w:t>A Case Study of How a Leader's Communication of Organizational Vision Influences the Development of Work Passion</w:t>
      </w:r>
      <w:r w:rsidRPr="00CD010F">
        <w:rPr>
          <w:rFonts w:ascii="Times New Roman" w:hAnsi="Times New Roman" w:cs="Times New Roman"/>
          <w:color w:val="000000" w:themeColor="text1"/>
          <w:sz w:val="24"/>
          <w:szCs w:val="24"/>
          <w:shd w:val="clear" w:color="auto" w:fill="FFFFFF"/>
        </w:rPr>
        <w:t> (Doctoral dissertation, Grand Canyon University).</w:t>
      </w:r>
    </w:p>
    <w:p w14:paraId="1A787D6B"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t xml:space="preserve">Song, J., Sun, Y. and </w:t>
      </w:r>
      <w:proofErr w:type="spellStart"/>
      <w:r w:rsidRPr="00CD010F">
        <w:rPr>
          <w:rFonts w:ascii="Times New Roman" w:hAnsi="Times New Roman" w:cs="Times New Roman"/>
          <w:color w:val="000000" w:themeColor="text1"/>
          <w:sz w:val="24"/>
          <w:szCs w:val="24"/>
          <w:shd w:val="clear" w:color="auto" w:fill="FFFFFF"/>
        </w:rPr>
        <w:t>Jin</w:t>
      </w:r>
      <w:proofErr w:type="spellEnd"/>
      <w:r w:rsidRPr="00CD010F">
        <w:rPr>
          <w:rFonts w:ascii="Times New Roman" w:hAnsi="Times New Roman" w:cs="Times New Roman"/>
          <w:color w:val="000000" w:themeColor="text1"/>
          <w:sz w:val="24"/>
          <w:szCs w:val="24"/>
          <w:shd w:val="clear" w:color="auto" w:fill="FFFFFF"/>
        </w:rPr>
        <w:t>, L., (2017). PESTEL analysis of the development of the waste-to-energy incineration industry in China. </w:t>
      </w:r>
      <w:r w:rsidRPr="00CD010F">
        <w:rPr>
          <w:rFonts w:ascii="Times New Roman" w:hAnsi="Times New Roman" w:cs="Times New Roman"/>
          <w:i/>
          <w:iCs/>
          <w:color w:val="000000" w:themeColor="text1"/>
          <w:sz w:val="24"/>
          <w:szCs w:val="24"/>
          <w:shd w:val="clear" w:color="auto" w:fill="FFFFFF"/>
        </w:rPr>
        <w:t>Renewable and Sustainable Energy Reviews</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80</w:t>
      </w:r>
      <w:r w:rsidRPr="00CD010F">
        <w:rPr>
          <w:rFonts w:ascii="Times New Roman" w:hAnsi="Times New Roman" w:cs="Times New Roman"/>
          <w:color w:val="000000" w:themeColor="text1"/>
          <w:sz w:val="24"/>
          <w:szCs w:val="24"/>
          <w:shd w:val="clear" w:color="auto" w:fill="FFFFFF"/>
        </w:rPr>
        <w:t>, pp.276-289.</w:t>
      </w:r>
    </w:p>
    <w:p w14:paraId="1B70243A"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r w:rsidRPr="00CD010F">
        <w:rPr>
          <w:rFonts w:ascii="Times New Roman" w:hAnsi="Times New Roman" w:cs="Times New Roman"/>
          <w:color w:val="000000" w:themeColor="text1"/>
          <w:sz w:val="24"/>
          <w:szCs w:val="24"/>
          <w:shd w:val="clear" w:color="auto" w:fill="FFFFFF"/>
        </w:rPr>
        <w:t xml:space="preserve">Tian, Z., Ji, Z., </w:t>
      </w:r>
      <w:proofErr w:type="spellStart"/>
      <w:r w:rsidRPr="00CD010F">
        <w:rPr>
          <w:rFonts w:ascii="Times New Roman" w:hAnsi="Times New Roman" w:cs="Times New Roman"/>
          <w:color w:val="000000" w:themeColor="text1"/>
          <w:sz w:val="24"/>
          <w:szCs w:val="24"/>
          <w:shd w:val="clear" w:color="auto" w:fill="FFFFFF"/>
        </w:rPr>
        <w:t>Geng</w:t>
      </w:r>
      <w:proofErr w:type="spellEnd"/>
      <w:r w:rsidRPr="00CD010F">
        <w:rPr>
          <w:rFonts w:ascii="Times New Roman" w:hAnsi="Times New Roman" w:cs="Times New Roman"/>
          <w:color w:val="000000" w:themeColor="text1"/>
          <w:sz w:val="24"/>
          <w:szCs w:val="24"/>
          <w:shd w:val="clear" w:color="auto" w:fill="FFFFFF"/>
        </w:rPr>
        <w:t xml:space="preserve">, S. and </w:t>
      </w:r>
      <w:proofErr w:type="spellStart"/>
      <w:r w:rsidRPr="00CD010F">
        <w:rPr>
          <w:rFonts w:ascii="Times New Roman" w:hAnsi="Times New Roman" w:cs="Times New Roman"/>
          <w:color w:val="000000" w:themeColor="text1"/>
          <w:sz w:val="24"/>
          <w:szCs w:val="24"/>
          <w:shd w:val="clear" w:color="auto" w:fill="FFFFFF"/>
        </w:rPr>
        <w:t>Niu</w:t>
      </w:r>
      <w:proofErr w:type="spellEnd"/>
      <w:r w:rsidRPr="00CD010F">
        <w:rPr>
          <w:rFonts w:ascii="Times New Roman" w:hAnsi="Times New Roman" w:cs="Times New Roman"/>
          <w:color w:val="000000" w:themeColor="text1"/>
          <w:sz w:val="24"/>
          <w:szCs w:val="24"/>
          <w:shd w:val="clear" w:color="auto" w:fill="FFFFFF"/>
        </w:rPr>
        <w:t>, D., (2021). Prediction of Time-Delay GM (1, N) Cost Trend of Power Grid Engineering Based on Macro-environmental Impact. In </w:t>
      </w:r>
      <w:r w:rsidRPr="00CD010F">
        <w:rPr>
          <w:rFonts w:ascii="Times New Roman" w:hAnsi="Times New Roman" w:cs="Times New Roman"/>
          <w:i/>
          <w:iCs/>
          <w:color w:val="000000" w:themeColor="text1"/>
          <w:sz w:val="24"/>
          <w:szCs w:val="24"/>
          <w:shd w:val="clear" w:color="auto" w:fill="FFFFFF"/>
        </w:rPr>
        <w:t>CSIA (2)</w:t>
      </w:r>
      <w:r w:rsidRPr="00CD010F">
        <w:rPr>
          <w:rFonts w:ascii="Times New Roman" w:hAnsi="Times New Roman" w:cs="Times New Roman"/>
          <w:color w:val="000000" w:themeColor="text1"/>
          <w:sz w:val="24"/>
          <w:szCs w:val="24"/>
          <w:shd w:val="clear" w:color="auto" w:fill="FFFFFF"/>
        </w:rPr>
        <w:t> (pp. 84-91).</w:t>
      </w:r>
    </w:p>
    <w:p w14:paraId="382A7AF2" w14:textId="77777777" w:rsidR="00CD2199" w:rsidRPr="00CD010F" w:rsidRDefault="00CD2199" w:rsidP="00CD010F">
      <w:pPr>
        <w:spacing w:line="360" w:lineRule="auto"/>
        <w:jc w:val="both"/>
        <w:rPr>
          <w:rFonts w:ascii="Times New Roman" w:hAnsi="Times New Roman" w:cs="Times New Roman"/>
          <w:color w:val="000000" w:themeColor="text1"/>
          <w:sz w:val="24"/>
          <w:szCs w:val="24"/>
          <w:shd w:val="clear" w:color="auto" w:fill="FFFFFF"/>
        </w:rPr>
      </w:pPr>
      <w:proofErr w:type="spellStart"/>
      <w:r w:rsidRPr="00CD010F">
        <w:rPr>
          <w:rFonts w:ascii="Times New Roman" w:hAnsi="Times New Roman" w:cs="Times New Roman"/>
          <w:color w:val="000000" w:themeColor="text1"/>
          <w:sz w:val="24"/>
          <w:szCs w:val="24"/>
          <w:shd w:val="clear" w:color="auto" w:fill="FFFFFF"/>
        </w:rPr>
        <w:t>Vlados</w:t>
      </w:r>
      <w:proofErr w:type="spellEnd"/>
      <w:r w:rsidRPr="00CD010F">
        <w:rPr>
          <w:rFonts w:ascii="Times New Roman" w:hAnsi="Times New Roman" w:cs="Times New Roman"/>
          <w:color w:val="000000" w:themeColor="text1"/>
          <w:sz w:val="24"/>
          <w:szCs w:val="24"/>
          <w:shd w:val="clear" w:color="auto" w:fill="FFFFFF"/>
        </w:rPr>
        <w:t>, C., (2019). On a correlative and evolutionary SWOT analysis. </w:t>
      </w:r>
      <w:r w:rsidRPr="00CD010F">
        <w:rPr>
          <w:rFonts w:ascii="Times New Roman" w:hAnsi="Times New Roman" w:cs="Times New Roman"/>
          <w:i/>
          <w:iCs/>
          <w:color w:val="000000" w:themeColor="text1"/>
          <w:sz w:val="24"/>
          <w:szCs w:val="24"/>
          <w:shd w:val="clear" w:color="auto" w:fill="FFFFFF"/>
        </w:rPr>
        <w:t>Journal of Strategy and Management</w:t>
      </w:r>
      <w:r w:rsidRPr="00CD010F">
        <w:rPr>
          <w:rFonts w:ascii="Times New Roman" w:hAnsi="Times New Roman" w:cs="Times New Roman"/>
          <w:color w:val="000000" w:themeColor="text1"/>
          <w:sz w:val="24"/>
          <w:szCs w:val="24"/>
          <w:shd w:val="clear" w:color="auto" w:fill="FFFFFF"/>
        </w:rPr>
        <w:t>.</w:t>
      </w:r>
    </w:p>
    <w:p w14:paraId="50BB6064" w14:textId="77777777" w:rsidR="00CD2199" w:rsidRPr="00CD010F" w:rsidRDefault="00CD2199" w:rsidP="00CD010F">
      <w:pPr>
        <w:spacing w:line="360" w:lineRule="auto"/>
        <w:jc w:val="both"/>
        <w:rPr>
          <w:rFonts w:ascii="Times New Roman" w:hAnsi="Times New Roman" w:cs="Times New Roman"/>
          <w:color w:val="000000" w:themeColor="text1"/>
          <w:sz w:val="24"/>
          <w:szCs w:val="24"/>
        </w:rPr>
      </w:pPr>
      <w:proofErr w:type="spellStart"/>
      <w:r w:rsidRPr="00CD010F">
        <w:rPr>
          <w:rFonts w:ascii="Times New Roman" w:hAnsi="Times New Roman" w:cs="Times New Roman"/>
          <w:color w:val="000000" w:themeColor="text1"/>
          <w:sz w:val="24"/>
          <w:szCs w:val="24"/>
          <w:shd w:val="clear" w:color="auto" w:fill="FFFFFF"/>
        </w:rPr>
        <w:lastRenderedPageBreak/>
        <w:t>Waddock</w:t>
      </w:r>
      <w:proofErr w:type="spellEnd"/>
      <w:r w:rsidRPr="00CD010F">
        <w:rPr>
          <w:rFonts w:ascii="Times New Roman" w:hAnsi="Times New Roman" w:cs="Times New Roman"/>
          <w:color w:val="000000" w:themeColor="text1"/>
          <w:sz w:val="24"/>
          <w:szCs w:val="24"/>
          <w:shd w:val="clear" w:color="auto" w:fill="FFFFFF"/>
        </w:rPr>
        <w:t xml:space="preserve">, S. and </w:t>
      </w:r>
      <w:proofErr w:type="spellStart"/>
      <w:r w:rsidRPr="00CD010F">
        <w:rPr>
          <w:rFonts w:ascii="Times New Roman" w:hAnsi="Times New Roman" w:cs="Times New Roman"/>
          <w:color w:val="000000" w:themeColor="text1"/>
          <w:sz w:val="24"/>
          <w:szCs w:val="24"/>
          <w:shd w:val="clear" w:color="auto" w:fill="FFFFFF"/>
        </w:rPr>
        <w:t>Rasche</w:t>
      </w:r>
      <w:proofErr w:type="spellEnd"/>
      <w:r w:rsidRPr="00CD010F">
        <w:rPr>
          <w:rFonts w:ascii="Times New Roman" w:hAnsi="Times New Roman" w:cs="Times New Roman"/>
          <w:color w:val="000000" w:themeColor="text1"/>
          <w:sz w:val="24"/>
          <w:szCs w:val="24"/>
          <w:shd w:val="clear" w:color="auto" w:fill="FFFFFF"/>
        </w:rPr>
        <w:t>, A., (2020). 3. The role of personal and organizational vision. In </w:t>
      </w:r>
      <w:r w:rsidRPr="00CD010F">
        <w:rPr>
          <w:rFonts w:ascii="Times New Roman" w:hAnsi="Times New Roman" w:cs="Times New Roman"/>
          <w:i/>
          <w:iCs/>
          <w:color w:val="000000" w:themeColor="text1"/>
          <w:sz w:val="24"/>
          <w:szCs w:val="24"/>
          <w:shd w:val="clear" w:color="auto" w:fill="FFFFFF"/>
        </w:rPr>
        <w:t>Building the Responsible Enterprise</w:t>
      </w:r>
      <w:r w:rsidRPr="00CD010F">
        <w:rPr>
          <w:rFonts w:ascii="Times New Roman" w:hAnsi="Times New Roman" w:cs="Times New Roman"/>
          <w:color w:val="000000" w:themeColor="text1"/>
          <w:sz w:val="24"/>
          <w:szCs w:val="24"/>
          <w:shd w:val="clear" w:color="auto" w:fill="FFFFFF"/>
        </w:rPr>
        <w:t> (pp. 55-80). Stanford University Press.</w:t>
      </w:r>
    </w:p>
    <w:p w14:paraId="3F6DCB4C" w14:textId="77777777" w:rsidR="00912204" w:rsidRPr="00CD010F" w:rsidRDefault="00CD2199" w:rsidP="00CD010F">
      <w:pPr>
        <w:spacing w:line="360" w:lineRule="auto"/>
        <w:jc w:val="both"/>
        <w:rPr>
          <w:rFonts w:ascii="Times New Roman" w:hAnsi="Times New Roman" w:cs="Times New Roman"/>
          <w:color w:val="000000" w:themeColor="text1"/>
          <w:sz w:val="24"/>
          <w:szCs w:val="24"/>
        </w:rPr>
      </w:pPr>
      <w:r w:rsidRPr="00CD010F">
        <w:rPr>
          <w:rFonts w:ascii="Times New Roman" w:hAnsi="Times New Roman" w:cs="Times New Roman"/>
          <w:color w:val="000000" w:themeColor="text1"/>
          <w:sz w:val="24"/>
          <w:szCs w:val="24"/>
          <w:shd w:val="clear" w:color="auto" w:fill="FFFFFF"/>
        </w:rPr>
        <w:t>Xu, W., Fu, H. and Liu, H., (2019). Evaluating the sustainability of microfinance institutions considering macro-environmental factors: A cross-country study. </w:t>
      </w:r>
      <w:r w:rsidRPr="00CD010F">
        <w:rPr>
          <w:rFonts w:ascii="Times New Roman" w:hAnsi="Times New Roman" w:cs="Times New Roman"/>
          <w:i/>
          <w:iCs/>
          <w:color w:val="000000" w:themeColor="text1"/>
          <w:sz w:val="24"/>
          <w:szCs w:val="24"/>
          <w:shd w:val="clear" w:color="auto" w:fill="FFFFFF"/>
        </w:rPr>
        <w:t>Sustainability</w:t>
      </w:r>
      <w:r w:rsidRPr="00CD010F">
        <w:rPr>
          <w:rFonts w:ascii="Times New Roman" w:hAnsi="Times New Roman" w:cs="Times New Roman"/>
          <w:color w:val="000000" w:themeColor="text1"/>
          <w:sz w:val="24"/>
          <w:szCs w:val="24"/>
          <w:shd w:val="clear" w:color="auto" w:fill="FFFFFF"/>
        </w:rPr>
        <w:t>, </w:t>
      </w:r>
      <w:r w:rsidRPr="00CD010F">
        <w:rPr>
          <w:rFonts w:ascii="Times New Roman" w:hAnsi="Times New Roman" w:cs="Times New Roman"/>
          <w:i/>
          <w:iCs/>
          <w:color w:val="000000" w:themeColor="text1"/>
          <w:sz w:val="24"/>
          <w:szCs w:val="24"/>
          <w:shd w:val="clear" w:color="auto" w:fill="FFFFFF"/>
        </w:rPr>
        <w:t>11</w:t>
      </w:r>
      <w:r w:rsidRPr="00CD010F">
        <w:rPr>
          <w:rFonts w:ascii="Times New Roman" w:hAnsi="Times New Roman" w:cs="Times New Roman"/>
          <w:color w:val="000000" w:themeColor="text1"/>
          <w:sz w:val="24"/>
          <w:szCs w:val="24"/>
          <w:shd w:val="clear" w:color="auto" w:fill="FFFFFF"/>
        </w:rPr>
        <w:t>(21), p.5947.</w:t>
      </w:r>
    </w:p>
    <w:sectPr w:rsidR="00912204" w:rsidRPr="00CD01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6A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34E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1E77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833775"/>
    <w:multiLevelType w:val="hybridMultilevel"/>
    <w:tmpl w:val="A4C6D918"/>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1492ED6"/>
    <w:multiLevelType w:val="hybridMultilevel"/>
    <w:tmpl w:val="1060B24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8F3BC1"/>
    <w:multiLevelType w:val="hybridMultilevel"/>
    <w:tmpl w:val="1CA8A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584A0B"/>
    <w:multiLevelType w:val="hybridMultilevel"/>
    <w:tmpl w:val="BC4AF79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E4154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2D61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211158"/>
    <w:multiLevelType w:val="hybridMultilevel"/>
    <w:tmpl w:val="37F8861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2E53C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78404F0"/>
    <w:multiLevelType w:val="hybridMultilevel"/>
    <w:tmpl w:val="2E62BC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9DB50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34201C"/>
    <w:multiLevelType w:val="hybridMultilevel"/>
    <w:tmpl w:val="2FF6444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0815F24"/>
    <w:multiLevelType w:val="hybridMultilevel"/>
    <w:tmpl w:val="7716F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3"/>
  </w:num>
  <w:num w:numId="3">
    <w:abstractNumId w:val="8"/>
  </w:num>
  <w:num w:numId="4">
    <w:abstractNumId w:val="0"/>
  </w:num>
  <w:num w:numId="5">
    <w:abstractNumId w:val="2"/>
  </w:num>
  <w:num w:numId="6">
    <w:abstractNumId w:val="12"/>
  </w:num>
  <w:num w:numId="7">
    <w:abstractNumId w:val="1"/>
  </w:num>
  <w:num w:numId="8">
    <w:abstractNumId w:val="7"/>
  </w:num>
  <w:num w:numId="9">
    <w:abstractNumId w:val="10"/>
  </w:num>
  <w:num w:numId="10">
    <w:abstractNumId w:val="11"/>
  </w:num>
  <w:num w:numId="11">
    <w:abstractNumId w:val="6"/>
  </w:num>
  <w:num w:numId="12">
    <w:abstractNumId w:val="9"/>
  </w:num>
  <w:num w:numId="13">
    <w:abstractNumId w:val="4"/>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32C"/>
    <w:rsid w:val="00003BE6"/>
    <w:rsid w:val="00014D43"/>
    <w:rsid w:val="0001698A"/>
    <w:rsid w:val="000332D1"/>
    <w:rsid w:val="00034DF2"/>
    <w:rsid w:val="00042C64"/>
    <w:rsid w:val="0004469E"/>
    <w:rsid w:val="00045440"/>
    <w:rsid w:val="000559CF"/>
    <w:rsid w:val="00062CD1"/>
    <w:rsid w:val="00063BE9"/>
    <w:rsid w:val="00076D30"/>
    <w:rsid w:val="000829EC"/>
    <w:rsid w:val="000A2ED9"/>
    <w:rsid w:val="000C1D41"/>
    <w:rsid w:val="000C29F0"/>
    <w:rsid w:val="000C3CDB"/>
    <w:rsid w:val="000C3ECC"/>
    <w:rsid w:val="000C3F1C"/>
    <w:rsid w:val="000C43F3"/>
    <w:rsid w:val="000D3CEB"/>
    <w:rsid w:val="000E0796"/>
    <w:rsid w:val="000E3EAE"/>
    <w:rsid w:val="000E7B7A"/>
    <w:rsid w:val="000F674C"/>
    <w:rsid w:val="00103249"/>
    <w:rsid w:val="00103DC1"/>
    <w:rsid w:val="001052FD"/>
    <w:rsid w:val="00105B1B"/>
    <w:rsid w:val="001066B4"/>
    <w:rsid w:val="00110AC5"/>
    <w:rsid w:val="001133B0"/>
    <w:rsid w:val="00117530"/>
    <w:rsid w:val="0012551B"/>
    <w:rsid w:val="001361BC"/>
    <w:rsid w:val="001532A6"/>
    <w:rsid w:val="00163AB6"/>
    <w:rsid w:val="00163F94"/>
    <w:rsid w:val="001663FE"/>
    <w:rsid w:val="0016787E"/>
    <w:rsid w:val="00171667"/>
    <w:rsid w:val="00171779"/>
    <w:rsid w:val="00172963"/>
    <w:rsid w:val="001756EF"/>
    <w:rsid w:val="001777FC"/>
    <w:rsid w:val="001A433D"/>
    <w:rsid w:val="001B13AF"/>
    <w:rsid w:val="001B68AE"/>
    <w:rsid w:val="001C3CE2"/>
    <w:rsid w:val="001C759C"/>
    <w:rsid w:val="001D2276"/>
    <w:rsid w:val="001D7AF4"/>
    <w:rsid w:val="001F44C2"/>
    <w:rsid w:val="001F4E26"/>
    <w:rsid w:val="001F61DB"/>
    <w:rsid w:val="002026F6"/>
    <w:rsid w:val="002037DE"/>
    <w:rsid w:val="00211BC8"/>
    <w:rsid w:val="0021564D"/>
    <w:rsid w:val="00215AFA"/>
    <w:rsid w:val="00222459"/>
    <w:rsid w:val="00222746"/>
    <w:rsid w:val="00222F02"/>
    <w:rsid w:val="00224A3E"/>
    <w:rsid w:val="00225A68"/>
    <w:rsid w:val="00234557"/>
    <w:rsid w:val="0023594B"/>
    <w:rsid w:val="00235EBC"/>
    <w:rsid w:val="0024111E"/>
    <w:rsid w:val="002517F5"/>
    <w:rsid w:val="0025375B"/>
    <w:rsid w:val="00253CE4"/>
    <w:rsid w:val="00254E7C"/>
    <w:rsid w:val="00254EB9"/>
    <w:rsid w:val="00261499"/>
    <w:rsid w:val="002661FC"/>
    <w:rsid w:val="00273280"/>
    <w:rsid w:val="00284DFF"/>
    <w:rsid w:val="00292D6A"/>
    <w:rsid w:val="0029335C"/>
    <w:rsid w:val="002B2E4B"/>
    <w:rsid w:val="002C5A9C"/>
    <w:rsid w:val="002C5C1A"/>
    <w:rsid w:val="002C5E27"/>
    <w:rsid w:val="002D45D9"/>
    <w:rsid w:val="002D6A2E"/>
    <w:rsid w:val="002D732F"/>
    <w:rsid w:val="002E13F8"/>
    <w:rsid w:val="002E7B72"/>
    <w:rsid w:val="002F213B"/>
    <w:rsid w:val="002F64C4"/>
    <w:rsid w:val="002F7E93"/>
    <w:rsid w:val="00303A9B"/>
    <w:rsid w:val="00306FE5"/>
    <w:rsid w:val="003143B3"/>
    <w:rsid w:val="0032034A"/>
    <w:rsid w:val="003204D0"/>
    <w:rsid w:val="0032230B"/>
    <w:rsid w:val="003259D5"/>
    <w:rsid w:val="00330D76"/>
    <w:rsid w:val="00333DF1"/>
    <w:rsid w:val="00334FA7"/>
    <w:rsid w:val="003577A2"/>
    <w:rsid w:val="0036326B"/>
    <w:rsid w:val="003655F9"/>
    <w:rsid w:val="00376498"/>
    <w:rsid w:val="0037679E"/>
    <w:rsid w:val="00381240"/>
    <w:rsid w:val="0038287F"/>
    <w:rsid w:val="00385D28"/>
    <w:rsid w:val="003A3587"/>
    <w:rsid w:val="003B1343"/>
    <w:rsid w:val="003B58DE"/>
    <w:rsid w:val="003B63A7"/>
    <w:rsid w:val="003B78AC"/>
    <w:rsid w:val="003C1DE4"/>
    <w:rsid w:val="003C26F3"/>
    <w:rsid w:val="003C2F31"/>
    <w:rsid w:val="003D4FE1"/>
    <w:rsid w:val="003D54A9"/>
    <w:rsid w:val="003D76F5"/>
    <w:rsid w:val="003F2BB4"/>
    <w:rsid w:val="003F3476"/>
    <w:rsid w:val="003F3D1A"/>
    <w:rsid w:val="003F5F2A"/>
    <w:rsid w:val="003F7A15"/>
    <w:rsid w:val="00407580"/>
    <w:rsid w:val="00410CCB"/>
    <w:rsid w:val="004139BE"/>
    <w:rsid w:val="00413DA2"/>
    <w:rsid w:val="004155FA"/>
    <w:rsid w:val="00415A5B"/>
    <w:rsid w:val="00420172"/>
    <w:rsid w:val="0042292C"/>
    <w:rsid w:val="0042330C"/>
    <w:rsid w:val="004279B9"/>
    <w:rsid w:val="00433E51"/>
    <w:rsid w:val="00435EBE"/>
    <w:rsid w:val="0043741D"/>
    <w:rsid w:val="00446A46"/>
    <w:rsid w:val="00447024"/>
    <w:rsid w:val="0044782E"/>
    <w:rsid w:val="00450921"/>
    <w:rsid w:val="00463336"/>
    <w:rsid w:val="004635FA"/>
    <w:rsid w:val="00464466"/>
    <w:rsid w:val="00464E66"/>
    <w:rsid w:val="004708C5"/>
    <w:rsid w:val="00473E26"/>
    <w:rsid w:val="00490AAA"/>
    <w:rsid w:val="004928EA"/>
    <w:rsid w:val="0049311C"/>
    <w:rsid w:val="00495B23"/>
    <w:rsid w:val="004A2361"/>
    <w:rsid w:val="004A326F"/>
    <w:rsid w:val="004A42FB"/>
    <w:rsid w:val="004A709B"/>
    <w:rsid w:val="004B0D91"/>
    <w:rsid w:val="004C572A"/>
    <w:rsid w:val="004C6447"/>
    <w:rsid w:val="004C6DD0"/>
    <w:rsid w:val="004C7272"/>
    <w:rsid w:val="004D0FAA"/>
    <w:rsid w:val="004D6715"/>
    <w:rsid w:val="004D6BEC"/>
    <w:rsid w:val="004F3693"/>
    <w:rsid w:val="004F6EE5"/>
    <w:rsid w:val="0050254F"/>
    <w:rsid w:val="00506D0F"/>
    <w:rsid w:val="005133EB"/>
    <w:rsid w:val="00521677"/>
    <w:rsid w:val="00525BEA"/>
    <w:rsid w:val="00535646"/>
    <w:rsid w:val="00541D05"/>
    <w:rsid w:val="00543344"/>
    <w:rsid w:val="00545BD9"/>
    <w:rsid w:val="005508AB"/>
    <w:rsid w:val="0055507A"/>
    <w:rsid w:val="0055732F"/>
    <w:rsid w:val="00561639"/>
    <w:rsid w:val="00563A27"/>
    <w:rsid w:val="005658BB"/>
    <w:rsid w:val="005679F0"/>
    <w:rsid w:val="005705E9"/>
    <w:rsid w:val="005710EC"/>
    <w:rsid w:val="00571ECA"/>
    <w:rsid w:val="00587ABD"/>
    <w:rsid w:val="00587EA6"/>
    <w:rsid w:val="0059140F"/>
    <w:rsid w:val="00593C09"/>
    <w:rsid w:val="005A19CB"/>
    <w:rsid w:val="005A4315"/>
    <w:rsid w:val="005A4F67"/>
    <w:rsid w:val="005B1836"/>
    <w:rsid w:val="005B227B"/>
    <w:rsid w:val="005C4393"/>
    <w:rsid w:val="005C5C8F"/>
    <w:rsid w:val="005C6ED3"/>
    <w:rsid w:val="005E1A55"/>
    <w:rsid w:val="005E5134"/>
    <w:rsid w:val="005E52C5"/>
    <w:rsid w:val="005E63C1"/>
    <w:rsid w:val="005F19B4"/>
    <w:rsid w:val="005F55AC"/>
    <w:rsid w:val="00601EA6"/>
    <w:rsid w:val="00612E37"/>
    <w:rsid w:val="00614B5F"/>
    <w:rsid w:val="00615BE4"/>
    <w:rsid w:val="00621448"/>
    <w:rsid w:val="006266B5"/>
    <w:rsid w:val="00627C17"/>
    <w:rsid w:val="00630123"/>
    <w:rsid w:val="0063039C"/>
    <w:rsid w:val="00631FD6"/>
    <w:rsid w:val="00632CB2"/>
    <w:rsid w:val="006355A8"/>
    <w:rsid w:val="0063646D"/>
    <w:rsid w:val="00641AD5"/>
    <w:rsid w:val="00642619"/>
    <w:rsid w:val="00642F72"/>
    <w:rsid w:val="006443E1"/>
    <w:rsid w:val="00644C2C"/>
    <w:rsid w:val="0065634E"/>
    <w:rsid w:val="00660BD0"/>
    <w:rsid w:val="00660FA8"/>
    <w:rsid w:val="006632C6"/>
    <w:rsid w:val="006637BC"/>
    <w:rsid w:val="006735A1"/>
    <w:rsid w:val="00675137"/>
    <w:rsid w:val="006A2AD2"/>
    <w:rsid w:val="006A4931"/>
    <w:rsid w:val="006A5EAC"/>
    <w:rsid w:val="006A63A0"/>
    <w:rsid w:val="006B025E"/>
    <w:rsid w:val="006B0D9E"/>
    <w:rsid w:val="006B2201"/>
    <w:rsid w:val="006B2545"/>
    <w:rsid w:val="006B4E27"/>
    <w:rsid w:val="006C24CE"/>
    <w:rsid w:val="006C34D5"/>
    <w:rsid w:val="006C397B"/>
    <w:rsid w:val="006E2894"/>
    <w:rsid w:val="006E7516"/>
    <w:rsid w:val="006F0EB4"/>
    <w:rsid w:val="00704176"/>
    <w:rsid w:val="00712ED1"/>
    <w:rsid w:val="00713830"/>
    <w:rsid w:val="00715EB2"/>
    <w:rsid w:val="00716F74"/>
    <w:rsid w:val="0072087C"/>
    <w:rsid w:val="0072222E"/>
    <w:rsid w:val="00724481"/>
    <w:rsid w:val="00736A5E"/>
    <w:rsid w:val="00736B5F"/>
    <w:rsid w:val="00742DDB"/>
    <w:rsid w:val="00744DB9"/>
    <w:rsid w:val="00747F40"/>
    <w:rsid w:val="00752BDF"/>
    <w:rsid w:val="007532A3"/>
    <w:rsid w:val="0076290E"/>
    <w:rsid w:val="007679D6"/>
    <w:rsid w:val="00772F10"/>
    <w:rsid w:val="00773B87"/>
    <w:rsid w:val="00773B97"/>
    <w:rsid w:val="007764D6"/>
    <w:rsid w:val="00782806"/>
    <w:rsid w:val="00784370"/>
    <w:rsid w:val="00786381"/>
    <w:rsid w:val="00786710"/>
    <w:rsid w:val="00790FBB"/>
    <w:rsid w:val="00794CAD"/>
    <w:rsid w:val="007A351B"/>
    <w:rsid w:val="007A4998"/>
    <w:rsid w:val="007A69D7"/>
    <w:rsid w:val="007B01AE"/>
    <w:rsid w:val="007B2277"/>
    <w:rsid w:val="007B72A4"/>
    <w:rsid w:val="007C0C02"/>
    <w:rsid w:val="007C6080"/>
    <w:rsid w:val="007D267F"/>
    <w:rsid w:val="007D65FF"/>
    <w:rsid w:val="007D6720"/>
    <w:rsid w:val="007E4E1E"/>
    <w:rsid w:val="007E6D62"/>
    <w:rsid w:val="007E795A"/>
    <w:rsid w:val="007F048E"/>
    <w:rsid w:val="00800C07"/>
    <w:rsid w:val="00802512"/>
    <w:rsid w:val="0080350A"/>
    <w:rsid w:val="00805CFE"/>
    <w:rsid w:val="008106B6"/>
    <w:rsid w:val="00813A14"/>
    <w:rsid w:val="00813D6E"/>
    <w:rsid w:val="00814E44"/>
    <w:rsid w:val="00823906"/>
    <w:rsid w:val="00825820"/>
    <w:rsid w:val="00830214"/>
    <w:rsid w:val="00833401"/>
    <w:rsid w:val="008348F1"/>
    <w:rsid w:val="008414FB"/>
    <w:rsid w:val="00844600"/>
    <w:rsid w:val="0084747A"/>
    <w:rsid w:val="00852D47"/>
    <w:rsid w:val="0086152F"/>
    <w:rsid w:val="00861FB7"/>
    <w:rsid w:val="00862280"/>
    <w:rsid w:val="008707F3"/>
    <w:rsid w:val="00871998"/>
    <w:rsid w:val="0089396D"/>
    <w:rsid w:val="008A5DC4"/>
    <w:rsid w:val="008A7384"/>
    <w:rsid w:val="008C5DC6"/>
    <w:rsid w:val="008D1CFF"/>
    <w:rsid w:val="008E3317"/>
    <w:rsid w:val="008E4597"/>
    <w:rsid w:val="008E799D"/>
    <w:rsid w:val="008F5ECE"/>
    <w:rsid w:val="00902FB3"/>
    <w:rsid w:val="00904F3C"/>
    <w:rsid w:val="00906C53"/>
    <w:rsid w:val="00907AB2"/>
    <w:rsid w:val="00912204"/>
    <w:rsid w:val="00920229"/>
    <w:rsid w:val="0092099F"/>
    <w:rsid w:val="00921E0D"/>
    <w:rsid w:val="009330F3"/>
    <w:rsid w:val="00941492"/>
    <w:rsid w:val="00941983"/>
    <w:rsid w:val="00952F80"/>
    <w:rsid w:val="009533ED"/>
    <w:rsid w:val="009553DC"/>
    <w:rsid w:val="009601CC"/>
    <w:rsid w:val="009617B5"/>
    <w:rsid w:val="0096371C"/>
    <w:rsid w:val="0096466D"/>
    <w:rsid w:val="00964D59"/>
    <w:rsid w:val="00965577"/>
    <w:rsid w:val="009707CF"/>
    <w:rsid w:val="00982110"/>
    <w:rsid w:val="009836B2"/>
    <w:rsid w:val="00987D72"/>
    <w:rsid w:val="00990275"/>
    <w:rsid w:val="00993A24"/>
    <w:rsid w:val="009A1A1D"/>
    <w:rsid w:val="009A30C1"/>
    <w:rsid w:val="009A404F"/>
    <w:rsid w:val="009C0A0E"/>
    <w:rsid w:val="009C352E"/>
    <w:rsid w:val="009C60AD"/>
    <w:rsid w:val="009C6FFA"/>
    <w:rsid w:val="009D02A9"/>
    <w:rsid w:val="009D71CB"/>
    <w:rsid w:val="009E213A"/>
    <w:rsid w:val="009E7881"/>
    <w:rsid w:val="009F5898"/>
    <w:rsid w:val="009F715A"/>
    <w:rsid w:val="00A002D0"/>
    <w:rsid w:val="00A05A98"/>
    <w:rsid w:val="00A07E4F"/>
    <w:rsid w:val="00A261B2"/>
    <w:rsid w:val="00A35121"/>
    <w:rsid w:val="00A360E6"/>
    <w:rsid w:val="00A503EB"/>
    <w:rsid w:val="00A560BC"/>
    <w:rsid w:val="00A5615D"/>
    <w:rsid w:val="00A619FB"/>
    <w:rsid w:val="00A629D5"/>
    <w:rsid w:val="00A66238"/>
    <w:rsid w:val="00A67D2F"/>
    <w:rsid w:val="00A73FE6"/>
    <w:rsid w:val="00A754D9"/>
    <w:rsid w:val="00A75B59"/>
    <w:rsid w:val="00A9233A"/>
    <w:rsid w:val="00A9291A"/>
    <w:rsid w:val="00A959BA"/>
    <w:rsid w:val="00AA194B"/>
    <w:rsid w:val="00AA4B23"/>
    <w:rsid w:val="00AB0597"/>
    <w:rsid w:val="00AB1911"/>
    <w:rsid w:val="00AC5EB7"/>
    <w:rsid w:val="00AD18A0"/>
    <w:rsid w:val="00AD2766"/>
    <w:rsid w:val="00AD3CC2"/>
    <w:rsid w:val="00AD3E62"/>
    <w:rsid w:val="00AD6AAD"/>
    <w:rsid w:val="00AE2013"/>
    <w:rsid w:val="00AE48BD"/>
    <w:rsid w:val="00AF27AB"/>
    <w:rsid w:val="00AF7D33"/>
    <w:rsid w:val="00B02590"/>
    <w:rsid w:val="00B04E9B"/>
    <w:rsid w:val="00B07069"/>
    <w:rsid w:val="00B14720"/>
    <w:rsid w:val="00B16576"/>
    <w:rsid w:val="00B22D5E"/>
    <w:rsid w:val="00B24BB4"/>
    <w:rsid w:val="00B26137"/>
    <w:rsid w:val="00B31391"/>
    <w:rsid w:val="00B33D9A"/>
    <w:rsid w:val="00B47458"/>
    <w:rsid w:val="00B6072F"/>
    <w:rsid w:val="00B61085"/>
    <w:rsid w:val="00B61686"/>
    <w:rsid w:val="00B66F57"/>
    <w:rsid w:val="00B730F5"/>
    <w:rsid w:val="00B7799D"/>
    <w:rsid w:val="00B819FA"/>
    <w:rsid w:val="00B81B61"/>
    <w:rsid w:val="00B82621"/>
    <w:rsid w:val="00B831A3"/>
    <w:rsid w:val="00B86248"/>
    <w:rsid w:val="00B8637B"/>
    <w:rsid w:val="00B8763A"/>
    <w:rsid w:val="00B910B4"/>
    <w:rsid w:val="00BA4E35"/>
    <w:rsid w:val="00BB21F4"/>
    <w:rsid w:val="00BC1E7A"/>
    <w:rsid w:val="00BC400F"/>
    <w:rsid w:val="00BD1360"/>
    <w:rsid w:val="00BD25A0"/>
    <w:rsid w:val="00BE0E55"/>
    <w:rsid w:val="00BE42BE"/>
    <w:rsid w:val="00BE776A"/>
    <w:rsid w:val="00BF0B30"/>
    <w:rsid w:val="00BF5D11"/>
    <w:rsid w:val="00C02EB8"/>
    <w:rsid w:val="00C0624F"/>
    <w:rsid w:val="00C07081"/>
    <w:rsid w:val="00C07368"/>
    <w:rsid w:val="00C117CE"/>
    <w:rsid w:val="00C13266"/>
    <w:rsid w:val="00C14940"/>
    <w:rsid w:val="00C17C6D"/>
    <w:rsid w:val="00C25742"/>
    <w:rsid w:val="00C258BB"/>
    <w:rsid w:val="00C26754"/>
    <w:rsid w:val="00C2776B"/>
    <w:rsid w:val="00C315C5"/>
    <w:rsid w:val="00C348F8"/>
    <w:rsid w:val="00C36FD7"/>
    <w:rsid w:val="00C47219"/>
    <w:rsid w:val="00C53FCF"/>
    <w:rsid w:val="00C54658"/>
    <w:rsid w:val="00C57CD1"/>
    <w:rsid w:val="00C61B53"/>
    <w:rsid w:val="00C802A6"/>
    <w:rsid w:val="00C83DA7"/>
    <w:rsid w:val="00C850D0"/>
    <w:rsid w:val="00C87ACF"/>
    <w:rsid w:val="00CA179E"/>
    <w:rsid w:val="00CA6924"/>
    <w:rsid w:val="00CB070F"/>
    <w:rsid w:val="00CB6A8C"/>
    <w:rsid w:val="00CC1806"/>
    <w:rsid w:val="00CC6D7B"/>
    <w:rsid w:val="00CD010F"/>
    <w:rsid w:val="00CD0DBD"/>
    <w:rsid w:val="00CD2199"/>
    <w:rsid w:val="00CD2C16"/>
    <w:rsid w:val="00CD5EDE"/>
    <w:rsid w:val="00CD5EEF"/>
    <w:rsid w:val="00CD78F5"/>
    <w:rsid w:val="00CE4CE5"/>
    <w:rsid w:val="00CE59FB"/>
    <w:rsid w:val="00CF0544"/>
    <w:rsid w:val="00CF4146"/>
    <w:rsid w:val="00CF4609"/>
    <w:rsid w:val="00CF488E"/>
    <w:rsid w:val="00CF4D66"/>
    <w:rsid w:val="00D00A06"/>
    <w:rsid w:val="00D0715E"/>
    <w:rsid w:val="00D171A5"/>
    <w:rsid w:val="00D27901"/>
    <w:rsid w:val="00D31718"/>
    <w:rsid w:val="00D41370"/>
    <w:rsid w:val="00D415C2"/>
    <w:rsid w:val="00D45944"/>
    <w:rsid w:val="00D45DBA"/>
    <w:rsid w:val="00D52CBC"/>
    <w:rsid w:val="00D53A9D"/>
    <w:rsid w:val="00D56303"/>
    <w:rsid w:val="00D5774D"/>
    <w:rsid w:val="00D63A8A"/>
    <w:rsid w:val="00D64856"/>
    <w:rsid w:val="00D7454C"/>
    <w:rsid w:val="00D80187"/>
    <w:rsid w:val="00D80C06"/>
    <w:rsid w:val="00D85AB9"/>
    <w:rsid w:val="00D86CD5"/>
    <w:rsid w:val="00D8796A"/>
    <w:rsid w:val="00D909AA"/>
    <w:rsid w:val="00D9295D"/>
    <w:rsid w:val="00D931AB"/>
    <w:rsid w:val="00D94EB4"/>
    <w:rsid w:val="00D9582A"/>
    <w:rsid w:val="00D959C5"/>
    <w:rsid w:val="00DA2907"/>
    <w:rsid w:val="00DA3589"/>
    <w:rsid w:val="00DA3B10"/>
    <w:rsid w:val="00DA72EB"/>
    <w:rsid w:val="00DB2B98"/>
    <w:rsid w:val="00DB4321"/>
    <w:rsid w:val="00DB5D1A"/>
    <w:rsid w:val="00DC0EF0"/>
    <w:rsid w:val="00DC41E6"/>
    <w:rsid w:val="00DD38E8"/>
    <w:rsid w:val="00DD55C0"/>
    <w:rsid w:val="00DE6087"/>
    <w:rsid w:val="00DF19AD"/>
    <w:rsid w:val="00DF390A"/>
    <w:rsid w:val="00DF493D"/>
    <w:rsid w:val="00DF4DDF"/>
    <w:rsid w:val="00DF605D"/>
    <w:rsid w:val="00E011CB"/>
    <w:rsid w:val="00E01701"/>
    <w:rsid w:val="00E025CF"/>
    <w:rsid w:val="00E02A06"/>
    <w:rsid w:val="00E03618"/>
    <w:rsid w:val="00E07F27"/>
    <w:rsid w:val="00E11206"/>
    <w:rsid w:val="00E162B9"/>
    <w:rsid w:val="00E32DEC"/>
    <w:rsid w:val="00E33284"/>
    <w:rsid w:val="00E35989"/>
    <w:rsid w:val="00E72529"/>
    <w:rsid w:val="00E746AC"/>
    <w:rsid w:val="00E777AF"/>
    <w:rsid w:val="00E803C7"/>
    <w:rsid w:val="00E825DE"/>
    <w:rsid w:val="00E859BC"/>
    <w:rsid w:val="00E9656C"/>
    <w:rsid w:val="00EA27A6"/>
    <w:rsid w:val="00EA287A"/>
    <w:rsid w:val="00EA2EEF"/>
    <w:rsid w:val="00EA5F9C"/>
    <w:rsid w:val="00EA6047"/>
    <w:rsid w:val="00EB2C80"/>
    <w:rsid w:val="00EC1FEC"/>
    <w:rsid w:val="00EC2CD8"/>
    <w:rsid w:val="00EC4117"/>
    <w:rsid w:val="00EC7109"/>
    <w:rsid w:val="00ED034A"/>
    <w:rsid w:val="00ED24E5"/>
    <w:rsid w:val="00ED5CD9"/>
    <w:rsid w:val="00EE091D"/>
    <w:rsid w:val="00EF695D"/>
    <w:rsid w:val="00F038DF"/>
    <w:rsid w:val="00F0480F"/>
    <w:rsid w:val="00F07A5D"/>
    <w:rsid w:val="00F111DD"/>
    <w:rsid w:val="00F1163E"/>
    <w:rsid w:val="00F3169D"/>
    <w:rsid w:val="00F31FC6"/>
    <w:rsid w:val="00F32E73"/>
    <w:rsid w:val="00F4105D"/>
    <w:rsid w:val="00F41A73"/>
    <w:rsid w:val="00F44F1F"/>
    <w:rsid w:val="00F524C2"/>
    <w:rsid w:val="00F52C72"/>
    <w:rsid w:val="00F606B1"/>
    <w:rsid w:val="00F61881"/>
    <w:rsid w:val="00F6301A"/>
    <w:rsid w:val="00F65419"/>
    <w:rsid w:val="00F65B9C"/>
    <w:rsid w:val="00F67FA5"/>
    <w:rsid w:val="00F84576"/>
    <w:rsid w:val="00F92975"/>
    <w:rsid w:val="00FA7D76"/>
    <w:rsid w:val="00FB0EDC"/>
    <w:rsid w:val="00FB3823"/>
    <w:rsid w:val="00FC04B9"/>
    <w:rsid w:val="00FC41A4"/>
    <w:rsid w:val="00FC532C"/>
    <w:rsid w:val="00FC6F69"/>
    <w:rsid w:val="00FD5880"/>
    <w:rsid w:val="00FD6244"/>
    <w:rsid w:val="00FD75E2"/>
    <w:rsid w:val="00FE55C7"/>
    <w:rsid w:val="00FE5BF5"/>
    <w:rsid w:val="00FF0483"/>
    <w:rsid w:val="00FF21D5"/>
    <w:rsid w:val="00FF235F"/>
    <w:rsid w:val="00FF3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0BC3F"/>
  <w15:chartTrackingRefBased/>
  <w15:docId w15:val="{285906B3-C762-9F49-A229-2290A05EA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010F"/>
  </w:style>
  <w:style w:type="paragraph" w:styleId="Heading1">
    <w:name w:val="heading 1"/>
    <w:basedOn w:val="Normal"/>
    <w:next w:val="Normal"/>
    <w:link w:val="Heading1Char"/>
    <w:uiPriority w:val="9"/>
    <w:qFormat/>
    <w:rsid w:val="001D22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42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279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D5ED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D5ED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CD5ED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532C"/>
    <w:pPr>
      <w:spacing w:after="0" w:line="240" w:lineRule="auto"/>
      <w:ind w:left="720"/>
      <w:contextualSpacing/>
    </w:pPr>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0C29F0"/>
    <w:rPr>
      <w:color w:val="0000FF"/>
      <w:u w:val="single"/>
    </w:rPr>
  </w:style>
  <w:style w:type="character" w:customStyle="1" w:styleId="noprint">
    <w:name w:val="noprint"/>
    <w:basedOn w:val="DefaultParagraphFont"/>
    <w:rsid w:val="00C2776B"/>
  </w:style>
  <w:style w:type="character" w:customStyle="1" w:styleId="Heading5Char">
    <w:name w:val="Heading 5 Char"/>
    <w:basedOn w:val="DefaultParagraphFont"/>
    <w:link w:val="Heading5"/>
    <w:uiPriority w:val="9"/>
    <w:semiHidden/>
    <w:rsid w:val="00CD5EDE"/>
    <w:rPr>
      <w:rFonts w:asciiTheme="majorHAnsi" w:eastAsiaTheme="majorEastAsia" w:hAnsiTheme="majorHAnsi" w:cstheme="majorBidi"/>
      <w:color w:val="2F5496" w:themeColor="accent1" w:themeShade="BF"/>
    </w:rPr>
  </w:style>
  <w:style w:type="character" w:customStyle="1" w:styleId="Heading4Char">
    <w:name w:val="Heading 4 Char"/>
    <w:basedOn w:val="DefaultParagraphFont"/>
    <w:link w:val="Heading4"/>
    <w:uiPriority w:val="9"/>
    <w:rsid w:val="00CD5EDE"/>
    <w:rPr>
      <w:rFonts w:asciiTheme="majorHAnsi" w:eastAsiaTheme="majorEastAsia" w:hAnsiTheme="majorHAnsi" w:cstheme="majorBidi"/>
      <w:i/>
      <w:iCs/>
      <w:color w:val="2F5496" w:themeColor="accent1" w:themeShade="BF"/>
    </w:rPr>
  </w:style>
  <w:style w:type="character" w:customStyle="1" w:styleId="Heading6Char">
    <w:name w:val="Heading 6 Char"/>
    <w:basedOn w:val="DefaultParagraphFont"/>
    <w:link w:val="Heading6"/>
    <w:uiPriority w:val="9"/>
    <w:semiHidden/>
    <w:rsid w:val="00CD5EDE"/>
    <w:rPr>
      <w:rFonts w:asciiTheme="majorHAnsi" w:eastAsiaTheme="majorEastAsia" w:hAnsiTheme="majorHAnsi" w:cstheme="majorBidi"/>
      <w:color w:val="1F3763" w:themeColor="accent1" w:themeShade="7F"/>
    </w:rPr>
  </w:style>
  <w:style w:type="paragraph" w:styleId="z-TopofForm">
    <w:name w:val="HTML Top of Form"/>
    <w:basedOn w:val="Normal"/>
    <w:next w:val="Normal"/>
    <w:link w:val="z-TopofFormChar"/>
    <w:hidden/>
    <w:uiPriority w:val="99"/>
    <w:semiHidden/>
    <w:unhideWhenUsed/>
    <w:rsid w:val="00CD5EDE"/>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D5EDE"/>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CD5EDE"/>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D5EDE"/>
    <w:rPr>
      <w:rFonts w:ascii="Arial" w:hAnsi="Arial" w:cs="Arial"/>
      <w:vanish/>
      <w:sz w:val="16"/>
      <w:szCs w:val="16"/>
    </w:rPr>
  </w:style>
  <w:style w:type="paragraph" w:styleId="NormalWeb">
    <w:name w:val="Normal (Web)"/>
    <w:basedOn w:val="Normal"/>
    <w:uiPriority w:val="99"/>
    <w:unhideWhenUsed/>
    <w:rsid w:val="00CD5EDE"/>
    <w:pPr>
      <w:spacing w:before="100" w:beforeAutospacing="1" w:after="100" w:afterAutospacing="1" w:line="240" w:lineRule="auto"/>
    </w:pPr>
    <w:rPr>
      <w:rFonts w:ascii="Times New Roman" w:hAnsi="Times New Roman" w:cs="Times New Roman"/>
      <w:sz w:val="24"/>
      <w:szCs w:val="24"/>
    </w:rPr>
  </w:style>
  <w:style w:type="paragraph" w:customStyle="1" w:styleId="first">
    <w:name w:val="first"/>
    <w:basedOn w:val="Normal"/>
    <w:rsid w:val="00CD5EDE"/>
    <w:pPr>
      <w:spacing w:before="100" w:beforeAutospacing="1" w:after="100" w:afterAutospacing="1" w:line="240" w:lineRule="auto"/>
    </w:pPr>
    <w:rPr>
      <w:rFonts w:ascii="Times New Roman" w:hAnsi="Times New Roman" w:cs="Times New Roman"/>
      <w:sz w:val="24"/>
      <w:szCs w:val="24"/>
    </w:rPr>
  </w:style>
  <w:style w:type="paragraph" w:customStyle="1" w:styleId="last">
    <w:name w:val="last"/>
    <w:basedOn w:val="Normal"/>
    <w:rsid w:val="00CD5EDE"/>
    <w:pPr>
      <w:spacing w:before="100" w:beforeAutospacing="1" w:after="100" w:afterAutospacing="1" w:line="240" w:lineRule="auto"/>
    </w:pPr>
    <w:rPr>
      <w:rFonts w:ascii="Times New Roman" w:hAnsi="Times New Roman" w:cs="Times New Roman"/>
      <w:sz w:val="24"/>
      <w:szCs w:val="24"/>
    </w:rPr>
  </w:style>
  <w:style w:type="paragraph" w:styleId="HTMLAddress">
    <w:name w:val="HTML Address"/>
    <w:basedOn w:val="Normal"/>
    <w:link w:val="HTMLAddressChar"/>
    <w:uiPriority w:val="99"/>
    <w:semiHidden/>
    <w:unhideWhenUsed/>
    <w:rsid w:val="00CD5EDE"/>
    <w:pPr>
      <w:spacing w:after="0" w:line="240" w:lineRule="auto"/>
    </w:pPr>
    <w:rPr>
      <w:rFonts w:ascii="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CD5EDE"/>
    <w:rPr>
      <w:rFonts w:ascii="Times New Roman" w:hAnsi="Times New Roman" w:cs="Times New Roman"/>
      <w:i/>
      <w:iCs/>
      <w:sz w:val="24"/>
      <w:szCs w:val="24"/>
    </w:rPr>
  </w:style>
  <w:style w:type="paragraph" w:customStyle="1" w:styleId="noborder">
    <w:name w:val="noborder"/>
    <w:basedOn w:val="Normal"/>
    <w:rsid w:val="00CD5EDE"/>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DD55C0"/>
    <w:rPr>
      <w:b/>
      <w:bCs/>
    </w:rPr>
  </w:style>
  <w:style w:type="paragraph" w:customStyle="1" w:styleId="textboxtitle">
    <w:name w:val="textbox__title"/>
    <w:basedOn w:val="Normal"/>
    <w:rsid w:val="00DD55C0"/>
    <w:pPr>
      <w:spacing w:before="100" w:beforeAutospacing="1" w:after="100" w:afterAutospacing="1" w:line="240" w:lineRule="auto"/>
    </w:pPr>
    <w:rPr>
      <w:rFonts w:ascii="Times New Roman" w:hAnsi="Times New Roman" w:cs="Times New Roman"/>
      <w:sz w:val="24"/>
      <w:szCs w:val="24"/>
    </w:rPr>
  </w:style>
  <w:style w:type="paragraph" w:customStyle="1" w:styleId="trt0xe">
    <w:name w:val="trt0xe"/>
    <w:basedOn w:val="Normal"/>
    <w:rsid w:val="0042292C"/>
    <w:pPr>
      <w:spacing w:before="100" w:beforeAutospacing="1" w:after="100" w:afterAutospacing="1"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4279B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4A42F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644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D227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2963"/>
    <w:pPr>
      <w:outlineLvl w:val="9"/>
    </w:pPr>
  </w:style>
  <w:style w:type="paragraph" w:styleId="TOC1">
    <w:name w:val="toc 1"/>
    <w:basedOn w:val="Normal"/>
    <w:next w:val="Normal"/>
    <w:autoRedefine/>
    <w:uiPriority w:val="39"/>
    <w:unhideWhenUsed/>
    <w:rsid w:val="00172963"/>
    <w:pPr>
      <w:spacing w:after="100"/>
    </w:pPr>
  </w:style>
  <w:style w:type="paragraph" w:styleId="TOC2">
    <w:name w:val="toc 2"/>
    <w:basedOn w:val="Normal"/>
    <w:next w:val="Normal"/>
    <w:autoRedefine/>
    <w:uiPriority w:val="39"/>
    <w:unhideWhenUsed/>
    <w:rsid w:val="0017296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78097">
      <w:bodyDiv w:val="1"/>
      <w:marLeft w:val="0"/>
      <w:marRight w:val="0"/>
      <w:marTop w:val="0"/>
      <w:marBottom w:val="0"/>
      <w:divBdr>
        <w:top w:val="none" w:sz="0" w:space="0" w:color="auto"/>
        <w:left w:val="none" w:sz="0" w:space="0" w:color="auto"/>
        <w:bottom w:val="none" w:sz="0" w:space="0" w:color="auto"/>
        <w:right w:val="none" w:sz="0" w:space="0" w:color="auto"/>
      </w:divBdr>
    </w:div>
    <w:div w:id="845679238">
      <w:bodyDiv w:val="1"/>
      <w:marLeft w:val="0"/>
      <w:marRight w:val="0"/>
      <w:marTop w:val="0"/>
      <w:marBottom w:val="0"/>
      <w:divBdr>
        <w:top w:val="none" w:sz="0" w:space="0" w:color="auto"/>
        <w:left w:val="none" w:sz="0" w:space="0" w:color="auto"/>
        <w:bottom w:val="none" w:sz="0" w:space="0" w:color="auto"/>
        <w:right w:val="none" w:sz="0" w:space="0" w:color="auto"/>
      </w:divBdr>
    </w:div>
    <w:div w:id="1193542840">
      <w:bodyDiv w:val="1"/>
      <w:marLeft w:val="0"/>
      <w:marRight w:val="0"/>
      <w:marTop w:val="0"/>
      <w:marBottom w:val="0"/>
      <w:divBdr>
        <w:top w:val="none" w:sz="0" w:space="0" w:color="auto"/>
        <w:left w:val="none" w:sz="0" w:space="0" w:color="auto"/>
        <w:bottom w:val="none" w:sz="0" w:space="0" w:color="auto"/>
        <w:right w:val="none" w:sz="0" w:space="0" w:color="auto"/>
      </w:divBdr>
      <w:divsChild>
        <w:div w:id="635180514">
          <w:marLeft w:val="0"/>
          <w:marRight w:val="0"/>
          <w:marTop w:val="0"/>
          <w:marBottom w:val="0"/>
          <w:divBdr>
            <w:top w:val="none" w:sz="0" w:space="0" w:color="auto"/>
            <w:left w:val="none" w:sz="0" w:space="0" w:color="auto"/>
            <w:bottom w:val="none" w:sz="0" w:space="0" w:color="auto"/>
            <w:right w:val="none" w:sz="0" w:space="0" w:color="auto"/>
          </w:divBdr>
          <w:divsChild>
            <w:div w:id="349140134">
              <w:marLeft w:val="0"/>
              <w:marRight w:val="0"/>
              <w:marTop w:val="0"/>
              <w:marBottom w:val="0"/>
              <w:divBdr>
                <w:top w:val="none" w:sz="0" w:space="0" w:color="auto"/>
                <w:left w:val="none" w:sz="0" w:space="0" w:color="auto"/>
                <w:bottom w:val="none" w:sz="0" w:space="0" w:color="auto"/>
                <w:right w:val="none" w:sz="0" w:space="0" w:color="auto"/>
              </w:divBdr>
            </w:div>
            <w:div w:id="1128014724">
              <w:marLeft w:val="0"/>
              <w:marRight w:val="0"/>
              <w:marTop w:val="0"/>
              <w:marBottom w:val="0"/>
              <w:divBdr>
                <w:top w:val="none" w:sz="0" w:space="0" w:color="auto"/>
                <w:left w:val="none" w:sz="0" w:space="0" w:color="auto"/>
                <w:bottom w:val="none" w:sz="0" w:space="0" w:color="auto"/>
                <w:right w:val="none" w:sz="0" w:space="0" w:color="auto"/>
              </w:divBdr>
            </w:div>
            <w:div w:id="80757291">
              <w:marLeft w:val="0"/>
              <w:marRight w:val="0"/>
              <w:marTop w:val="0"/>
              <w:marBottom w:val="0"/>
              <w:divBdr>
                <w:top w:val="none" w:sz="0" w:space="0" w:color="auto"/>
                <w:left w:val="none" w:sz="0" w:space="0" w:color="auto"/>
                <w:bottom w:val="none" w:sz="0" w:space="0" w:color="auto"/>
                <w:right w:val="none" w:sz="0" w:space="0" w:color="auto"/>
              </w:divBdr>
              <w:divsChild>
                <w:div w:id="110445081">
                  <w:blockQuote w:val="1"/>
                  <w:marLeft w:val="265"/>
                  <w:marRight w:val="265"/>
                  <w:marTop w:val="750"/>
                  <w:marBottom w:val="750"/>
                  <w:divBdr>
                    <w:top w:val="none" w:sz="0" w:space="0" w:color="auto"/>
                    <w:left w:val="none" w:sz="0" w:space="0" w:color="auto"/>
                    <w:bottom w:val="none" w:sz="0" w:space="0" w:color="auto"/>
                    <w:right w:val="none" w:sz="0" w:space="0" w:color="auto"/>
                  </w:divBdr>
                </w:div>
                <w:div w:id="306470228">
                  <w:blockQuote w:val="1"/>
                  <w:marLeft w:val="265"/>
                  <w:marRight w:val="265"/>
                  <w:marTop w:val="750"/>
                  <w:marBottom w:val="750"/>
                  <w:divBdr>
                    <w:top w:val="none" w:sz="0" w:space="0" w:color="auto"/>
                    <w:left w:val="none" w:sz="0" w:space="0" w:color="auto"/>
                    <w:bottom w:val="none" w:sz="0" w:space="0" w:color="auto"/>
                    <w:right w:val="none" w:sz="0" w:space="0" w:color="auto"/>
                  </w:divBdr>
                </w:div>
              </w:divsChild>
            </w:div>
          </w:divsChild>
        </w:div>
        <w:div w:id="1487740111">
          <w:marLeft w:val="0"/>
          <w:marRight w:val="0"/>
          <w:marTop w:val="0"/>
          <w:marBottom w:val="0"/>
          <w:divBdr>
            <w:top w:val="none" w:sz="0" w:space="0" w:color="auto"/>
            <w:left w:val="none" w:sz="0" w:space="0" w:color="auto"/>
            <w:bottom w:val="none" w:sz="0" w:space="0" w:color="auto"/>
            <w:right w:val="none" w:sz="0" w:space="0" w:color="auto"/>
          </w:divBdr>
          <w:divsChild>
            <w:div w:id="1629702595">
              <w:marLeft w:val="0"/>
              <w:marRight w:val="0"/>
              <w:marTop w:val="0"/>
              <w:marBottom w:val="0"/>
              <w:divBdr>
                <w:top w:val="none" w:sz="0" w:space="0" w:color="auto"/>
                <w:left w:val="none" w:sz="0" w:space="0" w:color="auto"/>
                <w:bottom w:val="none" w:sz="0" w:space="0" w:color="auto"/>
                <w:right w:val="none" w:sz="0" w:space="0" w:color="auto"/>
              </w:divBdr>
            </w:div>
          </w:divsChild>
        </w:div>
        <w:div w:id="1074476896">
          <w:marLeft w:val="0"/>
          <w:marRight w:val="0"/>
          <w:marTop w:val="0"/>
          <w:marBottom w:val="0"/>
          <w:divBdr>
            <w:top w:val="none" w:sz="0" w:space="0" w:color="auto"/>
            <w:left w:val="none" w:sz="0" w:space="0" w:color="auto"/>
            <w:bottom w:val="none" w:sz="0" w:space="0" w:color="auto"/>
            <w:right w:val="none" w:sz="0" w:space="0" w:color="auto"/>
          </w:divBdr>
          <w:divsChild>
            <w:div w:id="1031954938">
              <w:marLeft w:val="0"/>
              <w:marRight w:val="0"/>
              <w:marTop w:val="0"/>
              <w:marBottom w:val="0"/>
              <w:divBdr>
                <w:top w:val="none" w:sz="0" w:space="0" w:color="auto"/>
                <w:left w:val="none" w:sz="0" w:space="0" w:color="auto"/>
                <w:bottom w:val="none" w:sz="0" w:space="0" w:color="auto"/>
                <w:right w:val="none" w:sz="0" w:space="0" w:color="auto"/>
              </w:divBdr>
            </w:div>
            <w:div w:id="122055237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194076254">
      <w:bodyDiv w:val="1"/>
      <w:marLeft w:val="0"/>
      <w:marRight w:val="0"/>
      <w:marTop w:val="0"/>
      <w:marBottom w:val="0"/>
      <w:divBdr>
        <w:top w:val="none" w:sz="0" w:space="0" w:color="auto"/>
        <w:left w:val="none" w:sz="0" w:space="0" w:color="auto"/>
        <w:bottom w:val="none" w:sz="0" w:space="0" w:color="auto"/>
        <w:right w:val="none" w:sz="0" w:space="0" w:color="auto"/>
      </w:divBdr>
    </w:div>
    <w:div w:id="1364134508">
      <w:bodyDiv w:val="1"/>
      <w:marLeft w:val="0"/>
      <w:marRight w:val="0"/>
      <w:marTop w:val="0"/>
      <w:marBottom w:val="0"/>
      <w:divBdr>
        <w:top w:val="none" w:sz="0" w:space="0" w:color="auto"/>
        <w:left w:val="none" w:sz="0" w:space="0" w:color="auto"/>
        <w:bottom w:val="none" w:sz="0" w:space="0" w:color="auto"/>
        <w:right w:val="none" w:sz="0" w:space="0" w:color="auto"/>
      </w:divBdr>
      <w:divsChild>
        <w:div w:id="1836066653">
          <w:marLeft w:val="0"/>
          <w:marRight w:val="0"/>
          <w:marTop w:val="0"/>
          <w:marBottom w:val="0"/>
          <w:divBdr>
            <w:top w:val="none" w:sz="0" w:space="0" w:color="auto"/>
            <w:left w:val="none" w:sz="0" w:space="0" w:color="auto"/>
            <w:bottom w:val="none" w:sz="0" w:space="0" w:color="auto"/>
            <w:right w:val="none" w:sz="0" w:space="0" w:color="auto"/>
          </w:divBdr>
        </w:div>
        <w:div w:id="643702965">
          <w:marLeft w:val="0"/>
          <w:marRight w:val="0"/>
          <w:marTop w:val="0"/>
          <w:marBottom w:val="0"/>
          <w:divBdr>
            <w:top w:val="none" w:sz="0" w:space="0" w:color="auto"/>
            <w:left w:val="none" w:sz="0" w:space="0" w:color="auto"/>
            <w:bottom w:val="none" w:sz="0" w:space="0" w:color="auto"/>
            <w:right w:val="none" w:sz="0" w:space="0" w:color="auto"/>
          </w:divBdr>
        </w:div>
        <w:div w:id="1231768751">
          <w:marLeft w:val="0"/>
          <w:marRight w:val="0"/>
          <w:marTop w:val="0"/>
          <w:marBottom w:val="0"/>
          <w:divBdr>
            <w:top w:val="none" w:sz="0" w:space="0" w:color="auto"/>
            <w:left w:val="none" w:sz="0" w:space="0" w:color="auto"/>
            <w:bottom w:val="none" w:sz="0" w:space="0" w:color="auto"/>
            <w:right w:val="none" w:sz="0" w:space="0" w:color="auto"/>
          </w:divBdr>
        </w:div>
        <w:div w:id="1670062978">
          <w:marLeft w:val="0"/>
          <w:marRight w:val="0"/>
          <w:marTop w:val="0"/>
          <w:marBottom w:val="0"/>
          <w:divBdr>
            <w:top w:val="none" w:sz="0" w:space="0" w:color="auto"/>
            <w:left w:val="none" w:sz="0" w:space="0" w:color="auto"/>
            <w:bottom w:val="none" w:sz="0" w:space="0" w:color="auto"/>
            <w:right w:val="none" w:sz="0" w:space="0" w:color="auto"/>
          </w:divBdr>
        </w:div>
        <w:div w:id="1443528073">
          <w:marLeft w:val="0"/>
          <w:marRight w:val="0"/>
          <w:marTop w:val="0"/>
          <w:marBottom w:val="0"/>
          <w:divBdr>
            <w:top w:val="none" w:sz="0" w:space="0" w:color="auto"/>
            <w:left w:val="none" w:sz="0" w:space="0" w:color="auto"/>
            <w:bottom w:val="none" w:sz="0" w:space="0" w:color="auto"/>
            <w:right w:val="none" w:sz="0" w:space="0" w:color="auto"/>
          </w:divBdr>
        </w:div>
        <w:div w:id="389691342">
          <w:marLeft w:val="0"/>
          <w:marRight w:val="0"/>
          <w:marTop w:val="0"/>
          <w:marBottom w:val="0"/>
          <w:divBdr>
            <w:top w:val="none" w:sz="0" w:space="0" w:color="auto"/>
            <w:left w:val="none" w:sz="0" w:space="0" w:color="auto"/>
            <w:bottom w:val="none" w:sz="0" w:space="0" w:color="auto"/>
            <w:right w:val="none" w:sz="0" w:space="0" w:color="auto"/>
          </w:divBdr>
        </w:div>
        <w:div w:id="1611081537">
          <w:marLeft w:val="0"/>
          <w:marRight w:val="0"/>
          <w:marTop w:val="0"/>
          <w:marBottom w:val="0"/>
          <w:divBdr>
            <w:top w:val="none" w:sz="0" w:space="0" w:color="auto"/>
            <w:left w:val="none" w:sz="0" w:space="0" w:color="auto"/>
            <w:bottom w:val="none" w:sz="0" w:space="0" w:color="auto"/>
            <w:right w:val="none" w:sz="0" w:space="0" w:color="auto"/>
          </w:divBdr>
        </w:div>
      </w:divsChild>
    </w:div>
    <w:div w:id="1383748024">
      <w:bodyDiv w:val="1"/>
      <w:marLeft w:val="0"/>
      <w:marRight w:val="0"/>
      <w:marTop w:val="0"/>
      <w:marBottom w:val="0"/>
      <w:divBdr>
        <w:top w:val="none" w:sz="0" w:space="0" w:color="auto"/>
        <w:left w:val="none" w:sz="0" w:space="0" w:color="auto"/>
        <w:bottom w:val="none" w:sz="0" w:space="0" w:color="auto"/>
        <w:right w:val="none" w:sz="0" w:space="0" w:color="auto"/>
      </w:divBdr>
    </w:div>
    <w:div w:id="1947149428">
      <w:bodyDiv w:val="1"/>
      <w:marLeft w:val="0"/>
      <w:marRight w:val="0"/>
      <w:marTop w:val="0"/>
      <w:marBottom w:val="0"/>
      <w:divBdr>
        <w:top w:val="none" w:sz="0" w:space="0" w:color="auto"/>
        <w:left w:val="none" w:sz="0" w:space="0" w:color="auto"/>
        <w:bottom w:val="none" w:sz="0" w:space="0" w:color="auto"/>
        <w:right w:val="none" w:sz="0" w:space="0" w:color="auto"/>
      </w:divBdr>
      <w:divsChild>
        <w:div w:id="590547539">
          <w:marLeft w:val="0"/>
          <w:marRight w:val="0"/>
          <w:marTop w:val="0"/>
          <w:marBottom w:val="0"/>
          <w:divBdr>
            <w:top w:val="none" w:sz="0" w:space="0" w:color="auto"/>
            <w:left w:val="none" w:sz="0" w:space="0" w:color="auto"/>
            <w:bottom w:val="none" w:sz="0" w:space="0" w:color="auto"/>
            <w:right w:val="none" w:sz="0" w:space="0" w:color="auto"/>
          </w:divBdr>
          <w:divsChild>
            <w:div w:id="1988901709">
              <w:marLeft w:val="0"/>
              <w:marRight w:val="0"/>
              <w:marTop w:val="0"/>
              <w:marBottom w:val="0"/>
              <w:divBdr>
                <w:top w:val="none" w:sz="0" w:space="0" w:color="auto"/>
                <w:left w:val="none" w:sz="0" w:space="0" w:color="auto"/>
                <w:bottom w:val="none" w:sz="0" w:space="0" w:color="auto"/>
                <w:right w:val="none" w:sz="0" w:space="0" w:color="auto"/>
              </w:divBdr>
              <w:divsChild>
                <w:div w:id="632835908">
                  <w:marLeft w:val="300"/>
                  <w:marRight w:val="0"/>
                  <w:marTop w:val="0"/>
                  <w:marBottom w:val="0"/>
                  <w:divBdr>
                    <w:top w:val="none" w:sz="0" w:space="0" w:color="auto"/>
                    <w:left w:val="none" w:sz="0" w:space="0" w:color="auto"/>
                    <w:bottom w:val="none" w:sz="0" w:space="0" w:color="auto"/>
                    <w:right w:val="none" w:sz="0" w:space="0" w:color="auto"/>
                  </w:divBdr>
                  <w:divsChild>
                    <w:div w:id="1963031725">
                      <w:marLeft w:val="0"/>
                      <w:marRight w:val="0"/>
                      <w:marTop w:val="150"/>
                      <w:marBottom w:val="0"/>
                      <w:divBdr>
                        <w:top w:val="single" w:sz="6" w:space="0" w:color="D2D2D2"/>
                        <w:left w:val="single" w:sz="6" w:space="0" w:color="D2D2D2"/>
                        <w:bottom w:val="single" w:sz="6" w:space="0" w:color="D2D2D2"/>
                        <w:right w:val="single" w:sz="6" w:space="0" w:color="D2D2D2"/>
                      </w:divBdr>
                      <w:divsChild>
                        <w:div w:id="112250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959261">
                  <w:marLeft w:val="300"/>
                  <w:marRight w:val="0"/>
                  <w:marTop w:val="300"/>
                  <w:marBottom w:val="0"/>
                  <w:divBdr>
                    <w:top w:val="none" w:sz="0" w:space="0" w:color="auto"/>
                    <w:left w:val="none" w:sz="0" w:space="0" w:color="auto"/>
                    <w:bottom w:val="none" w:sz="0" w:space="0" w:color="auto"/>
                    <w:right w:val="none" w:sz="0" w:space="0" w:color="auto"/>
                  </w:divBdr>
                  <w:divsChild>
                    <w:div w:id="714618027">
                      <w:marLeft w:val="0"/>
                      <w:marRight w:val="0"/>
                      <w:marTop w:val="0"/>
                      <w:marBottom w:val="0"/>
                      <w:divBdr>
                        <w:top w:val="none" w:sz="0" w:space="0" w:color="auto"/>
                        <w:left w:val="none" w:sz="0" w:space="0" w:color="auto"/>
                        <w:bottom w:val="none" w:sz="0" w:space="0" w:color="auto"/>
                        <w:right w:val="none" w:sz="0" w:space="0" w:color="auto"/>
                      </w:divBdr>
                      <w:divsChild>
                        <w:div w:id="2091927659">
                          <w:marLeft w:val="0"/>
                          <w:marRight w:val="0"/>
                          <w:marTop w:val="0"/>
                          <w:marBottom w:val="0"/>
                          <w:divBdr>
                            <w:top w:val="none" w:sz="0" w:space="0" w:color="auto"/>
                            <w:left w:val="none" w:sz="0" w:space="0" w:color="auto"/>
                            <w:bottom w:val="none" w:sz="0" w:space="0" w:color="auto"/>
                            <w:right w:val="none" w:sz="0" w:space="0" w:color="auto"/>
                          </w:divBdr>
                        </w:div>
                        <w:div w:id="104394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544790">
          <w:marLeft w:val="0"/>
          <w:marRight w:val="0"/>
          <w:marTop w:val="0"/>
          <w:marBottom w:val="0"/>
          <w:divBdr>
            <w:top w:val="single" w:sz="36" w:space="0" w:color="ED3432"/>
            <w:left w:val="none" w:sz="0" w:space="0" w:color="auto"/>
            <w:bottom w:val="none" w:sz="0" w:space="0" w:color="auto"/>
            <w:right w:val="none" w:sz="0" w:space="0" w:color="auto"/>
          </w:divBdr>
          <w:divsChild>
            <w:div w:id="869999586">
              <w:marLeft w:val="0"/>
              <w:marRight w:val="0"/>
              <w:marTop w:val="0"/>
              <w:marBottom w:val="0"/>
              <w:divBdr>
                <w:top w:val="none" w:sz="0" w:space="0" w:color="auto"/>
                <w:left w:val="none" w:sz="0" w:space="0" w:color="auto"/>
                <w:bottom w:val="none" w:sz="0" w:space="0" w:color="auto"/>
                <w:right w:val="none" w:sz="0" w:space="0" w:color="auto"/>
              </w:divBdr>
              <w:divsChild>
                <w:div w:id="26458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560233">
          <w:marLeft w:val="0"/>
          <w:marRight w:val="0"/>
          <w:marTop w:val="0"/>
          <w:marBottom w:val="0"/>
          <w:divBdr>
            <w:top w:val="none" w:sz="0" w:space="0" w:color="auto"/>
            <w:left w:val="none" w:sz="0" w:space="0" w:color="auto"/>
            <w:bottom w:val="none" w:sz="0" w:space="0" w:color="auto"/>
            <w:right w:val="none" w:sz="0" w:space="0" w:color="auto"/>
          </w:divBdr>
          <w:divsChild>
            <w:div w:id="1998915613">
              <w:marLeft w:val="0"/>
              <w:marRight w:val="0"/>
              <w:marTop w:val="0"/>
              <w:marBottom w:val="0"/>
              <w:divBdr>
                <w:top w:val="none" w:sz="0" w:space="0" w:color="auto"/>
                <w:left w:val="none" w:sz="0" w:space="0" w:color="auto"/>
                <w:bottom w:val="none" w:sz="0" w:space="0" w:color="auto"/>
                <w:right w:val="none" w:sz="0" w:space="0" w:color="auto"/>
              </w:divBdr>
              <w:divsChild>
                <w:div w:id="824274333">
                  <w:marLeft w:val="300"/>
                  <w:marRight w:val="0"/>
                  <w:marTop w:val="0"/>
                  <w:marBottom w:val="0"/>
                  <w:divBdr>
                    <w:top w:val="none" w:sz="0" w:space="0" w:color="auto"/>
                    <w:left w:val="none" w:sz="0" w:space="0" w:color="auto"/>
                    <w:bottom w:val="none" w:sz="0" w:space="0" w:color="auto"/>
                    <w:right w:val="none" w:sz="0" w:space="0" w:color="auto"/>
                  </w:divBdr>
                </w:div>
                <w:div w:id="1408188229">
                  <w:marLeft w:val="300"/>
                  <w:marRight w:val="0"/>
                  <w:marTop w:val="0"/>
                  <w:marBottom w:val="0"/>
                  <w:divBdr>
                    <w:top w:val="none" w:sz="0" w:space="0" w:color="auto"/>
                    <w:left w:val="none" w:sz="0" w:space="0" w:color="auto"/>
                    <w:bottom w:val="none" w:sz="0" w:space="0" w:color="auto"/>
                    <w:right w:val="none" w:sz="0" w:space="0" w:color="auto"/>
                  </w:divBdr>
                </w:div>
                <w:div w:id="1627200091">
                  <w:marLeft w:val="300"/>
                  <w:marRight w:val="0"/>
                  <w:marTop w:val="0"/>
                  <w:marBottom w:val="0"/>
                  <w:divBdr>
                    <w:top w:val="none" w:sz="0" w:space="0" w:color="auto"/>
                    <w:left w:val="none" w:sz="0" w:space="0" w:color="auto"/>
                    <w:bottom w:val="none" w:sz="0" w:space="0" w:color="auto"/>
                    <w:right w:val="none" w:sz="0" w:space="0" w:color="auto"/>
                  </w:divBdr>
                </w:div>
                <w:div w:id="66932858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81531900">
          <w:marLeft w:val="0"/>
          <w:marRight w:val="0"/>
          <w:marTop w:val="0"/>
          <w:marBottom w:val="0"/>
          <w:divBdr>
            <w:top w:val="none" w:sz="0" w:space="0" w:color="auto"/>
            <w:left w:val="none" w:sz="0" w:space="0" w:color="auto"/>
            <w:bottom w:val="single" w:sz="6" w:space="8" w:color="151515"/>
            <w:right w:val="none" w:sz="0" w:space="0" w:color="auto"/>
          </w:divBdr>
        </w:div>
        <w:div w:id="826172276">
          <w:marLeft w:val="0"/>
          <w:marRight w:val="0"/>
          <w:marTop w:val="0"/>
          <w:marBottom w:val="0"/>
          <w:divBdr>
            <w:top w:val="single" w:sz="6" w:space="11" w:color="333333"/>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39426-269F-5E48-A292-ECAC5D540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6115</Words>
  <Characters>34857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40891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Rasheed</dc:creator>
  <cp:keywords/>
  <dc:description/>
  <cp:lastModifiedBy>Aisha Rasheed</cp:lastModifiedBy>
  <cp:revision>7</cp:revision>
  <dcterms:created xsi:type="dcterms:W3CDTF">2021-07-28T20:58:00Z</dcterms:created>
  <dcterms:modified xsi:type="dcterms:W3CDTF">2021-07-28T21:17:00Z</dcterms:modified>
  <cp:category/>
</cp:coreProperties>
</file>