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827A4" w14:textId="77777777" w:rsidR="00D85BD0" w:rsidRPr="00D85BD0" w:rsidRDefault="00D85BD0" w:rsidP="00D85BD0">
      <w:pPr>
        <w:jc w:val="center"/>
        <w:rPr>
          <w:rFonts w:ascii="Arial" w:hAnsi="Arial" w:cs="Arial"/>
          <w:b/>
          <w:bCs/>
          <w:sz w:val="28"/>
          <w:szCs w:val="28"/>
          <w:u w:val="single"/>
        </w:rPr>
      </w:pPr>
      <w:r w:rsidRPr="00D85BD0">
        <w:rPr>
          <w:rFonts w:ascii="Arial" w:hAnsi="Arial" w:cs="Arial"/>
          <w:b/>
          <w:bCs/>
          <w:sz w:val="28"/>
          <w:szCs w:val="28"/>
          <w:u w:val="single"/>
        </w:rPr>
        <w:t>Literature review on Mental health &amp; the impacts it has on frontline Policing in Wales.</w:t>
      </w:r>
    </w:p>
    <w:p w14:paraId="6BB88DB2" w14:textId="77777777" w:rsidR="00D85BD0" w:rsidRPr="00D85BD0" w:rsidRDefault="00D85BD0" w:rsidP="00D85BD0"/>
    <w:p w14:paraId="2A66DD64" w14:textId="03019629" w:rsidR="00CD61A8" w:rsidRDefault="00CD61A8" w:rsidP="005F2275">
      <w:pPr>
        <w:pStyle w:val="Heading1"/>
      </w:pPr>
      <w:r w:rsidRPr="00CD61A8">
        <w:t>Introduction</w:t>
      </w:r>
    </w:p>
    <w:p w14:paraId="0556985A" w14:textId="39F7EF09" w:rsidR="001F4107" w:rsidRDefault="00EB0374" w:rsidP="005F2275">
      <w:pPr>
        <w:spacing w:line="480" w:lineRule="auto"/>
        <w:rPr>
          <w:rFonts w:ascii="Arial" w:hAnsi="Arial" w:cs="Arial"/>
          <w:sz w:val="24"/>
          <w:szCs w:val="24"/>
        </w:rPr>
      </w:pPr>
      <w:r w:rsidRPr="00B7016D">
        <w:rPr>
          <w:rFonts w:ascii="Arial" w:hAnsi="Arial" w:cs="Arial"/>
          <w:sz w:val="24"/>
          <w:szCs w:val="24"/>
        </w:rPr>
        <w:t xml:space="preserve">The purpose of </w:t>
      </w:r>
      <w:r w:rsidR="00B7016D" w:rsidRPr="00B7016D">
        <w:rPr>
          <w:rFonts w:ascii="Arial" w:hAnsi="Arial" w:cs="Arial"/>
          <w:sz w:val="24"/>
          <w:szCs w:val="24"/>
        </w:rPr>
        <w:t>this literature review is to investigate and analyse current available literature on mental health and impacts it has on frontline Policing in Wales</w:t>
      </w:r>
      <w:r w:rsidR="00B7016D">
        <w:rPr>
          <w:rFonts w:ascii="Arial" w:hAnsi="Arial" w:cs="Arial"/>
          <w:sz w:val="24"/>
          <w:szCs w:val="24"/>
        </w:rPr>
        <w:t xml:space="preserve">. </w:t>
      </w:r>
      <w:r w:rsidR="00603B1D">
        <w:rPr>
          <w:rFonts w:ascii="Arial" w:hAnsi="Arial" w:cs="Arial"/>
          <w:sz w:val="24"/>
          <w:szCs w:val="24"/>
        </w:rPr>
        <w:t xml:space="preserve">My research will identify the main causes of mental health decline as an operational Police officer as well as what forces in Wales and in the wider United Kingdom have done to combat the negative effects that mental have can have. </w:t>
      </w:r>
      <w:r w:rsidR="00EF6A6E">
        <w:rPr>
          <w:rFonts w:ascii="Arial" w:hAnsi="Arial" w:cs="Arial"/>
          <w:sz w:val="24"/>
          <w:szCs w:val="24"/>
        </w:rPr>
        <w:t xml:space="preserve">I will also explore what impacts mental health can have on the communities that the four Welsh Police cover and how a multi-agency approach is required in order to tackle the problem. However, as I’ve anticipated research into the four Welsh Police forces in relation to mental health and the local health authorities is fairly minimal which has created a significant gap in the research that has been conducted so far. </w:t>
      </w:r>
    </w:p>
    <w:p w14:paraId="07CA9223" w14:textId="77777777" w:rsidR="00617679" w:rsidRDefault="00617679" w:rsidP="005F2275">
      <w:pPr>
        <w:spacing w:line="480" w:lineRule="auto"/>
        <w:rPr>
          <w:rFonts w:ascii="Arial" w:hAnsi="Arial" w:cs="Arial"/>
          <w:sz w:val="24"/>
          <w:szCs w:val="24"/>
        </w:rPr>
      </w:pPr>
    </w:p>
    <w:p w14:paraId="6C32407D" w14:textId="654E4C1B" w:rsidR="00617679" w:rsidRDefault="001F4107" w:rsidP="005F2275">
      <w:pPr>
        <w:spacing w:line="480" w:lineRule="auto"/>
        <w:rPr>
          <w:rFonts w:ascii="Arial" w:hAnsi="Arial" w:cs="Arial"/>
          <w:sz w:val="24"/>
          <w:szCs w:val="24"/>
        </w:rPr>
      </w:pPr>
      <w:r>
        <w:rPr>
          <w:rFonts w:ascii="Arial" w:hAnsi="Arial" w:cs="Arial"/>
          <w:sz w:val="24"/>
          <w:szCs w:val="24"/>
        </w:rPr>
        <w:t xml:space="preserve">I believe that this is an important topic to investigate and do </w:t>
      </w:r>
      <w:r w:rsidR="00EF74B4">
        <w:rPr>
          <w:rFonts w:ascii="Arial" w:hAnsi="Arial" w:cs="Arial"/>
          <w:sz w:val="24"/>
          <w:szCs w:val="24"/>
        </w:rPr>
        <w:t xml:space="preserve">my </w:t>
      </w:r>
      <w:r>
        <w:rPr>
          <w:rFonts w:ascii="Arial" w:hAnsi="Arial" w:cs="Arial"/>
          <w:sz w:val="24"/>
          <w:szCs w:val="24"/>
        </w:rPr>
        <w:t>dissertation on</w:t>
      </w:r>
      <w:r w:rsidR="0002776C">
        <w:rPr>
          <w:rFonts w:ascii="Arial" w:hAnsi="Arial" w:cs="Arial"/>
          <w:sz w:val="24"/>
          <w:szCs w:val="24"/>
        </w:rPr>
        <w:t xml:space="preserve">. My main </w:t>
      </w:r>
      <w:r w:rsidR="00EF74B4">
        <w:rPr>
          <w:rFonts w:ascii="Arial" w:hAnsi="Arial" w:cs="Arial"/>
          <w:sz w:val="24"/>
          <w:szCs w:val="24"/>
        </w:rPr>
        <w:t>motivation</w:t>
      </w:r>
      <w:r w:rsidR="0002776C">
        <w:rPr>
          <w:rFonts w:ascii="Arial" w:hAnsi="Arial" w:cs="Arial"/>
          <w:sz w:val="24"/>
          <w:szCs w:val="24"/>
        </w:rPr>
        <w:t xml:space="preserve"> for choosing this particular</w:t>
      </w:r>
      <w:r w:rsidR="00547988">
        <w:rPr>
          <w:rFonts w:ascii="Arial" w:hAnsi="Arial" w:cs="Arial"/>
          <w:sz w:val="24"/>
          <w:szCs w:val="24"/>
        </w:rPr>
        <w:t xml:space="preserve"> subject is mental health is a subject close to my heart and have been impacted by other’s actions but have never experienced a decline in mental health like a lot of my friends and colleagues unfortunately have. </w:t>
      </w:r>
      <w:r w:rsidR="006B08F9">
        <w:rPr>
          <w:rFonts w:ascii="Arial" w:hAnsi="Arial" w:cs="Arial"/>
          <w:sz w:val="24"/>
          <w:szCs w:val="24"/>
        </w:rPr>
        <w:t>Mental health and the impacts have been a constant in both of the jobs I have held in my adult life.</w:t>
      </w:r>
      <w:r w:rsidR="00FC0AAB">
        <w:rPr>
          <w:rFonts w:ascii="Arial" w:hAnsi="Arial" w:cs="Arial"/>
          <w:sz w:val="24"/>
          <w:szCs w:val="24"/>
        </w:rPr>
        <w:t xml:space="preserve"> </w:t>
      </w:r>
      <w:r w:rsidR="000C0FB6">
        <w:rPr>
          <w:rFonts w:ascii="Arial" w:hAnsi="Arial" w:cs="Arial"/>
          <w:sz w:val="24"/>
          <w:szCs w:val="24"/>
        </w:rPr>
        <w:t xml:space="preserve">In my previous role in the British Army, mental health played a huge part in </w:t>
      </w:r>
      <w:r w:rsidR="00D92B8F">
        <w:rPr>
          <w:rFonts w:ascii="Arial" w:hAnsi="Arial" w:cs="Arial"/>
          <w:sz w:val="24"/>
          <w:szCs w:val="24"/>
        </w:rPr>
        <w:t>people’s</w:t>
      </w:r>
      <w:r w:rsidR="000C0FB6">
        <w:rPr>
          <w:rFonts w:ascii="Arial" w:hAnsi="Arial" w:cs="Arial"/>
          <w:sz w:val="24"/>
          <w:szCs w:val="24"/>
        </w:rPr>
        <w:t xml:space="preserve"> lives, and often they would only start to seek help or start to feel unwell once they had left the forces and returned to civilian life. </w:t>
      </w:r>
      <w:r w:rsidR="00D92B8F">
        <w:rPr>
          <w:rFonts w:ascii="Arial" w:hAnsi="Arial" w:cs="Arial"/>
          <w:sz w:val="24"/>
          <w:szCs w:val="24"/>
        </w:rPr>
        <w:t xml:space="preserve">The effects of Mental health were not very apparent when I look back on my 10 years in the Army, people were often told to man up or mocked for being emotional which I believe is the </w:t>
      </w:r>
      <w:r w:rsidR="00D92B8F">
        <w:rPr>
          <w:rFonts w:ascii="Arial" w:hAnsi="Arial" w:cs="Arial"/>
          <w:sz w:val="24"/>
          <w:szCs w:val="24"/>
        </w:rPr>
        <w:lastRenderedPageBreak/>
        <w:t>reason why a lot veterans struggle one they return to normal life and don’t have the camaraderie</w:t>
      </w:r>
      <w:r w:rsidR="0006569B">
        <w:rPr>
          <w:rFonts w:ascii="Arial" w:hAnsi="Arial" w:cs="Arial"/>
          <w:sz w:val="24"/>
          <w:szCs w:val="24"/>
        </w:rPr>
        <w:t xml:space="preserve"> that they once had and they begin to medicate with drugs or alcohol to try and supress the feelings. As I am now on the ‘other side’ so to speak and dealing with the effects of mental health on an almost daily basis It has opened my eyes to the consequences of what can happen when a person is struggling, and they don’t reach out for support. </w:t>
      </w:r>
    </w:p>
    <w:p w14:paraId="749DD055" w14:textId="77777777" w:rsidR="00617679" w:rsidRDefault="00617679" w:rsidP="005F2275">
      <w:pPr>
        <w:spacing w:line="480" w:lineRule="auto"/>
        <w:rPr>
          <w:rFonts w:ascii="Arial" w:hAnsi="Arial" w:cs="Arial"/>
          <w:sz w:val="24"/>
          <w:szCs w:val="24"/>
        </w:rPr>
      </w:pPr>
    </w:p>
    <w:p w14:paraId="786BCE0C" w14:textId="38C2F9CA" w:rsidR="00547988" w:rsidRDefault="0006569B" w:rsidP="00617679">
      <w:pPr>
        <w:spacing w:line="480" w:lineRule="auto"/>
        <w:rPr>
          <w:rFonts w:ascii="Arial" w:hAnsi="Arial" w:cs="Arial"/>
          <w:sz w:val="24"/>
          <w:szCs w:val="24"/>
        </w:rPr>
      </w:pPr>
      <w:r>
        <w:rPr>
          <w:rFonts w:ascii="Arial" w:hAnsi="Arial" w:cs="Arial"/>
          <w:sz w:val="24"/>
          <w:szCs w:val="24"/>
        </w:rPr>
        <w:t xml:space="preserve">As part of my research, I want </w:t>
      </w:r>
      <w:r w:rsidR="00617679">
        <w:rPr>
          <w:rFonts w:ascii="Arial" w:hAnsi="Arial" w:cs="Arial"/>
          <w:sz w:val="24"/>
          <w:szCs w:val="24"/>
        </w:rPr>
        <w:t>t</w:t>
      </w:r>
      <w:r>
        <w:rPr>
          <w:rFonts w:ascii="Arial" w:hAnsi="Arial" w:cs="Arial"/>
          <w:sz w:val="24"/>
          <w:szCs w:val="24"/>
        </w:rPr>
        <w:t xml:space="preserve">o explore the legislation around mental health and what powers are available to help members of the local community when they are struggling and don’t necessarily want to co-operate with the Police or other medical professionals. </w:t>
      </w:r>
      <w:r w:rsidR="00B451AA">
        <w:rPr>
          <w:rFonts w:ascii="Arial" w:hAnsi="Arial" w:cs="Arial"/>
          <w:sz w:val="24"/>
          <w:szCs w:val="24"/>
        </w:rPr>
        <w:t>One of the main hurdles I’ve faced when attending incidents involving mental health when in th</w:t>
      </w:r>
      <w:r w:rsidR="00617679">
        <w:rPr>
          <w:rFonts w:ascii="Arial" w:hAnsi="Arial" w:cs="Arial"/>
          <w:sz w:val="24"/>
          <w:szCs w:val="24"/>
        </w:rPr>
        <w:t>eir</w:t>
      </w:r>
      <w:r w:rsidR="00B451AA">
        <w:rPr>
          <w:rFonts w:ascii="Arial" w:hAnsi="Arial" w:cs="Arial"/>
          <w:sz w:val="24"/>
          <w:szCs w:val="24"/>
        </w:rPr>
        <w:t xml:space="preserve"> home </w:t>
      </w:r>
      <w:r w:rsidR="00617679">
        <w:rPr>
          <w:rFonts w:ascii="Arial" w:hAnsi="Arial" w:cs="Arial"/>
          <w:sz w:val="24"/>
          <w:szCs w:val="24"/>
        </w:rPr>
        <w:t xml:space="preserve">address </w:t>
      </w:r>
      <w:r w:rsidR="00B451AA">
        <w:rPr>
          <w:rFonts w:ascii="Arial" w:hAnsi="Arial" w:cs="Arial"/>
          <w:sz w:val="24"/>
          <w:szCs w:val="24"/>
        </w:rPr>
        <w:t>is our powers are very limited when it comes to mental health unless they are actively trying to end their life. Often officers would have to end up waiting hours for an Ambulance to arrive to assess their capacity to go to hospital, if they were deemed to have capacity to understand the consequences and still refused to go hospital th</w:t>
      </w:r>
      <w:r w:rsidR="00617679">
        <w:rPr>
          <w:rFonts w:ascii="Arial" w:hAnsi="Arial" w:cs="Arial"/>
          <w:sz w:val="24"/>
          <w:szCs w:val="24"/>
        </w:rPr>
        <w:t xml:space="preserve">e Paramedics would request a mental health assessment in the home place to determine the best cause of treatment for the person, which may require going to the courts in order to obtain a warrant to forcefully remove the person to a mental health facility to obtain treatment against their will. This is not a quick process, and the Police and Ambulance crew would remain on scene until that assessment had taken place. It is my hope that by the end of my Police project I will be much more informed about the legislation around the Mental Health Act and what powers each agency has in the multi-agency approach which will enable me to highlight issues to my supervisor or other officers when other agencies aren’t playing their part in the approach. </w:t>
      </w:r>
    </w:p>
    <w:p w14:paraId="2AF57ABF" w14:textId="5540AB6D" w:rsidR="00617679" w:rsidRDefault="00B70AC9" w:rsidP="00617679">
      <w:pPr>
        <w:spacing w:line="480" w:lineRule="auto"/>
        <w:rPr>
          <w:rFonts w:ascii="Arial" w:hAnsi="Arial" w:cs="Arial"/>
          <w:sz w:val="24"/>
          <w:szCs w:val="24"/>
        </w:rPr>
      </w:pPr>
      <w:r>
        <w:rPr>
          <w:rFonts w:ascii="Arial" w:hAnsi="Arial" w:cs="Arial"/>
          <w:sz w:val="24"/>
          <w:szCs w:val="24"/>
        </w:rPr>
        <w:lastRenderedPageBreak/>
        <w:t xml:space="preserve">This chapter will complete the first objective of my dissertation: </w:t>
      </w:r>
    </w:p>
    <w:p w14:paraId="2CFD55DB" w14:textId="5CB9D147" w:rsidR="00B70AC9" w:rsidRDefault="00B70AC9" w:rsidP="00617679">
      <w:pPr>
        <w:spacing w:line="480" w:lineRule="auto"/>
        <w:rPr>
          <w:rFonts w:ascii="Arial" w:hAnsi="Arial" w:cs="Arial"/>
          <w:i/>
          <w:iCs/>
          <w:sz w:val="24"/>
          <w:szCs w:val="24"/>
        </w:rPr>
      </w:pPr>
      <w:r>
        <w:rPr>
          <w:rFonts w:ascii="Arial" w:hAnsi="Arial" w:cs="Arial"/>
          <w:i/>
          <w:iCs/>
          <w:sz w:val="24"/>
          <w:szCs w:val="24"/>
        </w:rPr>
        <w:t xml:space="preserve">To investigate the impacts mental health has on frontline Policing in Wales. </w:t>
      </w:r>
    </w:p>
    <w:p w14:paraId="5F9E6742" w14:textId="4A3BD7AE" w:rsidR="00B70AC9" w:rsidRPr="00B70AC9" w:rsidRDefault="00B70AC9" w:rsidP="00617679">
      <w:pPr>
        <w:spacing w:line="480" w:lineRule="auto"/>
        <w:rPr>
          <w:rFonts w:ascii="Arial" w:hAnsi="Arial" w:cs="Arial"/>
          <w:sz w:val="24"/>
          <w:szCs w:val="24"/>
        </w:rPr>
      </w:pPr>
      <w:r>
        <w:rPr>
          <w:rFonts w:ascii="Arial" w:hAnsi="Arial" w:cs="Arial"/>
          <w:sz w:val="24"/>
          <w:szCs w:val="24"/>
        </w:rPr>
        <w:t xml:space="preserve">This chapter contains references to sources which have been gathered from Government sources, charities, online documents, Google scholar and the University of Wales Trinity Saint David’s library. </w:t>
      </w:r>
    </w:p>
    <w:p w14:paraId="0037EC13" w14:textId="77777777" w:rsidR="00B70AC9" w:rsidRPr="00B70AC9" w:rsidRDefault="00B70AC9" w:rsidP="00617679">
      <w:pPr>
        <w:spacing w:line="480" w:lineRule="auto"/>
        <w:rPr>
          <w:rFonts w:ascii="Arial" w:hAnsi="Arial" w:cs="Arial"/>
          <w:sz w:val="24"/>
          <w:szCs w:val="24"/>
        </w:rPr>
      </w:pPr>
    </w:p>
    <w:p w14:paraId="7ED199D7" w14:textId="2E0EFA3D" w:rsidR="00EF6A6E" w:rsidRDefault="00B47C8F" w:rsidP="00B47C8F">
      <w:pPr>
        <w:pStyle w:val="Heading1"/>
      </w:pPr>
      <w:r>
        <w:t xml:space="preserve">What is mental health? </w:t>
      </w:r>
    </w:p>
    <w:p w14:paraId="276AAC50" w14:textId="769DA4E0" w:rsidR="00EF6A6E" w:rsidRDefault="00B47C8F" w:rsidP="005F2275">
      <w:pPr>
        <w:spacing w:line="480" w:lineRule="auto"/>
        <w:rPr>
          <w:rFonts w:ascii="Arial" w:hAnsi="Arial" w:cs="Arial"/>
          <w:sz w:val="24"/>
          <w:szCs w:val="24"/>
        </w:rPr>
      </w:pPr>
      <w:r>
        <w:rPr>
          <w:rFonts w:ascii="Arial" w:hAnsi="Arial" w:cs="Arial"/>
          <w:sz w:val="24"/>
          <w:szCs w:val="24"/>
        </w:rPr>
        <w:t xml:space="preserve">According to the World Health Organisation (WHO), Mental health is a state of mental well-being that enables people to cope with the stresses of life, realise their abilities, learn well and work well, and contribute to their community </w:t>
      </w:r>
      <w:sdt>
        <w:sdtPr>
          <w:rPr>
            <w:rFonts w:ascii="Arial" w:hAnsi="Arial" w:cs="Arial"/>
            <w:sz w:val="24"/>
            <w:szCs w:val="24"/>
          </w:rPr>
          <w:id w:val="776293265"/>
          <w:citation/>
        </w:sdtPr>
        <w:sdtContent>
          <w:r>
            <w:rPr>
              <w:rFonts w:ascii="Arial" w:hAnsi="Arial" w:cs="Arial"/>
              <w:sz w:val="24"/>
              <w:szCs w:val="24"/>
            </w:rPr>
            <w:fldChar w:fldCharType="begin"/>
          </w:r>
          <w:r>
            <w:rPr>
              <w:rFonts w:ascii="Arial" w:hAnsi="Arial" w:cs="Arial"/>
              <w:sz w:val="24"/>
              <w:szCs w:val="24"/>
            </w:rPr>
            <w:instrText xml:space="preserve">CITATION Wor22 \l 2057 </w:instrText>
          </w:r>
          <w:r>
            <w:rPr>
              <w:rFonts w:ascii="Arial" w:hAnsi="Arial" w:cs="Arial"/>
              <w:sz w:val="24"/>
              <w:szCs w:val="24"/>
            </w:rPr>
            <w:fldChar w:fldCharType="separate"/>
          </w:r>
          <w:r w:rsidRPr="00B47C8F">
            <w:rPr>
              <w:rFonts w:ascii="Arial" w:hAnsi="Arial" w:cs="Arial"/>
              <w:noProof/>
              <w:sz w:val="24"/>
              <w:szCs w:val="24"/>
            </w:rPr>
            <w:t>(World Health Organisation, 2022)</w:t>
          </w:r>
          <w:r>
            <w:rPr>
              <w:rFonts w:ascii="Arial" w:hAnsi="Arial" w:cs="Arial"/>
              <w:sz w:val="24"/>
              <w:szCs w:val="24"/>
            </w:rPr>
            <w:fldChar w:fldCharType="end"/>
          </w:r>
        </w:sdtContent>
      </w:sdt>
      <w:r w:rsidR="00993BA0">
        <w:rPr>
          <w:rFonts w:ascii="Arial" w:hAnsi="Arial" w:cs="Arial"/>
          <w:sz w:val="24"/>
          <w:szCs w:val="24"/>
        </w:rPr>
        <w:t xml:space="preserve">. NHS Wales states that a quarter of the population of Wales will experience mental health problems or illness at some point in their lives </w:t>
      </w:r>
      <w:sdt>
        <w:sdtPr>
          <w:rPr>
            <w:rFonts w:ascii="Arial" w:hAnsi="Arial" w:cs="Arial"/>
            <w:sz w:val="24"/>
            <w:szCs w:val="24"/>
          </w:rPr>
          <w:id w:val="-1530250409"/>
          <w:citation/>
        </w:sdtPr>
        <w:sdtContent>
          <w:r w:rsidR="00993BA0">
            <w:rPr>
              <w:rFonts w:ascii="Arial" w:hAnsi="Arial" w:cs="Arial"/>
              <w:sz w:val="24"/>
              <w:szCs w:val="24"/>
            </w:rPr>
            <w:fldChar w:fldCharType="begin"/>
          </w:r>
          <w:r w:rsidR="00993BA0">
            <w:rPr>
              <w:rFonts w:ascii="Arial" w:hAnsi="Arial" w:cs="Arial"/>
              <w:sz w:val="24"/>
              <w:szCs w:val="24"/>
            </w:rPr>
            <w:instrText xml:space="preserve"> CITATION NHS22 \l 2057 </w:instrText>
          </w:r>
          <w:r w:rsidR="00993BA0">
            <w:rPr>
              <w:rFonts w:ascii="Arial" w:hAnsi="Arial" w:cs="Arial"/>
              <w:sz w:val="24"/>
              <w:szCs w:val="24"/>
            </w:rPr>
            <w:fldChar w:fldCharType="separate"/>
          </w:r>
          <w:r w:rsidR="00993BA0" w:rsidRPr="00993BA0">
            <w:rPr>
              <w:rFonts w:ascii="Arial" w:hAnsi="Arial" w:cs="Arial"/>
              <w:noProof/>
              <w:sz w:val="24"/>
              <w:szCs w:val="24"/>
            </w:rPr>
            <w:t>(NHS WALES, n.d.)</w:t>
          </w:r>
          <w:r w:rsidR="00993BA0">
            <w:rPr>
              <w:rFonts w:ascii="Arial" w:hAnsi="Arial" w:cs="Arial"/>
              <w:sz w:val="24"/>
              <w:szCs w:val="24"/>
            </w:rPr>
            <w:fldChar w:fldCharType="end"/>
          </w:r>
        </w:sdtContent>
      </w:sdt>
      <w:r w:rsidR="00993BA0">
        <w:rPr>
          <w:rFonts w:ascii="Arial" w:hAnsi="Arial" w:cs="Arial"/>
          <w:sz w:val="24"/>
          <w:szCs w:val="24"/>
        </w:rPr>
        <w:t xml:space="preserve">. The current population of Wales, according to the Census Day conducted on the </w:t>
      </w:r>
      <w:r w:rsidR="00AE0637">
        <w:rPr>
          <w:rFonts w:ascii="Arial" w:hAnsi="Arial" w:cs="Arial"/>
          <w:sz w:val="24"/>
          <w:szCs w:val="24"/>
        </w:rPr>
        <w:t>21</w:t>
      </w:r>
      <w:r w:rsidR="00AE0637" w:rsidRPr="00993BA0">
        <w:rPr>
          <w:rFonts w:ascii="Arial" w:hAnsi="Arial" w:cs="Arial"/>
          <w:sz w:val="24"/>
          <w:szCs w:val="24"/>
          <w:vertAlign w:val="superscript"/>
        </w:rPr>
        <w:t>st of</w:t>
      </w:r>
      <w:r w:rsidR="00993BA0">
        <w:rPr>
          <w:rFonts w:ascii="Arial" w:hAnsi="Arial" w:cs="Arial"/>
          <w:sz w:val="24"/>
          <w:szCs w:val="24"/>
        </w:rPr>
        <w:t xml:space="preserve"> March 2022 puts the current figure at 3,107,500</w:t>
      </w:r>
      <w:r w:rsidR="00AE0637">
        <w:rPr>
          <w:rFonts w:ascii="Arial" w:hAnsi="Arial" w:cs="Arial"/>
          <w:sz w:val="24"/>
          <w:szCs w:val="24"/>
        </w:rPr>
        <w:t xml:space="preserve"> which is a 1.4% increase in population since the last census that was carried out in 2011 which placed the population at 3,063,456 </w:t>
      </w:r>
      <w:sdt>
        <w:sdtPr>
          <w:rPr>
            <w:rFonts w:ascii="Arial" w:hAnsi="Arial" w:cs="Arial"/>
            <w:sz w:val="24"/>
            <w:szCs w:val="24"/>
          </w:rPr>
          <w:id w:val="-1324359369"/>
          <w:citation/>
        </w:sdtPr>
        <w:sdtContent>
          <w:r w:rsidR="00AE0637">
            <w:rPr>
              <w:rFonts w:ascii="Arial" w:hAnsi="Arial" w:cs="Arial"/>
              <w:sz w:val="24"/>
              <w:szCs w:val="24"/>
            </w:rPr>
            <w:fldChar w:fldCharType="begin"/>
          </w:r>
          <w:r w:rsidR="00AE0637">
            <w:rPr>
              <w:rFonts w:ascii="Arial" w:hAnsi="Arial" w:cs="Arial"/>
              <w:sz w:val="24"/>
              <w:szCs w:val="24"/>
            </w:rPr>
            <w:instrText xml:space="preserve"> CITATION ONS22 \l 2057 </w:instrText>
          </w:r>
          <w:r w:rsidR="00AE0637">
            <w:rPr>
              <w:rFonts w:ascii="Arial" w:hAnsi="Arial" w:cs="Arial"/>
              <w:sz w:val="24"/>
              <w:szCs w:val="24"/>
            </w:rPr>
            <w:fldChar w:fldCharType="separate"/>
          </w:r>
          <w:r w:rsidR="00AE0637" w:rsidRPr="00AE0637">
            <w:rPr>
              <w:rFonts w:ascii="Arial" w:hAnsi="Arial" w:cs="Arial"/>
              <w:noProof/>
              <w:sz w:val="24"/>
              <w:szCs w:val="24"/>
            </w:rPr>
            <w:t>(ONS, 2022)</w:t>
          </w:r>
          <w:r w:rsidR="00AE0637">
            <w:rPr>
              <w:rFonts w:ascii="Arial" w:hAnsi="Arial" w:cs="Arial"/>
              <w:sz w:val="24"/>
              <w:szCs w:val="24"/>
            </w:rPr>
            <w:fldChar w:fldCharType="end"/>
          </w:r>
        </w:sdtContent>
      </w:sdt>
      <w:r w:rsidR="00AE0637">
        <w:rPr>
          <w:rFonts w:ascii="Arial" w:hAnsi="Arial" w:cs="Arial"/>
          <w:sz w:val="24"/>
          <w:szCs w:val="24"/>
        </w:rPr>
        <w:t>. As previously stated, the NHS states that a quarter of the population will experience mental health problems or illness at some point in their lives, this puts the number at 775,000 people in Wales</w:t>
      </w:r>
      <w:r w:rsidR="00D06D63">
        <w:rPr>
          <w:rFonts w:ascii="Arial" w:hAnsi="Arial" w:cs="Arial"/>
          <w:sz w:val="24"/>
          <w:szCs w:val="24"/>
        </w:rPr>
        <w:t xml:space="preserve">. However, this isn’t to say that all of those people require intervention by the Police or the NHS as the term ‘mental health’ is an umbrella term that encompasses a range of mental health states from diagnosable mental illness at one end of the spectrum to flourishing at the other </w:t>
      </w:r>
      <w:sdt>
        <w:sdtPr>
          <w:rPr>
            <w:rFonts w:ascii="Arial" w:hAnsi="Arial" w:cs="Arial"/>
            <w:sz w:val="24"/>
            <w:szCs w:val="24"/>
          </w:rPr>
          <w:id w:val="-933979054"/>
          <w:citation/>
        </w:sdtPr>
        <w:sdtContent>
          <w:r w:rsidR="00D06D63">
            <w:rPr>
              <w:rFonts w:ascii="Arial" w:hAnsi="Arial" w:cs="Arial"/>
              <w:sz w:val="24"/>
              <w:szCs w:val="24"/>
            </w:rPr>
            <w:fldChar w:fldCharType="begin"/>
          </w:r>
          <w:r w:rsidR="00D06D63">
            <w:rPr>
              <w:rFonts w:ascii="Arial" w:hAnsi="Arial" w:cs="Arial"/>
              <w:sz w:val="24"/>
              <w:szCs w:val="24"/>
            </w:rPr>
            <w:instrText xml:space="preserve">CITATION Def22 \l 2057 </w:instrText>
          </w:r>
          <w:r w:rsidR="00D06D63">
            <w:rPr>
              <w:rFonts w:ascii="Arial" w:hAnsi="Arial" w:cs="Arial"/>
              <w:sz w:val="24"/>
              <w:szCs w:val="24"/>
            </w:rPr>
            <w:fldChar w:fldCharType="separate"/>
          </w:r>
          <w:r w:rsidR="00D06D63" w:rsidRPr="00D06D63">
            <w:rPr>
              <w:rFonts w:ascii="Arial" w:hAnsi="Arial" w:cs="Arial"/>
              <w:noProof/>
              <w:sz w:val="24"/>
              <w:szCs w:val="24"/>
            </w:rPr>
            <w:t>(STUDENT WELLBEING, n.d.)</w:t>
          </w:r>
          <w:r w:rsidR="00D06D63">
            <w:rPr>
              <w:rFonts w:ascii="Arial" w:hAnsi="Arial" w:cs="Arial"/>
              <w:sz w:val="24"/>
              <w:szCs w:val="24"/>
            </w:rPr>
            <w:fldChar w:fldCharType="end"/>
          </w:r>
        </w:sdtContent>
      </w:sdt>
      <w:r w:rsidR="00D06D63">
        <w:rPr>
          <w:rFonts w:ascii="Arial" w:hAnsi="Arial" w:cs="Arial"/>
          <w:sz w:val="24"/>
          <w:szCs w:val="24"/>
        </w:rPr>
        <w:t>.</w:t>
      </w:r>
      <w:r w:rsidR="003D5F4E">
        <w:rPr>
          <w:rFonts w:ascii="Arial" w:hAnsi="Arial" w:cs="Arial"/>
          <w:sz w:val="24"/>
          <w:szCs w:val="24"/>
        </w:rPr>
        <w:t xml:space="preserve"> With such a large amount of people believed to be suffering with some form mental health presents a massive </w:t>
      </w:r>
      <w:r w:rsidR="003D5F4E">
        <w:rPr>
          <w:rFonts w:ascii="Arial" w:hAnsi="Arial" w:cs="Arial"/>
          <w:sz w:val="24"/>
          <w:szCs w:val="24"/>
        </w:rPr>
        <w:lastRenderedPageBreak/>
        <w:t xml:space="preserve">undertaking by the Welsh Government and other agencies responsible for promoting positive mental health. </w:t>
      </w:r>
    </w:p>
    <w:p w14:paraId="6D23ED1E" w14:textId="164C921C" w:rsidR="00D06D63" w:rsidRDefault="00D06D63" w:rsidP="005F2275">
      <w:pPr>
        <w:spacing w:line="480" w:lineRule="auto"/>
        <w:rPr>
          <w:rFonts w:ascii="Arial" w:hAnsi="Arial" w:cs="Arial"/>
          <w:sz w:val="24"/>
          <w:szCs w:val="24"/>
        </w:rPr>
      </w:pPr>
    </w:p>
    <w:p w14:paraId="128DF98B" w14:textId="6BAAF3E7" w:rsidR="00D06D63" w:rsidRDefault="00D06D63" w:rsidP="005F2275">
      <w:pPr>
        <w:spacing w:line="480" w:lineRule="auto"/>
        <w:rPr>
          <w:rFonts w:ascii="Arial" w:hAnsi="Arial" w:cs="Arial"/>
          <w:sz w:val="24"/>
          <w:szCs w:val="24"/>
        </w:rPr>
      </w:pPr>
    </w:p>
    <w:p w14:paraId="185BDDC8" w14:textId="24CC5DAA" w:rsidR="00D06D63" w:rsidRDefault="003D5F4E" w:rsidP="003D5F4E">
      <w:pPr>
        <w:pStyle w:val="Heading1"/>
      </w:pPr>
      <w:r>
        <w:t xml:space="preserve">What is being done to improve mental health in Wales? </w:t>
      </w:r>
    </w:p>
    <w:p w14:paraId="4F3211F5" w14:textId="4F1A3156" w:rsidR="002D6620" w:rsidRPr="002D6620" w:rsidRDefault="002D6620" w:rsidP="002D6620">
      <w:pPr>
        <w:pStyle w:val="Heading2"/>
      </w:pPr>
      <w:r>
        <w:t xml:space="preserve">Together for Mental Health delivery plan </w:t>
      </w:r>
    </w:p>
    <w:p w14:paraId="045BFD04" w14:textId="5DA213BC" w:rsidR="00EF6A6E" w:rsidRDefault="003D5F4E" w:rsidP="005F2275">
      <w:pPr>
        <w:spacing w:line="480" w:lineRule="auto"/>
        <w:rPr>
          <w:rFonts w:ascii="Arial" w:hAnsi="Arial" w:cs="Arial"/>
          <w:sz w:val="24"/>
          <w:szCs w:val="24"/>
        </w:rPr>
      </w:pPr>
      <w:r>
        <w:rPr>
          <w:rFonts w:ascii="Arial" w:hAnsi="Arial" w:cs="Arial"/>
          <w:sz w:val="24"/>
          <w:szCs w:val="24"/>
        </w:rPr>
        <w:t xml:space="preserve">In October 2012 the Welsh Government published a Together for Mental Health </w:t>
      </w:r>
      <w:r w:rsidR="002D6620">
        <w:rPr>
          <w:rFonts w:ascii="Arial" w:hAnsi="Arial" w:cs="Arial"/>
          <w:sz w:val="24"/>
          <w:szCs w:val="24"/>
        </w:rPr>
        <w:t xml:space="preserve">cross-governmental strategy to improve mental health and well-being across all ages </w:t>
      </w:r>
      <w:sdt>
        <w:sdtPr>
          <w:rPr>
            <w:rFonts w:ascii="Arial" w:hAnsi="Arial" w:cs="Arial"/>
            <w:sz w:val="24"/>
            <w:szCs w:val="24"/>
          </w:rPr>
          <w:id w:val="1416427148"/>
          <w:citation/>
        </w:sdtPr>
        <w:sdtContent>
          <w:r w:rsidR="002D6620">
            <w:rPr>
              <w:rFonts w:ascii="Arial" w:hAnsi="Arial" w:cs="Arial"/>
              <w:sz w:val="24"/>
              <w:szCs w:val="24"/>
            </w:rPr>
            <w:fldChar w:fldCharType="begin"/>
          </w:r>
          <w:r w:rsidR="002D6620">
            <w:rPr>
              <w:rFonts w:ascii="Arial" w:hAnsi="Arial" w:cs="Arial"/>
              <w:sz w:val="24"/>
              <w:szCs w:val="24"/>
            </w:rPr>
            <w:instrText xml:space="preserve"> CITATION WEL19 \l 2057 </w:instrText>
          </w:r>
          <w:r w:rsidR="002D6620">
            <w:rPr>
              <w:rFonts w:ascii="Arial" w:hAnsi="Arial" w:cs="Arial"/>
              <w:sz w:val="24"/>
              <w:szCs w:val="24"/>
            </w:rPr>
            <w:fldChar w:fldCharType="separate"/>
          </w:r>
          <w:r w:rsidR="002D6620" w:rsidRPr="002D6620">
            <w:rPr>
              <w:rFonts w:ascii="Arial" w:hAnsi="Arial" w:cs="Arial"/>
              <w:noProof/>
              <w:sz w:val="24"/>
              <w:szCs w:val="24"/>
            </w:rPr>
            <w:t>(WELSH GOVT, 2019)</w:t>
          </w:r>
          <w:r w:rsidR="002D6620">
            <w:rPr>
              <w:rFonts w:ascii="Arial" w:hAnsi="Arial" w:cs="Arial"/>
              <w:sz w:val="24"/>
              <w:szCs w:val="24"/>
            </w:rPr>
            <w:fldChar w:fldCharType="end"/>
          </w:r>
        </w:sdtContent>
      </w:sdt>
      <w:r w:rsidR="00897D45">
        <w:rPr>
          <w:rFonts w:ascii="Arial" w:hAnsi="Arial" w:cs="Arial"/>
          <w:sz w:val="24"/>
          <w:szCs w:val="24"/>
        </w:rPr>
        <w:t xml:space="preserve">. Since 2012 there has been further engagement and public consultations which highlighted what is and isn’t working, as such the Welsh Government was able to tailor its approach and make changes. The third and final plan covers the years from 2019 to 2022, which includes Covid-19 Pandemic as one of its major contributors to people’s mental health and well-being decline. Since 2012 the Welsh Government has continued to increase the investment into mental health services year on year, and in 2022 spending on mental health services within Wales is larger than any part of the Welsh NHS. </w:t>
      </w:r>
      <w:sdt>
        <w:sdtPr>
          <w:rPr>
            <w:rFonts w:ascii="Arial" w:hAnsi="Arial" w:cs="Arial"/>
            <w:sz w:val="24"/>
            <w:szCs w:val="24"/>
          </w:rPr>
          <w:id w:val="-1716199948"/>
          <w:citation/>
        </w:sdtPr>
        <w:sdtContent>
          <w:r w:rsidR="00897D45">
            <w:rPr>
              <w:rFonts w:ascii="Arial" w:hAnsi="Arial" w:cs="Arial"/>
              <w:sz w:val="24"/>
              <w:szCs w:val="24"/>
            </w:rPr>
            <w:fldChar w:fldCharType="begin"/>
          </w:r>
          <w:r w:rsidR="00897D45">
            <w:rPr>
              <w:rFonts w:ascii="Arial" w:hAnsi="Arial" w:cs="Arial"/>
              <w:sz w:val="24"/>
              <w:szCs w:val="24"/>
            </w:rPr>
            <w:instrText xml:space="preserve"> CITATION WEL19 \l 2057 </w:instrText>
          </w:r>
          <w:r w:rsidR="00897D45">
            <w:rPr>
              <w:rFonts w:ascii="Arial" w:hAnsi="Arial" w:cs="Arial"/>
              <w:sz w:val="24"/>
              <w:szCs w:val="24"/>
            </w:rPr>
            <w:fldChar w:fldCharType="separate"/>
          </w:r>
          <w:r w:rsidR="00897D45" w:rsidRPr="00897D45">
            <w:rPr>
              <w:rFonts w:ascii="Arial" w:hAnsi="Arial" w:cs="Arial"/>
              <w:noProof/>
              <w:sz w:val="24"/>
              <w:szCs w:val="24"/>
            </w:rPr>
            <w:t>(WELSH GOVT, 2019)</w:t>
          </w:r>
          <w:r w:rsidR="00897D45">
            <w:rPr>
              <w:rFonts w:ascii="Arial" w:hAnsi="Arial" w:cs="Arial"/>
              <w:sz w:val="24"/>
              <w:szCs w:val="24"/>
            </w:rPr>
            <w:fldChar w:fldCharType="end"/>
          </w:r>
        </w:sdtContent>
      </w:sdt>
      <w:r w:rsidR="00E26553">
        <w:rPr>
          <w:rFonts w:ascii="Arial" w:hAnsi="Arial" w:cs="Arial"/>
          <w:sz w:val="24"/>
          <w:szCs w:val="24"/>
        </w:rPr>
        <w:t xml:space="preserve">. </w:t>
      </w:r>
    </w:p>
    <w:p w14:paraId="2DDC0C4F" w14:textId="1BEAD53C" w:rsidR="00E26553" w:rsidRDefault="00E26553" w:rsidP="005F2275">
      <w:pPr>
        <w:spacing w:line="480" w:lineRule="auto"/>
        <w:rPr>
          <w:rFonts w:ascii="Arial" w:hAnsi="Arial" w:cs="Arial"/>
          <w:sz w:val="24"/>
          <w:szCs w:val="24"/>
        </w:rPr>
      </w:pPr>
      <w:r>
        <w:rPr>
          <w:rFonts w:ascii="Arial" w:hAnsi="Arial" w:cs="Arial"/>
          <w:sz w:val="24"/>
          <w:szCs w:val="24"/>
        </w:rPr>
        <w:t xml:space="preserve">The Together for mental health plan highlighted six outcomes that underpin the 10-year strategy, these are: Mental health and well-being of the whole population is improved, the impact of mental health problems and/or mental illness is better recognised and reduced, inequalities, stigma and discrimination are reduced, individuals have a better experience of the support and treatment they receive and feel in control of decisions, improved quality and access to preventative measures and early intervention to promote recovery and improved values, attitudes and skills </w:t>
      </w:r>
      <w:r>
        <w:rPr>
          <w:rFonts w:ascii="Arial" w:hAnsi="Arial" w:cs="Arial"/>
          <w:sz w:val="24"/>
          <w:szCs w:val="24"/>
        </w:rPr>
        <w:lastRenderedPageBreak/>
        <w:t xml:space="preserve">of those supporting individuals of all ages with mental health problems. </w:t>
      </w:r>
      <w:sdt>
        <w:sdtPr>
          <w:rPr>
            <w:rFonts w:ascii="Arial" w:hAnsi="Arial" w:cs="Arial"/>
            <w:sz w:val="24"/>
            <w:szCs w:val="24"/>
          </w:rPr>
          <w:id w:val="820779055"/>
          <w:citation/>
        </w:sdtPr>
        <w:sdtContent>
          <w:r>
            <w:rPr>
              <w:rFonts w:ascii="Arial" w:hAnsi="Arial" w:cs="Arial"/>
              <w:sz w:val="24"/>
              <w:szCs w:val="24"/>
            </w:rPr>
            <w:fldChar w:fldCharType="begin"/>
          </w:r>
          <w:r>
            <w:rPr>
              <w:rFonts w:ascii="Arial" w:hAnsi="Arial" w:cs="Arial"/>
              <w:sz w:val="24"/>
              <w:szCs w:val="24"/>
            </w:rPr>
            <w:instrText xml:space="preserve"> CITATION WEL19 \l 2057 </w:instrText>
          </w:r>
          <w:r>
            <w:rPr>
              <w:rFonts w:ascii="Arial" w:hAnsi="Arial" w:cs="Arial"/>
              <w:sz w:val="24"/>
              <w:szCs w:val="24"/>
            </w:rPr>
            <w:fldChar w:fldCharType="separate"/>
          </w:r>
          <w:r w:rsidRPr="00E26553">
            <w:rPr>
              <w:rFonts w:ascii="Arial" w:hAnsi="Arial" w:cs="Arial"/>
              <w:noProof/>
              <w:sz w:val="24"/>
              <w:szCs w:val="24"/>
            </w:rPr>
            <w:t>(WELSH GOVT, 2019)</w:t>
          </w:r>
          <w:r>
            <w:rPr>
              <w:rFonts w:ascii="Arial" w:hAnsi="Arial" w:cs="Arial"/>
              <w:sz w:val="24"/>
              <w:szCs w:val="24"/>
            </w:rPr>
            <w:fldChar w:fldCharType="end"/>
          </w:r>
        </w:sdtContent>
      </w:sdt>
    </w:p>
    <w:p w14:paraId="1B030D1B" w14:textId="36C8846A" w:rsidR="00E26553" w:rsidRDefault="00E26553" w:rsidP="00E26553">
      <w:pPr>
        <w:pStyle w:val="Heading2"/>
      </w:pPr>
    </w:p>
    <w:p w14:paraId="458C9F30" w14:textId="769870BE" w:rsidR="00E26553" w:rsidRDefault="00E26553" w:rsidP="00E26553">
      <w:pPr>
        <w:pStyle w:val="Heading2"/>
      </w:pPr>
      <w:r>
        <w:t xml:space="preserve">The Mental Health </w:t>
      </w:r>
      <w:r w:rsidR="004622F8">
        <w:t>M</w:t>
      </w:r>
      <w:r>
        <w:t>easure 2010</w:t>
      </w:r>
    </w:p>
    <w:p w14:paraId="04C5CAF9" w14:textId="462F6FEC" w:rsidR="004622F8" w:rsidRDefault="004622F8" w:rsidP="00AF2C08">
      <w:pPr>
        <w:spacing w:line="480" w:lineRule="auto"/>
        <w:rPr>
          <w:rFonts w:ascii="Arial" w:hAnsi="Arial" w:cs="Arial"/>
          <w:sz w:val="24"/>
          <w:szCs w:val="24"/>
        </w:rPr>
      </w:pPr>
      <w:r>
        <w:rPr>
          <w:rFonts w:ascii="Arial" w:hAnsi="Arial" w:cs="Arial"/>
          <w:sz w:val="24"/>
          <w:szCs w:val="24"/>
        </w:rPr>
        <w:t>The Mental Health Measure is a law that was passed in 2010 by the Welsh Government</w:t>
      </w:r>
      <w:r w:rsidR="00AF2C08">
        <w:rPr>
          <w:rFonts w:ascii="Arial" w:hAnsi="Arial" w:cs="Arial"/>
          <w:sz w:val="24"/>
          <w:szCs w:val="24"/>
        </w:rPr>
        <w:t xml:space="preserve"> and has the same legal status as the Mental health Acts </w:t>
      </w:r>
      <w:sdt>
        <w:sdtPr>
          <w:rPr>
            <w:rFonts w:ascii="Arial" w:hAnsi="Arial" w:cs="Arial"/>
            <w:sz w:val="24"/>
            <w:szCs w:val="24"/>
          </w:rPr>
          <w:id w:val="-2097462376"/>
          <w:citation/>
        </w:sdtPr>
        <w:sdtContent>
          <w:r w:rsidR="00AF2C08">
            <w:rPr>
              <w:rFonts w:ascii="Arial" w:hAnsi="Arial" w:cs="Arial"/>
              <w:sz w:val="24"/>
              <w:szCs w:val="24"/>
            </w:rPr>
            <w:fldChar w:fldCharType="begin"/>
          </w:r>
          <w:r w:rsidR="00AF2C08">
            <w:rPr>
              <w:rFonts w:ascii="Arial" w:hAnsi="Arial" w:cs="Arial"/>
              <w:sz w:val="24"/>
              <w:szCs w:val="24"/>
            </w:rPr>
            <w:instrText xml:space="preserve"> CITATION Men22 \l 2057 </w:instrText>
          </w:r>
          <w:r w:rsidR="00AF2C08">
            <w:rPr>
              <w:rFonts w:ascii="Arial" w:hAnsi="Arial" w:cs="Arial"/>
              <w:sz w:val="24"/>
              <w:szCs w:val="24"/>
            </w:rPr>
            <w:fldChar w:fldCharType="separate"/>
          </w:r>
          <w:r w:rsidR="00AF2C08" w:rsidRPr="00AF2C08">
            <w:rPr>
              <w:rFonts w:ascii="Arial" w:hAnsi="Arial" w:cs="Arial"/>
              <w:noProof/>
              <w:sz w:val="24"/>
              <w:szCs w:val="24"/>
            </w:rPr>
            <w:t>(Mental Health Wales, n.d.)</w:t>
          </w:r>
          <w:r w:rsidR="00AF2C08">
            <w:rPr>
              <w:rFonts w:ascii="Arial" w:hAnsi="Arial" w:cs="Arial"/>
              <w:sz w:val="24"/>
              <w:szCs w:val="24"/>
            </w:rPr>
            <w:fldChar w:fldCharType="end"/>
          </w:r>
        </w:sdtContent>
      </w:sdt>
      <w:r w:rsidR="00AF2C08">
        <w:rPr>
          <w:rFonts w:ascii="Arial" w:hAnsi="Arial" w:cs="Arial"/>
          <w:sz w:val="24"/>
          <w:szCs w:val="24"/>
        </w:rPr>
        <w:t xml:space="preserve"> The purpose of this new legislation is to enshrine in law the support that is available for people with mental health problems in Wales. Although it became Law in 2010, significant investment and change within the NHS was required in order for the changes to come into effect. The main point of this new law is to make it clearer to the people with mental health problems and their families what they are now legally entitled to. In the past, mental health provisions differ from health boards, under this legislation the services offered are now universal across Wales, no matter where you reside. The measure is broken down into four key parts, these are; seek to ensure more mental health services are available within primary care, give people who receive secondary mental health services the right to have a care and treatment plan; give all adults who are discharged from secondary mental health services the right to refer themselves back to those services and the final part, offer every in-patient access to the help of an independent mental health advocate. </w:t>
      </w:r>
    </w:p>
    <w:p w14:paraId="3070B5DF" w14:textId="797FFFD4" w:rsidR="00AF2C08" w:rsidRDefault="003F7EDC" w:rsidP="00AF2C08">
      <w:pPr>
        <w:spacing w:line="480" w:lineRule="auto"/>
        <w:rPr>
          <w:rFonts w:ascii="Arial" w:hAnsi="Arial" w:cs="Arial"/>
          <w:sz w:val="24"/>
          <w:szCs w:val="24"/>
        </w:rPr>
      </w:pPr>
      <w:r>
        <w:rPr>
          <w:rFonts w:ascii="Arial" w:hAnsi="Arial" w:cs="Arial"/>
          <w:sz w:val="24"/>
          <w:szCs w:val="24"/>
        </w:rPr>
        <w:t xml:space="preserve">As a result of the measure, more onus was placed upon local GPs as the services that they can provide was expanded and more investment focused on people with milder or more stable mental health problems such as depression who can be treated in the local community rather than needing to remain in hospital. Before this change, inpatients were unable to refer themselves directly back to the mental health facility once discharged and would require a lengthy referral process back to the unit. </w:t>
      </w:r>
    </w:p>
    <w:p w14:paraId="659723D8" w14:textId="77777777" w:rsidR="004622F8" w:rsidRDefault="004622F8" w:rsidP="00E26553">
      <w:pPr>
        <w:rPr>
          <w:rFonts w:ascii="Arial" w:hAnsi="Arial" w:cs="Arial"/>
          <w:sz w:val="24"/>
          <w:szCs w:val="24"/>
        </w:rPr>
      </w:pPr>
    </w:p>
    <w:p w14:paraId="132317FE" w14:textId="1F1C1407" w:rsidR="00B7016D" w:rsidRDefault="003F7EDC" w:rsidP="003F7EDC">
      <w:pPr>
        <w:pStyle w:val="Heading1"/>
      </w:pPr>
      <w:r>
        <w:t>Impacts mental health has on the Police</w:t>
      </w:r>
    </w:p>
    <w:p w14:paraId="13391182" w14:textId="5B9A0740" w:rsidR="003F7EDC" w:rsidRDefault="003F7EDC" w:rsidP="003F7EDC">
      <w:pPr>
        <w:pStyle w:val="Heading2"/>
      </w:pPr>
      <w:r>
        <w:t xml:space="preserve">Section 136 Mental Health Act </w:t>
      </w:r>
    </w:p>
    <w:p w14:paraId="028BC18F" w14:textId="423D8CF5" w:rsidR="000D59A9" w:rsidRDefault="00BA1A89" w:rsidP="00BA1A89">
      <w:pPr>
        <w:spacing w:line="480" w:lineRule="auto"/>
        <w:rPr>
          <w:rFonts w:ascii="Arial" w:hAnsi="Arial" w:cs="Arial"/>
          <w:sz w:val="24"/>
          <w:szCs w:val="24"/>
        </w:rPr>
      </w:pPr>
      <w:r>
        <w:rPr>
          <w:rFonts w:ascii="Arial" w:hAnsi="Arial" w:cs="Arial"/>
          <w:sz w:val="24"/>
          <w:szCs w:val="24"/>
        </w:rPr>
        <w:t xml:space="preserve">The four Welsh Police Forces, as well as other United Kingdom Forces have a duty of care to take reasonable steps to prevent a person self-harming or threatening to self-harm or carrying out acts intended to result in suicide </w:t>
      </w:r>
      <w:sdt>
        <w:sdtPr>
          <w:rPr>
            <w:rFonts w:ascii="Arial" w:hAnsi="Arial" w:cs="Arial"/>
            <w:sz w:val="24"/>
            <w:szCs w:val="24"/>
          </w:rPr>
          <w:id w:val="644242248"/>
          <w:citation/>
        </w:sdtPr>
        <w:sdtContent>
          <w:r>
            <w:rPr>
              <w:rFonts w:ascii="Arial" w:hAnsi="Arial" w:cs="Arial"/>
              <w:sz w:val="24"/>
              <w:szCs w:val="24"/>
            </w:rPr>
            <w:fldChar w:fldCharType="begin"/>
          </w:r>
          <w:r>
            <w:rPr>
              <w:rFonts w:ascii="Arial" w:hAnsi="Arial" w:cs="Arial"/>
              <w:sz w:val="24"/>
              <w:szCs w:val="24"/>
            </w:rPr>
            <w:instrText xml:space="preserve"> CITATION Col13 \l 2057 </w:instrText>
          </w:r>
          <w:r>
            <w:rPr>
              <w:rFonts w:ascii="Arial" w:hAnsi="Arial" w:cs="Arial"/>
              <w:sz w:val="24"/>
              <w:szCs w:val="24"/>
            </w:rPr>
            <w:fldChar w:fldCharType="separate"/>
          </w:r>
          <w:r w:rsidRPr="00BA1A89">
            <w:rPr>
              <w:rFonts w:ascii="Arial" w:hAnsi="Arial" w:cs="Arial"/>
              <w:noProof/>
              <w:sz w:val="24"/>
              <w:szCs w:val="24"/>
            </w:rPr>
            <w:t>(College of Policing, 2013)</w:t>
          </w:r>
          <w:r>
            <w:rPr>
              <w:rFonts w:ascii="Arial" w:hAnsi="Arial" w:cs="Arial"/>
              <w:sz w:val="24"/>
              <w:szCs w:val="24"/>
            </w:rPr>
            <w:fldChar w:fldCharType="end"/>
          </w:r>
        </w:sdtContent>
      </w:sdt>
      <w:r>
        <w:rPr>
          <w:rFonts w:ascii="Arial" w:hAnsi="Arial" w:cs="Arial"/>
          <w:sz w:val="24"/>
          <w:szCs w:val="24"/>
        </w:rPr>
        <w:t xml:space="preserve">. When the Police attend an incident and the member of the public </w:t>
      </w:r>
      <w:r w:rsidR="000D59A9">
        <w:rPr>
          <w:rFonts w:ascii="Arial" w:hAnsi="Arial" w:cs="Arial"/>
          <w:sz w:val="24"/>
          <w:szCs w:val="24"/>
        </w:rPr>
        <w:t xml:space="preserve">appears to be suffering from a mental illness or is carrying out acts intended to commit suicide the Police have powers to take that person from a public place to a place of safety in order for their needs to be properly assessed and if required, treatment given </w:t>
      </w:r>
      <w:sdt>
        <w:sdtPr>
          <w:rPr>
            <w:rFonts w:ascii="Arial" w:hAnsi="Arial" w:cs="Arial"/>
            <w:sz w:val="24"/>
            <w:szCs w:val="24"/>
          </w:rPr>
          <w:id w:val="-1627383893"/>
          <w:citation/>
        </w:sdtPr>
        <w:sdtContent>
          <w:r w:rsidR="000D59A9">
            <w:rPr>
              <w:rFonts w:ascii="Arial" w:hAnsi="Arial" w:cs="Arial"/>
              <w:sz w:val="24"/>
              <w:szCs w:val="24"/>
            </w:rPr>
            <w:fldChar w:fldCharType="begin"/>
          </w:r>
          <w:r w:rsidR="000D59A9">
            <w:rPr>
              <w:rFonts w:ascii="Arial" w:hAnsi="Arial" w:cs="Arial"/>
              <w:sz w:val="24"/>
              <w:szCs w:val="24"/>
            </w:rPr>
            <w:instrText xml:space="preserve"> CITATION Leg83 \l 2057 </w:instrText>
          </w:r>
          <w:r w:rsidR="000D59A9">
            <w:rPr>
              <w:rFonts w:ascii="Arial" w:hAnsi="Arial" w:cs="Arial"/>
              <w:sz w:val="24"/>
              <w:szCs w:val="24"/>
            </w:rPr>
            <w:fldChar w:fldCharType="separate"/>
          </w:r>
          <w:r w:rsidR="000D59A9" w:rsidRPr="000D59A9">
            <w:rPr>
              <w:rFonts w:ascii="Arial" w:hAnsi="Arial" w:cs="Arial"/>
              <w:noProof/>
              <w:sz w:val="24"/>
              <w:szCs w:val="24"/>
            </w:rPr>
            <w:t>(Legislation.Gov, 1983)</w:t>
          </w:r>
          <w:r w:rsidR="000D59A9">
            <w:rPr>
              <w:rFonts w:ascii="Arial" w:hAnsi="Arial" w:cs="Arial"/>
              <w:sz w:val="24"/>
              <w:szCs w:val="24"/>
            </w:rPr>
            <w:fldChar w:fldCharType="end"/>
          </w:r>
        </w:sdtContent>
      </w:sdt>
      <w:r w:rsidR="000D59A9">
        <w:rPr>
          <w:rFonts w:ascii="Arial" w:hAnsi="Arial" w:cs="Arial"/>
          <w:sz w:val="24"/>
          <w:szCs w:val="24"/>
        </w:rPr>
        <w:t>. The term place of safety isn’t set in stone, it can be a hospital, police station or other designated place. However, recent guidance states that a person detained under a 136 should not be taken to a Police station</w:t>
      </w:r>
      <w:r w:rsidR="00751CA4">
        <w:rPr>
          <w:rFonts w:ascii="Arial" w:hAnsi="Arial" w:cs="Arial"/>
          <w:sz w:val="24"/>
          <w:szCs w:val="24"/>
        </w:rPr>
        <w:t xml:space="preserve"> unless there are exceptional circumstances. </w:t>
      </w:r>
      <w:sdt>
        <w:sdtPr>
          <w:rPr>
            <w:rFonts w:ascii="Arial" w:hAnsi="Arial" w:cs="Arial"/>
            <w:sz w:val="24"/>
            <w:szCs w:val="24"/>
          </w:rPr>
          <w:id w:val="-1029182737"/>
          <w:citation/>
        </w:sdtPr>
        <w:sdtContent>
          <w:r w:rsidR="00751CA4">
            <w:rPr>
              <w:rFonts w:ascii="Arial" w:hAnsi="Arial" w:cs="Arial"/>
              <w:sz w:val="24"/>
              <w:szCs w:val="24"/>
            </w:rPr>
            <w:fldChar w:fldCharType="begin"/>
          </w:r>
          <w:r w:rsidR="00751CA4">
            <w:rPr>
              <w:rFonts w:ascii="Arial" w:hAnsi="Arial" w:cs="Arial"/>
              <w:sz w:val="24"/>
              <w:szCs w:val="24"/>
            </w:rPr>
            <w:instrText xml:space="preserve"> CITATION Men221 \l 2057 </w:instrText>
          </w:r>
          <w:r w:rsidR="00751CA4">
            <w:rPr>
              <w:rFonts w:ascii="Arial" w:hAnsi="Arial" w:cs="Arial"/>
              <w:sz w:val="24"/>
              <w:szCs w:val="24"/>
            </w:rPr>
            <w:fldChar w:fldCharType="separate"/>
          </w:r>
          <w:r w:rsidR="00751CA4" w:rsidRPr="00751CA4">
            <w:rPr>
              <w:rFonts w:ascii="Arial" w:hAnsi="Arial" w:cs="Arial"/>
              <w:noProof/>
              <w:sz w:val="24"/>
              <w:szCs w:val="24"/>
            </w:rPr>
            <w:t>(Mental Health Wales, n.d.)</w:t>
          </w:r>
          <w:r w:rsidR="00751CA4">
            <w:rPr>
              <w:rFonts w:ascii="Arial" w:hAnsi="Arial" w:cs="Arial"/>
              <w:sz w:val="24"/>
              <w:szCs w:val="24"/>
            </w:rPr>
            <w:fldChar w:fldCharType="end"/>
          </w:r>
        </w:sdtContent>
      </w:sdt>
    </w:p>
    <w:p w14:paraId="340548BF" w14:textId="77777777" w:rsidR="000D59A9" w:rsidRDefault="000D59A9" w:rsidP="00BA1A89">
      <w:pPr>
        <w:spacing w:line="480" w:lineRule="auto"/>
        <w:rPr>
          <w:rFonts w:ascii="Arial" w:hAnsi="Arial" w:cs="Arial"/>
          <w:sz w:val="24"/>
          <w:szCs w:val="24"/>
        </w:rPr>
      </w:pPr>
    </w:p>
    <w:p w14:paraId="21E95FF7" w14:textId="468D410C" w:rsidR="00BA1A89" w:rsidRDefault="000D59A9" w:rsidP="00BA1A89">
      <w:pPr>
        <w:spacing w:line="480" w:lineRule="auto"/>
        <w:rPr>
          <w:rFonts w:ascii="Arial" w:hAnsi="Arial" w:cs="Arial"/>
          <w:sz w:val="24"/>
          <w:szCs w:val="24"/>
        </w:rPr>
      </w:pPr>
      <w:r>
        <w:rPr>
          <w:rFonts w:ascii="Arial" w:hAnsi="Arial" w:cs="Arial"/>
          <w:sz w:val="24"/>
          <w:szCs w:val="24"/>
        </w:rPr>
        <w:t xml:space="preserve">This piece of legislation has gone through numerous changes to reflect the wider change in society since 1983, with the latest amendment made in 2017. </w:t>
      </w:r>
    </w:p>
    <w:p w14:paraId="705EBE45" w14:textId="55FD0AA5" w:rsidR="006E180D" w:rsidRDefault="000D59A9" w:rsidP="00BA1A89">
      <w:pPr>
        <w:spacing w:line="480" w:lineRule="auto"/>
        <w:rPr>
          <w:rFonts w:ascii="Arial" w:hAnsi="Arial" w:cs="Arial"/>
          <w:sz w:val="24"/>
          <w:szCs w:val="24"/>
        </w:rPr>
      </w:pPr>
      <w:r>
        <w:rPr>
          <w:rFonts w:ascii="Arial" w:hAnsi="Arial" w:cs="Arial"/>
          <w:sz w:val="24"/>
          <w:szCs w:val="24"/>
        </w:rPr>
        <w:t>From April to June 2022, 469 members of the public</w:t>
      </w:r>
      <w:r w:rsidR="00751CA4">
        <w:rPr>
          <w:rFonts w:ascii="Arial" w:hAnsi="Arial" w:cs="Arial"/>
          <w:sz w:val="24"/>
          <w:szCs w:val="24"/>
        </w:rPr>
        <w:t xml:space="preserve"> in Wales</w:t>
      </w:r>
      <w:r>
        <w:rPr>
          <w:rFonts w:ascii="Arial" w:hAnsi="Arial" w:cs="Arial"/>
          <w:sz w:val="24"/>
          <w:szCs w:val="24"/>
        </w:rPr>
        <w:t xml:space="preserve"> were detained under </w:t>
      </w:r>
      <w:r w:rsidR="00751CA4">
        <w:rPr>
          <w:rFonts w:ascii="Arial" w:hAnsi="Arial" w:cs="Arial"/>
          <w:sz w:val="24"/>
          <w:szCs w:val="24"/>
        </w:rPr>
        <w:t>S</w:t>
      </w:r>
      <w:r>
        <w:rPr>
          <w:rFonts w:ascii="Arial" w:hAnsi="Arial" w:cs="Arial"/>
          <w:sz w:val="24"/>
          <w:szCs w:val="24"/>
        </w:rPr>
        <w:t>ection 136</w:t>
      </w:r>
      <w:r w:rsidR="00751CA4">
        <w:rPr>
          <w:rFonts w:ascii="Arial" w:hAnsi="Arial" w:cs="Arial"/>
          <w:sz w:val="24"/>
          <w:szCs w:val="24"/>
        </w:rPr>
        <w:t xml:space="preserve">. Of those 469 people, the majority were mostly male, 90.6% were 18 years or over, 96.3% were in the White ethnic group, 66.3% were taken to a health-based place of safety as their first place of safety with a Police vehicle being the most likely method of transport. Following a mental health assessment, 45.8% of people detained were discharged with a community based mental health plan of care </w:t>
      </w:r>
      <w:sdt>
        <w:sdtPr>
          <w:rPr>
            <w:rFonts w:ascii="Arial" w:hAnsi="Arial" w:cs="Arial"/>
            <w:sz w:val="24"/>
            <w:szCs w:val="24"/>
          </w:rPr>
          <w:id w:val="-1407606200"/>
          <w:citation/>
        </w:sdtPr>
        <w:sdtContent>
          <w:r w:rsidR="00751CA4">
            <w:rPr>
              <w:rFonts w:ascii="Arial" w:hAnsi="Arial" w:cs="Arial"/>
              <w:sz w:val="24"/>
              <w:szCs w:val="24"/>
            </w:rPr>
            <w:fldChar w:fldCharType="begin"/>
          </w:r>
          <w:r w:rsidR="00751CA4">
            <w:rPr>
              <w:rFonts w:ascii="Arial" w:hAnsi="Arial" w:cs="Arial"/>
              <w:sz w:val="24"/>
              <w:szCs w:val="24"/>
            </w:rPr>
            <w:instrText xml:space="preserve"> CITATION Wel22 \l 2057 </w:instrText>
          </w:r>
          <w:r w:rsidR="00751CA4">
            <w:rPr>
              <w:rFonts w:ascii="Arial" w:hAnsi="Arial" w:cs="Arial"/>
              <w:sz w:val="24"/>
              <w:szCs w:val="24"/>
            </w:rPr>
            <w:fldChar w:fldCharType="separate"/>
          </w:r>
          <w:r w:rsidR="00751CA4" w:rsidRPr="00751CA4">
            <w:rPr>
              <w:rFonts w:ascii="Arial" w:hAnsi="Arial" w:cs="Arial"/>
              <w:noProof/>
              <w:sz w:val="24"/>
              <w:szCs w:val="24"/>
            </w:rPr>
            <w:t>(Welsh Govt, 2022)</w:t>
          </w:r>
          <w:r w:rsidR="00751CA4">
            <w:rPr>
              <w:rFonts w:ascii="Arial" w:hAnsi="Arial" w:cs="Arial"/>
              <w:sz w:val="24"/>
              <w:szCs w:val="24"/>
            </w:rPr>
            <w:fldChar w:fldCharType="end"/>
          </w:r>
        </w:sdtContent>
      </w:sdt>
      <w:r w:rsidR="00751CA4">
        <w:rPr>
          <w:rFonts w:ascii="Arial" w:hAnsi="Arial" w:cs="Arial"/>
          <w:sz w:val="24"/>
          <w:szCs w:val="24"/>
        </w:rPr>
        <w:t xml:space="preserve">. The three months prior, January to March 2022, </w:t>
      </w:r>
      <w:r w:rsidR="00FF237E">
        <w:rPr>
          <w:rFonts w:ascii="Arial" w:hAnsi="Arial" w:cs="Arial"/>
          <w:sz w:val="24"/>
          <w:szCs w:val="24"/>
        </w:rPr>
        <w:t xml:space="preserve">442 people </w:t>
      </w:r>
      <w:r w:rsidR="00FF237E">
        <w:rPr>
          <w:rFonts w:ascii="Arial" w:hAnsi="Arial" w:cs="Arial"/>
          <w:sz w:val="24"/>
          <w:szCs w:val="24"/>
        </w:rPr>
        <w:lastRenderedPageBreak/>
        <w:t xml:space="preserve">were detained under section 136 with similar numbers when you continue to look into the past statistics </w:t>
      </w:r>
      <w:sdt>
        <w:sdtPr>
          <w:rPr>
            <w:rFonts w:ascii="Arial" w:hAnsi="Arial" w:cs="Arial"/>
            <w:sz w:val="24"/>
            <w:szCs w:val="24"/>
          </w:rPr>
          <w:id w:val="692189034"/>
          <w:citation/>
        </w:sdtPr>
        <w:sdtContent>
          <w:r w:rsidR="00FF237E">
            <w:rPr>
              <w:rFonts w:ascii="Arial" w:hAnsi="Arial" w:cs="Arial"/>
              <w:sz w:val="24"/>
              <w:szCs w:val="24"/>
            </w:rPr>
            <w:fldChar w:fldCharType="begin"/>
          </w:r>
          <w:r w:rsidR="00FF237E">
            <w:rPr>
              <w:rFonts w:ascii="Arial" w:hAnsi="Arial" w:cs="Arial"/>
              <w:sz w:val="24"/>
              <w:szCs w:val="24"/>
            </w:rPr>
            <w:instrText xml:space="preserve"> CITATION Wel221 \l 2057 </w:instrText>
          </w:r>
          <w:r w:rsidR="00FF237E">
            <w:rPr>
              <w:rFonts w:ascii="Arial" w:hAnsi="Arial" w:cs="Arial"/>
              <w:sz w:val="24"/>
              <w:szCs w:val="24"/>
            </w:rPr>
            <w:fldChar w:fldCharType="separate"/>
          </w:r>
          <w:r w:rsidR="00FF237E" w:rsidRPr="00FF237E">
            <w:rPr>
              <w:rFonts w:ascii="Arial" w:hAnsi="Arial" w:cs="Arial"/>
              <w:noProof/>
              <w:sz w:val="24"/>
              <w:szCs w:val="24"/>
            </w:rPr>
            <w:t>(Welsh Government, 2022)</w:t>
          </w:r>
          <w:r w:rsidR="00FF237E">
            <w:rPr>
              <w:rFonts w:ascii="Arial" w:hAnsi="Arial" w:cs="Arial"/>
              <w:sz w:val="24"/>
              <w:szCs w:val="24"/>
            </w:rPr>
            <w:fldChar w:fldCharType="end"/>
          </w:r>
        </w:sdtContent>
      </w:sdt>
      <w:r w:rsidR="00FF237E">
        <w:rPr>
          <w:rFonts w:ascii="Arial" w:hAnsi="Arial" w:cs="Arial"/>
          <w:sz w:val="24"/>
          <w:szCs w:val="24"/>
        </w:rPr>
        <w:t xml:space="preserve">. </w:t>
      </w:r>
      <w:r w:rsidR="002059D1">
        <w:rPr>
          <w:rFonts w:ascii="Arial" w:hAnsi="Arial" w:cs="Arial"/>
          <w:sz w:val="24"/>
          <w:szCs w:val="24"/>
        </w:rPr>
        <w:t>People with mental health problems will come in all shapes and sizes and will more than likely have warning markers from previous Police involvement. It’s always recommended in South Wales Police to double crew units where reasonable, however, to detain someone who doesn’t necessarily want to come peacefully or of their own will requires more than two Police officers. Firstly, for officer safety to avoid injuries to officers and for the safety of the person detained</w:t>
      </w:r>
      <w:r w:rsidR="006E180D">
        <w:rPr>
          <w:rFonts w:ascii="Arial" w:hAnsi="Arial" w:cs="Arial"/>
          <w:sz w:val="24"/>
          <w:szCs w:val="24"/>
        </w:rPr>
        <w:t xml:space="preserve"> as more force would be required to restrain the subject if only two officers were present. On average, it takes four people to safely restrain someone </w:t>
      </w:r>
      <w:sdt>
        <w:sdtPr>
          <w:rPr>
            <w:rFonts w:ascii="Arial" w:hAnsi="Arial" w:cs="Arial"/>
            <w:sz w:val="24"/>
            <w:szCs w:val="24"/>
          </w:rPr>
          <w:id w:val="824326981"/>
          <w:citation/>
        </w:sdtPr>
        <w:sdtContent>
          <w:r w:rsidR="006E180D">
            <w:rPr>
              <w:rFonts w:ascii="Arial" w:hAnsi="Arial" w:cs="Arial"/>
              <w:sz w:val="24"/>
              <w:szCs w:val="24"/>
            </w:rPr>
            <w:fldChar w:fldCharType="begin"/>
          </w:r>
          <w:r w:rsidR="006E180D">
            <w:rPr>
              <w:rFonts w:ascii="Arial" w:hAnsi="Arial" w:cs="Arial"/>
              <w:sz w:val="24"/>
              <w:szCs w:val="24"/>
            </w:rPr>
            <w:instrText xml:space="preserve"> CITATION Min15 \l 2057 </w:instrText>
          </w:r>
          <w:r w:rsidR="006E180D">
            <w:rPr>
              <w:rFonts w:ascii="Arial" w:hAnsi="Arial" w:cs="Arial"/>
              <w:sz w:val="24"/>
              <w:szCs w:val="24"/>
            </w:rPr>
            <w:fldChar w:fldCharType="separate"/>
          </w:r>
          <w:r w:rsidR="006E180D" w:rsidRPr="006E180D">
            <w:rPr>
              <w:rFonts w:ascii="Arial" w:hAnsi="Arial" w:cs="Arial"/>
              <w:noProof/>
              <w:sz w:val="24"/>
              <w:szCs w:val="24"/>
            </w:rPr>
            <w:t>(Mind, 2015)</w:t>
          </w:r>
          <w:r w:rsidR="006E180D">
            <w:rPr>
              <w:rFonts w:ascii="Arial" w:hAnsi="Arial" w:cs="Arial"/>
              <w:sz w:val="24"/>
              <w:szCs w:val="24"/>
            </w:rPr>
            <w:fldChar w:fldCharType="end"/>
          </w:r>
        </w:sdtContent>
      </w:sdt>
      <w:r w:rsidR="006E180D">
        <w:rPr>
          <w:rFonts w:ascii="Arial" w:hAnsi="Arial" w:cs="Arial"/>
          <w:sz w:val="24"/>
          <w:szCs w:val="24"/>
        </w:rPr>
        <w:t xml:space="preserve">. In South Wales Police, our teams generally consist of one supervisor and on average 7 constables. However, once you consider leave and other courses, the actual number on duty is much lower. An incident requiring more officers on a 136 detention has the potential for an entire team to be dealing with as the Police will have to remain with the person in the place of safety potentially due to the level of violence displayed which can have a serious impact on the wider community as their calls for help are not being answered. </w:t>
      </w:r>
    </w:p>
    <w:p w14:paraId="678E2DFC" w14:textId="77777777" w:rsidR="006E180D" w:rsidRDefault="006E180D" w:rsidP="00BA1A89">
      <w:pPr>
        <w:spacing w:line="480" w:lineRule="auto"/>
        <w:rPr>
          <w:rFonts w:ascii="Arial" w:hAnsi="Arial" w:cs="Arial"/>
          <w:sz w:val="24"/>
          <w:szCs w:val="24"/>
        </w:rPr>
      </w:pPr>
    </w:p>
    <w:p w14:paraId="1FB24A4E" w14:textId="080CD434" w:rsidR="006E180D" w:rsidRDefault="006E180D" w:rsidP="006E180D">
      <w:pPr>
        <w:pStyle w:val="Heading2"/>
      </w:pPr>
      <w:r>
        <w:t xml:space="preserve">Police officers Mental Health </w:t>
      </w:r>
    </w:p>
    <w:p w14:paraId="0C1A9F74" w14:textId="5E361F67" w:rsidR="006E180D" w:rsidRDefault="006E180D" w:rsidP="00BA1A89">
      <w:pPr>
        <w:spacing w:line="480" w:lineRule="auto"/>
        <w:rPr>
          <w:rFonts w:ascii="Arial" w:hAnsi="Arial" w:cs="Arial"/>
          <w:sz w:val="24"/>
          <w:szCs w:val="24"/>
        </w:rPr>
      </w:pPr>
      <w:r>
        <w:rPr>
          <w:rFonts w:ascii="Arial" w:hAnsi="Arial" w:cs="Arial"/>
          <w:sz w:val="24"/>
          <w:szCs w:val="24"/>
        </w:rPr>
        <w:t>In the 43 territorial Police forces in England and Wales there are 140</w:t>
      </w:r>
      <w:r w:rsidR="00C53E44">
        <w:rPr>
          <w:rFonts w:ascii="Arial" w:hAnsi="Arial" w:cs="Arial"/>
          <w:sz w:val="24"/>
          <w:szCs w:val="24"/>
        </w:rPr>
        <w:t xml:space="preserve">,228 full time Police officers </w:t>
      </w:r>
      <w:sdt>
        <w:sdtPr>
          <w:rPr>
            <w:rFonts w:ascii="Arial" w:hAnsi="Arial" w:cs="Arial"/>
            <w:sz w:val="24"/>
            <w:szCs w:val="24"/>
          </w:rPr>
          <w:id w:val="-284125134"/>
          <w:citation/>
        </w:sdtPr>
        <w:sdtContent>
          <w:r w:rsidR="00C53E44">
            <w:rPr>
              <w:rFonts w:ascii="Arial" w:hAnsi="Arial" w:cs="Arial"/>
              <w:sz w:val="24"/>
              <w:szCs w:val="24"/>
            </w:rPr>
            <w:fldChar w:fldCharType="begin"/>
          </w:r>
          <w:r w:rsidR="00C53E44">
            <w:rPr>
              <w:rFonts w:ascii="Arial" w:hAnsi="Arial" w:cs="Arial"/>
              <w:sz w:val="24"/>
              <w:szCs w:val="24"/>
            </w:rPr>
            <w:instrText xml:space="preserve"> CITATION UKG22 \l 2057 </w:instrText>
          </w:r>
          <w:r w:rsidR="00C53E44">
            <w:rPr>
              <w:rFonts w:ascii="Arial" w:hAnsi="Arial" w:cs="Arial"/>
              <w:sz w:val="24"/>
              <w:szCs w:val="24"/>
            </w:rPr>
            <w:fldChar w:fldCharType="separate"/>
          </w:r>
          <w:r w:rsidR="00C53E44" w:rsidRPr="00C53E44">
            <w:rPr>
              <w:rFonts w:ascii="Arial" w:hAnsi="Arial" w:cs="Arial"/>
              <w:noProof/>
              <w:sz w:val="24"/>
              <w:szCs w:val="24"/>
            </w:rPr>
            <w:t>(UK Govt, 2022)</w:t>
          </w:r>
          <w:r w:rsidR="00C53E44">
            <w:rPr>
              <w:rFonts w:ascii="Arial" w:hAnsi="Arial" w:cs="Arial"/>
              <w:sz w:val="24"/>
              <w:szCs w:val="24"/>
            </w:rPr>
            <w:fldChar w:fldCharType="end"/>
          </w:r>
        </w:sdtContent>
      </w:sdt>
      <w:r w:rsidR="00C53E44">
        <w:rPr>
          <w:rFonts w:ascii="Arial" w:hAnsi="Arial" w:cs="Arial"/>
          <w:sz w:val="24"/>
          <w:szCs w:val="24"/>
        </w:rPr>
        <w:t xml:space="preserve">. They all recruit from the general population of the United Kingdom, so it’s highly likely that </w:t>
      </w:r>
      <w:proofErr w:type="gramStart"/>
      <w:r w:rsidR="00C53E44">
        <w:rPr>
          <w:rFonts w:ascii="Arial" w:hAnsi="Arial" w:cs="Arial"/>
          <w:sz w:val="24"/>
          <w:szCs w:val="24"/>
        </w:rPr>
        <w:t>officers</w:t>
      </w:r>
      <w:proofErr w:type="gramEnd"/>
      <w:r w:rsidR="00C53E44">
        <w:rPr>
          <w:rFonts w:ascii="Arial" w:hAnsi="Arial" w:cs="Arial"/>
          <w:sz w:val="24"/>
          <w:szCs w:val="24"/>
        </w:rPr>
        <w:t xml:space="preserve"> </w:t>
      </w:r>
      <w:r w:rsidR="0039702B">
        <w:rPr>
          <w:rFonts w:ascii="Arial" w:hAnsi="Arial" w:cs="Arial"/>
          <w:sz w:val="24"/>
          <w:szCs w:val="24"/>
        </w:rPr>
        <w:t xml:space="preserve">mental health and well-being will take a hit due to the type of incidents they will have to attend as part of their duties. A recent study by the University of Cambridge suggests that rates of PTSD in UK Police services to be almost five times higher than in UK population </w:t>
      </w:r>
      <w:sdt>
        <w:sdtPr>
          <w:rPr>
            <w:rFonts w:ascii="Arial" w:hAnsi="Arial" w:cs="Arial"/>
            <w:sz w:val="24"/>
            <w:szCs w:val="24"/>
          </w:rPr>
          <w:id w:val="-179204082"/>
          <w:citation/>
        </w:sdtPr>
        <w:sdtContent>
          <w:r w:rsidR="0039702B">
            <w:rPr>
              <w:rFonts w:ascii="Arial" w:hAnsi="Arial" w:cs="Arial"/>
              <w:sz w:val="24"/>
              <w:szCs w:val="24"/>
            </w:rPr>
            <w:fldChar w:fldCharType="begin"/>
          </w:r>
          <w:r w:rsidR="0039702B">
            <w:rPr>
              <w:rFonts w:ascii="Arial" w:hAnsi="Arial" w:cs="Arial"/>
              <w:sz w:val="24"/>
              <w:szCs w:val="24"/>
            </w:rPr>
            <w:instrText xml:space="preserve"> CITATION Uni22 \l 2057 </w:instrText>
          </w:r>
          <w:r w:rsidR="0039702B">
            <w:rPr>
              <w:rFonts w:ascii="Arial" w:hAnsi="Arial" w:cs="Arial"/>
              <w:sz w:val="24"/>
              <w:szCs w:val="24"/>
            </w:rPr>
            <w:fldChar w:fldCharType="separate"/>
          </w:r>
          <w:r w:rsidR="0039702B" w:rsidRPr="0039702B">
            <w:rPr>
              <w:rFonts w:ascii="Arial" w:hAnsi="Arial" w:cs="Arial"/>
              <w:noProof/>
              <w:sz w:val="24"/>
              <w:szCs w:val="24"/>
            </w:rPr>
            <w:t>(University of Cambridge, 2022)</w:t>
          </w:r>
          <w:r w:rsidR="0039702B">
            <w:rPr>
              <w:rFonts w:ascii="Arial" w:hAnsi="Arial" w:cs="Arial"/>
              <w:sz w:val="24"/>
              <w:szCs w:val="24"/>
            </w:rPr>
            <w:fldChar w:fldCharType="end"/>
          </w:r>
        </w:sdtContent>
      </w:sdt>
      <w:r w:rsidR="0039702B">
        <w:rPr>
          <w:rFonts w:ascii="Arial" w:hAnsi="Arial" w:cs="Arial"/>
          <w:sz w:val="24"/>
          <w:szCs w:val="24"/>
        </w:rPr>
        <w:t xml:space="preserve">. Of this study, 17000 serving Police officers and staff were </w:t>
      </w:r>
      <w:r w:rsidR="0039702B">
        <w:rPr>
          <w:rFonts w:ascii="Arial" w:hAnsi="Arial" w:cs="Arial"/>
          <w:sz w:val="24"/>
          <w:szCs w:val="24"/>
        </w:rPr>
        <w:lastRenderedPageBreak/>
        <w:t xml:space="preserve">screened for PTSD and similar disorders, 89% responded that they had experienced events which were to some extent traumatic whilst 9.7% stated that they had not. A general theme among this study is that Police officers were not receiving treatment or had a diagnosis for PTSD yet were picked up with having symptoms associated with PTSD. 66% of all </w:t>
      </w:r>
      <w:r w:rsidR="00BC5ADD">
        <w:rPr>
          <w:rFonts w:ascii="Arial" w:hAnsi="Arial" w:cs="Arial"/>
          <w:sz w:val="24"/>
          <w:szCs w:val="24"/>
        </w:rPr>
        <w:t>respondents</w:t>
      </w:r>
      <w:r w:rsidR="0039702B">
        <w:rPr>
          <w:rFonts w:ascii="Arial" w:hAnsi="Arial" w:cs="Arial"/>
          <w:sz w:val="24"/>
          <w:szCs w:val="24"/>
        </w:rPr>
        <w:t xml:space="preserve"> who reported a </w:t>
      </w:r>
      <w:r w:rsidR="00BC5ADD">
        <w:rPr>
          <w:rFonts w:ascii="Arial" w:hAnsi="Arial" w:cs="Arial"/>
          <w:sz w:val="24"/>
          <w:szCs w:val="24"/>
        </w:rPr>
        <w:t>psychological</w:t>
      </w:r>
      <w:r w:rsidR="0039702B">
        <w:rPr>
          <w:rFonts w:ascii="Arial" w:hAnsi="Arial" w:cs="Arial"/>
          <w:sz w:val="24"/>
          <w:szCs w:val="24"/>
        </w:rPr>
        <w:t xml:space="preserve"> or mental health issue which they felt was as a direct result of Police work</w:t>
      </w:r>
      <w:r w:rsidR="00BC5ADD">
        <w:rPr>
          <w:rFonts w:ascii="Arial" w:hAnsi="Arial" w:cs="Arial"/>
          <w:sz w:val="24"/>
          <w:szCs w:val="24"/>
        </w:rPr>
        <w:t xml:space="preserve"> and yet the majority of them 93% said they would go to work as usual if they were suffering psychological issues such as stress, depression, or anxiety rather than take time off work. </w:t>
      </w:r>
      <w:sdt>
        <w:sdtPr>
          <w:rPr>
            <w:rFonts w:ascii="Arial" w:hAnsi="Arial" w:cs="Arial"/>
            <w:sz w:val="24"/>
            <w:szCs w:val="24"/>
          </w:rPr>
          <w:id w:val="730669190"/>
          <w:citation/>
        </w:sdtPr>
        <w:sdtContent>
          <w:r w:rsidR="00BC5ADD">
            <w:rPr>
              <w:rFonts w:ascii="Arial" w:hAnsi="Arial" w:cs="Arial"/>
              <w:sz w:val="24"/>
              <w:szCs w:val="24"/>
            </w:rPr>
            <w:fldChar w:fldCharType="begin"/>
          </w:r>
          <w:r w:rsidR="00BC5ADD">
            <w:rPr>
              <w:rFonts w:ascii="Arial" w:hAnsi="Arial" w:cs="Arial"/>
              <w:sz w:val="24"/>
              <w:szCs w:val="24"/>
            </w:rPr>
            <w:instrText xml:space="preserve"> CITATION Cam20 \l 2057 </w:instrText>
          </w:r>
          <w:r w:rsidR="00BC5ADD">
            <w:rPr>
              <w:rFonts w:ascii="Arial" w:hAnsi="Arial" w:cs="Arial"/>
              <w:sz w:val="24"/>
              <w:szCs w:val="24"/>
            </w:rPr>
            <w:fldChar w:fldCharType="separate"/>
          </w:r>
          <w:r w:rsidR="00BC5ADD" w:rsidRPr="00BC5ADD">
            <w:rPr>
              <w:rFonts w:ascii="Arial" w:hAnsi="Arial" w:cs="Arial"/>
              <w:noProof/>
              <w:sz w:val="24"/>
              <w:szCs w:val="24"/>
            </w:rPr>
            <w:t>(Cambridge University, 2020)</w:t>
          </w:r>
          <w:r w:rsidR="00BC5ADD">
            <w:rPr>
              <w:rFonts w:ascii="Arial" w:hAnsi="Arial" w:cs="Arial"/>
              <w:sz w:val="24"/>
              <w:szCs w:val="24"/>
            </w:rPr>
            <w:fldChar w:fldCharType="end"/>
          </w:r>
        </w:sdtContent>
      </w:sdt>
      <w:r w:rsidR="00BC5ADD">
        <w:rPr>
          <w:rFonts w:ascii="Arial" w:hAnsi="Arial" w:cs="Arial"/>
          <w:sz w:val="24"/>
          <w:szCs w:val="24"/>
        </w:rPr>
        <w:t xml:space="preserve">. </w:t>
      </w:r>
    </w:p>
    <w:p w14:paraId="5D5F8C7B" w14:textId="359D3143" w:rsidR="00BC5ADD" w:rsidRDefault="00BC5ADD" w:rsidP="00BA1A89">
      <w:pPr>
        <w:spacing w:line="480" w:lineRule="auto"/>
        <w:rPr>
          <w:rFonts w:ascii="Arial" w:hAnsi="Arial" w:cs="Arial"/>
          <w:sz w:val="24"/>
          <w:szCs w:val="24"/>
        </w:rPr>
      </w:pPr>
    </w:p>
    <w:p w14:paraId="0AE97980" w14:textId="285B0C8A" w:rsidR="00BC5ADD" w:rsidRDefault="00BC5ADD" w:rsidP="00BC5ADD">
      <w:pPr>
        <w:pStyle w:val="Heading1"/>
      </w:pPr>
      <w:r>
        <w:t xml:space="preserve">Conclusion </w:t>
      </w:r>
    </w:p>
    <w:p w14:paraId="71C57F8B" w14:textId="651B9E19" w:rsidR="00BC5ADD" w:rsidRDefault="00BC5ADD" w:rsidP="00BC5ADD">
      <w:pPr>
        <w:spacing w:line="480" w:lineRule="auto"/>
        <w:rPr>
          <w:rFonts w:ascii="Arial" w:hAnsi="Arial" w:cs="Arial"/>
          <w:sz w:val="24"/>
          <w:szCs w:val="24"/>
        </w:rPr>
      </w:pPr>
      <w:r>
        <w:rPr>
          <w:rFonts w:ascii="Arial" w:hAnsi="Arial" w:cs="Arial"/>
          <w:sz w:val="24"/>
          <w:szCs w:val="24"/>
        </w:rPr>
        <w:t>In conclusion, there is the potential for 775,000 people in Wales that may require medical intervention at some point in their lives. Obviously, this is a worst-case scenario, however you can see from the data on Section 136’s that are released on a quarterly basis that detentions are on the rise but that people being released back into the community is generally hoovering at around the same percentage mark. The</w:t>
      </w:r>
      <w:r w:rsidR="00802163">
        <w:rPr>
          <w:rFonts w:ascii="Arial" w:hAnsi="Arial" w:cs="Arial"/>
          <w:sz w:val="24"/>
          <w:szCs w:val="24"/>
        </w:rPr>
        <w:t xml:space="preserve">re are also going to be staffing issues arising from mental health as record numbers of Police officers are signed off due to mental health crisis with over 13,263 officers away from work due to mental health. </w:t>
      </w:r>
      <w:sdt>
        <w:sdtPr>
          <w:rPr>
            <w:rFonts w:ascii="Arial" w:hAnsi="Arial" w:cs="Arial"/>
            <w:sz w:val="24"/>
            <w:szCs w:val="24"/>
          </w:rPr>
          <w:id w:val="1724095867"/>
          <w:citation/>
        </w:sdtPr>
        <w:sdtContent>
          <w:r w:rsidR="00802163">
            <w:rPr>
              <w:rFonts w:ascii="Arial" w:hAnsi="Arial" w:cs="Arial"/>
              <w:sz w:val="24"/>
              <w:szCs w:val="24"/>
            </w:rPr>
            <w:fldChar w:fldCharType="begin"/>
          </w:r>
          <w:r w:rsidR="00802163">
            <w:rPr>
              <w:rFonts w:ascii="Arial" w:hAnsi="Arial" w:cs="Arial"/>
              <w:sz w:val="24"/>
              <w:szCs w:val="24"/>
            </w:rPr>
            <w:instrText xml:space="preserve"> CITATION Mir22 \l 2057 </w:instrText>
          </w:r>
          <w:r w:rsidR="00802163">
            <w:rPr>
              <w:rFonts w:ascii="Arial" w:hAnsi="Arial" w:cs="Arial"/>
              <w:sz w:val="24"/>
              <w:szCs w:val="24"/>
            </w:rPr>
            <w:fldChar w:fldCharType="separate"/>
          </w:r>
          <w:r w:rsidR="00802163" w:rsidRPr="00802163">
            <w:rPr>
              <w:rFonts w:ascii="Arial" w:hAnsi="Arial" w:cs="Arial"/>
              <w:noProof/>
              <w:sz w:val="24"/>
              <w:szCs w:val="24"/>
            </w:rPr>
            <w:t>(Mirror, 2022)</w:t>
          </w:r>
          <w:r w:rsidR="00802163">
            <w:rPr>
              <w:rFonts w:ascii="Arial" w:hAnsi="Arial" w:cs="Arial"/>
              <w:sz w:val="24"/>
              <w:szCs w:val="24"/>
            </w:rPr>
            <w:fldChar w:fldCharType="end"/>
          </w:r>
        </w:sdtContent>
      </w:sdt>
      <w:r w:rsidR="00802163">
        <w:rPr>
          <w:rFonts w:ascii="Arial" w:hAnsi="Arial" w:cs="Arial"/>
          <w:sz w:val="24"/>
          <w:szCs w:val="24"/>
        </w:rPr>
        <w:t xml:space="preserve">. </w:t>
      </w:r>
    </w:p>
    <w:p w14:paraId="3A3BC27C" w14:textId="3BD55037" w:rsidR="00BC5ADD" w:rsidRDefault="00802163" w:rsidP="00802163">
      <w:pPr>
        <w:spacing w:line="480" w:lineRule="auto"/>
        <w:rPr>
          <w:rFonts w:ascii="Arial" w:hAnsi="Arial" w:cs="Arial"/>
          <w:sz w:val="24"/>
          <w:szCs w:val="24"/>
        </w:rPr>
      </w:pPr>
      <w:r>
        <w:rPr>
          <w:rFonts w:ascii="Arial" w:hAnsi="Arial" w:cs="Arial"/>
          <w:sz w:val="24"/>
          <w:szCs w:val="24"/>
        </w:rPr>
        <w:t xml:space="preserve">The Welsh Government has implemented various health changes and improvements, however with the global Covid-19 Pandemic and lockdowns and the resulting cost of living crisis in Europe due to the war in Ukraine, things are only set to get worse for people. 60% of the People in Wales say their mental health has worsened due to the rising cost of living crisis, with no sign of things getting any </w:t>
      </w:r>
      <w:r>
        <w:rPr>
          <w:rFonts w:ascii="Arial" w:hAnsi="Arial" w:cs="Arial"/>
          <w:sz w:val="24"/>
          <w:szCs w:val="24"/>
        </w:rPr>
        <w:lastRenderedPageBreak/>
        <w:t xml:space="preserve">better in the near future due to outside factors it’s imperative the Government and Public bodies take appropriate action in order to make a difference in peoples lives and provide targeted support. </w:t>
      </w:r>
    </w:p>
    <w:p w14:paraId="5BC2C03D" w14:textId="5955C245" w:rsidR="00802163" w:rsidRDefault="00802163" w:rsidP="00802163">
      <w:pPr>
        <w:spacing w:line="480" w:lineRule="auto"/>
        <w:rPr>
          <w:rFonts w:ascii="Arial" w:hAnsi="Arial" w:cs="Arial"/>
          <w:sz w:val="24"/>
          <w:szCs w:val="24"/>
        </w:rPr>
      </w:pPr>
    </w:p>
    <w:p w14:paraId="171A4EA5" w14:textId="38881BAB" w:rsidR="00802163" w:rsidRDefault="00802163" w:rsidP="00802163">
      <w:pPr>
        <w:pStyle w:val="Heading1"/>
      </w:pPr>
      <w:r>
        <w:t>References</w:t>
      </w:r>
      <w:r>
        <w:t xml:space="preserve"> </w:t>
      </w:r>
    </w:p>
    <w:sdt>
      <w:sdtPr>
        <w:id w:val="-251585378"/>
        <w:docPartObj>
          <w:docPartGallery w:val="Bibliographies"/>
          <w:docPartUnique/>
        </w:docPartObj>
      </w:sdtPr>
      <w:sdtEndPr>
        <w:rPr>
          <w:rFonts w:asciiTheme="minorHAnsi" w:eastAsiaTheme="minorHAnsi" w:hAnsiTheme="minorHAnsi" w:cstheme="minorBidi"/>
          <w:color w:val="auto"/>
          <w:sz w:val="22"/>
          <w:szCs w:val="22"/>
        </w:rPr>
      </w:sdtEndPr>
      <w:sdtContent>
        <w:p w14:paraId="0173243A" w14:textId="694433B9" w:rsidR="00802163" w:rsidRDefault="00802163">
          <w:pPr>
            <w:pStyle w:val="Heading1"/>
          </w:pPr>
          <w:r>
            <w:t>Bibliography</w:t>
          </w:r>
        </w:p>
        <w:sdt>
          <w:sdtPr>
            <w:id w:val="111145805"/>
            <w:bibliography/>
          </w:sdtPr>
          <w:sdtContent>
            <w:p w14:paraId="130B863A" w14:textId="77777777" w:rsidR="00802163" w:rsidRDefault="00802163" w:rsidP="00802163">
              <w:pPr>
                <w:pStyle w:val="Bibliography"/>
                <w:rPr>
                  <w:noProof/>
                  <w:sz w:val="24"/>
                  <w:szCs w:val="24"/>
                </w:rPr>
              </w:pPr>
              <w:r>
                <w:fldChar w:fldCharType="begin"/>
              </w:r>
              <w:r>
                <w:instrText xml:space="preserve"> BIBLIOGRAPHY </w:instrText>
              </w:r>
              <w:r>
                <w:fldChar w:fldCharType="separate"/>
              </w:r>
              <w:r>
                <w:rPr>
                  <w:noProof/>
                </w:rPr>
                <w:t xml:space="preserve">Cambridge University, 2020. </w:t>
              </w:r>
              <w:r>
                <w:rPr>
                  <w:i/>
                  <w:iCs/>
                  <w:noProof/>
                </w:rPr>
                <w:t xml:space="preserve">The Job Life Findings. </w:t>
              </w:r>
              <w:r>
                <w:rPr>
                  <w:noProof/>
                </w:rPr>
                <w:t xml:space="preserve">[Online] </w:t>
              </w:r>
              <w:r>
                <w:rPr>
                  <w:noProof/>
                </w:rPr>
                <w:br/>
                <w:t xml:space="preserve">Available at: </w:t>
              </w:r>
              <w:r>
                <w:rPr>
                  <w:noProof/>
                  <w:u w:val="single"/>
                </w:rPr>
                <w:t>https://www.cam.ac.uk/sites/www.cam.ac.uk/files/inner-images/thejobthelife_findings.pdf</w:t>
              </w:r>
              <w:r>
                <w:rPr>
                  <w:noProof/>
                </w:rPr>
                <w:br/>
                <w:t>[Accessed 21 September 2022].</w:t>
              </w:r>
            </w:p>
            <w:p w14:paraId="3C291099" w14:textId="77777777" w:rsidR="00802163" w:rsidRDefault="00802163" w:rsidP="00802163">
              <w:pPr>
                <w:pStyle w:val="Bibliography"/>
                <w:rPr>
                  <w:noProof/>
                </w:rPr>
              </w:pPr>
              <w:r>
                <w:rPr>
                  <w:noProof/>
                </w:rPr>
                <w:t xml:space="preserve">College of Policing, 2013. </w:t>
              </w:r>
              <w:r>
                <w:rPr>
                  <w:i/>
                  <w:iCs/>
                  <w:noProof/>
                </w:rPr>
                <w:t xml:space="preserve">Professional Police Practice. </w:t>
              </w:r>
              <w:r>
                <w:rPr>
                  <w:noProof/>
                </w:rPr>
                <w:t xml:space="preserve">[Online] </w:t>
              </w:r>
              <w:r>
                <w:rPr>
                  <w:noProof/>
                </w:rPr>
                <w:br/>
                <w:t xml:space="preserve">Available at: </w:t>
              </w:r>
              <w:r>
                <w:rPr>
                  <w:noProof/>
                  <w:u w:val="single"/>
                </w:rPr>
                <w:t>https://www.college.police.uk/app/armed-policing/legal-framework</w:t>
              </w:r>
              <w:r>
                <w:rPr>
                  <w:noProof/>
                </w:rPr>
                <w:br/>
                <w:t>[Accessed 16 September 2022].</w:t>
              </w:r>
            </w:p>
            <w:p w14:paraId="0E6E99E6" w14:textId="77777777" w:rsidR="00802163" w:rsidRDefault="00802163" w:rsidP="00802163">
              <w:pPr>
                <w:pStyle w:val="Bibliography"/>
                <w:rPr>
                  <w:noProof/>
                </w:rPr>
              </w:pPr>
              <w:r>
                <w:rPr>
                  <w:noProof/>
                </w:rPr>
                <w:t xml:space="preserve">Legislation.Gov, 1983. </w:t>
              </w:r>
              <w:r>
                <w:rPr>
                  <w:i/>
                  <w:iCs/>
                  <w:noProof/>
                </w:rPr>
                <w:t xml:space="preserve">Mental health act 1983. </w:t>
              </w:r>
              <w:r>
                <w:rPr>
                  <w:noProof/>
                </w:rPr>
                <w:t xml:space="preserve">[Online] </w:t>
              </w:r>
              <w:r>
                <w:rPr>
                  <w:noProof/>
                </w:rPr>
                <w:br/>
                <w:t xml:space="preserve">Available at: </w:t>
              </w:r>
              <w:r>
                <w:rPr>
                  <w:noProof/>
                  <w:u w:val="single"/>
                </w:rPr>
                <w:t>https://www.legislation.gov.uk/ukpga/1983/20/section/136</w:t>
              </w:r>
              <w:r>
                <w:rPr>
                  <w:noProof/>
                </w:rPr>
                <w:br/>
                <w:t>[Accessed 17 september 2022].</w:t>
              </w:r>
            </w:p>
            <w:p w14:paraId="4412B7A3" w14:textId="77777777" w:rsidR="00802163" w:rsidRDefault="00802163" w:rsidP="00802163">
              <w:pPr>
                <w:pStyle w:val="Bibliography"/>
                <w:rPr>
                  <w:noProof/>
                </w:rPr>
              </w:pPr>
              <w:r>
                <w:rPr>
                  <w:noProof/>
                </w:rPr>
                <w:t xml:space="preserve">Mental Health Wales, n.d. </w:t>
              </w:r>
              <w:r>
                <w:rPr>
                  <w:i/>
                  <w:iCs/>
                  <w:noProof/>
                </w:rPr>
                <w:t xml:space="preserve">Mental health measure. </w:t>
              </w:r>
              <w:r>
                <w:rPr>
                  <w:noProof/>
                </w:rPr>
                <w:t xml:space="preserve">[Online] </w:t>
              </w:r>
              <w:r>
                <w:rPr>
                  <w:noProof/>
                </w:rPr>
                <w:br/>
                <w:t xml:space="preserve">Available at: </w:t>
              </w:r>
              <w:r>
                <w:rPr>
                  <w:noProof/>
                  <w:u w:val="single"/>
                </w:rPr>
                <w:t>http://www.mentalhealthwales.net/mental-health-measure/</w:t>
              </w:r>
              <w:r>
                <w:rPr>
                  <w:noProof/>
                </w:rPr>
                <w:br/>
                <w:t>[Accessed 16 september 2022].</w:t>
              </w:r>
            </w:p>
            <w:p w14:paraId="1D1BD311" w14:textId="77777777" w:rsidR="00802163" w:rsidRDefault="00802163" w:rsidP="00802163">
              <w:pPr>
                <w:pStyle w:val="Bibliography"/>
                <w:rPr>
                  <w:noProof/>
                </w:rPr>
              </w:pPr>
              <w:r>
                <w:rPr>
                  <w:noProof/>
                </w:rPr>
                <w:t xml:space="preserve">Mental Health Wales, n.d. </w:t>
              </w:r>
              <w:r>
                <w:rPr>
                  <w:i/>
                  <w:iCs/>
                  <w:noProof/>
                </w:rPr>
                <w:t xml:space="preserve">Police matters and Section 136 of the Mental Health Act. </w:t>
              </w:r>
              <w:r>
                <w:rPr>
                  <w:noProof/>
                </w:rPr>
                <w:t xml:space="preserve">[Online] </w:t>
              </w:r>
              <w:r>
                <w:rPr>
                  <w:noProof/>
                </w:rPr>
                <w:br/>
                <w:t xml:space="preserve">Available at: </w:t>
              </w:r>
              <w:r>
                <w:rPr>
                  <w:noProof/>
                  <w:u w:val="single"/>
                </w:rPr>
                <w:t>http://www.mentalhealthwales.net/police-matters-and-section-136-of-the-mental-health-act/</w:t>
              </w:r>
              <w:r>
                <w:rPr>
                  <w:noProof/>
                </w:rPr>
                <w:br/>
                <w:t>[Accessed 18 September 2022].</w:t>
              </w:r>
            </w:p>
            <w:p w14:paraId="4F7CE766" w14:textId="77777777" w:rsidR="00802163" w:rsidRDefault="00802163" w:rsidP="00802163">
              <w:pPr>
                <w:pStyle w:val="Bibliography"/>
                <w:rPr>
                  <w:noProof/>
                </w:rPr>
              </w:pPr>
              <w:r>
                <w:rPr>
                  <w:noProof/>
                </w:rPr>
                <w:t xml:space="preserve">Mind, 2015. </w:t>
              </w:r>
              <w:r>
                <w:rPr>
                  <w:i/>
                  <w:iCs/>
                  <w:noProof/>
                </w:rPr>
                <w:t xml:space="preserve">Restraint in mental health services. </w:t>
              </w:r>
              <w:r>
                <w:rPr>
                  <w:noProof/>
                </w:rPr>
                <w:t xml:space="preserve">[Online] </w:t>
              </w:r>
              <w:r>
                <w:rPr>
                  <w:noProof/>
                </w:rPr>
                <w:br/>
                <w:t xml:space="preserve">Available at: </w:t>
              </w:r>
              <w:r>
                <w:rPr>
                  <w:noProof/>
                  <w:u w:val="single"/>
                </w:rPr>
                <w:t>https://www.mind.org.uk/media-a/4429/restraintguidanceweb1.pdf</w:t>
              </w:r>
              <w:r>
                <w:rPr>
                  <w:noProof/>
                </w:rPr>
                <w:br/>
                <w:t>[Accessed 19 september 2022].</w:t>
              </w:r>
            </w:p>
            <w:p w14:paraId="05C6250D" w14:textId="77777777" w:rsidR="00802163" w:rsidRDefault="00802163" w:rsidP="00802163">
              <w:pPr>
                <w:pStyle w:val="Bibliography"/>
                <w:rPr>
                  <w:noProof/>
                </w:rPr>
              </w:pPr>
              <w:r>
                <w:rPr>
                  <w:noProof/>
                </w:rPr>
                <w:t xml:space="preserve">Mirror, 2022. </w:t>
              </w:r>
              <w:r>
                <w:rPr>
                  <w:i/>
                  <w:iCs/>
                  <w:noProof/>
                </w:rPr>
                <w:t xml:space="preserve">Record numbers of police officers signed off sick due to mental health crisis. </w:t>
              </w:r>
              <w:r>
                <w:rPr>
                  <w:noProof/>
                </w:rPr>
                <w:t xml:space="preserve">[Online] </w:t>
              </w:r>
              <w:r>
                <w:rPr>
                  <w:noProof/>
                </w:rPr>
                <w:br/>
                <w:t xml:space="preserve">Available at: </w:t>
              </w:r>
              <w:r>
                <w:rPr>
                  <w:noProof/>
                  <w:u w:val="single"/>
                </w:rPr>
                <w:t>Record numbers of police officers signed off sick due to mental health crisis</w:t>
              </w:r>
              <w:r>
                <w:rPr>
                  <w:noProof/>
                </w:rPr>
                <w:br/>
                <w:t>[Accessed 13 October 2022].</w:t>
              </w:r>
            </w:p>
            <w:p w14:paraId="1D8813E7" w14:textId="77777777" w:rsidR="00802163" w:rsidRDefault="00802163" w:rsidP="00802163">
              <w:pPr>
                <w:pStyle w:val="Bibliography"/>
                <w:rPr>
                  <w:noProof/>
                </w:rPr>
              </w:pPr>
              <w:r>
                <w:rPr>
                  <w:noProof/>
                </w:rPr>
                <w:lastRenderedPageBreak/>
                <w:t xml:space="preserve">NHS WALES, n.d. </w:t>
              </w:r>
              <w:r>
                <w:rPr>
                  <w:i/>
                  <w:iCs/>
                  <w:noProof/>
                </w:rPr>
                <w:t xml:space="preserve">Mental Health. </w:t>
              </w:r>
              <w:r>
                <w:rPr>
                  <w:noProof/>
                </w:rPr>
                <w:t xml:space="preserve">[Online] </w:t>
              </w:r>
              <w:r>
                <w:rPr>
                  <w:noProof/>
                </w:rPr>
                <w:br/>
                <w:t xml:space="preserve">Available at: </w:t>
              </w:r>
              <w:r>
                <w:rPr>
                  <w:noProof/>
                  <w:u w:val="single"/>
                </w:rPr>
                <w:t>http://www.wales.nhs.uk/healthtopics/conditions/mentalhealth</w:t>
              </w:r>
              <w:r>
                <w:rPr>
                  <w:noProof/>
                </w:rPr>
                <w:br/>
                <w:t>[Accessed 15 09 2022].</w:t>
              </w:r>
            </w:p>
            <w:p w14:paraId="087056E5" w14:textId="77777777" w:rsidR="00802163" w:rsidRDefault="00802163" w:rsidP="00802163">
              <w:pPr>
                <w:pStyle w:val="Bibliography"/>
                <w:rPr>
                  <w:noProof/>
                </w:rPr>
              </w:pPr>
              <w:r>
                <w:rPr>
                  <w:noProof/>
                </w:rPr>
                <w:t xml:space="preserve">ONS, 2022. </w:t>
              </w:r>
              <w:r>
                <w:rPr>
                  <w:i/>
                  <w:iCs/>
                  <w:noProof/>
                </w:rPr>
                <w:t xml:space="preserve">Population and household estimates, Wales: Census 2021. </w:t>
              </w:r>
              <w:r>
                <w:rPr>
                  <w:noProof/>
                </w:rPr>
                <w:t xml:space="preserve">[Online] </w:t>
              </w:r>
              <w:r>
                <w:rPr>
                  <w:noProof/>
                </w:rPr>
                <w:br/>
                <w:t xml:space="preserve">Available at: </w:t>
              </w:r>
              <w:r>
                <w:rPr>
                  <w:noProof/>
                  <w:u w:val="single"/>
                </w:rPr>
                <w:t>https://www.ons.gov.uk/peoplepopulationandcommunity/populationandmigration/populationestimates/bulletins/populationandhouseholdestimateswales/census2021</w:t>
              </w:r>
              <w:r>
                <w:rPr>
                  <w:noProof/>
                </w:rPr>
                <w:br/>
                <w:t>[Accessed 15 September 2022].</w:t>
              </w:r>
            </w:p>
            <w:p w14:paraId="58C237BA" w14:textId="77777777" w:rsidR="00802163" w:rsidRDefault="00802163" w:rsidP="00802163">
              <w:pPr>
                <w:pStyle w:val="Bibliography"/>
                <w:rPr>
                  <w:noProof/>
                </w:rPr>
              </w:pPr>
              <w:r>
                <w:rPr>
                  <w:noProof/>
                </w:rPr>
                <w:t xml:space="preserve">STUDENT WELLBEING, n.d. </w:t>
              </w:r>
              <w:r>
                <w:rPr>
                  <w:i/>
                  <w:iCs/>
                  <w:noProof/>
                </w:rPr>
                <w:t xml:space="preserve">Defining mental health and well being. </w:t>
              </w:r>
              <w:r>
                <w:rPr>
                  <w:noProof/>
                </w:rPr>
                <w:t xml:space="preserve">[Online] </w:t>
              </w:r>
              <w:r>
                <w:rPr>
                  <w:noProof/>
                </w:rPr>
                <w:br/>
                <w:t xml:space="preserve">Available at: </w:t>
              </w:r>
              <w:r>
                <w:rPr>
                  <w:noProof/>
                  <w:u w:val="single"/>
                </w:rPr>
                <w:t>http://unistudentwellbeing.edu.au/wp-content/uploads/2016/08/Defining-MH-Prf05.pdf</w:t>
              </w:r>
              <w:r>
                <w:rPr>
                  <w:noProof/>
                </w:rPr>
                <w:br/>
                <w:t>[Accessed 15 September 2022].</w:t>
              </w:r>
            </w:p>
            <w:p w14:paraId="2DE0BEAD" w14:textId="77777777" w:rsidR="00802163" w:rsidRDefault="00802163" w:rsidP="00802163">
              <w:pPr>
                <w:pStyle w:val="Bibliography"/>
                <w:rPr>
                  <w:noProof/>
                </w:rPr>
              </w:pPr>
              <w:r>
                <w:rPr>
                  <w:noProof/>
                </w:rPr>
                <w:t xml:space="preserve">UK Govt, 2022. </w:t>
              </w:r>
              <w:r>
                <w:rPr>
                  <w:i/>
                  <w:iCs/>
                  <w:noProof/>
                </w:rPr>
                <w:t xml:space="preserve">Police workforce, England and Wales March 2022. </w:t>
              </w:r>
              <w:r>
                <w:rPr>
                  <w:noProof/>
                </w:rPr>
                <w:t xml:space="preserve">[Online] </w:t>
              </w:r>
              <w:r>
                <w:rPr>
                  <w:noProof/>
                </w:rPr>
                <w:br/>
                <w:t xml:space="preserve">Available at: </w:t>
              </w:r>
              <w:r>
                <w:rPr>
                  <w:noProof/>
                  <w:u w:val="single"/>
                </w:rPr>
                <w:t>https://www.gov.uk/government/statistics/police-workforce-england-and-wales-31-march-2022/police-workforce-england-and-wales-31-march-2022</w:t>
              </w:r>
              <w:r>
                <w:rPr>
                  <w:noProof/>
                </w:rPr>
                <w:br/>
                <w:t>[Accessed 20 September 2022].</w:t>
              </w:r>
            </w:p>
            <w:p w14:paraId="21FFC01A" w14:textId="77777777" w:rsidR="00802163" w:rsidRDefault="00802163" w:rsidP="00802163">
              <w:pPr>
                <w:pStyle w:val="Bibliography"/>
                <w:rPr>
                  <w:noProof/>
                </w:rPr>
              </w:pPr>
              <w:r>
                <w:rPr>
                  <w:noProof/>
                </w:rPr>
                <w:t xml:space="preserve">University of Cambridge, 2022. </w:t>
              </w:r>
              <w:r>
                <w:rPr>
                  <w:i/>
                  <w:iCs/>
                  <w:noProof/>
                </w:rPr>
                <w:t xml:space="preserve">Police workforce, almost one in five suffer with a form of PTSD. </w:t>
              </w:r>
              <w:r>
                <w:rPr>
                  <w:noProof/>
                </w:rPr>
                <w:t xml:space="preserve">[Online] </w:t>
              </w:r>
              <w:r>
                <w:rPr>
                  <w:noProof/>
                </w:rPr>
                <w:br/>
                <w:t xml:space="preserve">Available at: </w:t>
              </w:r>
              <w:r>
                <w:rPr>
                  <w:noProof/>
                  <w:u w:val="single"/>
                </w:rPr>
                <w:t>https://www.cam.ac.uk/policeptsd</w:t>
              </w:r>
              <w:r>
                <w:rPr>
                  <w:noProof/>
                </w:rPr>
                <w:br/>
                <w:t>[Accessed 20 September 2022].</w:t>
              </w:r>
            </w:p>
            <w:p w14:paraId="6B796355" w14:textId="77777777" w:rsidR="00802163" w:rsidRDefault="00802163" w:rsidP="00802163">
              <w:pPr>
                <w:pStyle w:val="Bibliography"/>
                <w:rPr>
                  <w:noProof/>
                </w:rPr>
              </w:pPr>
              <w:r>
                <w:rPr>
                  <w:noProof/>
                </w:rPr>
                <w:t xml:space="preserve">Welsh Government, 2022. </w:t>
              </w:r>
              <w:r>
                <w:rPr>
                  <w:i/>
                  <w:iCs/>
                  <w:noProof/>
                </w:rPr>
                <w:t xml:space="preserve">Mental health act detentions January to March 2022. </w:t>
              </w:r>
              <w:r>
                <w:rPr>
                  <w:noProof/>
                </w:rPr>
                <w:t xml:space="preserve">[Online] </w:t>
              </w:r>
              <w:r>
                <w:rPr>
                  <w:noProof/>
                </w:rPr>
                <w:br/>
                <w:t xml:space="preserve">Available at: </w:t>
              </w:r>
              <w:r>
                <w:rPr>
                  <w:noProof/>
                  <w:u w:val="single"/>
                </w:rPr>
                <w:t>https://gov.wales/detentions-under-section-135-and-136-mental-health-act-january-march-2022</w:t>
              </w:r>
              <w:r>
                <w:rPr>
                  <w:noProof/>
                </w:rPr>
                <w:br/>
                <w:t>[Accessed 18 September 2022].</w:t>
              </w:r>
            </w:p>
            <w:p w14:paraId="2AE4B56E" w14:textId="77777777" w:rsidR="00802163" w:rsidRDefault="00802163" w:rsidP="00802163">
              <w:pPr>
                <w:pStyle w:val="Bibliography"/>
                <w:rPr>
                  <w:noProof/>
                </w:rPr>
              </w:pPr>
              <w:r>
                <w:rPr>
                  <w:noProof/>
                </w:rPr>
                <w:t xml:space="preserve">WELSH GOVT, 2019. </w:t>
              </w:r>
              <w:r>
                <w:rPr>
                  <w:i/>
                  <w:iCs/>
                  <w:noProof/>
                </w:rPr>
                <w:t xml:space="preserve">Together for Mental Health. </w:t>
              </w:r>
              <w:r>
                <w:rPr>
                  <w:noProof/>
                </w:rPr>
                <w:t xml:space="preserve">[Online] </w:t>
              </w:r>
              <w:r>
                <w:rPr>
                  <w:noProof/>
                </w:rPr>
                <w:br/>
                <w:t xml:space="preserve">Available at: </w:t>
              </w:r>
              <w:r>
                <w:rPr>
                  <w:noProof/>
                  <w:u w:val="single"/>
                </w:rPr>
                <w:t>https://gov.wales/sites/default/files/publications/2020-01/together-for-mental-health-delivery-plan-2019-to-2022.pdf</w:t>
              </w:r>
              <w:r>
                <w:rPr>
                  <w:noProof/>
                </w:rPr>
                <w:br/>
                <w:t>[Accessed 16 September 2022].</w:t>
              </w:r>
            </w:p>
            <w:p w14:paraId="2311190D" w14:textId="77777777" w:rsidR="00802163" w:rsidRDefault="00802163" w:rsidP="00802163">
              <w:pPr>
                <w:pStyle w:val="Bibliography"/>
                <w:rPr>
                  <w:noProof/>
                </w:rPr>
              </w:pPr>
              <w:r>
                <w:rPr>
                  <w:noProof/>
                </w:rPr>
                <w:t xml:space="preserve">Welsh Govt, 2022. </w:t>
              </w:r>
              <w:r>
                <w:rPr>
                  <w:i/>
                  <w:iCs/>
                  <w:noProof/>
                </w:rPr>
                <w:t xml:space="preserve">Detentions under 136 of the Mental Health Aact. </w:t>
              </w:r>
              <w:r>
                <w:rPr>
                  <w:noProof/>
                </w:rPr>
                <w:t xml:space="preserve">[Online] </w:t>
              </w:r>
              <w:r>
                <w:rPr>
                  <w:noProof/>
                </w:rPr>
                <w:br/>
                <w:t xml:space="preserve">Available at: </w:t>
              </w:r>
              <w:r>
                <w:rPr>
                  <w:noProof/>
                  <w:u w:val="single"/>
                </w:rPr>
                <w:t>https://gov.wales/detentions-under-section-135-and-136-mental-health-act-april-june-2022</w:t>
              </w:r>
              <w:r>
                <w:rPr>
                  <w:noProof/>
                </w:rPr>
                <w:br/>
                <w:t>[Accessed 18 September 2022].</w:t>
              </w:r>
            </w:p>
            <w:p w14:paraId="61FAC443" w14:textId="77777777" w:rsidR="00802163" w:rsidRDefault="00802163" w:rsidP="00802163">
              <w:pPr>
                <w:pStyle w:val="Bibliography"/>
                <w:rPr>
                  <w:noProof/>
                </w:rPr>
              </w:pPr>
              <w:r>
                <w:rPr>
                  <w:noProof/>
                </w:rPr>
                <w:lastRenderedPageBreak/>
                <w:t xml:space="preserve">World Health Organisation, 2022. </w:t>
              </w:r>
              <w:r>
                <w:rPr>
                  <w:i/>
                  <w:iCs/>
                  <w:noProof/>
                </w:rPr>
                <w:t xml:space="preserve">Mental health: Strengthing our response. </w:t>
              </w:r>
              <w:r>
                <w:rPr>
                  <w:noProof/>
                </w:rPr>
                <w:t xml:space="preserve">[Online] </w:t>
              </w:r>
              <w:r>
                <w:rPr>
                  <w:noProof/>
                </w:rPr>
                <w:br/>
                <w:t xml:space="preserve">Available at: </w:t>
              </w:r>
              <w:r>
                <w:rPr>
                  <w:noProof/>
                  <w:u w:val="single"/>
                </w:rPr>
                <w:t>https://www.who.int/news-room/fact-sheets/detail/mental-health-strengthening-our-response</w:t>
              </w:r>
              <w:r>
                <w:rPr>
                  <w:noProof/>
                </w:rPr>
                <w:br/>
                <w:t>[Accessed 15 September 2022].</w:t>
              </w:r>
            </w:p>
            <w:p w14:paraId="39417B2B" w14:textId="606DA447" w:rsidR="00802163" w:rsidRDefault="00802163" w:rsidP="00802163">
              <w:r>
                <w:rPr>
                  <w:b/>
                  <w:bCs/>
                  <w:noProof/>
                </w:rPr>
                <w:fldChar w:fldCharType="end"/>
              </w:r>
            </w:p>
          </w:sdtContent>
        </w:sdt>
      </w:sdtContent>
    </w:sdt>
    <w:p w14:paraId="589A44B0" w14:textId="77777777" w:rsidR="00802163" w:rsidRPr="00802163" w:rsidRDefault="00802163" w:rsidP="00802163"/>
    <w:p w14:paraId="4A0AB04D" w14:textId="77777777" w:rsidR="00802163" w:rsidRDefault="00802163" w:rsidP="00802163">
      <w:pPr>
        <w:spacing w:line="480" w:lineRule="auto"/>
        <w:rPr>
          <w:rFonts w:ascii="Arial" w:hAnsi="Arial" w:cs="Arial"/>
          <w:sz w:val="24"/>
          <w:szCs w:val="24"/>
        </w:rPr>
      </w:pPr>
    </w:p>
    <w:p w14:paraId="6A77A45D" w14:textId="77777777" w:rsidR="00BC5ADD" w:rsidRDefault="00BC5ADD" w:rsidP="00BA1A89">
      <w:pPr>
        <w:spacing w:line="480" w:lineRule="auto"/>
        <w:rPr>
          <w:rFonts w:ascii="Arial" w:hAnsi="Arial" w:cs="Arial"/>
          <w:sz w:val="24"/>
          <w:szCs w:val="24"/>
        </w:rPr>
      </w:pPr>
    </w:p>
    <w:p w14:paraId="3F15047B" w14:textId="02355993" w:rsidR="003F7EDC" w:rsidRPr="003F7EDC" w:rsidRDefault="003F7EDC" w:rsidP="003F7EDC"/>
    <w:p w14:paraId="20DA51F8" w14:textId="77777777" w:rsidR="00B7016D" w:rsidRDefault="00B7016D" w:rsidP="00B7016D">
      <w:pPr>
        <w:rPr>
          <w:rFonts w:ascii="Arial" w:hAnsi="Arial" w:cs="Arial"/>
          <w:sz w:val="24"/>
          <w:szCs w:val="24"/>
        </w:rPr>
      </w:pPr>
    </w:p>
    <w:p w14:paraId="7181A858" w14:textId="445C37ED" w:rsidR="00CD61A8" w:rsidRPr="00B7016D" w:rsidRDefault="00B7016D" w:rsidP="00B7016D">
      <w:pPr>
        <w:rPr>
          <w:rFonts w:ascii="Arial" w:hAnsi="Arial" w:cs="Arial"/>
          <w:sz w:val="24"/>
          <w:szCs w:val="24"/>
        </w:rPr>
      </w:pPr>
      <w:r w:rsidRPr="00B7016D">
        <w:rPr>
          <w:rFonts w:ascii="Arial" w:hAnsi="Arial" w:cs="Arial"/>
          <w:sz w:val="24"/>
          <w:szCs w:val="24"/>
        </w:rPr>
        <w:t xml:space="preserve">.  </w:t>
      </w:r>
    </w:p>
    <w:sectPr w:rsidR="00CD61A8" w:rsidRPr="00B701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3E3E9" w14:textId="77777777" w:rsidR="00E80D63" w:rsidRDefault="00E80D63" w:rsidP="00B71DE0">
      <w:pPr>
        <w:spacing w:after="0" w:line="240" w:lineRule="auto"/>
      </w:pPr>
      <w:r>
        <w:separator/>
      </w:r>
    </w:p>
  </w:endnote>
  <w:endnote w:type="continuationSeparator" w:id="0">
    <w:p w14:paraId="36C95D7B" w14:textId="77777777" w:rsidR="00E80D63" w:rsidRDefault="00E80D63" w:rsidP="00B7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2F4A9" w14:textId="77777777" w:rsidR="00E80D63" w:rsidRDefault="00E80D63" w:rsidP="00B71DE0">
      <w:pPr>
        <w:spacing w:after="0" w:line="240" w:lineRule="auto"/>
      </w:pPr>
      <w:r>
        <w:separator/>
      </w:r>
    </w:p>
  </w:footnote>
  <w:footnote w:type="continuationSeparator" w:id="0">
    <w:p w14:paraId="49B7EE21" w14:textId="77777777" w:rsidR="00E80D63" w:rsidRDefault="00E80D63" w:rsidP="00B7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857F3"/>
    <w:multiLevelType w:val="hybridMultilevel"/>
    <w:tmpl w:val="E9ECA05E"/>
    <w:lvl w:ilvl="0" w:tplc="0B1CB32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6E11C0"/>
    <w:multiLevelType w:val="hybridMultilevel"/>
    <w:tmpl w:val="BB5408C6"/>
    <w:lvl w:ilvl="0" w:tplc="5BC281A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1A522C"/>
    <w:multiLevelType w:val="hybridMultilevel"/>
    <w:tmpl w:val="0FA21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6212537">
    <w:abstractNumId w:val="1"/>
  </w:num>
  <w:num w:numId="2" w16cid:durableId="1060639581">
    <w:abstractNumId w:val="2"/>
  </w:num>
  <w:num w:numId="3" w16cid:durableId="573589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5D4"/>
    <w:rsid w:val="0002776C"/>
    <w:rsid w:val="0006569B"/>
    <w:rsid w:val="000C0FB6"/>
    <w:rsid w:val="000D59A9"/>
    <w:rsid w:val="000F625E"/>
    <w:rsid w:val="001F4107"/>
    <w:rsid w:val="002059D1"/>
    <w:rsid w:val="00296B61"/>
    <w:rsid w:val="002D6620"/>
    <w:rsid w:val="0039702B"/>
    <w:rsid w:val="003D5F4E"/>
    <w:rsid w:val="003F7EDC"/>
    <w:rsid w:val="004622F8"/>
    <w:rsid w:val="00476958"/>
    <w:rsid w:val="00547988"/>
    <w:rsid w:val="005875D4"/>
    <w:rsid w:val="005F2275"/>
    <w:rsid w:val="00603B1D"/>
    <w:rsid w:val="00617679"/>
    <w:rsid w:val="006B08F9"/>
    <w:rsid w:val="006E180D"/>
    <w:rsid w:val="0074797C"/>
    <w:rsid w:val="00751CA4"/>
    <w:rsid w:val="00802163"/>
    <w:rsid w:val="00817289"/>
    <w:rsid w:val="00827E7E"/>
    <w:rsid w:val="00897D45"/>
    <w:rsid w:val="00993BA0"/>
    <w:rsid w:val="00A5510A"/>
    <w:rsid w:val="00AE0637"/>
    <w:rsid w:val="00AF2C08"/>
    <w:rsid w:val="00B451AA"/>
    <w:rsid w:val="00B47C8F"/>
    <w:rsid w:val="00B7016D"/>
    <w:rsid w:val="00B70AC9"/>
    <w:rsid w:val="00B71DE0"/>
    <w:rsid w:val="00BA1A89"/>
    <w:rsid w:val="00BC5ADD"/>
    <w:rsid w:val="00C53E44"/>
    <w:rsid w:val="00CD61A8"/>
    <w:rsid w:val="00D06D63"/>
    <w:rsid w:val="00D85BD0"/>
    <w:rsid w:val="00D92B8F"/>
    <w:rsid w:val="00E26553"/>
    <w:rsid w:val="00E32E3A"/>
    <w:rsid w:val="00E80D63"/>
    <w:rsid w:val="00EB0374"/>
    <w:rsid w:val="00EF6A6E"/>
    <w:rsid w:val="00EF74B4"/>
    <w:rsid w:val="00FC0AAB"/>
    <w:rsid w:val="00FF237E"/>
    <w:rsid w:val="00FF5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DD8DDB"/>
  <w15:chartTrackingRefBased/>
  <w15:docId w15:val="{F4857128-9106-4BB3-9550-0319B5822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75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7C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75D4"/>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B7016D"/>
    <w:pPr>
      <w:spacing w:after="0" w:line="240" w:lineRule="auto"/>
    </w:pPr>
  </w:style>
  <w:style w:type="paragraph" w:styleId="ListParagraph">
    <w:name w:val="List Paragraph"/>
    <w:basedOn w:val="Normal"/>
    <w:uiPriority w:val="34"/>
    <w:qFormat/>
    <w:rsid w:val="00547988"/>
    <w:pPr>
      <w:ind w:left="720"/>
      <w:contextualSpacing/>
    </w:pPr>
  </w:style>
  <w:style w:type="character" w:customStyle="1" w:styleId="Heading2Char">
    <w:name w:val="Heading 2 Char"/>
    <w:basedOn w:val="DefaultParagraphFont"/>
    <w:link w:val="Heading2"/>
    <w:uiPriority w:val="9"/>
    <w:rsid w:val="00B47C8F"/>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8021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47656">
      <w:bodyDiv w:val="1"/>
      <w:marLeft w:val="0"/>
      <w:marRight w:val="0"/>
      <w:marTop w:val="0"/>
      <w:marBottom w:val="0"/>
      <w:divBdr>
        <w:top w:val="none" w:sz="0" w:space="0" w:color="auto"/>
        <w:left w:val="none" w:sz="0" w:space="0" w:color="auto"/>
        <w:bottom w:val="none" w:sz="0" w:space="0" w:color="auto"/>
        <w:right w:val="none" w:sz="0" w:space="0" w:color="auto"/>
      </w:divBdr>
    </w:div>
    <w:div w:id="363360759">
      <w:bodyDiv w:val="1"/>
      <w:marLeft w:val="0"/>
      <w:marRight w:val="0"/>
      <w:marTop w:val="0"/>
      <w:marBottom w:val="0"/>
      <w:divBdr>
        <w:top w:val="none" w:sz="0" w:space="0" w:color="auto"/>
        <w:left w:val="none" w:sz="0" w:space="0" w:color="auto"/>
        <w:bottom w:val="none" w:sz="0" w:space="0" w:color="auto"/>
        <w:right w:val="none" w:sz="0" w:space="0" w:color="auto"/>
      </w:divBdr>
    </w:div>
    <w:div w:id="368069330">
      <w:bodyDiv w:val="1"/>
      <w:marLeft w:val="0"/>
      <w:marRight w:val="0"/>
      <w:marTop w:val="0"/>
      <w:marBottom w:val="0"/>
      <w:divBdr>
        <w:top w:val="none" w:sz="0" w:space="0" w:color="auto"/>
        <w:left w:val="none" w:sz="0" w:space="0" w:color="auto"/>
        <w:bottom w:val="none" w:sz="0" w:space="0" w:color="auto"/>
        <w:right w:val="none" w:sz="0" w:space="0" w:color="auto"/>
      </w:divBdr>
    </w:div>
    <w:div w:id="379087375">
      <w:bodyDiv w:val="1"/>
      <w:marLeft w:val="0"/>
      <w:marRight w:val="0"/>
      <w:marTop w:val="0"/>
      <w:marBottom w:val="0"/>
      <w:divBdr>
        <w:top w:val="none" w:sz="0" w:space="0" w:color="auto"/>
        <w:left w:val="none" w:sz="0" w:space="0" w:color="auto"/>
        <w:bottom w:val="none" w:sz="0" w:space="0" w:color="auto"/>
        <w:right w:val="none" w:sz="0" w:space="0" w:color="auto"/>
      </w:divBdr>
    </w:div>
    <w:div w:id="414207740">
      <w:bodyDiv w:val="1"/>
      <w:marLeft w:val="0"/>
      <w:marRight w:val="0"/>
      <w:marTop w:val="0"/>
      <w:marBottom w:val="0"/>
      <w:divBdr>
        <w:top w:val="none" w:sz="0" w:space="0" w:color="auto"/>
        <w:left w:val="none" w:sz="0" w:space="0" w:color="auto"/>
        <w:bottom w:val="none" w:sz="0" w:space="0" w:color="auto"/>
        <w:right w:val="none" w:sz="0" w:space="0" w:color="auto"/>
      </w:divBdr>
    </w:div>
    <w:div w:id="693070282">
      <w:bodyDiv w:val="1"/>
      <w:marLeft w:val="0"/>
      <w:marRight w:val="0"/>
      <w:marTop w:val="0"/>
      <w:marBottom w:val="0"/>
      <w:divBdr>
        <w:top w:val="none" w:sz="0" w:space="0" w:color="auto"/>
        <w:left w:val="none" w:sz="0" w:space="0" w:color="auto"/>
        <w:bottom w:val="none" w:sz="0" w:space="0" w:color="auto"/>
        <w:right w:val="none" w:sz="0" w:space="0" w:color="auto"/>
      </w:divBdr>
    </w:div>
    <w:div w:id="718558476">
      <w:bodyDiv w:val="1"/>
      <w:marLeft w:val="0"/>
      <w:marRight w:val="0"/>
      <w:marTop w:val="0"/>
      <w:marBottom w:val="0"/>
      <w:divBdr>
        <w:top w:val="none" w:sz="0" w:space="0" w:color="auto"/>
        <w:left w:val="none" w:sz="0" w:space="0" w:color="auto"/>
        <w:bottom w:val="none" w:sz="0" w:space="0" w:color="auto"/>
        <w:right w:val="none" w:sz="0" w:space="0" w:color="auto"/>
      </w:divBdr>
    </w:div>
    <w:div w:id="750544036">
      <w:bodyDiv w:val="1"/>
      <w:marLeft w:val="0"/>
      <w:marRight w:val="0"/>
      <w:marTop w:val="0"/>
      <w:marBottom w:val="0"/>
      <w:divBdr>
        <w:top w:val="none" w:sz="0" w:space="0" w:color="auto"/>
        <w:left w:val="none" w:sz="0" w:space="0" w:color="auto"/>
        <w:bottom w:val="none" w:sz="0" w:space="0" w:color="auto"/>
        <w:right w:val="none" w:sz="0" w:space="0" w:color="auto"/>
      </w:divBdr>
    </w:div>
    <w:div w:id="986936911">
      <w:bodyDiv w:val="1"/>
      <w:marLeft w:val="0"/>
      <w:marRight w:val="0"/>
      <w:marTop w:val="0"/>
      <w:marBottom w:val="0"/>
      <w:divBdr>
        <w:top w:val="none" w:sz="0" w:space="0" w:color="auto"/>
        <w:left w:val="none" w:sz="0" w:space="0" w:color="auto"/>
        <w:bottom w:val="none" w:sz="0" w:space="0" w:color="auto"/>
        <w:right w:val="none" w:sz="0" w:space="0" w:color="auto"/>
      </w:divBdr>
    </w:div>
    <w:div w:id="1030570510">
      <w:bodyDiv w:val="1"/>
      <w:marLeft w:val="0"/>
      <w:marRight w:val="0"/>
      <w:marTop w:val="0"/>
      <w:marBottom w:val="0"/>
      <w:divBdr>
        <w:top w:val="none" w:sz="0" w:space="0" w:color="auto"/>
        <w:left w:val="none" w:sz="0" w:space="0" w:color="auto"/>
        <w:bottom w:val="none" w:sz="0" w:space="0" w:color="auto"/>
        <w:right w:val="none" w:sz="0" w:space="0" w:color="auto"/>
      </w:divBdr>
    </w:div>
    <w:div w:id="1179151803">
      <w:bodyDiv w:val="1"/>
      <w:marLeft w:val="0"/>
      <w:marRight w:val="0"/>
      <w:marTop w:val="0"/>
      <w:marBottom w:val="0"/>
      <w:divBdr>
        <w:top w:val="none" w:sz="0" w:space="0" w:color="auto"/>
        <w:left w:val="none" w:sz="0" w:space="0" w:color="auto"/>
        <w:bottom w:val="none" w:sz="0" w:space="0" w:color="auto"/>
        <w:right w:val="none" w:sz="0" w:space="0" w:color="auto"/>
      </w:divBdr>
    </w:div>
    <w:div w:id="1447701090">
      <w:bodyDiv w:val="1"/>
      <w:marLeft w:val="0"/>
      <w:marRight w:val="0"/>
      <w:marTop w:val="0"/>
      <w:marBottom w:val="0"/>
      <w:divBdr>
        <w:top w:val="none" w:sz="0" w:space="0" w:color="auto"/>
        <w:left w:val="none" w:sz="0" w:space="0" w:color="auto"/>
        <w:bottom w:val="none" w:sz="0" w:space="0" w:color="auto"/>
        <w:right w:val="none" w:sz="0" w:space="0" w:color="auto"/>
      </w:divBdr>
    </w:div>
    <w:div w:id="1503082628">
      <w:bodyDiv w:val="1"/>
      <w:marLeft w:val="0"/>
      <w:marRight w:val="0"/>
      <w:marTop w:val="0"/>
      <w:marBottom w:val="0"/>
      <w:divBdr>
        <w:top w:val="none" w:sz="0" w:space="0" w:color="auto"/>
        <w:left w:val="none" w:sz="0" w:space="0" w:color="auto"/>
        <w:bottom w:val="none" w:sz="0" w:space="0" w:color="auto"/>
        <w:right w:val="none" w:sz="0" w:space="0" w:color="auto"/>
      </w:divBdr>
    </w:div>
    <w:div w:id="1611427178">
      <w:bodyDiv w:val="1"/>
      <w:marLeft w:val="0"/>
      <w:marRight w:val="0"/>
      <w:marTop w:val="0"/>
      <w:marBottom w:val="0"/>
      <w:divBdr>
        <w:top w:val="none" w:sz="0" w:space="0" w:color="auto"/>
        <w:left w:val="none" w:sz="0" w:space="0" w:color="auto"/>
        <w:bottom w:val="none" w:sz="0" w:space="0" w:color="auto"/>
        <w:right w:val="none" w:sz="0" w:space="0" w:color="auto"/>
      </w:divBdr>
    </w:div>
    <w:div w:id="1647738065">
      <w:bodyDiv w:val="1"/>
      <w:marLeft w:val="0"/>
      <w:marRight w:val="0"/>
      <w:marTop w:val="0"/>
      <w:marBottom w:val="0"/>
      <w:divBdr>
        <w:top w:val="none" w:sz="0" w:space="0" w:color="auto"/>
        <w:left w:val="none" w:sz="0" w:space="0" w:color="auto"/>
        <w:bottom w:val="none" w:sz="0" w:space="0" w:color="auto"/>
        <w:right w:val="none" w:sz="0" w:space="0" w:color="auto"/>
      </w:divBdr>
    </w:div>
    <w:div w:id="1745687282">
      <w:bodyDiv w:val="1"/>
      <w:marLeft w:val="0"/>
      <w:marRight w:val="0"/>
      <w:marTop w:val="0"/>
      <w:marBottom w:val="0"/>
      <w:divBdr>
        <w:top w:val="none" w:sz="0" w:space="0" w:color="auto"/>
        <w:left w:val="none" w:sz="0" w:space="0" w:color="auto"/>
        <w:bottom w:val="none" w:sz="0" w:space="0" w:color="auto"/>
        <w:right w:val="none" w:sz="0" w:space="0" w:color="auto"/>
      </w:divBdr>
    </w:div>
    <w:div w:id="1762484294">
      <w:bodyDiv w:val="1"/>
      <w:marLeft w:val="0"/>
      <w:marRight w:val="0"/>
      <w:marTop w:val="0"/>
      <w:marBottom w:val="0"/>
      <w:divBdr>
        <w:top w:val="none" w:sz="0" w:space="0" w:color="auto"/>
        <w:left w:val="none" w:sz="0" w:space="0" w:color="auto"/>
        <w:bottom w:val="none" w:sz="0" w:space="0" w:color="auto"/>
        <w:right w:val="none" w:sz="0" w:space="0" w:color="auto"/>
      </w:divBdr>
    </w:div>
    <w:div w:id="1770586355">
      <w:bodyDiv w:val="1"/>
      <w:marLeft w:val="0"/>
      <w:marRight w:val="0"/>
      <w:marTop w:val="0"/>
      <w:marBottom w:val="0"/>
      <w:divBdr>
        <w:top w:val="none" w:sz="0" w:space="0" w:color="auto"/>
        <w:left w:val="none" w:sz="0" w:space="0" w:color="auto"/>
        <w:bottom w:val="none" w:sz="0" w:space="0" w:color="auto"/>
        <w:right w:val="none" w:sz="0" w:space="0" w:color="auto"/>
      </w:divBdr>
    </w:div>
    <w:div w:id="1778676459">
      <w:bodyDiv w:val="1"/>
      <w:marLeft w:val="0"/>
      <w:marRight w:val="0"/>
      <w:marTop w:val="0"/>
      <w:marBottom w:val="0"/>
      <w:divBdr>
        <w:top w:val="none" w:sz="0" w:space="0" w:color="auto"/>
        <w:left w:val="none" w:sz="0" w:space="0" w:color="auto"/>
        <w:bottom w:val="none" w:sz="0" w:space="0" w:color="auto"/>
        <w:right w:val="none" w:sz="0" w:space="0" w:color="auto"/>
      </w:divBdr>
    </w:div>
    <w:div w:id="1843425999">
      <w:bodyDiv w:val="1"/>
      <w:marLeft w:val="0"/>
      <w:marRight w:val="0"/>
      <w:marTop w:val="0"/>
      <w:marBottom w:val="0"/>
      <w:divBdr>
        <w:top w:val="none" w:sz="0" w:space="0" w:color="auto"/>
        <w:left w:val="none" w:sz="0" w:space="0" w:color="auto"/>
        <w:bottom w:val="none" w:sz="0" w:space="0" w:color="auto"/>
        <w:right w:val="none" w:sz="0" w:space="0" w:color="auto"/>
      </w:divBdr>
    </w:div>
    <w:div w:id="1901744879">
      <w:bodyDiv w:val="1"/>
      <w:marLeft w:val="0"/>
      <w:marRight w:val="0"/>
      <w:marTop w:val="0"/>
      <w:marBottom w:val="0"/>
      <w:divBdr>
        <w:top w:val="none" w:sz="0" w:space="0" w:color="auto"/>
        <w:left w:val="none" w:sz="0" w:space="0" w:color="auto"/>
        <w:bottom w:val="none" w:sz="0" w:space="0" w:color="auto"/>
        <w:right w:val="none" w:sz="0" w:space="0" w:color="auto"/>
      </w:divBdr>
    </w:div>
    <w:div w:id="1908372298">
      <w:bodyDiv w:val="1"/>
      <w:marLeft w:val="0"/>
      <w:marRight w:val="0"/>
      <w:marTop w:val="0"/>
      <w:marBottom w:val="0"/>
      <w:divBdr>
        <w:top w:val="none" w:sz="0" w:space="0" w:color="auto"/>
        <w:left w:val="none" w:sz="0" w:space="0" w:color="auto"/>
        <w:bottom w:val="none" w:sz="0" w:space="0" w:color="auto"/>
        <w:right w:val="none" w:sz="0" w:space="0" w:color="auto"/>
      </w:divBdr>
    </w:div>
    <w:div w:id="1964385737">
      <w:bodyDiv w:val="1"/>
      <w:marLeft w:val="0"/>
      <w:marRight w:val="0"/>
      <w:marTop w:val="0"/>
      <w:marBottom w:val="0"/>
      <w:divBdr>
        <w:top w:val="none" w:sz="0" w:space="0" w:color="auto"/>
        <w:left w:val="none" w:sz="0" w:space="0" w:color="auto"/>
        <w:bottom w:val="none" w:sz="0" w:space="0" w:color="auto"/>
        <w:right w:val="none" w:sz="0" w:space="0" w:color="auto"/>
      </w:divBdr>
    </w:div>
    <w:div w:id="2067993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Wor22</b:Tag>
    <b:SourceType>DocumentFromInternetSite</b:SourceType>
    <b:Guid>{B7FE23A0-5516-4A70-9FD7-E3121362D40D}</b:Guid>
    <b:Author>
      <b:Author>
        <b:Corporate>World Health Organisation</b:Corporate>
      </b:Author>
    </b:Author>
    <b:Title>Mental health: Strengthing our response</b:Title>
    <b:Year>2022</b:Year>
    <b:Month>June</b:Month>
    <b:YearAccessed>2022</b:YearAccessed>
    <b:MonthAccessed>September</b:MonthAccessed>
    <b:DayAccessed>15</b:DayAccessed>
    <b:URL>https://www.who.int/news-room/fact-sheets/detail/mental-health-strengthening-our-response</b:URL>
    <b:RefOrder>1</b:RefOrder>
  </b:Source>
  <b:Source>
    <b:Tag>NHS22</b:Tag>
    <b:SourceType>DocumentFromInternetSite</b:SourceType>
    <b:Guid>{7B889860-49E8-4503-AC88-C068AEDCB3AC}</b:Guid>
    <b:Author>
      <b:Author>
        <b:Corporate>NHS WALES</b:Corporate>
      </b:Author>
    </b:Author>
    <b:Title>Mental Health</b:Title>
    <b:YearAccessed>2022</b:YearAccessed>
    <b:MonthAccessed>09</b:MonthAccessed>
    <b:DayAccessed>15</b:DayAccessed>
    <b:URL>http://www.wales.nhs.uk/healthtopics/conditions/mentalhealth</b:URL>
    <b:RefOrder>2</b:RefOrder>
  </b:Source>
  <b:Source>
    <b:Tag>ONS22</b:Tag>
    <b:SourceType>DocumentFromInternetSite</b:SourceType>
    <b:Guid>{266BF2FD-3984-4CA3-AB8C-1FAC21C8B08F}</b:Guid>
    <b:Author>
      <b:Author>
        <b:Corporate>ONS</b:Corporate>
      </b:Author>
    </b:Author>
    <b:Title>Population and household estimates, Wales: Census 2021</b:Title>
    <b:Year>2022</b:Year>
    <b:Month>June</b:Month>
    <b:Day>28</b:Day>
    <b:YearAccessed>2022</b:YearAccessed>
    <b:MonthAccessed>September</b:MonthAccessed>
    <b:DayAccessed>15</b:DayAccessed>
    <b:URL>https://www.ons.gov.uk/peoplepopulationandcommunity/populationandmigration/populationestimates/bulletins/populationandhouseholdestimateswales/census2021</b:URL>
    <b:RefOrder>3</b:RefOrder>
  </b:Source>
  <b:Source>
    <b:Tag>Def22</b:Tag>
    <b:SourceType>DocumentFromInternetSite</b:SourceType>
    <b:Guid>{8C983390-79B4-452E-B616-1EB016BA4321}</b:Guid>
    <b:Title>Defining mental health and well being</b:Title>
    <b:YearAccessed>2022</b:YearAccessed>
    <b:MonthAccessed>September</b:MonthAccessed>
    <b:DayAccessed>15</b:DayAccessed>
    <b:URL>http://unistudentwellbeing.edu.au/wp-content/uploads/2016/08/Defining-MH-Prf05.pdf</b:URL>
    <b:Author>
      <b:Author>
        <b:Corporate>STUDENT WELLBEING</b:Corporate>
      </b:Author>
    </b:Author>
    <b:RefOrder>4</b:RefOrder>
  </b:Source>
  <b:Source>
    <b:Tag>WEL19</b:Tag>
    <b:SourceType>DocumentFromInternetSite</b:SourceType>
    <b:Guid>{F1013C34-3C54-43D6-88CA-6F346FCECF5B}</b:Guid>
    <b:Author>
      <b:Author>
        <b:Corporate>WELSH GOVT</b:Corporate>
      </b:Author>
    </b:Author>
    <b:Title>Together for Mental Health</b:Title>
    <b:Year>2019</b:Year>
    <b:YearAccessed>2022</b:YearAccessed>
    <b:MonthAccessed>September</b:MonthAccessed>
    <b:DayAccessed>16</b:DayAccessed>
    <b:URL>https://gov.wales/sites/default/files/publications/2020-01/together-for-mental-health-delivery-plan-2019-to-2022.pdf</b:URL>
    <b:RefOrder>5</b:RefOrder>
  </b:Source>
  <b:Source>
    <b:Tag>Men22</b:Tag>
    <b:SourceType>DocumentFromInternetSite</b:SourceType>
    <b:Guid>{0E9A68A9-9A2F-451D-A2B9-C82920926333}</b:Guid>
    <b:Author>
      <b:Author>
        <b:Corporate>Mental Health Wales</b:Corporate>
      </b:Author>
    </b:Author>
    <b:Title>Mental health measure</b:Title>
    <b:YearAccessed>2022</b:YearAccessed>
    <b:MonthAccessed>september</b:MonthAccessed>
    <b:DayAccessed>16</b:DayAccessed>
    <b:URL>http://www.mentalhealthwales.net/mental-health-measure/</b:URL>
    <b:RefOrder>6</b:RefOrder>
  </b:Source>
  <b:Source>
    <b:Tag>Col13</b:Tag>
    <b:SourceType>DocumentFromInternetSite</b:SourceType>
    <b:Guid>{8CB2D016-1FEF-483C-B85A-DA9AD4FA4242}</b:Guid>
    <b:Author>
      <b:Author>
        <b:Corporate>College of Policing</b:Corporate>
      </b:Author>
    </b:Author>
    <b:Title>Professional Police Practice</b:Title>
    <b:Year>2013</b:Year>
    <b:Month>October</b:Month>
    <b:Day>23</b:Day>
    <b:YearAccessed>2022</b:YearAccessed>
    <b:MonthAccessed>September</b:MonthAccessed>
    <b:DayAccessed>16</b:DayAccessed>
    <b:URL>https://www.college.police.uk/app/armed-policing/legal-framework</b:URL>
    <b:RefOrder>7</b:RefOrder>
  </b:Source>
  <b:Source>
    <b:Tag>Leg83</b:Tag>
    <b:SourceType>DocumentFromInternetSite</b:SourceType>
    <b:Guid>{1655768E-FC15-4841-B020-0288BEDEA4A0}</b:Guid>
    <b:Author>
      <b:Author>
        <b:Corporate>Legislation.Gov</b:Corporate>
      </b:Author>
    </b:Author>
    <b:Title>Mental health act 1983</b:Title>
    <b:Year>1983</b:Year>
    <b:YearAccessed>2022</b:YearAccessed>
    <b:MonthAccessed>september</b:MonthAccessed>
    <b:DayAccessed>17</b:DayAccessed>
    <b:URL>https://www.legislation.gov.uk/ukpga/1983/20/section/136</b:URL>
    <b:RefOrder>8</b:RefOrder>
  </b:Source>
  <b:Source>
    <b:Tag>Men221</b:Tag>
    <b:SourceType>DocumentFromInternetSite</b:SourceType>
    <b:Guid>{E1B21B87-6951-43FB-BFA3-D13E87528E20}</b:Guid>
    <b:Author>
      <b:Author>
        <b:Corporate>Mental Health Wales</b:Corporate>
      </b:Author>
    </b:Author>
    <b:Title>Police matters and Section 136 of the Mental Health Act</b:Title>
    <b:YearAccessed>2022</b:YearAccessed>
    <b:MonthAccessed>September </b:MonthAccessed>
    <b:DayAccessed>18</b:DayAccessed>
    <b:URL>http://www.mentalhealthwales.net/police-matters-and-section-136-of-the-mental-health-act/</b:URL>
    <b:RefOrder>9</b:RefOrder>
  </b:Source>
  <b:Source>
    <b:Tag>Wel22</b:Tag>
    <b:SourceType>DocumentFromInternetSite</b:SourceType>
    <b:Guid>{4FD1384D-16BC-468C-B09A-D0C533D07F56}</b:Guid>
    <b:Author>
      <b:Author>
        <b:Corporate>Welsh Govt</b:Corporate>
      </b:Author>
    </b:Author>
    <b:Title>Detentions under 136 of the Mental Health Aact </b:Title>
    <b:Year>2022</b:Year>
    <b:Month>September</b:Month>
    <b:Day>1</b:Day>
    <b:YearAccessed>2022</b:YearAccessed>
    <b:MonthAccessed>September</b:MonthAccessed>
    <b:DayAccessed>18</b:DayAccessed>
    <b:URL>https://gov.wales/detentions-under-section-135-and-136-mental-health-act-april-june-2022</b:URL>
    <b:RefOrder>10</b:RefOrder>
  </b:Source>
  <b:Source>
    <b:Tag>Wel221</b:Tag>
    <b:SourceType>DocumentFromInternetSite</b:SourceType>
    <b:Guid>{947640D0-0632-409E-86A5-1236F6C09007}</b:Guid>
    <b:Author>
      <b:Author>
        <b:Corporate>Welsh Government</b:Corporate>
      </b:Author>
    </b:Author>
    <b:Title>Mental health act detentions January to March 2022</b:Title>
    <b:Year>2022</b:Year>
    <b:Month>June</b:Month>
    <b:Day>1</b:Day>
    <b:YearAccessed>2022</b:YearAccessed>
    <b:MonthAccessed>September</b:MonthAccessed>
    <b:DayAccessed>18</b:DayAccessed>
    <b:URL>https://gov.wales/detentions-under-section-135-and-136-mental-health-act-january-march-2022</b:URL>
    <b:RefOrder>11</b:RefOrder>
  </b:Source>
  <b:Source>
    <b:Tag>Min15</b:Tag>
    <b:SourceType>DocumentFromInternetSite</b:SourceType>
    <b:Guid>{D429DEBB-5EC6-4583-B039-EBAAC23442DB}</b:Guid>
    <b:Author>
      <b:Author>
        <b:Corporate>Mind</b:Corporate>
      </b:Author>
    </b:Author>
    <b:Title>Restraint in mental health services</b:Title>
    <b:Year>2015</b:Year>
    <b:YearAccessed>2022</b:YearAccessed>
    <b:MonthAccessed>september</b:MonthAccessed>
    <b:DayAccessed>19</b:DayAccessed>
    <b:URL>https://www.mind.org.uk/media-a/4429/restraintguidanceweb1.pdf</b:URL>
    <b:RefOrder>12</b:RefOrder>
  </b:Source>
  <b:Source>
    <b:Tag>UKG22</b:Tag>
    <b:SourceType>DocumentFromInternetSite</b:SourceType>
    <b:Guid>{99313865-0E90-4848-BFDE-3B4D8BAE6D1B}</b:Guid>
    <b:Author>
      <b:Author>
        <b:Corporate>UK Govt</b:Corporate>
      </b:Author>
    </b:Author>
    <b:Title>Police workforce, England and Wales March 2022</b:Title>
    <b:Year>2022</b:Year>
    <b:Month>July</b:Month>
    <b:Day>27</b:Day>
    <b:YearAccessed>2022</b:YearAccessed>
    <b:MonthAccessed>September</b:MonthAccessed>
    <b:DayAccessed>20</b:DayAccessed>
    <b:URL>https://www.gov.uk/government/statistics/police-workforce-england-and-wales-31-march-2022/police-workforce-england-and-wales-31-march-2022</b:URL>
    <b:RefOrder>13</b:RefOrder>
  </b:Source>
  <b:Source>
    <b:Tag>Uni22</b:Tag>
    <b:SourceType>DocumentFromInternetSite</b:SourceType>
    <b:Guid>{ADB6A326-8C36-4E3A-88D4-DADF6C655F2A}</b:Guid>
    <b:Author>
      <b:Author>
        <b:Corporate>University of Cambridge</b:Corporate>
      </b:Author>
    </b:Author>
    <b:Title>Police workforce, almost one in five suffer with a form of PTSD</b:Title>
    <b:Year>2022</b:Year>
    <b:YearAccessed>2022</b:YearAccessed>
    <b:MonthAccessed>September</b:MonthAccessed>
    <b:DayAccessed>20</b:DayAccessed>
    <b:URL>https://www.cam.ac.uk/policeptsd</b:URL>
    <b:RefOrder>14</b:RefOrder>
  </b:Source>
  <b:Source>
    <b:Tag>Cam20</b:Tag>
    <b:SourceType>DocumentFromInternetSite</b:SourceType>
    <b:Guid>{6B759E5F-43FE-4668-94E0-BE1D74472D69}</b:Guid>
    <b:Author>
      <b:Author>
        <b:Corporate>Cambridge University</b:Corporate>
      </b:Author>
    </b:Author>
    <b:Title>The Job Life Findings</b:Title>
    <b:Year>2020</b:Year>
    <b:YearAccessed>2022</b:YearAccessed>
    <b:MonthAccessed>September</b:MonthAccessed>
    <b:DayAccessed>21</b:DayAccessed>
    <b:URL>https://www.cam.ac.uk/sites/www.cam.ac.uk/files/inner-images/thejobthelife_findings.pdf</b:URL>
    <b:RefOrder>15</b:RefOrder>
  </b:Source>
  <b:Source>
    <b:Tag>Mir22</b:Tag>
    <b:SourceType>DocumentFromInternetSite</b:SourceType>
    <b:Guid>{CE617702-D3E3-4784-B000-92D908C8F2C4}</b:Guid>
    <b:Author>
      <b:Author>
        <b:Corporate>Mirror</b:Corporate>
      </b:Author>
    </b:Author>
    <b:Title>Record numbers of police officers signed off sick due to mental health crisis</b:Title>
    <b:Year>2022</b:Year>
    <b:Month>October</b:Month>
    <b:Day>8</b:Day>
    <b:YearAccessed>2022</b:YearAccessed>
    <b:MonthAccessed>October</b:MonthAccessed>
    <b:DayAccessed>13</b:DayAccessed>
    <b:URL>Record numbers of police officers signed off sick due to mental health crisis</b:URL>
    <b:RefOrder>16</b:RefOrder>
  </b:Source>
</b:Sources>
</file>

<file path=customXml/itemProps1.xml><?xml version="1.0" encoding="utf-8"?>
<ds:datastoreItem xmlns:ds="http://schemas.openxmlformats.org/officeDocument/2006/customXml" ds:itemID="{53BE3741-46AA-4A65-8D80-26E251598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2704</Words>
  <Characters>15417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Powell</dc:creator>
  <cp:keywords/>
  <dc:description/>
  <cp:lastModifiedBy>Jason Powell</cp:lastModifiedBy>
  <cp:revision>2</cp:revision>
  <dcterms:created xsi:type="dcterms:W3CDTF">2022-10-24T20:09:00Z</dcterms:created>
  <dcterms:modified xsi:type="dcterms:W3CDTF">2022-10-24T20:09:00Z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2022-10-23T15:37:04Z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6f3fcb24-6657-4483-83da-f5670ef102db</vt:lpwstr>
  </property>
  <property fmtid="{D5CDD505-2E9C-101B-9397-08002B2CF9AE}" pid="8" name="MSIP_Label_66cf8fe5-b7b7-4df7-b38d-1c61ac2f6639_ContentBits">
    <vt:lpwstr>0</vt:lpwstr>
  </property>
</Properties>
</file>