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85780" w:rsidRDefault="00E85780" w:rsidP="005821B5">
      <w:pPr>
        <w:jc w:val="both"/>
        <w:rPr>
          <w:sz w:val="24"/>
          <w:szCs w:val="24"/>
        </w:rPr>
      </w:pPr>
    </w:p>
    <w:p w:rsidR="00347DBF" w:rsidRPr="00603A75" w:rsidRDefault="00347DBF" w:rsidP="00347DBF">
      <w:pPr>
        <w:jc w:val="center"/>
        <w:rPr>
          <w:rFonts w:cs="Arial"/>
          <w:b/>
          <w:sz w:val="24"/>
          <w:szCs w:val="24"/>
        </w:rPr>
      </w:pPr>
      <w:r>
        <w:rPr>
          <w:rFonts w:cs="Arial"/>
          <w:b/>
          <w:sz w:val="24"/>
          <w:szCs w:val="24"/>
        </w:rPr>
        <w:t xml:space="preserve">HEA Fellowship Reference Form </w:t>
      </w:r>
    </w:p>
    <w:p w:rsidR="00347DBF" w:rsidRDefault="00347DBF" w:rsidP="00347DBF">
      <w:pPr>
        <w:rPr>
          <w:rFonts w:cs="Arial"/>
          <w:b/>
          <w:sz w:val="24"/>
          <w:szCs w:val="24"/>
        </w:rPr>
      </w:pPr>
    </w:p>
    <w:tbl>
      <w:tblPr>
        <w:tblStyle w:val="TableGrid"/>
        <w:tblW w:w="0" w:type="auto"/>
        <w:tblLook w:val="04A0" w:firstRow="1" w:lastRow="0" w:firstColumn="1" w:lastColumn="0" w:noHBand="0" w:noVBand="1"/>
      </w:tblPr>
      <w:tblGrid>
        <w:gridCol w:w="9016"/>
      </w:tblGrid>
      <w:tr w:rsidR="00347DBF" w:rsidTr="00347DBF">
        <w:tc>
          <w:tcPr>
            <w:tcW w:w="9242" w:type="dxa"/>
          </w:tcPr>
          <w:p w:rsidR="00347DBF" w:rsidRDefault="00347DBF" w:rsidP="00347DBF">
            <w:pPr>
              <w:rPr>
                <w:rFonts w:cs="Arial"/>
                <w:b/>
                <w:sz w:val="24"/>
                <w:szCs w:val="24"/>
              </w:rPr>
            </w:pPr>
            <w:r>
              <w:rPr>
                <w:rFonts w:cs="Arial"/>
                <w:b/>
                <w:sz w:val="24"/>
                <w:szCs w:val="24"/>
              </w:rPr>
              <w:t>Name of Referee:</w:t>
            </w:r>
            <w:r w:rsidR="001C70DF">
              <w:rPr>
                <w:rFonts w:cs="Arial"/>
                <w:b/>
                <w:sz w:val="24"/>
                <w:szCs w:val="24"/>
              </w:rPr>
              <w:t xml:space="preserve"> Dr Louise Emanuel</w:t>
            </w:r>
          </w:p>
          <w:p w:rsidR="00347DBF" w:rsidRDefault="00347DBF" w:rsidP="00347DBF">
            <w:pPr>
              <w:jc w:val="center"/>
              <w:rPr>
                <w:rFonts w:cs="Arial"/>
                <w:b/>
                <w:sz w:val="24"/>
                <w:szCs w:val="24"/>
              </w:rPr>
            </w:pPr>
          </w:p>
        </w:tc>
      </w:tr>
      <w:tr w:rsidR="00347DBF" w:rsidTr="00347DBF">
        <w:tc>
          <w:tcPr>
            <w:tcW w:w="9242" w:type="dxa"/>
          </w:tcPr>
          <w:p w:rsidR="00347DBF" w:rsidRDefault="00347DBF" w:rsidP="00347DBF">
            <w:pPr>
              <w:rPr>
                <w:rFonts w:cs="Arial"/>
                <w:b/>
                <w:sz w:val="24"/>
                <w:szCs w:val="24"/>
              </w:rPr>
            </w:pPr>
            <w:r>
              <w:rPr>
                <w:rFonts w:cs="Arial"/>
                <w:b/>
                <w:sz w:val="24"/>
                <w:szCs w:val="24"/>
              </w:rPr>
              <w:t>Faculty/Centre/Department/School:</w:t>
            </w:r>
            <w:r w:rsidR="001C70DF">
              <w:rPr>
                <w:rFonts w:cs="Arial"/>
                <w:b/>
                <w:sz w:val="24"/>
                <w:szCs w:val="24"/>
              </w:rPr>
              <w:t xml:space="preserve"> IMH Carmarthen</w:t>
            </w:r>
          </w:p>
          <w:p w:rsidR="00347DBF" w:rsidRDefault="00347DBF" w:rsidP="00347DBF">
            <w:pPr>
              <w:rPr>
                <w:rFonts w:cs="Arial"/>
                <w:b/>
                <w:sz w:val="24"/>
                <w:szCs w:val="24"/>
              </w:rPr>
            </w:pPr>
          </w:p>
        </w:tc>
      </w:tr>
      <w:tr w:rsidR="00347DBF" w:rsidTr="00347DBF">
        <w:tc>
          <w:tcPr>
            <w:tcW w:w="9242" w:type="dxa"/>
          </w:tcPr>
          <w:p w:rsidR="00347DBF" w:rsidRDefault="00347DBF" w:rsidP="00347DBF">
            <w:pPr>
              <w:rPr>
                <w:rFonts w:cs="Arial"/>
                <w:b/>
                <w:sz w:val="24"/>
                <w:szCs w:val="24"/>
              </w:rPr>
            </w:pPr>
            <w:r>
              <w:rPr>
                <w:rFonts w:cs="Arial"/>
                <w:b/>
                <w:sz w:val="24"/>
                <w:szCs w:val="24"/>
              </w:rPr>
              <w:t>Position:</w:t>
            </w:r>
            <w:r w:rsidR="001C70DF">
              <w:rPr>
                <w:rFonts w:cs="Arial"/>
                <w:b/>
                <w:sz w:val="24"/>
                <w:szCs w:val="24"/>
              </w:rPr>
              <w:t xml:space="preserve"> Academic Director</w:t>
            </w:r>
          </w:p>
          <w:p w:rsidR="00347DBF" w:rsidRDefault="00347DBF" w:rsidP="00347DBF">
            <w:pPr>
              <w:rPr>
                <w:rFonts w:cs="Arial"/>
                <w:b/>
                <w:sz w:val="24"/>
                <w:szCs w:val="24"/>
              </w:rPr>
            </w:pPr>
          </w:p>
        </w:tc>
      </w:tr>
      <w:tr w:rsidR="00347DBF" w:rsidTr="00347DBF">
        <w:tc>
          <w:tcPr>
            <w:tcW w:w="9242" w:type="dxa"/>
          </w:tcPr>
          <w:p w:rsidR="00347DBF" w:rsidRDefault="00347DBF" w:rsidP="00347DBF">
            <w:pPr>
              <w:rPr>
                <w:rFonts w:cs="Arial"/>
                <w:b/>
                <w:sz w:val="24"/>
                <w:szCs w:val="24"/>
              </w:rPr>
            </w:pPr>
            <w:r>
              <w:rPr>
                <w:rFonts w:cs="Arial"/>
                <w:b/>
                <w:sz w:val="24"/>
                <w:szCs w:val="24"/>
              </w:rPr>
              <w:t>Role:</w:t>
            </w:r>
          </w:p>
          <w:p w:rsidR="00347DBF" w:rsidRDefault="00347DBF" w:rsidP="00347DBF">
            <w:pPr>
              <w:rPr>
                <w:rFonts w:cs="Arial"/>
                <w:b/>
                <w:sz w:val="24"/>
                <w:szCs w:val="24"/>
              </w:rPr>
            </w:pPr>
          </w:p>
        </w:tc>
      </w:tr>
      <w:tr w:rsidR="00347DBF" w:rsidTr="00347DBF">
        <w:tc>
          <w:tcPr>
            <w:tcW w:w="9242" w:type="dxa"/>
          </w:tcPr>
          <w:p w:rsidR="00347DBF" w:rsidRDefault="00347DBF" w:rsidP="00347DBF">
            <w:pPr>
              <w:rPr>
                <w:rFonts w:cs="Arial"/>
                <w:b/>
                <w:sz w:val="24"/>
                <w:szCs w:val="24"/>
              </w:rPr>
            </w:pPr>
            <w:r>
              <w:rPr>
                <w:rFonts w:cs="Arial"/>
                <w:b/>
                <w:sz w:val="24"/>
                <w:szCs w:val="24"/>
              </w:rPr>
              <w:t>Length of Service at UWTSD:</w:t>
            </w:r>
            <w:r w:rsidR="001C70DF">
              <w:rPr>
                <w:rFonts w:cs="Arial"/>
                <w:b/>
                <w:sz w:val="24"/>
                <w:szCs w:val="24"/>
              </w:rPr>
              <w:t xml:space="preserve"> 21 years</w:t>
            </w:r>
          </w:p>
          <w:p w:rsidR="00347DBF" w:rsidRDefault="00347DBF" w:rsidP="00347DBF">
            <w:pPr>
              <w:rPr>
                <w:rFonts w:cs="Arial"/>
                <w:b/>
                <w:sz w:val="24"/>
                <w:szCs w:val="24"/>
              </w:rPr>
            </w:pPr>
          </w:p>
        </w:tc>
      </w:tr>
      <w:tr w:rsidR="00347DBF" w:rsidTr="00347DBF">
        <w:tc>
          <w:tcPr>
            <w:tcW w:w="9242" w:type="dxa"/>
          </w:tcPr>
          <w:p w:rsidR="00347DBF" w:rsidRDefault="00347DBF" w:rsidP="00347DBF">
            <w:pPr>
              <w:rPr>
                <w:rFonts w:cs="Arial"/>
                <w:b/>
                <w:sz w:val="24"/>
                <w:szCs w:val="24"/>
              </w:rPr>
            </w:pPr>
            <w:r>
              <w:rPr>
                <w:rFonts w:cs="Arial"/>
                <w:b/>
                <w:sz w:val="24"/>
                <w:szCs w:val="24"/>
              </w:rPr>
              <w:t xml:space="preserve">Recognised by the HEA?        YES  </w:t>
            </w:r>
            <w:r w:rsidRPr="00347DBF">
              <w:rPr>
                <w:rFonts w:cs="Arial"/>
                <w:sz w:val="20"/>
                <w:szCs w:val="20"/>
              </w:rPr>
              <w:t>(Please delete as appropriate)</w:t>
            </w:r>
          </w:p>
          <w:p w:rsidR="00347DBF" w:rsidRDefault="00347DBF" w:rsidP="00347DBF">
            <w:pPr>
              <w:rPr>
                <w:rFonts w:cs="Arial"/>
                <w:b/>
                <w:sz w:val="24"/>
                <w:szCs w:val="24"/>
              </w:rPr>
            </w:pPr>
          </w:p>
        </w:tc>
      </w:tr>
      <w:tr w:rsidR="00347DBF" w:rsidTr="00347DBF">
        <w:tc>
          <w:tcPr>
            <w:tcW w:w="9242" w:type="dxa"/>
          </w:tcPr>
          <w:p w:rsidR="00347DBF" w:rsidRDefault="00347DBF" w:rsidP="00347DBF">
            <w:pPr>
              <w:rPr>
                <w:rFonts w:cs="Arial"/>
                <w:b/>
                <w:sz w:val="24"/>
                <w:szCs w:val="24"/>
              </w:rPr>
            </w:pPr>
            <w:r>
              <w:rPr>
                <w:rFonts w:cs="Arial"/>
                <w:b/>
                <w:sz w:val="24"/>
                <w:szCs w:val="24"/>
              </w:rPr>
              <w:t>Category of Recognition:</w:t>
            </w:r>
            <w:r w:rsidR="001C70DF">
              <w:rPr>
                <w:rFonts w:cs="Arial"/>
                <w:b/>
                <w:sz w:val="24"/>
                <w:szCs w:val="24"/>
              </w:rPr>
              <w:t xml:space="preserve"> Senior Fellow</w:t>
            </w:r>
          </w:p>
          <w:p w:rsidR="00347DBF" w:rsidRPr="00347DBF" w:rsidRDefault="00347DBF" w:rsidP="00347DBF">
            <w:pPr>
              <w:rPr>
                <w:rFonts w:cs="Arial"/>
                <w:sz w:val="20"/>
                <w:szCs w:val="20"/>
              </w:rPr>
            </w:pPr>
            <w:r w:rsidRPr="00347DBF">
              <w:rPr>
                <w:rFonts w:cs="Arial"/>
                <w:sz w:val="20"/>
                <w:szCs w:val="20"/>
              </w:rPr>
              <w:t>(Where applicable)</w:t>
            </w:r>
          </w:p>
          <w:p w:rsidR="00347DBF" w:rsidRDefault="00347DBF" w:rsidP="00347DBF">
            <w:pPr>
              <w:rPr>
                <w:rFonts w:cs="Arial"/>
                <w:b/>
                <w:sz w:val="24"/>
                <w:szCs w:val="24"/>
              </w:rPr>
            </w:pPr>
          </w:p>
        </w:tc>
      </w:tr>
    </w:tbl>
    <w:p w:rsidR="00347DBF" w:rsidRDefault="00347DBF" w:rsidP="00347DBF">
      <w:pPr>
        <w:jc w:val="center"/>
        <w:rPr>
          <w:rFonts w:cs="Arial"/>
          <w:b/>
          <w:sz w:val="24"/>
          <w:szCs w:val="24"/>
        </w:rPr>
      </w:pPr>
    </w:p>
    <w:p w:rsidR="00347DBF" w:rsidRDefault="00347DBF" w:rsidP="00347DBF">
      <w:pPr>
        <w:rPr>
          <w:rFonts w:cs="Arial"/>
          <w:sz w:val="24"/>
          <w:szCs w:val="24"/>
        </w:rPr>
      </w:pPr>
      <w:r>
        <w:rPr>
          <w:rFonts w:cs="Arial"/>
          <w:sz w:val="24"/>
          <w:szCs w:val="24"/>
        </w:rPr>
        <w:t>Please note that when completing this reference form you should be familiar with the U</w:t>
      </w:r>
      <w:r w:rsidR="00860CBB">
        <w:rPr>
          <w:rFonts w:cs="Arial"/>
          <w:sz w:val="24"/>
          <w:szCs w:val="24"/>
        </w:rPr>
        <w:t>K</w:t>
      </w:r>
      <w:r>
        <w:rPr>
          <w:rFonts w:cs="Arial"/>
          <w:sz w:val="24"/>
          <w:szCs w:val="24"/>
        </w:rPr>
        <w:t xml:space="preserve"> Professional Standards Framework</w:t>
      </w:r>
      <w:r w:rsidR="00860CBB">
        <w:rPr>
          <w:rFonts w:cs="Arial"/>
          <w:sz w:val="24"/>
          <w:szCs w:val="24"/>
        </w:rPr>
        <w:t xml:space="preserve"> (UKPSF)</w:t>
      </w:r>
      <w:r>
        <w:rPr>
          <w:rFonts w:cs="Arial"/>
          <w:sz w:val="24"/>
          <w:szCs w:val="24"/>
        </w:rPr>
        <w:t xml:space="preserve">. (Please see the </w:t>
      </w:r>
      <w:r w:rsidR="00860CBB">
        <w:rPr>
          <w:rFonts w:cs="Arial"/>
          <w:sz w:val="24"/>
          <w:szCs w:val="24"/>
        </w:rPr>
        <w:t>Guidance N</w:t>
      </w:r>
      <w:r>
        <w:rPr>
          <w:rFonts w:cs="Arial"/>
          <w:sz w:val="24"/>
          <w:szCs w:val="24"/>
        </w:rPr>
        <w:t>ote)</w:t>
      </w:r>
    </w:p>
    <w:p w:rsidR="00347DBF" w:rsidRDefault="00347DBF" w:rsidP="00347DBF">
      <w:pPr>
        <w:rPr>
          <w:rFonts w:cs="Arial"/>
          <w:sz w:val="24"/>
          <w:szCs w:val="24"/>
        </w:rPr>
      </w:pPr>
    </w:p>
    <w:p w:rsidR="00347DBF" w:rsidRDefault="00347DBF" w:rsidP="00347DBF">
      <w:pPr>
        <w:rPr>
          <w:rFonts w:cs="Arial"/>
          <w:b/>
          <w:sz w:val="24"/>
          <w:szCs w:val="24"/>
        </w:rPr>
      </w:pPr>
      <w:r w:rsidRPr="00425B05">
        <w:rPr>
          <w:rFonts w:cs="Arial"/>
          <w:b/>
          <w:sz w:val="24"/>
          <w:szCs w:val="24"/>
        </w:rPr>
        <w:t xml:space="preserve">Reference for </w:t>
      </w:r>
      <w:r w:rsidR="001C70DF">
        <w:rPr>
          <w:rFonts w:cs="Arial"/>
          <w:b/>
          <w:sz w:val="24"/>
          <w:szCs w:val="24"/>
        </w:rPr>
        <w:t>Mark Bell-Davies</w:t>
      </w:r>
      <w:r w:rsidR="001F6FB5">
        <w:rPr>
          <w:rFonts w:cs="Arial"/>
          <w:b/>
          <w:sz w:val="24"/>
          <w:szCs w:val="24"/>
        </w:rPr>
        <w:t>_____________________</w:t>
      </w:r>
    </w:p>
    <w:p w:rsidR="00347DBF" w:rsidRDefault="00347DBF" w:rsidP="00347DBF">
      <w:pPr>
        <w:rPr>
          <w:rFonts w:cs="Arial"/>
          <w:sz w:val="24"/>
          <w:szCs w:val="24"/>
        </w:rPr>
      </w:pPr>
    </w:p>
    <w:tbl>
      <w:tblPr>
        <w:tblStyle w:val="TableGrid"/>
        <w:tblW w:w="0" w:type="auto"/>
        <w:tblLook w:val="04A0" w:firstRow="1" w:lastRow="0" w:firstColumn="1" w:lastColumn="0" w:noHBand="0" w:noVBand="1"/>
      </w:tblPr>
      <w:tblGrid>
        <w:gridCol w:w="9016"/>
      </w:tblGrid>
      <w:tr w:rsidR="00347DBF" w:rsidTr="00BB5A46">
        <w:tc>
          <w:tcPr>
            <w:tcW w:w="9016" w:type="dxa"/>
          </w:tcPr>
          <w:p w:rsidR="00347DBF" w:rsidRDefault="00347DBF" w:rsidP="005A58E0">
            <w:pPr>
              <w:rPr>
                <w:rFonts w:cs="Arial"/>
                <w:sz w:val="24"/>
                <w:szCs w:val="24"/>
              </w:rPr>
            </w:pPr>
          </w:p>
          <w:p w:rsidR="00347DBF" w:rsidRDefault="00860CBB" w:rsidP="005A58E0">
            <w:pPr>
              <w:rPr>
                <w:rFonts w:cs="Arial"/>
                <w:b/>
                <w:sz w:val="24"/>
                <w:szCs w:val="24"/>
              </w:rPr>
            </w:pPr>
            <w:r w:rsidRPr="00860CBB">
              <w:rPr>
                <w:rFonts w:cs="Arial"/>
                <w:b/>
                <w:sz w:val="24"/>
                <w:szCs w:val="24"/>
              </w:rPr>
              <w:t>Please insert your reference here:</w:t>
            </w:r>
          </w:p>
          <w:p w:rsidR="001C70DF" w:rsidRDefault="001C70DF" w:rsidP="005A58E0">
            <w:pPr>
              <w:rPr>
                <w:rFonts w:cs="Arial"/>
                <w:b/>
                <w:sz w:val="24"/>
                <w:szCs w:val="24"/>
              </w:rPr>
            </w:pPr>
          </w:p>
          <w:p w:rsidR="001C70DF" w:rsidRDefault="001C70DF" w:rsidP="005A58E0">
            <w:pPr>
              <w:rPr>
                <w:rFonts w:cs="Arial"/>
                <w:sz w:val="24"/>
                <w:szCs w:val="24"/>
              </w:rPr>
            </w:pPr>
            <w:r>
              <w:rPr>
                <w:rFonts w:cs="Arial"/>
                <w:sz w:val="24"/>
                <w:szCs w:val="24"/>
              </w:rPr>
              <w:t>Mark teaches on the Skills for the Workplace outreach programme, and I have been line manager for the Programme team since September 2019 when I took the post of Academic Director.</w:t>
            </w:r>
          </w:p>
          <w:p w:rsidR="00C07807" w:rsidRDefault="001C70DF" w:rsidP="00C07807">
            <w:pPr>
              <w:rPr>
                <w:rFonts w:cs="Arial"/>
                <w:sz w:val="24"/>
                <w:szCs w:val="24"/>
              </w:rPr>
            </w:pPr>
            <w:r>
              <w:rPr>
                <w:rFonts w:cs="Arial"/>
                <w:sz w:val="24"/>
                <w:szCs w:val="24"/>
              </w:rPr>
              <w:t>During the past few years Mark has been level 5 tutor for the outreach programme</w:t>
            </w:r>
            <w:r w:rsidR="00C07807">
              <w:rPr>
                <w:rFonts w:cs="Arial"/>
                <w:sz w:val="24"/>
                <w:szCs w:val="24"/>
              </w:rPr>
              <w:t xml:space="preserve"> in which he has been responsible for the level</w:t>
            </w:r>
            <w:r w:rsidR="00BB5A46">
              <w:rPr>
                <w:rFonts w:cs="Arial"/>
                <w:sz w:val="24"/>
                <w:szCs w:val="24"/>
              </w:rPr>
              <w:t xml:space="preserve"> 5 year group across all South W</w:t>
            </w:r>
            <w:r w:rsidR="00C07807">
              <w:rPr>
                <w:rFonts w:cs="Arial"/>
                <w:sz w:val="24"/>
                <w:szCs w:val="24"/>
              </w:rPr>
              <w:t xml:space="preserve">ales </w:t>
            </w:r>
            <w:r w:rsidR="00BB5A46">
              <w:rPr>
                <w:rFonts w:cs="Arial"/>
                <w:sz w:val="24"/>
                <w:szCs w:val="24"/>
              </w:rPr>
              <w:t>group</w:t>
            </w:r>
            <w:r w:rsidR="00C07807">
              <w:rPr>
                <w:rFonts w:cs="Arial"/>
                <w:sz w:val="24"/>
                <w:szCs w:val="24"/>
              </w:rPr>
              <w:t>s, has developed learning and teaching materials and assessments for all level 5 modules and</w:t>
            </w:r>
            <w:r w:rsidR="00BB5A46">
              <w:rPr>
                <w:rFonts w:cs="Arial"/>
                <w:sz w:val="24"/>
                <w:szCs w:val="24"/>
              </w:rPr>
              <w:t xml:space="preserve"> has also been the primary lecturer for two student groups each year. </w:t>
            </w:r>
            <w:r>
              <w:rPr>
                <w:rFonts w:cs="Arial"/>
                <w:sz w:val="24"/>
                <w:szCs w:val="24"/>
              </w:rPr>
              <w:t xml:space="preserve"> </w:t>
            </w:r>
            <w:r w:rsidR="00C07807">
              <w:rPr>
                <w:rFonts w:cs="Arial"/>
                <w:sz w:val="24"/>
                <w:szCs w:val="24"/>
              </w:rPr>
              <w:t>In</w:t>
            </w:r>
            <w:r>
              <w:rPr>
                <w:rFonts w:cs="Arial"/>
                <w:sz w:val="24"/>
                <w:szCs w:val="24"/>
              </w:rPr>
              <w:t xml:space="preserve"> a recent reorganisation of roles he will now </w:t>
            </w:r>
            <w:r w:rsidR="00C07807">
              <w:rPr>
                <w:rFonts w:cs="Arial"/>
                <w:sz w:val="24"/>
                <w:szCs w:val="24"/>
              </w:rPr>
              <w:t>take the role of</w:t>
            </w:r>
            <w:r>
              <w:rPr>
                <w:rFonts w:cs="Arial"/>
                <w:sz w:val="24"/>
                <w:szCs w:val="24"/>
              </w:rPr>
              <w:t xml:space="preserve"> Student Experience Co-ordinator going forward</w:t>
            </w:r>
            <w:r w:rsidR="00C07807">
              <w:rPr>
                <w:rFonts w:cs="Arial"/>
                <w:sz w:val="24"/>
                <w:szCs w:val="24"/>
              </w:rPr>
              <w:t xml:space="preserve">, </w:t>
            </w:r>
            <w:r w:rsidR="00C07807" w:rsidRPr="00C07807">
              <w:rPr>
                <w:rFonts w:cs="Arial"/>
                <w:sz w:val="24"/>
                <w:szCs w:val="24"/>
              </w:rPr>
              <w:t xml:space="preserve">which was felt </w:t>
            </w:r>
            <w:r w:rsidR="00BB5A46">
              <w:rPr>
                <w:rFonts w:cs="Arial"/>
                <w:sz w:val="24"/>
                <w:szCs w:val="24"/>
              </w:rPr>
              <w:t xml:space="preserve">to be </w:t>
            </w:r>
            <w:r w:rsidR="00C07807" w:rsidRPr="00C07807">
              <w:rPr>
                <w:rFonts w:cs="Arial"/>
                <w:sz w:val="24"/>
                <w:szCs w:val="24"/>
              </w:rPr>
              <w:t>appropriate given his strengths in student engagement, developing innovative learning opportunities and student support.</w:t>
            </w:r>
          </w:p>
          <w:p w:rsidR="00C07807" w:rsidRPr="00C07807" w:rsidRDefault="00C07807" w:rsidP="00C07807">
            <w:pPr>
              <w:rPr>
                <w:rFonts w:cs="Arial"/>
                <w:sz w:val="24"/>
                <w:szCs w:val="24"/>
              </w:rPr>
            </w:pPr>
          </w:p>
          <w:p w:rsidR="001C70DF" w:rsidRPr="001C70DF" w:rsidRDefault="00594E82" w:rsidP="005A58E0">
            <w:pPr>
              <w:rPr>
                <w:rFonts w:cs="Arial"/>
                <w:sz w:val="24"/>
                <w:szCs w:val="24"/>
              </w:rPr>
            </w:pPr>
            <w:r>
              <w:rPr>
                <w:rFonts w:cs="Arial"/>
                <w:sz w:val="24"/>
                <w:szCs w:val="24"/>
              </w:rPr>
              <w:t>I have read Mark’s application for Fellow status of the HEA and can make the following comments in support of his application:</w:t>
            </w:r>
          </w:p>
          <w:p w:rsidR="00347DBF" w:rsidRDefault="00347DBF" w:rsidP="005A58E0">
            <w:pPr>
              <w:rPr>
                <w:rFonts w:cs="Arial"/>
                <w:sz w:val="24"/>
                <w:szCs w:val="24"/>
              </w:rPr>
            </w:pPr>
          </w:p>
          <w:p w:rsidR="00D21148" w:rsidRDefault="00D21148" w:rsidP="00D21148">
            <w:pPr>
              <w:ind w:left="720" w:hanging="720"/>
            </w:pPr>
            <w:r>
              <w:t>A1</w:t>
            </w:r>
            <w:r>
              <w:tab/>
              <w:t>Design and plan learning activities and/or programmes of study</w:t>
            </w:r>
          </w:p>
          <w:p w:rsidR="00594E82" w:rsidRDefault="00594E82" w:rsidP="00D21148">
            <w:pPr>
              <w:ind w:left="720" w:hanging="720"/>
            </w:pPr>
          </w:p>
          <w:p w:rsidR="00594E82" w:rsidRDefault="00594E82" w:rsidP="00D21148">
            <w:pPr>
              <w:ind w:left="720" w:hanging="720"/>
            </w:pPr>
            <w:r>
              <w:t xml:space="preserve">Within his application Mark mentions the need for student centred learning, and on a number of occasions he has spoken to me about examples of activities he has implemented for student engagement.   He has reported some success with the development of a problem solving approach which helps to develop independent learners and encourage critical thinking.  As part of his role as level 5 tutor, Mark </w:t>
            </w:r>
            <w:r>
              <w:lastRenderedPageBreak/>
              <w:t>developed teaching resources and activities which were implemented across all tutor groups on the outreach programme.</w:t>
            </w:r>
          </w:p>
          <w:p w:rsidR="0077682C" w:rsidRDefault="0077682C" w:rsidP="00D21148">
            <w:pPr>
              <w:ind w:left="720" w:hanging="720"/>
            </w:pPr>
          </w:p>
          <w:p w:rsidR="00D21148" w:rsidRDefault="00D21148" w:rsidP="00D21148"/>
          <w:p w:rsidR="00D21148" w:rsidRDefault="00D21148" w:rsidP="00D21148">
            <w:pPr>
              <w:ind w:left="720" w:hanging="720"/>
            </w:pPr>
            <w:r>
              <w:t>A2</w:t>
            </w:r>
            <w:r>
              <w:tab/>
              <w:t>Teach and/or support learning</w:t>
            </w:r>
          </w:p>
          <w:p w:rsidR="0077682C" w:rsidRDefault="0077682C" w:rsidP="00D21148">
            <w:pPr>
              <w:ind w:left="720" w:hanging="720"/>
            </w:pPr>
          </w:p>
          <w:p w:rsidR="001A1CAC" w:rsidRDefault="001A1CAC" w:rsidP="00D21148">
            <w:pPr>
              <w:ind w:left="720" w:hanging="720"/>
            </w:pPr>
            <w:r>
              <w:t xml:space="preserve">Mark understand the significance of the learner context in teaching and learning.  Skills for the Workplace Outreach students are all non-traditional, many returning to education after many years, and Mark has taken account of this in planning his learning and </w:t>
            </w:r>
            <w:r w:rsidR="00446BB7">
              <w:t>teaching activities.  Mark also refers to changes that have been made due to the pandemic – all staff had to quickly adapt their teaching to online delivery, and Mark was no exception.  As can be noted by his reflection on this experience, Mark was quick to understand not to replicate his usual delivery, but to adapt to the circumstances and the opportunities offered by the teaching platforms, using the opportunity to debate and engage students in discussion, rather than deliver content.</w:t>
            </w:r>
          </w:p>
          <w:p w:rsidR="0077682C" w:rsidRDefault="0077682C" w:rsidP="00D21148">
            <w:pPr>
              <w:ind w:left="720" w:hanging="720"/>
            </w:pPr>
          </w:p>
          <w:p w:rsidR="00D21148" w:rsidRDefault="00D21148" w:rsidP="00D21148"/>
          <w:p w:rsidR="00D21148" w:rsidRDefault="00D21148" w:rsidP="00D21148">
            <w:pPr>
              <w:ind w:left="720" w:hanging="720"/>
            </w:pPr>
            <w:r>
              <w:t>A3</w:t>
            </w:r>
            <w:r>
              <w:tab/>
              <w:t>Assess and give feedback to learners</w:t>
            </w:r>
          </w:p>
          <w:p w:rsidR="0077682C" w:rsidRDefault="0077682C" w:rsidP="00D21148">
            <w:pPr>
              <w:ind w:left="720" w:hanging="720"/>
            </w:pPr>
          </w:p>
          <w:p w:rsidR="00E11A8F" w:rsidRDefault="00E11A8F" w:rsidP="00D21148">
            <w:pPr>
              <w:ind w:left="720" w:hanging="720"/>
            </w:pPr>
            <w:r>
              <w:t xml:space="preserve">Through his role as level 5 tutor, Mark has had the opportunity to design assessments which combine theoretical and practical aspects in consideration of the specific character of learners already in employment.  His reflection in this section demonstrates his understanding of assessment as a process of evolution of the learner and he clearly notes the importance of formative as well as summative assessment techniques. </w:t>
            </w:r>
          </w:p>
          <w:p w:rsidR="0077682C" w:rsidRDefault="0077682C" w:rsidP="00D21148">
            <w:pPr>
              <w:ind w:left="720" w:hanging="720"/>
            </w:pPr>
          </w:p>
          <w:p w:rsidR="00D21148" w:rsidRDefault="00D21148" w:rsidP="00D21148"/>
          <w:p w:rsidR="00D21148" w:rsidRDefault="00D21148" w:rsidP="00D21148">
            <w:pPr>
              <w:ind w:left="720" w:hanging="720"/>
            </w:pPr>
            <w:r>
              <w:t>A4</w:t>
            </w:r>
            <w:r>
              <w:tab/>
              <w:t>Develop effective learning environments and approaches to student support and guidance</w:t>
            </w:r>
          </w:p>
          <w:p w:rsidR="0077682C" w:rsidRDefault="0077682C" w:rsidP="00D21148">
            <w:pPr>
              <w:ind w:left="720" w:hanging="720"/>
            </w:pPr>
          </w:p>
          <w:p w:rsidR="0077682C" w:rsidRDefault="0077682C" w:rsidP="00D21148">
            <w:pPr>
              <w:ind w:left="720" w:hanging="720"/>
            </w:pPr>
            <w:r>
              <w:t xml:space="preserve">Mark has a good understanding of the diverse nature of learners and the different challenges faced by students on the Skills programme.  This has been especially true during the past year when teaching staff themselves have faced new challenges in supporting their students through both the academic and non academic issues brought to them as students try to </w:t>
            </w:r>
            <w:r w:rsidR="006E70E7">
              <w:t xml:space="preserve">deal with living and studying in a pandemic.  Effective learning environments for students are now more than ever, constantly evolving and Mark has demonstrated the ability </w:t>
            </w:r>
            <w:r w:rsidR="00200E54">
              <w:t>to develop effective learning environments, both within a campus setting and online.</w:t>
            </w:r>
          </w:p>
          <w:p w:rsidR="00CF38E1" w:rsidRDefault="00CF38E1" w:rsidP="00D21148">
            <w:pPr>
              <w:ind w:left="720" w:hanging="720"/>
            </w:pPr>
          </w:p>
          <w:p w:rsidR="00D21148" w:rsidRDefault="00D21148" w:rsidP="00D21148"/>
          <w:p w:rsidR="00D21148" w:rsidRDefault="00D21148" w:rsidP="00D21148">
            <w:pPr>
              <w:ind w:left="720" w:hanging="720"/>
            </w:pPr>
            <w:r>
              <w:t>A5</w:t>
            </w:r>
            <w:r>
              <w:tab/>
              <w:t>Engage in continuing professional development in subjects/disciplines and their pedagogy, incorporating research, scholarship and the evaluation of professional practices</w:t>
            </w:r>
          </w:p>
          <w:p w:rsidR="00CF38E1" w:rsidRDefault="00CF38E1" w:rsidP="00D21148">
            <w:pPr>
              <w:ind w:left="720" w:hanging="720"/>
            </w:pPr>
          </w:p>
          <w:p w:rsidR="00CF38E1" w:rsidRDefault="00CF38E1" w:rsidP="00CF38E1">
            <w:r>
              <w:t xml:space="preserve">On several occasions, Mark has spoken about his desire to engage in further learning and professional development and has talked about some ideas he has for undertaking a research degree.  </w:t>
            </w:r>
            <w:r w:rsidR="00C07807">
              <w:t>As he mentions in his application, Mark is open to new perspectives and actively engages in reading around his subject and advances in learning.</w:t>
            </w:r>
          </w:p>
          <w:p w:rsidR="00C07807" w:rsidRDefault="00C07807" w:rsidP="00CF38E1"/>
          <w:p w:rsidR="00C07807" w:rsidRDefault="00C07807" w:rsidP="00CF38E1"/>
          <w:p w:rsidR="00347DBF" w:rsidRDefault="00C07807" w:rsidP="00BB5A46">
            <w:r>
              <w:t xml:space="preserve">In summary, I am happy to support Mark’s application for fellow and can substantiate his engagement in all five areas of activity.  </w:t>
            </w:r>
          </w:p>
          <w:p w:rsidR="00BB5A46" w:rsidRDefault="00BB5A46" w:rsidP="00BB5A46">
            <w:pPr>
              <w:rPr>
                <w:rFonts w:cs="Arial"/>
                <w:sz w:val="24"/>
                <w:szCs w:val="24"/>
              </w:rPr>
            </w:pPr>
          </w:p>
        </w:tc>
      </w:tr>
    </w:tbl>
    <w:p w:rsidR="00AB3A81" w:rsidRDefault="00AB3A81" w:rsidP="005821B5">
      <w:pPr>
        <w:jc w:val="both"/>
        <w:rPr>
          <w:sz w:val="24"/>
          <w:szCs w:val="24"/>
        </w:rPr>
      </w:pPr>
      <w:bookmarkStart w:id="0" w:name="_GoBack"/>
      <w:bookmarkEnd w:id="0"/>
    </w:p>
    <w:sectPr w:rsidR="00AB3A81" w:rsidSect="0062688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9" w:footer="39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66720" w:rsidRDefault="00A66720" w:rsidP="005821B5">
      <w:r>
        <w:separator/>
      </w:r>
    </w:p>
  </w:endnote>
  <w:endnote w:type="continuationSeparator" w:id="0">
    <w:p w:rsidR="00A66720" w:rsidRDefault="00A66720" w:rsidP="005821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5881" w:rsidRDefault="00AF58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28375753"/>
      <w:docPartObj>
        <w:docPartGallery w:val="Page Numbers (Bottom of Page)"/>
        <w:docPartUnique/>
      </w:docPartObj>
    </w:sdtPr>
    <w:sdtEndPr>
      <w:rPr>
        <w:noProof/>
      </w:rPr>
    </w:sdtEndPr>
    <w:sdtContent>
      <w:p w:rsidR="003E58AA" w:rsidRDefault="003E58AA">
        <w:pPr>
          <w:pStyle w:val="Footer"/>
          <w:jc w:val="center"/>
        </w:pPr>
        <w:r>
          <w:fldChar w:fldCharType="begin"/>
        </w:r>
        <w:r>
          <w:instrText xml:space="preserve"> PAGE   \* MERGEFORMAT </w:instrText>
        </w:r>
        <w:r>
          <w:fldChar w:fldCharType="separate"/>
        </w:r>
        <w:r w:rsidR="00BB5A46">
          <w:rPr>
            <w:noProof/>
          </w:rPr>
          <w:t>2</w:t>
        </w:r>
        <w:r>
          <w:rPr>
            <w:noProof/>
          </w:rPr>
          <w:fldChar w:fldCharType="end"/>
        </w:r>
      </w:p>
    </w:sdtContent>
  </w:sdt>
  <w:p w:rsidR="003E58AA" w:rsidRDefault="003E58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6237095"/>
      <w:docPartObj>
        <w:docPartGallery w:val="Page Numbers (Bottom of Page)"/>
        <w:docPartUnique/>
      </w:docPartObj>
    </w:sdtPr>
    <w:sdtEndPr>
      <w:rPr>
        <w:noProof/>
      </w:rPr>
    </w:sdtEndPr>
    <w:sdtContent>
      <w:p w:rsidR="003E58AA" w:rsidRDefault="003E58AA" w:rsidP="003E58AA">
        <w:pPr>
          <w:pStyle w:val="Footer"/>
          <w:jc w:val="center"/>
        </w:pPr>
        <w:r>
          <w:fldChar w:fldCharType="begin"/>
        </w:r>
        <w:r>
          <w:instrText xml:space="preserve"> PAGE   \* MERGEFORMAT </w:instrText>
        </w:r>
        <w:r>
          <w:fldChar w:fldCharType="separate"/>
        </w:r>
        <w:r w:rsidR="00BB5A46">
          <w:rPr>
            <w:noProof/>
          </w:rPr>
          <w:t>1</w:t>
        </w:r>
        <w:r>
          <w:rPr>
            <w:noProof/>
          </w:rPr>
          <w:fldChar w:fldCharType="end"/>
        </w:r>
      </w:p>
    </w:sdtContent>
  </w:sdt>
  <w:p w:rsidR="003E58AA" w:rsidRDefault="003E58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66720" w:rsidRDefault="00A66720" w:rsidP="005821B5">
      <w:r>
        <w:separator/>
      </w:r>
    </w:p>
  </w:footnote>
  <w:footnote w:type="continuationSeparator" w:id="0">
    <w:p w:rsidR="00A66720" w:rsidRDefault="00A66720" w:rsidP="005821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5881" w:rsidRDefault="00AF58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47DBF" w:rsidRPr="00AF5881" w:rsidRDefault="00AF5881" w:rsidP="00AF5881">
    <w:pPr>
      <w:pStyle w:val="Header"/>
    </w:pPr>
    <w:r>
      <w:rPr>
        <w:noProof/>
      </w:rPr>
      <w:drawing>
        <wp:inline distT="0" distB="0" distL="0" distR="0" wp14:anchorId="2AF8BD0B" wp14:editId="23792491">
          <wp:extent cx="1371600" cy="547914"/>
          <wp:effectExtent l="0" t="0" r="0" b="5080"/>
          <wp:docPr id="4" name="Picture 4"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89862" cy="555209"/>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21B5" w:rsidRDefault="00AF5881" w:rsidP="00AF5881">
    <w:pPr>
      <w:pStyle w:val="Header"/>
    </w:pPr>
    <w:r>
      <w:rPr>
        <w:noProof/>
      </w:rPr>
      <w:drawing>
        <wp:inline distT="0" distB="0" distL="0" distR="0" wp14:anchorId="4045BD61" wp14:editId="4E7F1AB0">
          <wp:extent cx="1371600" cy="547914"/>
          <wp:effectExtent l="0" t="0" r="0" b="5080"/>
          <wp:docPr id="3" name="Picture 3"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89862" cy="555209"/>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6711E9"/>
    <w:multiLevelType w:val="hybridMultilevel"/>
    <w:tmpl w:val="A8FC44DA"/>
    <w:lvl w:ilvl="0" w:tplc="08090005">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E406F0B"/>
    <w:multiLevelType w:val="hybridMultilevel"/>
    <w:tmpl w:val="6E6EFD22"/>
    <w:lvl w:ilvl="0" w:tplc="08090005">
      <w:start w:val="1"/>
      <w:numFmt w:val="bullet"/>
      <w:lvlText w:val=""/>
      <w:lvlJc w:val="left"/>
      <w:pPr>
        <w:ind w:left="1425" w:hanging="360"/>
      </w:pPr>
      <w:rPr>
        <w:rFonts w:ascii="Wingdings" w:hAnsi="Wingdings" w:hint="default"/>
      </w:rPr>
    </w:lvl>
    <w:lvl w:ilvl="1" w:tplc="08090003" w:tentative="1">
      <w:start w:val="1"/>
      <w:numFmt w:val="bullet"/>
      <w:lvlText w:val="o"/>
      <w:lvlJc w:val="left"/>
      <w:pPr>
        <w:ind w:left="2145" w:hanging="360"/>
      </w:pPr>
      <w:rPr>
        <w:rFonts w:ascii="Courier New" w:hAnsi="Courier New" w:cs="Courier New" w:hint="default"/>
      </w:rPr>
    </w:lvl>
    <w:lvl w:ilvl="2" w:tplc="08090005" w:tentative="1">
      <w:start w:val="1"/>
      <w:numFmt w:val="bullet"/>
      <w:lvlText w:val=""/>
      <w:lvlJc w:val="left"/>
      <w:pPr>
        <w:ind w:left="2865" w:hanging="360"/>
      </w:pPr>
      <w:rPr>
        <w:rFonts w:ascii="Wingdings" w:hAnsi="Wingdings" w:hint="default"/>
      </w:rPr>
    </w:lvl>
    <w:lvl w:ilvl="3" w:tplc="08090001" w:tentative="1">
      <w:start w:val="1"/>
      <w:numFmt w:val="bullet"/>
      <w:lvlText w:val=""/>
      <w:lvlJc w:val="left"/>
      <w:pPr>
        <w:ind w:left="3585" w:hanging="360"/>
      </w:pPr>
      <w:rPr>
        <w:rFonts w:ascii="Symbol" w:hAnsi="Symbol" w:hint="default"/>
      </w:rPr>
    </w:lvl>
    <w:lvl w:ilvl="4" w:tplc="08090003" w:tentative="1">
      <w:start w:val="1"/>
      <w:numFmt w:val="bullet"/>
      <w:lvlText w:val="o"/>
      <w:lvlJc w:val="left"/>
      <w:pPr>
        <w:ind w:left="4305" w:hanging="360"/>
      </w:pPr>
      <w:rPr>
        <w:rFonts w:ascii="Courier New" w:hAnsi="Courier New" w:cs="Courier New" w:hint="default"/>
      </w:rPr>
    </w:lvl>
    <w:lvl w:ilvl="5" w:tplc="08090005" w:tentative="1">
      <w:start w:val="1"/>
      <w:numFmt w:val="bullet"/>
      <w:lvlText w:val=""/>
      <w:lvlJc w:val="left"/>
      <w:pPr>
        <w:ind w:left="5025" w:hanging="360"/>
      </w:pPr>
      <w:rPr>
        <w:rFonts w:ascii="Wingdings" w:hAnsi="Wingdings" w:hint="default"/>
      </w:rPr>
    </w:lvl>
    <w:lvl w:ilvl="6" w:tplc="08090001" w:tentative="1">
      <w:start w:val="1"/>
      <w:numFmt w:val="bullet"/>
      <w:lvlText w:val=""/>
      <w:lvlJc w:val="left"/>
      <w:pPr>
        <w:ind w:left="5745" w:hanging="360"/>
      </w:pPr>
      <w:rPr>
        <w:rFonts w:ascii="Symbol" w:hAnsi="Symbol" w:hint="default"/>
      </w:rPr>
    </w:lvl>
    <w:lvl w:ilvl="7" w:tplc="08090003" w:tentative="1">
      <w:start w:val="1"/>
      <w:numFmt w:val="bullet"/>
      <w:lvlText w:val="o"/>
      <w:lvlJc w:val="left"/>
      <w:pPr>
        <w:ind w:left="6465" w:hanging="360"/>
      </w:pPr>
      <w:rPr>
        <w:rFonts w:ascii="Courier New" w:hAnsi="Courier New" w:cs="Courier New" w:hint="default"/>
      </w:rPr>
    </w:lvl>
    <w:lvl w:ilvl="8" w:tplc="08090005" w:tentative="1">
      <w:start w:val="1"/>
      <w:numFmt w:val="bullet"/>
      <w:lvlText w:val=""/>
      <w:lvlJc w:val="left"/>
      <w:pPr>
        <w:ind w:left="7185" w:hanging="360"/>
      </w:pPr>
      <w:rPr>
        <w:rFonts w:ascii="Wingdings" w:hAnsi="Wingdings" w:hint="default"/>
      </w:rPr>
    </w:lvl>
  </w:abstractNum>
  <w:abstractNum w:abstractNumId="2" w15:restartNumberingAfterBreak="0">
    <w:nsid w:val="44A11723"/>
    <w:multiLevelType w:val="hybridMultilevel"/>
    <w:tmpl w:val="920EBBE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8786E67"/>
    <w:multiLevelType w:val="hybridMultilevel"/>
    <w:tmpl w:val="4BA44EC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952661"/>
    <w:multiLevelType w:val="hybridMultilevel"/>
    <w:tmpl w:val="2AEC117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A87428"/>
    <w:multiLevelType w:val="hybridMultilevel"/>
    <w:tmpl w:val="D7E884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63065F"/>
    <w:multiLevelType w:val="hybridMultilevel"/>
    <w:tmpl w:val="2DB877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B24376"/>
    <w:multiLevelType w:val="hybridMultilevel"/>
    <w:tmpl w:val="8586E73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857681"/>
    <w:multiLevelType w:val="hybridMultilevel"/>
    <w:tmpl w:val="FC0A99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7"/>
  </w:num>
  <w:num w:numId="5">
    <w:abstractNumId w:val="2"/>
  </w:num>
  <w:num w:numId="6">
    <w:abstractNumId w:val="0"/>
  </w:num>
  <w:num w:numId="7">
    <w:abstractNumId w:val="5"/>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6746"/>
    <w:rsid w:val="000A5E6D"/>
    <w:rsid w:val="0016710B"/>
    <w:rsid w:val="001A1CAC"/>
    <w:rsid w:val="001C70DF"/>
    <w:rsid w:val="001E4E13"/>
    <w:rsid w:val="001F6FB5"/>
    <w:rsid w:val="00200E54"/>
    <w:rsid w:val="00257CD6"/>
    <w:rsid w:val="002D0729"/>
    <w:rsid w:val="002E0503"/>
    <w:rsid w:val="00347DBF"/>
    <w:rsid w:val="00351DC2"/>
    <w:rsid w:val="00354EEF"/>
    <w:rsid w:val="003656F9"/>
    <w:rsid w:val="003D22BD"/>
    <w:rsid w:val="003E58AA"/>
    <w:rsid w:val="00446BB7"/>
    <w:rsid w:val="004B029F"/>
    <w:rsid w:val="005821B5"/>
    <w:rsid w:val="00594E82"/>
    <w:rsid w:val="005F47AD"/>
    <w:rsid w:val="00626888"/>
    <w:rsid w:val="006E70E7"/>
    <w:rsid w:val="0077682C"/>
    <w:rsid w:val="00830C14"/>
    <w:rsid w:val="00860CBB"/>
    <w:rsid w:val="00984625"/>
    <w:rsid w:val="00A66720"/>
    <w:rsid w:val="00AB3A81"/>
    <w:rsid w:val="00AF5881"/>
    <w:rsid w:val="00B06746"/>
    <w:rsid w:val="00B20686"/>
    <w:rsid w:val="00BB5A46"/>
    <w:rsid w:val="00C07807"/>
    <w:rsid w:val="00C21D21"/>
    <w:rsid w:val="00CF38E1"/>
    <w:rsid w:val="00CF5FCD"/>
    <w:rsid w:val="00D21148"/>
    <w:rsid w:val="00D45CF3"/>
    <w:rsid w:val="00D47B90"/>
    <w:rsid w:val="00E11A8F"/>
    <w:rsid w:val="00E85780"/>
    <w:rsid w:val="00ED63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070AD1"/>
  <w15:docId w15:val="{1D9173F3-313B-4B37-A277-5412374B3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06746"/>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6746"/>
    <w:rPr>
      <w:color w:val="0000FF" w:themeColor="hyperlink"/>
      <w:u w:val="single"/>
    </w:rPr>
  </w:style>
  <w:style w:type="paragraph" w:customStyle="1" w:styleId="heading">
    <w:name w:val="heading"/>
    <w:basedOn w:val="Normal"/>
    <w:rsid w:val="00B06746"/>
    <w:pPr>
      <w:tabs>
        <w:tab w:val="left" w:pos="720"/>
        <w:tab w:val="left" w:pos="1440"/>
        <w:tab w:val="left" w:pos="2160"/>
        <w:tab w:val="left" w:pos="2880"/>
      </w:tabs>
      <w:spacing w:before="240" w:after="120"/>
      <w:ind w:left="3600" w:hanging="3600"/>
    </w:pPr>
    <w:rPr>
      <w:rFonts w:ascii="Times New Roman" w:hAnsi="Times New Roman"/>
      <w:b/>
      <w:sz w:val="24"/>
      <w:szCs w:val="20"/>
    </w:rPr>
  </w:style>
  <w:style w:type="paragraph" w:customStyle="1" w:styleId="xmsonormal">
    <w:name w:val="x_msonormal"/>
    <w:basedOn w:val="Normal"/>
    <w:rsid w:val="00B06746"/>
    <w:pPr>
      <w:spacing w:before="100" w:beforeAutospacing="1" w:after="100" w:afterAutospacing="1"/>
    </w:pPr>
    <w:rPr>
      <w:rFonts w:ascii="Times New Roman" w:hAnsi="Times New Roman"/>
      <w:sz w:val="24"/>
      <w:szCs w:val="24"/>
    </w:rPr>
  </w:style>
  <w:style w:type="paragraph" w:styleId="Header">
    <w:name w:val="header"/>
    <w:basedOn w:val="Normal"/>
    <w:link w:val="HeaderChar"/>
    <w:uiPriority w:val="99"/>
    <w:unhideWhenUsed/>
    <w:rsid w:val="005821B5"/>
    <w:pPr>
      <w:tabs>
        <w:tab w:val="center" w:pos="4513"/>
        <w:tab w:val="right" w:pos="9026"/>
      </w:tabs>
    </w:pPr>
  </w:style>
  <w:style w:type="character" w:customStyle="1" w:styleId="HeaderChar">
    <w:name w:val="Header Char"/>
    <w:basedOn w:val="DefaultParagraphFont"/>
    <w:link w:val="Header"/>
    <w:uiPriority w:val="99"/>
    <w:rsid w:val="005821B5"/>
    <w:rPr>
      <w:rFonts w:ascii="Arial" w:eastAsia="Times New Roman" w:hAnsi="Arial" w:cs="Times New Roman"/>
      <w:lang w:eastAsia="en-GB"/>
    </w:rPr>
  </w:style>
  <w:style w:type="paragraph" w:styleId="Footer">
    <w:name w:val="footer"/>
    <w:basedOn w:val="Normal"/>
    <w:link w:val="FooterChar"/>
    <w:uiPriority w:val="99"/>
    <w:unhideWhenUsed/>
    <w:rsid w:val="005821B5"/>
    <w:pPr>
      <w:tabs>
        <w:tab w:val="center" w:pos="4513"/>
        <w:tab w:val="right" w:pos="9026"/>
      </w:tabs>
    </w:pPr>
  </w:style>
  <w:style w:type="character" w:customStyle="1" w:styleId="FooterChar">
    <w:name w:val="Footer Char"/>
    <w:basedOn w:val="DefaultParagraphFont"/>
    <w:link w:val="Footer"/>
    <w:uiPriority w:val="99"/>
    <w:rsid w:val="005821B5"/>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5821B5"/>
    <w:rPr>
      <w:rFonts w:ascii="Tahoma" w:hAnsi="Tahoma" w:cs="Tahoma"/>
      <w:sz w:val="16"/>
      <w:szCs w:val="16"/>
    </w:rPr>
  </w:style>
  <w:style w:type="character" w:customStyle="1" w:styleId="BalloonTextChar">
    <w:name w:val="Balloon Text Char"/>
    <w:basedOn w:val="DefaultParagraphFont"/>
    <w:link w:val="BalloonText"/>
    <w:uiPriority w:val="99"/>
    <w:semiHidden/>
    <w:rsid w:val="005821B5"/>
    <w:rPr>
      <w:rFonts w:ascii="Tahoma" w:eastAsia="Times New Roman" w:hAnsi="Tahoma" w:cs="Tahoma"/>
      <w:sz w:val="16"/>
      <w:szCs w:val="16"/>
      <w:lang w:eastAsia="en-GB"/>
    </w:rPr>
  </w:style>
  <w:style w:type="paragraph" w:styleId="ListParagraph">
    <w:name w:val="List Paragraph"/>
    <w:basedOn w:val="Normal"/>
    <w:uiPriority w:val="34"/>
    <w:qFormat/>
    <w:rsid w:val="001E4E13"/>
    <w:pPr>
      <w:ind w:left="720"/>
      <w:contextualSpacing/>
    </w:pPr>
  </w:style>
  <w:style w:type="table" w:styleId="TableGrid">
    <w:name w:val="Table Grid"/>
    <w:basedOn w:val="TableNormal"/>
    <w:uiPriority w:val="59"/>
    <w:rsid w:val="00347D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D83BAF-197D-486E-9908-947CAB0A84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3</Pages>
  <Words>697</Words>
  <Characters>3979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Usei</dc:creator>
  <cp:lastModifiedBy>Louise Emanuel</cp:lastModifiedBy>
  <cp:revision>8</cp:revision>
  <dcterms:created xsi:type="dcterms:W3CDTF">2021-02-17T13:28:00Z</dcterms:created>
  <dcterms:modified xsi:type="dcterms:W3CDTF">2021-02-17T18:10:00Z</dcterms:modified>
</cp:coreProperties>
</file>