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8F483" w14:textId="402FEB25" w:rsidR="00504650" w:rsidRDefault="00AA226A" w:rsidP="00AA226A">
      <w:pPr>
        <w:jc w:val="center"/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</w:pPr>
      <w:r w:rsidRPr="00AA226A"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>Critically engage with one scholarly viewpoint relevant t</w:t>
      </w:r>
      <w:r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>o my essay</w:t>
      </w:r>
    </w:p>
    <w:p w14:paraId="29A51C97" w14:textId="77777777" w:rsidR="00066EED" w:rsidRDefault="00A764A2" w:rsidP="00AA22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first thing we </w:t>
      </w:r>
      <w:r w:rsidR="00237ADA">
        <w:rPr>
          <w:rFonts w:ascii="Arial" w:hAnsi="Arial" w:cs="Arial"/>
        </w:rPr>
        <w:t>must</w:t>
      </w:r>
      <w:r>
        <w:rPr>
          <w:rFonts w:ascii="Arial" w:hAnsi="Arial" w:cs="Arial"/>
        </w:rPr>
        <w:t xml:space="preserve"> know about my topic </w:t>
      </w:r>
      <w:r w:rsidR="00237ADA">
        <w:rPr>
          <w:rFonts w:ascii="Arial" w:hAnsi="Arial" w:cs="Arial"/>
        </w:rPr>
        <w:t xml:space="preserve">is that it involves a wide range of fields. Because of that reason, critically engaging with one viewpoint is quite difficult, but also the result will depend on which side and detail I prefer to focus on. </w:t>
      </w:r>
    </w:p>
    <w:p w14:paraId="6D6A0691" w14:textId="181D126F" w:rsidR="00A764A2" w:rsidRDefault="00066EED" w:rsidP="00AA22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my point of view, </w:t>
      </w:r>
      <w:r w:rsidR="002A54CF">
        <w:rPr>
          <w:rFonts w:ascii="Arial" w:hAnsi="Arial" w:cs="Arial"/>
        </w:rPr>
        <w:t xml:space="preserve">the head of the Mongolian government is complex which means it can cause wrong and different views to other countries. </w:t>
      </w:r>
      <w:r w:rsidR="004C6597">
        <w:rPr>
          <w:rFonts w:ascii="Arial" w:hAnsi="Arial" w:cs="Arial"/>
        </w:rPr>
        <w:t>According</w:t>
      </w:r>
      <w:r w:rsidR="001B5C4E">
        <w:rPr>
          <w:rFonts w:ascii="Arial" w:hAnsi="Arial" w:cs="Arial"/>
        </w:rPr>
        <w:t xml:space="preserve"> to a Bloomberg Mongolia discussion in September 2022, former Japanese ambassador Takenori Shimizu said “Mongolian ‘third neighbor’ policy was getting worse”. </w:t>
      </w:r>
      <w:r w:rsidR="002A28F0">
        <w:rPr>
          <w:rFonts w:ascii="Arial" w:hAnsi="Arial" w:cs="Arial"/>
        </w:rPr>
        <w:t xml:space="preserve">The question is why did he say that? and what did happen in Mongolia to be seen in such a way? From my perspective, the answer is just tied between Prime Minister and President. </w:t>
      </w:r>
      <w:r w:rsidR="00A57864">
        <w:rPr>
          <w:rFonts w:ascii="Arial" w:hAnsi="Arial" w:cs="Arial"/>
        </w:rPr>
        <w:t xml:space="preserve">If we look at the Constitution of Mongolia it says the president is head of the government. But the problem is their policy on foreign relations </w:t>
      </w:r>
      <w:r w:rsidR="00A57864">
        <w:rPr>
          <w:rFonts w:ascii="Arial" w:hAnsi="Arial" w:cs="Arial"/>
          <w:lang w:val="mn-MN"/>
        </w:rPr>
        <w:t xml:space="preserve">are </w:t>
      </w:r>
      <w:r w:rsidR="00A57864">
        <w:rPr>
          <w:rFonts w:ascii="Arial" w:hAnsi="Arial" w:cs="Arial"/>
        </w:rPr>
        <w:t xml:space="preserve">often different from each other. </w:t>
      </w:r>
    </w:p>
    <w:p w14:paraId="2E58D948" w14:textId="68FC8CDC" w:rsidR="00A57864" w:rsidRPr="00A57864" w:rsidRDefault="00A57864" w:rsidP="00AA22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timeline of my topic is between 2008 and 2022. </w:t>
      </w:r>
      <w:r w:rsidR="00BD30E8">
        <w:rPr>
          <w:rFonts w:ascii="Arial" w:hAnsi="Arial" w:cs="Arial"/>
        </w:rPr>
        <w:t xml:space="preserve">Besides, if we look at the presidents and prime ministers during this time, my idea will be seen clearly. 2008-2009 is the year the Mongolian government renewed foreign policy which means this year can be determined as my starting point. 2009-2017 is the year both president and prime minister worked well on foreign policy and reached a peak point compared to other years. 2017-2021 can be defined as falling years on this policy. Lastly, 2021-2022 are recovering years. </w:t>
      </w:r>
      <w:r w:rsidR="0057267B">
        <w:rPr>
          <w:rFonts w:ascii="Arial" w:hAnsi="Arial" w:cs="Arial"/>
        </w:rPr>
        <w:t xml:space="preserve">Therefore, I will analyze those years more specifically and write my essay according to this with more detail. </w:t>
      </w:r>
    </w:p>
    <w:sectPr w:rsidR="00A57864" w:rsidRPr="00A5786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226A"/>
    <w:rsid w:val="00066EED"/>
    <w:rsid w:val="001B5C4E"/>
    <w:rsid w:val="00237ADA"/>
    <w:rsid w:val="002A28F0"/>
    <w:rsid w:val="002A54CF"/>
    <w:rsid w:val="004C6597"/>
    <w:rsid w:val="00504650"/>
    <w:rsid w:val="0057267B"/>
    <w:rsid w:val="00A57864"/>
    <w:rsid w:val="00A764A2"/>
    <w:rsid w:val="00AA226A"/>
    <w:rsid w:val="00BD3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03061E9"/>
  <w15:chartTrackingRefBased/>
  <w15:docId w15:val="{CCEE42CA-565C-49E7-BDC6-2A9D5874B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1</Pages>
  <Words>242</Words>
  <Characters>1383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Э ДАВААСҮРЭН</dc:creator>
  <cp:keywords/>
  <dc:description/>
  <cp:lastModifiedBy>Э ДАВААСҮРЭН</cp:lastModifiedBy>
  <cp:revision>3</cp:revision>
  <dcterms:created xsi:type="dcterms:W3CDTF">2022-11-07T00:36:00Z</dcterms:created>
  <dcterms:modified xsi:type="dcterms:W3CDTF">2022-11-07T02:13:00Z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9c51f658-0d94-429c-a766-fda080050f8f</vt:lpwstr>
  </property>
</Properties>
</file>