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899E9" w14:textId="77777777" w:rsidR="00261AA0" w:rsidRDefault="00261AA0" w:rsidP="00261AA0">
      <w:pPr>
        <w:rPr>
          <w:b/>
          <w:bCs/>
          <w:sz w:val="32"/>
          <w:szCs w:val="32"/>
        </w:rPr>
      </w:pPr>
    </w:p>
    <w:p w14:paraId="129DF6C0" w14:textId="77777777" w:rsidR="00261AA0" w:rsidRDefault="00261AA0" w:rsidP="00A25895">
      <w:pPr>
        <w:ind w:left="720" w:firstLine="720"/>
        <w:jc w:val="center"/>
        <w:rPr>
          <w:b/>
          <w:bCs/>
          <w:sz w:val="32"/>
          <w:szCs w:val="32"/>
        </w:rPr>
      </w:pPr>
    </w:p>
    <w:p w14:paraId="30619BA7" w14:textId="01D6288E" w:rsidR="00261AA0" w:rsidRDefault="00261AA0" w:rsidP="00261AA0">
      <w:pPr>
        <w:rPr>
          <w:b/>
          <w:bCs/>
          <w:sz w:val="32"/>
          <w:szCs w:val="32"/>
        </w:rPr>
      </w:pPr>
    </w:p>
    <w:p w14:paraId="0FDE8311" w14:textId="6656CE7C" w:rsidR="00E4768F" w:rsidRDefault="00E4768F" w:rsidP="00261AA0">
      <w:pPr>
        <w:rPr>
          <w:b/>
          <w:bCs/>
          <w:sz w:val="32"/>
          <w:szCs w:val="32"/>
        </w:rPr>
      </w:pPr>
    </w:p>
    <w:p w14:paraId="2B3C5B71" w14:textId="458CC336" w:rsidR="00E4768F" w:rsidRDefault="00E4768F" w:rsidP="00261AA0">
      <w:pPr>
        <w:rPr>
          <w:b/>
          <w:bCs/>
          <w:sz w:val="32"/>
          <w:szCs w:val="32"/>
        </w:rPr>
      </w:pPr>
    </w:p>
    <w:p w14:paraId="4429BB32" w14:textId="0FFF3912" w:rsidR="00E4768F" w:rsidRDefault="00E4768F" w:rsidP="00261AA0">
      <w:pPr>
        <w:rPr>
          <w:b/>
          <w:bCs/>
          <w:sz w:val="32"/>
          <w:szCs w:val="32"/>
        </w:rPr>
      </w:pPr>
    </w:p>
    <w:p w14:paraId="4D3D1B17" w14:textId="77777777" w:rsidR="00E4768F" w:rsidRDefault="00E4768F" w:rsidP="00261AA0">
      <w:pPr>
        <w:rPr>
          <w:b/>
          <w:bCs/>
          <w:sz w:val="32"/>
          <w:szCs w:val="32"/>
        </w:rPr>
      </w:pPr>
    </w:p>
    <w:p w14:paraId="437196BC" w14:textId="77777777" w:rsidR="00261AA0" w:rsidRDefault="00261AA0" w:rsidP="00A25895">
      <w:pPr>
        <w:ind w:left="720" w:firstLine="720"/>
        <w:jc w:val="center"/>
        <w:rPr>
          <w:b/>
          <w:bCs/>
          <w:sz w:val="32"/>
          <w:szCs w:val="32"/>
        </w:rPr>
      </w:pPr>
    </w:p>
    <w:p w14:paraId="28324010" w14:textId="62E4D127" w:rsidR="00261AA0" w:rsidRPr="00E4768F" w:rsidRDefault="003C45B4" w:rsidP="00261AA0">
      <w:pPr>
        <w:ind w:left="720" w:firstLine="720"/>
        <w:jc w:val="center"/>
        <w:rPr>
          <w:b/>
          <w:bCs/>
          <w:sz w:val="48"/>
          <w:szCs w:val="48"/>
        </w:rPr>
      </w:pPr>
      <w:r>
        <w:rPr>
          <w:b/>
          <w:bCs/>
          <w:sz w:val="48"/>
          <w:szCs w:val="48"/>
        </w:rPr>
        <w:t>Creating Value</w:t>
      </w:r>
    </w:p>
    <w:p w14:paraId="471DE32B" w14:textId="77777777" w:rsidR="00261AA0" w:rsidRDefault="00261AA0" w:rsidP="00A25895">
      <w:pPr>
        <w:ind w:left="720" w:firstLine="720"/>
        <w:jc w:val="center"/>
        <w:rPr>
          <w:b/>
          <w:bCs/>
          <w:sz w:val="32"/>
          <w:szCs w:val="32"/>
        </w:rPr>
      </w:pPr>
    </w:p>
    <w:p w14:paraId="0FC19807" w14:textId="10345F91" w:rsidR="00261AA0" w:rsidRPr="00E4768F" w:rsidRDefault="005F7019" w:rsidP="00A25895">
      <w:pPr>
        <w:ind w:left="720" w:firstLine="720"/>
        <w:jc w:val="center"/>
        <w:rPr>
          <w:sz w:val="36"/>
          <w:szCs w:val="36"/>
        </w:rPr>
      </w:pPr>
      <w:r w:rsidRPr="00E4768F">
        <w:rPr>
          <w:sz w:val="36"/>
          <w:szCs w:val="36"/>
        </w:rPr>
        <w:t>Adrian Costinas</w:t>
      </w:r>
    </w:p>
    <w:p w14:paraId="4442F0DA" w14:textId="77777777" w:rsidR="00E4768F" w:rsidRDefault="00E4768F" w:rsidP="00A25895">
      <w:pPr>
        <w:ind w:left="720" w:firstLine="720"/>
        <w:jc w:val="center"/>
        <w:rPr>
          <w:sz w:val="32"/>
          <w:szCs w:val="32"/>
        </w:rPr>
      </w:pPr>
    </w:p>
    <w:p w14:paraId="361EBA72" w14:textId="2C108112" w:rsidR="005F7019" w:rsidRPr="00E4768F" w:rsidRDefault="00E4768F" w:rsidP="00A25895">
      <w:pPr>
        <w:ind w:left="720" w:firstLine="720"/>
        <w:jc w:val="center"/>
        <w:rPr>
          <w:sz w:val="36"/>
          <w:szCs w:val="36"/>
        </w:rPr>
      </w:pPr>
      <w:r w:rsidRPr="00E4768F">
        <w:rPr>
          <w:sz w:val="36"/>
          <w:szCs w:val="36"/>
        </w:rPr>
        <w:t>University of Wales Trinity Saint David</w:t>
      </w:r>
    </w:p>
    <w:p w14:paraId="3087C9AD" w14:textId="77777777" w:rsidR="00261AA0" w:rsidRDefault="00261AA0" w:rsidP="00A25895">
      <w:pPr>
        <w:ind w:left="720" w:firstLine="720"/>
        <w:jc w:val="center"/>
        <w:rPr>
          <w:b/>
          <w:bCs/>
          <w:sz w:val="32"/>
          <w:szCs w:val="32"/>
        </w:rPr>
      </w:pPr>
    </w:p>
    <w:p w14:paraId="081F0D95" w14:textId="77777777" w:rsidR="00261AA0" w:rsidRDefault="00261AA0" w:rsidP="00A25895">
      <w:pPr>
        <w:ind w:left="720" w:firstLine="720"/>
        <w:jc w:val="center"/>
        <w:rPr>
          <w:b/>
          <w:bCs/>
          <w:sz w:val="32"/>
          <w:szCs w:val="32"/>
        </w:rPr>
      </w:pPr>
    </w:p>
    <w:p w14:paraId="2A2C889F" w14:textId="77777777" w:rsidR="00261AA0" w:rsidRDefault="00261AA0" w:rsidP="00A25895">
      <w:pPr>
        <w:ind w:left="720" w:firstLine="720"/>
        <w:jc w:val="center"/>
        <w:rPr>
          <w:b/>
          <w:bCs/>
          <w:sz w:val="32"/>
          <w:szCs w:val="32"/>
        </w:rPr>
      </w:pPr>
    </w:p>
    <w:p w14:paraId="59E33BE6" w14:textId="77777777" w:rsidR="00261AA0" w:rsidRDefault="00261AA0" w:rsidP="00A25895">
      <w:pPr>
        <w:ind w:left="720" w:firstLine="720"/>
        <w:jc w:val="center"/>
        <w:rPr>
          <w:b/>
          <w:bCs/>
          <w:sz w:val="32"/>
          <w:szCs w:val="32"/>
        </w:rPr>
      </w:pPr>
    </w:p>
    <w:p w14:paraId="5DB4E411" w14:textId="77777777" w:rsidR="00261AA0" w:rsidRDefault="00261AA0" w:rsidP="00A25895">
      <w:pPr>
        <w:ind w:left="720" w:firstLine="720"/>
        <w:jc w:val="center"/>
        <w:rPr>
          <w:b/>
          <w:bCs/>
          <w:sz w:val="32"/>
          <w:szCs w:val="32"/>
        </w:rPr>
      </w:pPr>
    </w:p>
    <w:p w14:paraId="76BF5F1E" w14:textId="77777777" w:rsidR="00261AA0" w:rsidRDefault="00261AA0" w:rsidP="00A25895">
      <w:pPr>
        <w:ind w:left="720" w:firstLine="720"/>
        <w:jc w:val="center"/>
        <w:rPr>
          <w:b/>
          <w:bCs/>
          <w:sz w:val="32"/>
          <w:szCs w:val="32"/>
        </w:rPr>
      </w:pPr>
    </w:p>
    <w:p w14:paraId="7011EC89" w14:textId="77777777" w:rsidR="00261AA0" w:rsidRDefault="00261AA0" w:rsidP="00A25895">
      <w:pPr>
        <w:ind w:left="720" w:firstLine="720"/>
        <w:jc w:val="center"/>
        <w:rPr>
          <w:b/>
          <w:bCs/>
          <w:sz w:val="32"/>
          <w:szCs w:val="32"/>
        </w:rPr>
      </w:pPr>
    </w:p>
    <w:p w14:paraId="39B64773" w14:textId="77777777" w:rsidR="00261AA0" w:rsidRDefault="00261AA0" w:rsidP="00A25895">
      <w:pPr>
        <w:ind w:left="720" w:firstLine="720"/>
        <w:jc w:val="center"/>
        <w:rPr>
          <w:b/>
          <w:bCs/>
          <w:sz w:val="32"/>
          <w:szCs w:val="32"/>
        </w:rPr>
      </w:pPr>
    </w:p>
    <w:p w14:paraId="4603F2BA" w14:textId="77777777" w:rsidR="00261AA0" w:rsidRDefault="00261AA0" w:rsidP="00A25895">
      <w:pPr>
        <w:ind w:left="720" w:firstLine="720"/>
        <w:jc w:val="center"/>
        <w:rPr>
          <w:b/>
          <w:bCs/>
          <w:sz w:val="32"/>
          <w:szCs w:val="32"/>
        </w:rPr>
      </w:pPr>
    </w:p>
    <w:p w14:paraId="4D5ECA5D" w14:textId="77777777" w:rsidR="00261AA0" w:rsidRDefault="00261AA0" w:rsidP="00A25895">
      <w:pPr>
        <w:ind w:left="720" w:firstLine="720"/>
        <w:jc w:val="center"/>
        <w:rPr>
          <w:b/>
          <w:bCs/>
          <w:sz w:val="32"/>
          <w:szCs w:val="32"/>
        </w:rPr>
      </w:pPr>
    </w:p>
    <w:p w14:paraId="2A8F59F0" w14:textId="77777777" w:rsidR="00A25895" w:rsidRDefault="00A25895" w:rsidP="00FE0DA1">
      <w:pPr>
        <w:ind w:left="720" w:firstLine="720"/>
      </w:pPr>
    </w:p>
    <w:p w14:paraId="29F59405" w14:textId="6158BE84" w:rsidR="00FE0DA1" w:rsidRPr="004039F7" w:rsidRDefault="00FE0DA1" w:rsidP="00FE0DA1">
      <w:pPr>
        <w:ind w:left="720" w:firstLine="720"/>
        <w:rPr>
          <w:sz w:val="24"/>
          <w:szCs w:val="24"/>
        </w:rPr>
      </w:pPr>
      <w:r w:rsidRPr="004039F7">
        <w:rPr>
          <w:sz w:val="24"/>
          <w:szCs w:val="24"/>
        </w:rPr>
        <w:t xml:space="preserve">One of the most important lessons that 2020 teach us is that being healthy is important. With COVID19 ravaging through the entire world in a couple of short weeks locking everything behind, sentencing people to isolation and freezing the economy. </w:t>
      </w:r>
    </w:p>
    <w:p w14:paraId="4D3C5916" w14:textId="7B7D15BE" w:rsidR="00FE0DA1" w:rsidRPr="004039F7" w:rsidRDefault="00FE0DA1" w:rsidP="00FE0DA1">
      <w:pPr>
        <w:ind w:left="720" w:firstLine="720"/>
        <w:rPr>
          <w:sz w:val="24"/>
          <w:szCs w:val="24"/>
        </w:rPr>
      </w:pPr>
      <w:r w:rsidRPr="004039F7">
        <w:rPr>
          <w:sz w:val="24"/>
          <w:szCs w:val="24"/>
        </w:rPr>
        <w:t xml:space="preserve">Following the pandemic, studies show that physical activity has a significative impact in COVID19 hospitalization, with physically inactive people having 95% more chances to get admitted </w:t>
      </w:r>
      <w:sdt>
        <w:sdtPr>
          <w:rPr>
            <w:sz w:val="24"/>
            <w:szCs w:val="24"/>
          </w:rPr>
          <w:id w:val="1479265074"/>
          <w:citation/>
        </w:sdtPr>
        <w:sdtContent>
          <w:r w:rsidR="00EA2C0C" w:rsidRPr="004039F7">
            <w:rPr>
              <w:sz w:val="24"/>
              <w:szCs w:val="24"/>
            </w:rPr>
            <w:fldChar w:fldCharType="begin"/>
          </w:r>
          <w:r w:rsidR="00EA2C0C" w:rsidRPr="004039F7">
            <w:rPr>
              <w:sz w:val="24"/>
              <w:szCs w:val="24"/>
            </w:rPr>
            <w:instrText xml:space="preserve"> CITATION Rob \l 2057 </w:instrText>
          </w:r>
          <w:r w:rsidR="00EA2C0C" w:rsidRPr="004039F7">
            <w:rPr>
              <w:sz w:val="24"/>
              <w:szCs w:val="24"/>
            </w:rPr>
            <w:fldChar w:fldCharType="separate"/>
          </w:r>
          <w:r w:rsidR="004039F7" w:rsidRPr="004039F7">
            <w:rPr>
              <w:noProof/>
              <w:sz w:val="24"/>
              <w:szCs w:val="24"/>
            </w:rPr>
            <w:t>(Rober, et al., n.d.)</w:t>
          </w:r>
          <w:r w:rsidR="00EA2C0C" w:rsidRPr="004039F7">
            <w:rPr>
              <w:sz w:val="24"/>
              <w:szCs w:val="24"/>
            </w:rPr>
            <w:fldChar w:fldCharType="end"/>
          </w:r>
        </w:sdtContent>
      </w:sdt>
      <w:r w:rsidRPr="004039F7">
        <w:rPr>
          <w:sz w:val="24"/>
          <w:szCs w:val="24"/>
        </w:rPr>
        <w:t>. The lack of physical activity is old news already, we know that people who constantly have a sedentary life are 23% more likely to develop chronic disease</w:t>
      </w:r>
      <w:sdt>
        <w:sdtPr>
          <w:rPr>
            <w:sz w:val="24"/>
            <w:szCs w:val="24"/>
          </w:rPr>
          <w:id w:val="377979465"/>
          <w:citation/>
        </w:sdtPr>
        <w:sdtContent>
          <w:r w:rsidR="00542B27" w:rsidRPr="004039F7">
            <w:rPr>
              <w:sz w:val="24"/>
              <w:szCs w:val="24"/>
            </w:rPr>
            <w:fldChar w:fldCharType="begin"/>
          </w:r>
          <w:r w:rsidR="00542B27" w:rsidRPr="004039F7">
            <w:rPr>
              <w:sz w:val="24"/>
              <w:szCs w:val="24"/>
            </w:rPr>
            <w:instrText xml:space="preserve"> CITATION Hah901 \l 2057 </w:instrText>
          </w:r>
          <w:r w:rsidR="00542B27" w:rsidRPr="004039F7">
            <w:rPr>
              <w:sz w:val="24"/>
              <w:szCs w:val="24"/>
            </w:rPr>
            <w:fldChar w:fldCharType="separate"/>
          </w:r>
          <w:r w:rsidR="004039F7">
            <w:rPr>
              <w:noProof/>
              <w:sz w:val="24"/>
              <w:szCs w:val="24"/>
            </w:rPr>
            <w:t xml:space="preserve"> </w:t>
          </w:r>
          <w:r w:rsidR="004039F7" w:rsidRPr="004039F7">
            <w:rPr>
              <w:noProof/>
              <w:sz w:val="24"/>
              <w:szCs w:val="24"/>
            </w:rPr>
            <w:t>(Hahn, et al., 1990)</w:t>
          </w:r>
          <w:r w:rsidR="00542B27" w:rsidRPr="004039F7">
            <w:rPr>
              <w:sz w:val="24"/>
              <w:szCs w:val="24"/>
            </w:rPr>
            <w:fldChar w:fldCharType="end"/>
          </w:r>
        </w:sdtContent>
      </w:sdt>
      <w:r w:rsidRPr="004039F7">
        <w:rPr>
          <w:sz w:val="24"/>
          <w:szCs w:val="24"/>
        </w:rPr>
        <w:t xml:space="preserve">. I have always been an active person and I can understand the beneficials that come from that, and I believe that my App Idea could have a positive impact in people’s lives.  </w:t>
      </w:r>
    </w:p>
    <w:p w14:paraId="1F326F98" w14:textId="77777777" w:rsidR="00FE0DA1" w:rsidRPr="004039F7" w:rsidRDefault="00FE0DA1" w:rsidP="00FE0DA1">
      <w:pPr>
        <w:ind w:left="720" w:firstLine="720"/>
        <w:rPr>
          <w:sz w:val="24"/>
          <w:szCs w:val="24"/>
        </w:rPr>
      </w:pPr>
      <w:r w:rsidRPr="004039F7">
        <w:rPr>
          <w:sz w:val="24"/>
          <w:szCs w:val="24"/>
        </w:rPr>
        <w:t>Not having moral support is another big reason why people stop exercising frequently. No support also causes you to have no one to check in with. There isn’t always someone there making sure you’re doing what you’re supposed to be doing. You don’t feel like you’re letting anyone down besides yourself, which can be a lot easier than letting down someone else. This is where ZoneMove can help building a strong support system, because finding people to be accountable to is extremely important to build confidence and train as frequently as needed.</w:t>
      </w:r>
    </w:p>
    <w:p w14:paraId="6CEFE272" w14:textId="77777777" w:rsidR="00FE0DA1" w:rsidRPr="004039F7" w:rsidRDefault="00FE0DA1" w:rsidP="00FE0DA1">
      <w:pPr>
        <w:ind w:left="720" w:firstLine="720"/>
        <w:rPr>
          <w:sz w:val="24"/>
          <w:szCs w:val="24"/>
        </w:rPr>
      </w:pPr>
      <w:r w:rsidRPr="004039F7">
        <w:rPr>
          <w:sz w:val="24"/>
          <w:szCs w:val="24"/>
        </w:rPr>
        <w:t xml:space="preserve"> ZoneMove is a fitness app that incentivise the user to train more every week with the help of different prizes like restaurant discounts, drink discounts, and free classes offered by local businesses. This idea came to my while I was progressing to the module, looking for to add value to something that I am passioned of.   </w:t>
      </w:r>
    </w:p>
    <w:p w14:paraId="49CF3383" w14:textId="074278D0" w:rsidR="00FE0DA1" w:rsidRPr="004039F7" w:rsidRDefault="00FE0DA1" w:rsidP="00FE0DA1">
      <w:pPr>
        <w:ind w:left="720" w:firstLine="720"/>
        <w:rPr>
          <w:sz w:val="24"/>
          <w:szCs w:val="24"/>
        </w:rPr>
      </w:pPr>
      <w:r w:rsidRPr="004039F7">
        <w:rPr>
          <w:sz w:val="24"/>
          <w:szCs w:val="24"/>
        </w:rPr>
        <w:t xml:space="preserve">Looking at the framework of value creation made by Martin Lacketus I can identify two key areas in which my idea can add some value to </w:t>
      </w:r>
      <w:r w:rsidR="00CE299D" w:rsidRPr="004039F7">
        <w:rPr>
          <w:sz w:val="24"/>
          <w:szCs w:val="24"/>
        </w:rPr>
        <w:t>people’s</w:t>
      </w:r>
      <w:r w:rsidRPr="004039F7">
        <w:rPr>
          <w:sz w:val="24"/>
          <w:szCs w:val="24"/>
        </w:rPr>
        <w:t xml:space="preserve"> life. First one is the social value</w:t>
      </w:r>
      <w:sdt>
        <w:sdtPr>
          <w:rPr>
            <w:sz w:val="24"/>
            <w:szCs w:val="24"/>
          </w:rPr>
          <w:id w:val="-1221818959"/>
          <w:citation/>
        </w:sdtPr>
        <w:sdtContent>
          <w:r w:rsidR="00A731FC" w:rsidRPr="004039F7">
            <w:rPr>
              <w:sz w:val="24"/>
              <w:szCs w:val="24"/>
            </w:rPr>
            <w:fldChar w:fldCharType="begin"/>
          </w:r>
          <w:r w:rsidR="00A731FC" w:rsidRPr="004039F7">
            <w:rPr>
              <w:sz w:val="24"/>
              <w:szCs w:val="24"/>
            </w:rPr>
            <w:instrText xml:space="preserve"> CITATION Lac18 \l 2057 </w:instrText>
          </w:r>
          <w:r w:rsidR="00A731FC" w:rsidRPr="004039F7">
            <w:rPr>
              <w:sz w:val="24"/>
              <w:szCs w:val="24"/>
            </w:rPr>
            <w:fldChar w:fldCharType="separate"/>
          </w:r>
          <w:r w:rsidR="004039F7">
            <w:rPr>
              <w:noProof/>
              <w:sz w:val="24"/>
              <w:szCs w:val="24"/>
            </w:rPr>
            <w:t xml:space="preserve"> </w:t>
          </w:r>
          <w:r w:rsidR="004039F7" w:rsidRPr="004039F7">
            <w:rPr>
              <w:noProof/>
              <w:sz w:val="24"/>
              <w:szCs w:val="24"/>
            </w:rPr>
            <w:t>(Lackeus, 2018)</w:t>
          </w:r>
          <w:r w:rsidR="00A731FC" w:rsidRPr="004039F7">
            <w:rPr>
              <w:sz w:val="24"/>
              <w:szCs w:val="24"/>
            </w:rPr>
            <w:fldChar w:fldCharType="end"/>
          </w:r>
        </w:sdtContent>
      </w:sdt>
      <w:r w:rsidRPr="004039F7">
        <w:rPr>
          <w:sz w:val="24"/>
          <w:szCs w:val="24"/>
        </w:rPr>
        <w:t xml:space="preserve">. Making people compete for different prizes adds a social component to their endeavour creating a feel of community knowing they are not alone in their journey to get healthier and </w:t>
      </w:r>
      <w:r w:rsidR="00CE299D" w:rsidRPr="004039F7">
        <w:rPr>
          <w:sz w:val="24"/>
          <w:szCs w:val="24"/>
        </w:rPr>
        <w:t>at</w:t>
      </w:r>
      <w:r w:rsidRPr="004039F7">
        <w:rPr>
          <w:sz w:val="24"/>
          <w:szCs w:val="24"/>
        </w:rPr>
        <w:t xml:space="preserve"> the same time can create an incentive to be better, to work harder, boosting self-confidence looking forward to the end of the challenge. Businesses involved can find extra economic value because people will be spending more in this place and will help making them more popular within the community.</w:t>
      </w:r>
    </w:p>
    <w:p w14:paraId="2CF80B6C" w14:textId="6D81EBC8" w:rsidR="00FE0DA1" w:rsidRPr="004039F7" w:rsidRDefault="00FE0DA1" w:rsidP="00FE0DA1">
      <w:pPr>
        <w:ind w:left="720" w:firstLine="720"/>
        <w:rPr>
          <w:sz w:val="24"/>
          <w:szCs w:val="24"/>
        </w:rPr>
      </w:pPr>
      <w:r w:rsidRPr="004039F7">
        <w:rPr>
          <w:sz w:val="24"/>
          <w:szCs w:val="24"/>
        </w:rPr>
        <w:t>According to the EntreComp Progression model</w:t>
      </w:r>
      <w:sdt>
        <w:sdtPr>
          <w:rPr>
            <w:sz w:val="24"/>
            <w:szCs w:val="24"/>
          </w:rPr>
          <w:id w:val="1245614291"/>
          <w:citation/>
        </w:sdtPr>
        <w:sdtContent>
          <w:r w:rsidR="00D21518" w:rsidRPr="004039F7">
            <w:rPr>
              <w:sz w:val="24"/>
              <w:szCs w:val="24"/>
            </w:rPr>
            <w:fldChar w:fldCharType="begin"/>
          </w:r>
          <w:r w:rsidR="00D21518" w:rsidRPr="004039F7">
            <w:rPr>
              <w:sz w:val="24"/>
              <w:szCs w:val="24"/>
            </w:rPr>
            <w:instrText xml:space="preserve"> CITATION Bac16 \l 2057 </w:instrText>
          </w:r>
          <w:r w:rsidR="00D21518" w:rsidRPr="004039F7">
            <w:rPr>
              <w:sz w:val="24"/>
              <w:szCs w:val="24"/>
            </w:rPr>
            <w:fldChar w:fldCharType="separate"/>
          </w:r>
          <w:r w:rsidR="004039F7">
            <w:rPr>
              <w:noProof/>
              <w:sz w:val="24"/>
              <w:szCs w:val="24"/>
            </w:rPr>
            <w:t xml:space="preserve"> </w:t>
          </w:r>
          <w:r w:rsidR="004039F7" w:rsidRPr="004039F7">
            <w:rPr>
              <w:noProof/>
              <w:sz w:val="24"/>
              <w:szCs w:val="24"/>
            </w:rPr>
            <w:t>(Bacigalupo, et al., 2016)</w:t>
          </w:r>
          <w:r w:rsidR="00D21518" w:rsidRPr="004039F7">
            <w:rPr>
              <w:sz w:val="24"/>
              <w:szCs w:val="24"/>
            </w:rPr>
            <w:fldChar w:fldCharType="end"/>
          </w:r>
        </w:sdtContent>
      </w:sdt>
      <w:r w:rsidRPr="004039F7">
        <w:rPr>
          <w:sz w:val="24"/>
          <w:szCs w:val="24"/>
        </w:rPr>
        <w:t xml:space="preserve"> </w:t>
      </w:r>
      <w:proofErr w:type="gramStart"/>
      <w:r w:rsidRPr="004039F7">
        <w:rPr>
          <w:sz w:val="24"/>
          <w:szCs w:val="24"/>
        </w:rPr>
        <w:t>at this point in time</w:t>
      </w:r>
      <w:proofErr w:type="gramEnd"/>
      <w:r w:rsidRPr="004039F7">
        <w:rPr>
          <w:sz w:val="24"/>
          <w:szCs w:val="24"/>
        </w:rPr>
        <w:t xml:space="preserve"> this idea is in the Intermediate </w:t>
      </w:r>
      <w:r w:rsidRPr="004039F7">
        <w:rPr>
          <w:sz w:val="24"/>
          <w:szCs w:val="24"/>
        </w:rPr>
        <w:t>phase</w:t>
      </w:r>
      <w:r w:rsidRPr="004039F7">
        <w:rPr>
          <w:sz w:val="24"/>
          <w:szCs w:val="24"/>
        </w:rPr>
        <w:t xml:space="preserve"> of development. To progress to the advanced </w:t>
      </w:r>
      <w:r w:rsidR="00CE299D" w:rsidRPr="004039F7">
        <w:rPr>
          <w:sz w:val="24"/>
          <w:szCs w:val="24"/>
        </w:rPr>
        <w:t>level,</w:t>
      </w:r>
      <w:r w:rsidRPr="004039F7">
        <w:rPr>
          <w:sz w:val="24"/>
          <w:szCs w:val="24"/>
        </w:rPr>
        <w:t xml:space="preserve"> I </w:t>
      </w:r>
      <w:r w:rsidR="004039F7" w:rsidRPr="004039F7">
        <w:rPr>
          <w:sz w:val="24"/>
          <w:szCs w:val="24"/>
        </w:rPr>
        <w:t>must</w:t>
      </w:r>
      <w:r w:rsidRPr="004039F7">
        <w:rPr>
          <w:sz w:val="24"/>
          <w:szCs w:val="24"/>
        </w:rPr>
        <w:t xml:space="preserve"> focus more on critical thinking, and find different people with the passion in the same field, trying to build it together contributing with different and more creative ideas. </w:t>
      </w:r>
    </w:p>
    <w:p w14:paraId="17098B64" w14:textId="5EFE657E" w:rsidR="00A25895" w:rsidRDefault="008C708E" w:rsidP="00FE0DA1">
      <w:pPr>
        <w:ind w:left="720" w:firstLine="720"/>
        <w:rPr>
          <w:sz w:val="24"/>
          <w:szCs w:val="24"/>
        </w:rPr>
      </w:pPr>
      <w:r w:rsidRPr="004039F7">
        <w:rPr>
          <w:sz w:val="24"/>
          <w:szCs w:val="24"/>
        </w:rPr>
        <w:t>I’m</w:t>
      </w:r>
      <w:r w:rsidR="00776519" w:rsidRPr="004039F7">
        <w:rPr>
          <w:sz w:val="24"/>
          <w:szCs w:val="24"/>
        </w:rPr>
        <w:t xml:space="preserve"> </w:t>
      </w:r>
      <w:r w:rsidRPr="004039F7">
        <w:rPr>
          <w:sz w:val="24"/>
          <w:szCs w:val="24"/>
        </w:rPr>
        <w:t>going to conclude this reflective piece</w:t>
      </w:r>
      <w:r w:rsidR="00CB0FDA" w:rsidRPr="004039F7">
        <w:rPr>
          <w:sz w:val="24"/>
          <w:szCs w:val="24"/>
        </w:rPr>
        <w:t xml:space="preserve"> with</w:t>
      </w:r>
      <w:r w:rsidR="00792672" w:rsidRPr="004039F7">
        <w:rPr>
          <w:sz w:val="24"/>
          <w:szCs w:val="24"/>
        </w:rPr>
        <w:t xml:space="preserve"> quote</w:t>
      </w:r>
      <w:r w:rsidR="00936EB5" w:rsidRPr="004039F7">
        <w:rPr>
          <w:sz w:val="24"/>
          <w:szCs w:val="24"/>
        </w:rPr>
        <w:t xml:space="preserve"> on work and life</w:t>
      </w:r>
      <w:r w:rsidR="00792672" w:rsidRPr="004039F7">
        <w:rPr>
          <w:sz w:val="24"/>
          <w:szCs w:val="24"/>
        </w:rPr>
        <w:t xml:space="preserve"> </w:t>
      </w:r>
      <w:r w:rsidR="00936EB5" w:rsidRPr="004039F7">
        <w:rPr>
          <w:sz w:val="24"/>
          <w:szCs w:val="24"/>
        </w:rPr>
        <w:t>from</w:t>
      </w:r>
      <w:r w:rsidR="00792672" w:rsidRPr="004039F7">
        <w:rPr>
          <w:sz w:val="24"/>
          <w:szCs w:val="24"/>
        </w:rPr>
        <w:t xml:space="preserve"> one</w:t>
      </w:r>
      <w:r w:rsidR="00936EB5" w:rsidRPr="004039F7">
        <w:rPr>
          <w:sz w:val="24"/>
          <w:szCs w:val="24"/>
        </w:rPr>
        <w:t xml:space="preserve"> of the most important</w:t>
      </w:r>
      <w:r w:rsidR="002314BC" w:rsidRPr="004039F7">
        <w:rPr>
          <w:sz w:val="24"/>
          <w:szCs w:val="24"/>
        </w:rPr>
        <w:t xml:space="preserve"> entrepreneurs and product designers</w:t>
      </w:r>
      <w:r w:rsidR="00BC293D" w:rsidRPr="004039F7">
        <w:rPr>
          <w:sz w:val="24"/>
          <w:szCs w:val="24"/>
        </w:rPr>
        <w:t xml:space="preserve"> Steve </w:t>
      </w:r>
      <w:r w:rsidR="004039F7" w:rsidRPr="004039F7">
        <w:rPr>
          <w:sz w:val="24"/>
          <w:szCs w:val="24"/>
        </w:rPr>
        <w:t>Jobs “</w:t>
      </w:r>
      <w:r w:rsidR="00A25895" w:rsidRPr="004039F7">
        <w:rPr>
          <w:sz w:val="24"/>
          <w:szCs w:val="24"/>
        </w:rPr>
        <w:t xml:space="preserve">Your work is going to fill a large part of your life, and the only way to be truly satisfied is to </w:t>
      </w:r>
      <w:r w:rsidR="00A25895" w:rsidRPr="004039F7">
        <w:rPr>
          <w:sz w:val="24"/>
          <w:szCs w:val="24"/>
        </w:rPr>
        <w:lastRenderedPageBreak/>
        <w:t>do what you believe is great work. And the only way to do great work is to love what you do. If you haven’t found it yet, keep looking. Don’t settle. As with all matters of the heart, you’ll know when you find it.”</w:t>
      </w:r>
    </w:p>
    <w:p w14:paraId="60D4C166" w14:textId="08B81C41" w:rsidR="004039F7" w:rsidRDefault="004039F7" w:rsidP="00FE0DA1">
      <w:pPr>
        <w:ind w:left="720" w:firstLine="720"/>
        <w:rPr>
          <w:sz w:val="24"/>
          <w:szCs w:val="24"/>
        </w:rPr>
      </w:pPr>
    </w:p>
    <w:p w14:paraId="1A209167" w14:textId="77777777" w:rsidR="004039F7" w:rsidRPr="004039F7" w:rsidRDefault="004039F7" w:rsidP="00FE0DA1">
      <w:pPr>
        <w:ind w:left="720" w:firstLine="720"/>
        <w:rPr>
          <w:sz w:val="24"/>
          <w:szCs w:val="24"/>
        </w:rPr>
      </w:pPr>
    </w:p>
    <w:sdt>
      <w:sdtPr>
        <w:id w:val="-192239978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890F0F5" w14:textId="11C4D1E9" w:rsidR="004039F7" w:rsidRDefault="004039F7">
          <w:pPr>
            <w:pStyle w:val="Heading1"/>
          </w:pPr>
          <w:r>
            <w:t>References</w:t>
          </w:r>
        </w:p>
        <w:sdt>
          <w:sdtPr>
            <w:id w:val="-573587230"/>
            <w:bibliography/>
          </w:sdtPr>
          <w:sdtContent>
            <w:p w14:paraId="505A03C1" w14:textId="77777777" w:rsidR="004039F7" w:rsidRPr="004039F7" w:rsidRDefault="004039F7" w:rsidP="004039F7">
              <w:pPr>
                <w:pStyle w:val="Bibliography"/>
                <w:rPr>
                  <w:noProof/>
                  <w:sz w:val="20"/>
                  <w:szCs w:val="20"/>
                  <w:lang w:val="en-US"/>
                </w:rPr>
              </w:pPr>
              <w:r w:rsidRPr="004039F7">
                <w:rPr>
                  <w:sz w:val="18"/>
                  <w:szCs w:val="18"/>
                </w:rPr>
                <w:fldChar w:fldCharType="begin"/>
              </w:r>
              <w:r w:rsidRPr="004039F7">
                <w:rPr>
                  <w:sz w:val="18"/>
                  <w:szCs w:val="18"/>
                </w:rPr>
                <w:instrText xml:space="preserve"> BIBLIOGRAPHY </w:instrText>
              </w:r>
              <w:r w:rsidRPr="004039F7">
                <w:rPr>
                  <w:sz w:val="18"/>
                  <w:szCs w:val="18"/>
                </w:rPr>
                <w:fldChar w:fldCharType="separate"/>
              </w:r>
              <w:r w:rsidRPr="004039F7">
                <w:rPr>
                  <w:noProof/>
                  <w:sz w:val="18"/>
                  <w:szCs w:val="18"/>
                  <w:lang w:val="en-US"/>
                </w:rPr>
                <w:t xml:space="preserve">Bacigalupo, M., Pangiotis , K., Punie, Y. &amp; Van den Brande, G., 2016. </w:t>
              </w:r>
              <w:r w:rsidRPr="004039F7">
                <w:rPr>
                  <w:i/>
                  <w:iCs/>
                  <w:noProof/>
                  <w:sz w:val="18"/>
                  <w:szCs w:val="18"/>
                  <w:lang w:val="en-US"/>
                </w:rPr>
                <w:t xml:space="preserve">EntreComp: The Entrepreneurship Competence Framework, </w:t>
              </w:r>
              <w:r w:rsidRPr="004039F7">
                <w:rPr>
                  <w:noProof/>
                  <w:sz w:val="18"/>
                  <w:szCs w:val="18"/>
                  <w:lang w:val="en-US"/>
                </w:rPr>
                <w:t>Seville: The Joint Research Centre.</w:t>
              </w:r>
            </w:p>
            <w:p w14:paraId="284ED576" w14:textId="77777777" w:rsidR="004039F7" w:rsidRPr="004039F7" w:rsidRDefault="004039F7" w:rsidP="004039F7">
              <w:pPr>
                <w:pStyle w:val="Bibliography"/>
                <w:rPr>
                  <w:noProof/>
                  <w:sz w:val="18"/>
                  <w:szCs w:val="18"/>
                  <w:lang w:val="en-US"/>
                </w:rPr>
              </w:pPr>
              <w:r w:rsidRPr="004039F7">
                <w:rPr>
                  <w:noProof/>
                  <w:sz w:val="18"/>
                  <w:szCs w:val="18"/>
                  <w:lang w:val="en-US"/>
                </w:rPr>
                <w:t xml:space="preserve">Hahn, R., Teutsch, S., Rothenberg, R. &amp; Marks, J., 1990. </w:t>
              </w:r>
              <w:r w:rsidRPr="004039F7">
                <w:rPr>
                  <w:i/>
                  <w:iCs/>
                  <w:noProof/>
                  <w:sz w:val="18"/>
                  <w:szCs w:val="18"/>
                  <w:lang w:val="en-US"/>
                </w:rPr>
                <w:t xml:space="preserve">Excess deaths from nine chronic diseases in United States, </w:t>
              </w:r>
              <w:r w:rsidRPr="004039F7">
                <w:rPr>
                  <w:noProof/>
                  <w:sz w:val="18"/>
                  <w:szCs w:val="18"/>
                  <w:lang w:val="en-US"/>
                </w:rPr>
                <w:t>s.l.: JAMA.</w:t>
              </w:r>
            </w:p>
            <w:p w14:paraId="735FDB3E" w14:textId="77777777" w:rsidR="004039F7" w:rsidRPr="004039F7" w:rsidRDefault="004039F7" w:rsidP="004039F7">
              <w:pPr>
                <w:pStyle w:val="Bibliography"/>
                <w:rPr>
                  <w:noProof/>
                  <w:sz w:val="18"/>
                  <w:szCs w:val="18"/>
                  <w:lang w:val="en-US"/>
                </w:rPr>
              </w:pPr>
              <w:r w:rsidRPr="004039F7">
                <w:rPr>
                  <w:noProof/>
                  <w:sz w:val="18"/>
                  <w:szCs w:val="18"/>
                  <w:lang w:val="en-US"/>
                </w:rPr>
                <w:t xml:space="preserve">Lackeus, M., 2018. </w:t>
              </w:r>
              <w:r w:rsidRPr="004039F7">
                <w:rPr>
                  <w:i/>
                  <w:iCs/>
                  <w:noProof/>
                  <w:sz w:val="18"/>
                  <w:szCs w:val="18"/>
                  <w:lang w:val="en-US"/>
                </w:rPr>
                <w:t xml:space="preserve">“What is Value?” – A Framework for Analyzing and Facilitating Entrepreneurial Value Creation, </w:t>
              </w:r>
              <w:r w:rsidRPr="004039F7">
                <w:rPr>
                  <w:noProof/>
                  <w:sz w:val="18"/>
                  <w:szCs w:val="18"/>
                  <w:lang w:val="en-US"/>
                </w:rPr>
                <w:t>s.l.: Department of Entrepreneurship and Strategy Chalmers University of Technology.</w:t>
              </w:r>
            </w:p>
            <w:p w14:paraId="3F6ACF63" w14:textId="77777777" w:rsidR="004039F7" w:rsidRPr="004039F7" w:rsidRDefault="004039F7" w:rsidP="004039F7">
              <w:pPr>
                <w:pStyle w:val="Bibliography"/>
                <w:rPr>
                  <w:noProof/>
                  <w:sz w:val="18"/>
                  <w:szCs w:val="18"/>
                  <w:lang w:val="en-US"/>
                </w:rPr>
              </w:pPr>
              <w:r w:rsidRPr="004039F7">
                <w:rPr>
                  <w:noProof/>
                  <w:sz w:val="18"/>
                  <w:szCs w:val="18"/>
                  <w:lang w:val="en-US"/>
                </w:rPr>
                <w:t xml:space="preserve">Rober, S., Young, D. R. &amp; Tartof, S. Y., n.d. </w:t>
              </w:r>
              <w:r w:rsidRPr="004039F7">
                <w:rPr>
                  <w:i/>
                  <w:iCs/>
                  <w:noProof/>
                  <w:sz w:val="18"/>
                  <w:szCs w:val="18"/>
                  <w:lang w:val="en-US"/>
                </w:rPr>
                <w:t xml:space="preserve">Physical inactivity is associated with a higher risk for severe COVID-19 outcomes: a study in 48 440 adult patients, </w:t>
              </w:r>
              <w:r w:rsidRPr="004039F7">
                <w:rPr>
                  <w:noProof/>
                  <w:sz w:val="18"/>
                  <w:szCs w:val="18"/>
                  <w:lang w:val="en-US"/>
                </w:rPr>
                <w:t>Fontana: Department of Family and Sports Medicine, Kaiser Permanente Medical Center.</w:t>
              </w:r>
            </w:p>
            <w:p w14:paraId="2B78C33E" w14:textId="0DDA7B9C" w:rsidR="004039F7" w:rsidRDefault="004039F7" w:rsidP="004039F7">
              <w:r w:rsidRPr="004039F7">
                <w:rPr>
                  <w:b/>
                  <w:bCs/>
                  <w:noProof/>
                  <w:sz w:val="18"/>
                  <w:szCs w:val="18"/>
                </w:rPr>
                <w:fldChar w:fldCharType="end"/>
              </w:r>
            </w:p>
          </w:sdtContent>
        </w:sdt>
      </w:sdtContent>
    </w:sdt>
    <w:p w14:paraId="76AA70FF" w14:textId="30D6B956" w:rsidR="004039F7" w:rsidRDefault="004039F7" w:rsidP="004039F7"/>
    <w:p w14:paraId="484AC07A" w14:textId="79521173" w:rsidR="004039F7" w:rsidRDefault="004039F7" w:rsidP="004039F7"/>
    <w:p w14:paraId="1D0A7765" w14:textId="77777777" w:rsidR="004039F7" w:rsidRDefault="004039F7" w:rsidP="00FE0DA1">
      <w:pPr>
        <w:ind w:left="720" w:firstLine="720"/>
      </w:pPr>
    </w:p>
    <w:p w14:paraId="6B8E13E4" w14:textId="77777777" w:rsidR="000D657D" w:rsidRDefault="003C45B4"/>
    <w:sectPr w:rsidR="000D65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D93"/>
    <w:rsid w:val="002314BC"/>
    <w:rsid w:val="00261AA0"/>
    <w:rsid w:val="00330C8F"/>
    <w:rsid w:val="003C45B4"/>
    <w:rsid w:val="004039F7"/>
    <w:rsid w:val="00542B27"/>
    <w:rsid w:val="005F7019"/>
    <w:rsid w:val="00673B92"/>
    <w:rsid w:val="00776519"/>
    <w:rsid w:val="00792672"/>
    <w:rsid w:val="008B6C76"/>
    <w:rsid w:val="008C708E"/>
    <w:rsid w:val="008F787C"/>
    <w:rsid w:val="00936EB5"/>
    <w:rsid w:val="009D7D93"/>
    <w:rsid w:val="00A25895"/>
    <w:rsid w:val="00A731FC"/>
    <w:rsid w:val="00B62DC4"/>
    <w:rsid w:val="00BC293D"/>
    <w:rsid w:val="00CB0FDA"/>
    <w:rsid w:val="00CE299D"/>
    <w:rsid w:val="00D21518"/>
    <w:rsid w:val="00DE7552"/>
    <w:rsid w:val="00E4768F"/>
    <w:rsid w:val="00EA2C0C"/>
    <w:rsid w:val="00EA4BA3"/>
    <w:rsid w:val="00EB0A86"/>
    <w:rsid w:val="00F06256"/>
    <w:rsid w:val="00F95525"/>
    <w:rsid w:val="00FE0D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718B8"/>
  <w15:chartTrackingRefBased/>
  <w15:docId w15:val="{878A1597-3C53-4EEE-A363-F096185B1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DA1"/>
  </w:style>
  <w:style w:type="paragraph" w:styleId="Heading1">
    <w:name w:val="heading 1"/>
    <w:basedOn w:val="Normal"/>
    <w:next w:val="Normal"/>
    <w:link w:val="Heading1Char"/>
    <w:uiPriority w:val="9"/>
    <w:qFormat/>
    <w:rsid w:val="004039F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E476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39F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039F7"/>
  </w:style>
  <w:style w:type="character" w:customStyle="1" w:styleId="Heading3Char">
    <w:name w:val="Heading 3 Char"/>
    <w:basedOn w:val="DefaultParagraphFont"/>
    <w:link w:val="Heading3"/>
    <w:uiPriority w:val="9"/>
    <w:semiHidden/>
    <w:rsid w:val="00E4768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27930">
      <w:bodyDiv w:val="1"/>
      <w:marLeft w:val="0"/>
      <w:marRight w:val="0"/>
      <w:marTop w:val="0"/>
      <w:marBottom w:val="0"/>
      <w:divBdr>
        <w:top w:val="none" w:sz="0" w:space="0" w:color="auto"/>
        <w:left w:val="none" w:sz="0" w:space="0" w:color="auto"/>
        <w:bottom w:val="none" w:sz="0" w:space="0" w:color="auto"/>
        <w:right w:val="none" w:sz="0" w:space="0" w:color="auto"/>
      </w:divBdr>
    </w:div>
    <w:div w:id="294022657">
      <w:bodyDiv w:val="1"/>
      <w:marLeft w:val="0"/>
      <w:marRight w:val="0"/>
      <w:marTop w:val="0"/>
      <w:marBottom w:val="0"/>
      <w:divBdr>
        <w:top w:val="none" w:sz="0" w:space="0" w:color="auto"/>
        <w:left w:val="none" w:sz="0" w:space="0" w:color="auto"/>
        <w:bottom w:val="none" w:sz="0" w:space="0" w:color="auto"/>
        <w:right w:val="none" w:sz="0" w:space="0" w:color="auto"/>
      </w:divBdr>
    </w:div>
    <w:div w:id="374087233">
      <w:bodyDiv w:val="1"/>
      <w:marLeft w:val="0"/>
      <w:marRight w:val="0"/>
      <w:marTop w:val="0"/>
      <w:marBottom w:val="0"/>
      <w:divBdr>
        <w:top w:val="none" w:sz="0" w:space="0" w:color="auto"/>
        <w:left w:val="none" w:sz="0" w:space="0" w:color="auto"/>
        <w:bottom w:val="none" w:sz="0" w:space="0" w:color="auto"/>
        <w:right w:val="none" w:sz="0" w:space="0" w:color="auto"/>
      </w:divBdr>
    </w:div>
    <w:div w:id="487093069">
      <w:bodyDiv w:val="1"/>
      <w:marLeft w:val="0"/>
      <w:marRight w:val="0"/>
      <w:marTop w:val="0"/>
      <w:marBottom w:val="0"/>
      <w:divBdr>
        <w:top w:val="none" w:sz="0" w:space="0" w:color="auto"/>
        <w:left w:val="none" w:sz="0" w:space="0" w:color="auto"/>
        <w:bottom w:val="none" w:sz="0" w:space="0" w:color="auto"/>
        <w:right w:val="none" w:sz="0" w:space="0" w:color="auto"/>
      </w:divBdr>
    </w:div>
    <w:div w:id="581719031">
      <w:bodyDiv w:val="1"/>
      <w:marLeft w:val="0"/>
      <w:marRight w:val="0"/>
      <w:marTop w:val="0"/>
      <w:marBottom w:val="0"/>
      <w:divBdr>
        <w:top w:val="none" w:sz="0" w:space="0" w:color="auto"/>
        <w:left w:val="none" w:sz="0" w:space="0" w:color="auto"/>
        <w:bottom w:val="none" w:sz="0" w:space="0" w:color="auto"/>
        <w:right w:val="none" w:sz="0" w:space="0" w:color="auto"/>
      </w:divBdr>
    </w:div>
    <w:div w:id="912084266">
      <w:bodyDiv w:val="1"/>
      <w:marLeft w:val="0"/>
      <w:marRight w:val="0"/>
      <w:marTop w:val="0"/>
      <w:marBottom w:val="0"/>
      <w:divBdr>
        <w:top w:val="none" w:sz="0" w:space="0" w:color="auto"/>
        <w:left w:val="none" w:sz="0" w:space="0" w:color="auto"/>
        <w:bottom w:val="none" w:sz="0" w:space="0" w:color="auto"/>
        <w:right w:val="none" w:sz="0" w:space="0" w:color="auto"/>
      </w:divBdr>
    </w:div>
    <w:div w:id="1012563808">
      <w:bodyDiv w:val="1"/>
      <w:marLeft w:val="0"/>
      <w:marRight w:val="0"/>
      <w:marTop w:val="0"/>
      <w:marBottom w:val="0"/>
      <w:divBdr>
        <w:top w:val="none" w:sz="0" w:space="0" w:color="auto"/>
        <w:left w:val="none" w:sz="0" w:space="0" w:color="auto"/>
        <w:bottom w:val="none" w:sz="0" w:space="0" w:color="auto"/>
        <w:right w:val="none" w:sz="0" w:space="0" w:color="auto"/>
      </w:divBdr>
    </w:div>
    <w:div w:id="1390837752">
      <w:bodyDiv w:val="1"/>
      <w:marLeft w:val="0"/>
      <w:marRight w:val="0"/>
      <w:marTop w:val="0"/>
      <w:marBottom w:val="0"/>
      <w:divBdr>
        <w:top w:val="none" w:sz="0" w:space="0" w:color="auto"/>
        <w:left w:val="none" w:sz="0" w:space="0" w:color="auto"/>
        <w:bottom w:val="none" w:sz="0" w:space="0" w:color="auto"/>
        <w:right w:val="none" w:sz="0" w:space="0" w:color="auto"/>
      </w:divBdr>
    </w:div>
    <w:div w:id="1443527958">
      <w:bodyDiv w:val="1"/>
      <w:marLeft w:val="0"/>
      <w:marRight w:val="0"/>
      <w:marTop w:val="0"/>
      <w:marBottom w:val="0"/>
      <w:divBdr>
        <w:top w:val="none" w:sz="0" w:space="0" w:color="auto"/>
        <w:left w:val="none" w:sz="0" w:space="0" w:color="auto"/>
        <w:bottom w:val="none" w:sz="0" w:space="0" w:color="auto"/>
        <w:right w:val="none" w:sz="0" w:space="0" w:color="auto"/>
      </w:divBdr>
    </w:div>
    <w:div w:id="1820656220">
      <w:bodyDiv w:val="1"/>
      <w:marLeft w:val="0"/>
      <w:marRight w:val="0"/>
      <w:marTop w:val="0"/>
      <w:marBottom w:val="0"/>
      <w:divBdr>
        <w:top w:val="none" w:sz="0" w:space="0" w:color="auto"/>
        <w:left w:val="none" w:sz="0" w:space="0" w:color="auto"/>
        <w:bottom w:val="none" w:sz="0" w:space="0" w:color="auto"/>
        <w:right w:val="none" w:sz="0" w:space="0" w:color="auto"/>
      </w:divBdr>
    </w:div>
    <w:div w:id="1900165188">
      <w:bodyDiv w:val="1"/>
      <w:marLeft w:val="0"/>
      <w:marRight w:val="0"/>
      <w:marTop w:val="0"/>
      <w:marBottom w:val="0"/>
      <w:divBdr>
        <w:top w:val="none" w:sz="0" w:space="0" w:color="auto"/>
        <w:left w:val="none" w:sz="0" w:space="0" w:color="auto"/>
        <w:bottom w:val="none" w:sz="0" w:space="0" w:color="auto"/>
        <w:right w:val="none" w:sz="0" w:space="0" w:color="auto"/>
      </w:divBdr>
    </w:div>
    <w:div w:id="1992706417">
      <w:bodyDiv w:val="1"/>
      <w:marLeft w:val="0"/>
      <w:marRight w:val="0"/>
      <w:marTop w:val="0"/>
      <w:marBottom w:val="0"/>
      <w:divBdr>
        <w:top w:val="none" w:sz="0" w:space="0" w:color="auto"/>
        <w:left w:val="none" w:sz="0" w:space="0" w:color="auto"/>
        <w:bottom w:val="none" w:sz="0" w:space="0" w:color="auto"/>
        <w:right w:val="none" w:sz="0" w:space="0" w:color="auto"/>
      </w:divBdr>
    </w:div>
    <w:div w:id="2014918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b:Tag>
    <b:SourceType>Report</b:SourceType>
    <b:Guid>{0CEA7649-B4DC-42D3-929E-6186CE833595}</b:Guid>
    <b:Author>
      <b:Author>
        <b:NameList>
          <b:Person>
            <b:Last>Rober</b:Last>
            <b:First>Sallis</b:First>
          </b:Person>
          <b:Person>
            <b:Last>Young</b:Last>
            <b:First>Deborah</b:First>
            <b:Middle>Rohm</b:Middle>
          </b:Person>
          <b:Person>
            <b:Last>Tartof</b:Last>
            <b:First>Sara</b:First>
            <b:Middle>Y</b:Middle>
          </b:Person>
        </b:NameList>
      </b:Author>
    </b:Author>
    <b:Title>Physical inactivity is associated with a higher risk for severe COVID-19 outcomes: a study in 48 440 adult patients</b:Title>
    <b:Publisher>Department of Family and Sports Medicine, Kaiser Permanente Medical Center</b:Publisher>
    <b:City>Fontana</b:City>
    <b:RefOrder>1</b:RefOrder>
  </b:Source>
  <b:Source>
    <b:Tag>Hah901</b:Tag>
    <b:SourceType>Report</b:SourceType>
    <b:Guid>{0D8945FE-5FA1-4402-9185-36F3ECB892C7}</b:Guid>
    <b:Title>Excess deaths from nine chronic diseases in United States</b:Title>
    <b:Year>1990</b:Year>
    <b:Publisher>JAMA</b:Publisher>
    <b:Author>
      <b:Author>
        <b:NameList>
          <b:Person>
            <b:Last>Hahn</b:Last>
            <b:First>RA</b:First>
          </b:Person>
          <b:Person>
            <b:Last>Teutsch</b:Last>
            <b:First>SM</b:First>
          </b:Person>
          <b:Person>
            <b:Last>Rothenberg</b:Last>
            <b:First>RB</b:First>
          </b:Person>
          <b:Person>
            <b:Last>Marks</b:Last>
            <b:First>JS</b:First>
          </b:Person>
        </b:NameList>
      </b:Author>
    </b:Author>
    <b:RefOrder>2</b:RefOrder>
  </b:Source>
  <b:Source>
    <b:Tag>Lac18</b:Tag>
    <b:SourceType>Report</b:SourceType>
    <b:Guid>{ED8C7FBD-47B3-4561-9DC8-0D5AE13CA8FA}</b:Guid>
    <b:Title>“What is Value?” – A Framework for Analyzing and Facilitating Entrepreneurial Value Creation</b:Title>
    <b:Year>2018</b:Year>
    <b:Publisher>Department of Entrepreneurship and Strategy Chalmers University of Technology</b:Publisher>
    <b:Author>
      <b:Author>
        <b:NameList>
          <b:Person>
            <b:Last>Lackeus</b:Last>
            <b:First>Martin</b:First>
          </b:Person>
        </b:NameList>
      </b:Author>
    </b:Author>
    <b:RefOrder>3</b:RefOrder>
  </b:Source>
  <b:Source>
    <b:Tag>Bac16</b:Tag>
    <b:SourceType>Report</b:SourceType>
    <b:Guid>{25FAAF83-EBB8-462D-B599-3923267B48F8}</b:Guid>
    <b:Title>EntreComp: The Entrepreneurship Competence Framework</b:Title>
    <b:Year>2016</b:Year>
    <b:Publisher>The Joint Research Centre</b:Publisher>
    <b:City>Seville</b:City>
    <b:Author>
      <b:Author>
        <b:NameList>
          <b:Person>
            <b:Last>Bacigalupo</b:Last>
            <b:First>Margherita</b:First>
          </b:Person>
          <b:Person>
            <b:Last>Pangiotis </b:Last>
            <b:First>Kampylis</b:First>
          </b:Person>
          <b:Person>
            <b:Last>Punie</b:Last>
            <b:First>Yves</b:First>
          </b:Person>
          <b:Person>
            <b:Last>Van den Brande</b:Last>
            <b:First>Godelieve</b:First>
          </b:Person>
        </b:NameList>
      </b:Author>
    </b:Author>
    <b:RefOrder>4</b:RefOrder>
  </b:Source>
</b:Sources>
</file>

<file path=customXml/itemProps1.xml><?xml version="1.0" encoding="utf-8"?>
<ds:datastoreItem xmlns:ds="http://schemas.openxmlformats.org/officeDocument/2006/customXml" ds:itemID="{7DA75F85-67E2-4D86-8A9D-2EB427BC3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3</Pages>
  <Words>623</Words>
  <Characters>3556</Characters>
  <Application>Microsoft Office Word</Application>
  <DocSecurity>0</DocSecurity>
  <Lines>29</Lines>
  <Paragraphs>8</Paragraphs>
  <ScaleCrop>false</ScaleCrop>
  <Company/>
  <LinksUpToDate>false</LinksUpToDate>
  <CharactersWithSpaces>4171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Costinas (2024047)</dc:creator>
  <cp:keywords/>
  <dc:description/>
  <cp:lastModifiedBy>Adrian Costinas (2024047)</cp:lastModifiedBy>
  <cp:revision>25</cp:revision>
  <dcterms:created xsi:type="dcterms:W3CDTF">2021-07-23T19:48:00Z</dcterms:created>
  <dcterms:modified xsi:type="dcterms:W3CDTF">2021-07-23T20:20:00Z</dcterms:modified>
</cp:coreProperties>
</file>