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7910237"/>
        <w:docPartObj>
          <w:docPartGallery w:val="Cover Pages"/>
          <w:docPartUnique/>
        </w:docPartObj>
      </w:sdtPr>
      <w:sdtEndPr>
        <w:rPr>
          <w:rFonts w:asciiTheme="minorHAnsi" w:hAnsiTheme="minorHAnsi" w:cstheme="majorHAnsi"/>
          <w:sz w:val="24"/>
          <w:szCs w:val="24"/>
        </w:rPr>
      </w:sdtEndPr>
      <w:sdtContent>
        <w:p w14:paraId="6C7BEA40" w14:textId="0BB5C8AE" w:rsidR="00D41203" w:rsidRDefault="00D41203">
          <w:r>
            <w:rPr>
              <w:noProof/>
            </w:rPr>
            <mc:AlternateContent>
              <mc:Choice Requires="wpg">
                <w:drawing>
                  <wp:anchor distT="0" distB="0" distL="114300" distR="114300" simplePos="0" relativeHeight="251662336" behindDoc="0" locked="0" layoutInCell="1" allowOverlap="1" wp14:anchorId="68D69747" wp14:editId="6EE94A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598213"/>
                    <wp:effectExtent l="0" t="0" r="0" b="2540"/>
                    <wp:wrapNone/>
                    <wp:docPr id="149" name="Group 51"/>
                    <wp:cNvGraphicFramePr/>
                    <a:graphic xmlns:a="http://schemas.openxmlformats.org/drawingml/2006/main">
                      <a:graphicData uri="http://schemas.microsoft.com/office/word/2010/wordprocessingGroup">
                        <wpg:wgp>
                          <wpg:cNvGrpSpPr/>
                          <wpg:grpSpPr>
                            <a:xfrm>
                              <a:off x="0" y="0"/>
                              <a:ext cx="7315200" cy="159821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1464370" id="Group 51" o:spid="_x0000_s1026" style="position:absolute;margin-left:0;margin-top:0;width:8in;height:125.8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4AB184F8" w14:textId="79619582" w:rsidR="001C403B" w:rsidRPr="0093530D" w:rsidRDefault="00496656" w:rsidP="0093530D">
          <w:pPr>
            <w:spacing w:after="160" w:line="278" w:lineRule="auto"/>
            <w:jc w:val="center"/>
            <w:rPr>
              <w:rFonts w:asciiTheme="minorHAnsi" w:hAnsiTheme="minorHAnsi" w:cstheme="majorHAnsi"/>
              <w:sz w:val="24"/>
              <w:szCs w:val="24"/>
            </w:rPr>
          </w:pPr>
          <w:r>
            <w:rPr>
              <w:noProof/>
              <w14:ligatures w14:val="standardContextual"/>
            </w:rPr>
            <mc:AlternateContent>
              <mc:Choice Requires="wps">
                <w:drawing>
                  <wp:anchor distT="0" distB="0" distL="114300" distR="114300" simplePos="0" relativeHeight="251663360" behindDoc="0" locked="0" layoutInCell="1" allowOverlap="1" wp14:anchorId="313EEBCD" wp14:editId="72991CE2">
                    <wp:simplePos x="0" y="0"/>
                    <wp:positionH relativeFrom="column">
                      <wp:posOffset>-166977</wp:posOffset>
                    </wp:positionH>
                    <wp:positionV relativeFrom="paragraph">
                      <wp:posOffset>1277233</wp:posOffset>
                    </wp:positionV>
                    <wp:extent cx="6114553" cy="5931673"/>
                    <wp:effectExtent l="0" t="0" r="635" b="0"/>
                    <wp:wrapNone/>
                    <wp:docPr id="2009713735" name="Text Box 4"/>
                    <wp:cNvGraphicFramePr/>
                    <a:graphic xmlns:a="http://schemas.openxmlformats.org/drawingml/2006/main">
                      <a:graphicData uri="http://schemas.microsoft.com/office/word/2010/wordprocessingShape">
                        <wps:wsp>
                          <wps:cNvSpPr txBox="1"/>
                          <wps:spPr>
                            <a:xfrm>
                              <a:off x="0" y="0"/>
                              <a:ext cx="6114553" cy="5931673"/>
                            </a:xfrm>
                            <a:prstGeom prst="rect">
                              <a:avLst/>
                            </a:prstGeom>
                            <a:solidFill>
                              <a:schemeClr val="lt1"/>
                            </a:solidFill>
                            <a:ln w="6350">
                              <a:noFill/>
                            </a:ln>
                          </wps:spPr>
                          <wps:txbx>
                            <w:txbxContent>
                              <w:p w14:paraId="64EB96D1" w14:textId="4FCEBD97" w:rsidR="00496656" w:rsidRDefault="00496656" w:rsidP="00CD422F">
                                <w:pPr>
                                  <w:jc w:val="center"/>
                                </w:pPr>
                                <w:r w:rsidRPr="00496656">
                                  <w:rPr>
                                    <w:rFonts w:asciiTheme="minorHAnsi" w:hAnsiTheme="minorHAnsi" w:cstheme="majorHAnsi"/>
                                    <w:noProof/>
                                    <w:sz w:val="24"/>
                                    <w:szCs w:val="24"/>
                                  </w:rPr>
                                  <w:drawing>
                                    <wp:inline distT="0" distB="0" distL="0" distR="0" wp14:anchorId="494C2532" wp14:editId="63EA17FD">
                                      <wp:extent cx="5203466" cy="4040612"/>
                                      <wp:effectExtent l="76200" t="76200" r="130810" b="131445"/>
                                      <wp:docPr id="1193947915" name="Picture 1" descr="A white house with a fence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68146" name="Picture 1" descr="A white house with a fence and grass&#10;&#10;AI-generated content may be incorrect."/>
                                              <pic:cNvPicPr/>
                                            </pic:nvPicPr>
                                            <pic:blipFill>
                                              <a:blip r:embed="rId9"/>
                                              <a:stretch>
                                                <a:fillRect/>
                                              </a:stretch>
                                            </pic:blipFill>
                                            <pic:spPr>
                                              <a:xfrm>
                                                <a:off x="0" y="0"/>
                                                <a:ext cx="5247358" cy="4074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3EEBCD" id="_x0000_t202" coordsize="21600,21600" o:spt="202" path="m,l,21600r21600,l21600,xe">
                    <v:stroke joinstyle="miter"/>
                    <v:path gradientshapeok="t" o:connecttype="rect"/>
                  </v:shapetype>
                  <v:shape id="Text Box 4" o:spid="_x0000_s1026" type="#_x0000_t202" style="position:absolute;left:0;text-align:left;margin-left:-13.15pt;margin-top:100.55pt;width:481.45pt;height:467.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" fillcolor="white [3201]" stroked="f" strokeweight=".5pt">
                    <v:textbox>
                      <w:txbxContent>
                        <w:p w14:paraId="64EB96D1" w14:textId="4FCEBD97" w:rsidR="00496656" w:rsidRDefault="00496656" w:rsidP="00CD422F">
                          <w:pPr>
                            <w:jc w:val="center"/>
                          </w:pPr>
                          <w:r w:rsidRPr="00496656">
                            <w:rPr>
                              <w:rFonts w:asciiTheme="minorHAnsi" w:hAnsiTheme="minorHAnsi" w:cstheme="majorHAnsi"/>
                              <w:noProof/>
                              <w:sz w:val="24"/>
                              <w:szCs w:val="24"/>
                            </w:rPr>
                            <w:drawing>
                              <wp:inline distT="0" distB="0" distL="0" distR="0" wp14:anchorId="494C2532" wp14:editId="63EA17FD">
                                <wp:extent cx="5203466" cy="4040612"/>
                                <wp:effectExtent l="76200" t="76200" r="130810" b="131445"/>
                                <wp:docPr id="1193947915" name="Picture 1" descr="A white house with a fence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68146" name="Picture 1" descr="A white house with a fence and grass&#10;&#10;AI-generated content may be incorrect."/>
                                        <pic:cNvPicPr/>
                                      </pic:nvPicPr>
                                      <pic:blipFill>
                                        <a:blip r:embed="rId9"/>
                                        <a:stretch>
                                          <a:fillRect/>
                                        </a:stretch>
                                      </pic:blipFill>
                                      <pic:spPr>
                                        <a:xfrm>
                                          <a:off x="0" y="0"/>
                                          <a:ext cx="5247358" cy="40746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xbxContent>
                    </v:textbox>
                  </v:shape>
                </w:pict>
              </mc:Fallback>
            </mc:AlternateContent>
          </w:r>
          <w:r w:rsidR="00340499">
            <w:rPr>
              <w:noProof/>
            </w:rPr>
            <mc:AlternateContent>
              <mc:Choice Requires="wps">
                <w:drawing>
                  <wp:anchor distT="0" distB="0" distL="114300" distR="114300" simplePos="0" relativeHeight="251659264" behindDoc="0" locked="0" layoutInCell="1" allowOverlap="1" wp14:anchorId="0E2D05E9" wp14:editId="3253281A">
                    <wp:simplePos x="0" y="0"/>
                    <wp:positionH relativeFrom="page">
                      <wp:posOffset>318052</wp:posOffset>
                    </wp:positionH>
                    <wp:positionV relativeFrom="page">
                      <wp:posOffset>8587408</wp:posOffset>
                    </wp:positionV>
                    <wp:extent cx="6885305" cy="876465"/>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6885305" cy="876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72459" w14:textId="2866F093" w:rsidR="00D41203" w:rsidRDefault="007B289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209A">
                                      <w:rPr>
                                        <w:caps/>
                                        <w:color w:val="156082" w:themeColor="accent1"/>
                                        <w:sz w:val="64"/>
                                        <w:szCs w:val="64"/>
                                      </w:rPr>
                                      <w:t xml:space="preserve">ACBA </w:t>
                                    </w:r>
                                    <w:r w:rsidR="00340499">
                                      <w:rPr>
                                        <w:caps/>
                                        <w:color w:val="156082" w:themeColor="accent1"/>
                                        <w:sz w:val="64"/>
                                        <w:szCs w:val="64"/>
                                      </w:rPr>
                                      <w:t>5026 SEM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0A2F0A" w14:textId="4EF921A8" w:rsidR="00D41203" w:rsidRDefault="00340499">
                                    <w:pPr>
                                      <w:jc w:val="right"/>
                                      <w:rPr>
                                        <w:smallCaps/>
                                        <w:color w:val="404040" w:themeColor="text1" w:themeTint="BF"/>
                                        <w:sz w:val="36"/>
                                        <w:szCs w:val="36"/>
                                      </w:rPr>
                                    </w:pPr>
                                    <w:r>
                                      <w:rPr>
                                        <w:color w:val="404040" w:themeColor="text1" w:themeTint="BF"/>
                                        <w:sz w:val="36"/>
                                        <w:szCs w:val="36"/>
                                      </w:rPr>
                                      <w:t>Underwood House Retrofit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E2D05E9" id="Text Box 54" o:spid="_x0000_s1027" type="#_x0000_t202" style="position:absolute;left:0;text-align:left;margin-left:25.05pt;margin-top:676.15pt;width:542.15pt;height:6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" filled="f" stroked="f" strokeweight=".5pt">
                    <v:textbox inset="126pt,0,54pt,0">
                      <w:txbxContent>
                        <w:p w14:paraId="2E072459" w14:textId="2866F093" w:rsidR="00D41203" w:rsidRDefault="007B289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209A">
                                <w:rPr>
                                  <w:caps/>
                                  <w:color w:val="156082" w:themeColor="accent1"/>
                                  <w:sz w:val="64"/>
                                  <w:szCs w:val="64"/>
                                </w:rPr>
                                <w:t xml:space="preserve">ACBA </w:t>
                              </w:r>
                              <w:r w:rsidR="00340499">
                                <w:rPr>
                                  <w:caps/>
                                  <w:color w:val="156082" w:themeColor="accent1"/>
                                  <w:sz w:val="64"/>
                                  <w:szCs w:val="64"/>
                                </w:rPr>
                                <w:t>5026 SEM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0A2F0A" w14:textId="4EF921A8" w:rsidR="00D41203" w:rsidRDefault="00340499">
                              <w:pPr>
                                <w:jc w:val="right"/>
                                <w:rPr>
                                  <w:smallCaps/>
                                  <w:color w:val="404040" w:themeColor="text1" w:themeTint="BF"/>
                                  <w:sz w:val="36"/>
                                  <w:szCs w:val="36"/>
                                </w:rPr>
                              </w:pPr>
                              <w:r>
                                <w:rPr>
                                  <w:color w:val="404040" w:themeColor="text1" w:themeTint="BF"/>
                                  <w:sz w:val="36"/>
                                  <w:szCs w:val="36"/>
                                </w:rPr>
                                <w:t>Underwood House Retrofit</w:t>
                              </w:r>
                            </w:p>
                          </w:sdtContent>
                        </w:sdt>
                      </w:txbxContent>
                    </v:textbox>
                    <w10:wrap type="square" anchorx="page" anchory="page"/>
                  </v:shape>
                </w:pict>
              </mc:Fallback>
            </mc:AlternateContent>
          </w:r>
          <w:r w:rsidR="00340499">
            <w:rPr>
              <w:noProof/>
            </w:rPr>
            <mc:AlternateContent>
              <mc:Choice Requires="wps">
                <w:drawing>
                  <wp:anchor distT="0" distB="0" distL="114300" distR="114300" simplePos="0" relativeHeight="251660288" behindDoc="0" locked="0" layoutInCell="1" allowOverlap="1" wp14:anchorId="59356DDD" wp14:editId="077D3601">
                    <wp:simplePos x="0" y="0"/>
                    <wp:positionH relativeFrom="margin">
                      <wp:posOffset>-692150</wp:posOffset>
                    </wp:positionH>
                    <wp:positionV relativeFrom="page">
                      <wp:posOffset>9024620</wp:posOffset>
                    </wp:positionV>
                    <wp:extent cx="6997065" cy="914400"/>
                    <wp:effectExtent l="0" t="0" r="0" b="6985"/>
                    <wp:wrapSquare wrapText="bothSides"/>
                    <wp:docPr id="152" name="Text Box 52"/>
                    <wp:cNvGraphicFramePr/>
                    <a:graphic xmlns:a="http://schemas.openxmlformats.org/drawingml/2006/main">
                      <a:graphicData uri="http://schemas.microsoft.com/office/word/2010/wordprocessingShape">
                        <wps:wsp>
                          <wps:cNvSpPr txBox="1"/>
                          <wps:spPr>
                            <a:xfrm>
                              <a:off x="0" y="0"/>
                              <a:ext cx="699706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5469F8" w14:textId="431E6128" w:rsidR="00D41203" w:rsidRDefault="00D41203">
                                    <w:pPr>
                                      <w:pStyle w:val="NoSpacing"/>
                                      <w:jc w:val="right"/>
                                      <w:rPr>
                                        <w:color w:val="595959" w:themeColor="text1" w:themeTint="A6"/>
                                        <w:sz w:val="28"/>
                                        <w:szCs w:val="28"/>
                                      </w:rPr>
                                    </w:pPr>
                                    <w:r>
                                      <w:rPr>
                                        <w:color w:val="595959" w:themeColor="text1" w:themeTint="A6"/>
                                        <w:sz w:val="28"/>
                                        <w:szCs w:val="28"/>
                                      </w:rPr>
                                      <w:t>Goodrum, Joseph (J)</w:t>
                                    </w:r>
                                  </w:p>
                                </w:sdtContent>
                              </w:sdt>
                              <w:p w14:paraId="33722004" w14:textId="6EBFAE79" w:rsidR="00D41203" w:rsidRDefault="007B289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4049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59356DDD" id="Text Box 52" o:spid="_x0000_s1028" type="#_x0000_t202" style="position:absolute;left:0;text-align:left;margin-left:-54.5pt;margin-top:710.6pt;width:550.95pt;height:1in;z-index:251660288;visibility:visible;mso-wrap-style:square;mso-width-percent:0;mso-height-percent:92;mso-wrap-distance-left:9pt;mso-wrap-distance-top:0;mso-wrap-distance-right:9pt;mso-wrap-distance-bottom:0;mso-position-horizontal:absolute;mso-position-horizontal-relative:margin;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5469F8" w14:textId="431E6128" w:rsidR="00D41203" w:rsidRDefault="00D41203">
                              <w:pPr>
                                <w:pStyle w:val="NoSpacing"/>
                                <w:jc w:val="right"/>
                                <w:rPr>
                                  <w:color w:val="595959" w:themeColor="text1" w:themeTint="A6"/>
                                  <w:sz w:val="28"/>
                                  <w:szCs w:val="28"/>
                                </w:rPr>
                              </w:pPr>
                              <w:r>
                                <w:rPr>
                                  <w:color w:val="595959" w:themeColor="text1" w:themeTint="A6"/>
                                  <w:sz w:val="28"/>
                                  <w:szCs w:val="28"/>
                                </w:rPr>
                                <w:t>Goodrum, Joseph (J)</w:t>
                              </w:r>
                            </w:p>
                          </w:sdtContent>
                        </w:sdt>
                        <w:p w14:paraId="33722004" w14:textId="6EBFAE79" w:rsidR="00D41203" w:rsidRDefault="007B289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40499">
                                <w:rPr>
                                  <w:color w:val="595959" w:themeColor="text1" w:themeTint="A6"/>
                                  <w:sz w:val="18"/>
                                  <w:szCs w:val="18"/>
                                </w:rPr>
                                <w:t xml:space="preserve">     </w:t>
                              </w:r>
                            </w:sdtContent>
                          </w:sdt>
                        </w:p>
                      </w:txbxContent>
                    </v:textbox>
                    <w10:wrap type="square" anchorx="margin" anchory="page"/>
                  </v:shape>
                </w:pict>
              </mc:Fallback>
            </mc:AlternateContent>
          </w:r>
          <w:r w:rsidR="00D41203">
            <w:rPr>
              <w:rFonts w:asciiTheme="minorHAnsi" w:hAnsiTheme="minorHAnsi" w:cstheme="majorHAnsi"/>
              <w:sz w:val="24"/>
              <w:szCs w:val="24"/>
            </w:rPr>
            <w:br w:type="page"/>
          </w:r>
        </w:p>
      </w:sdtContent>
    </w:sdt>
    <w:sdt>
      <w:sdtPr>
        <w:id w:val="237523225"/>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4D8C7AF0" w14:textId="353293C3" w:rsidR="007B289E" w:rsidRDefault="007B289E">
          <w:pPr>
            <w:pStyle w:val="TOCHeading"/>
          </w:pPr>
          <w:r>
            <w:t>Contents</w:t>
          </w:r>
        </w:p>
        <w:p w14:paraId="00CFDFC4" w14:textId="39AE986F"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7544942" w:history="1">
            <w:r w:rsidRPr="005658D7">
              <w:rPr>
                <w:rStyle w:val="Hyperlink"/>
                <w:noProof/>
              </w:rPr>
              <w:t>Introduction</w:t>
            </w:r>
            <w:r>
              <w:rPr>
                <w:noProof/>
                <w:webHidden/>
              </w:rPr>
              <w:tab/>
            </w:r>
            <w:r>
              <w:rPr>
                <w:noProof/>
                <w:webHidden/>
              </w:rPr>
              <w:fldChar w:fldCharType="begin"/>
            </w:r>
            <w:r>
              <w:rPr>
                <w:noProof/>
                <w:webHidden/>
              </w:rPr>
              <w:instrText xml:space="preserve"> PAGEREF _Toc197544942 \h </w:instrText>
            </w:r>
            <w:r>
              <w:rPr>
                <w:noProof/>
                <w:webHidden/>
              </w:rPr>
            </w:r>
            <w:r>
              <w:rPr>
                <w:noProof/>
                <w:webHidden/>
              </w:rPr>
              <w:fldChar w:fldCharType="separate"/>
            </w:r>
            <w:r>
              <w:rPr>
                <w:noProof/>
                <w:webHidden/>
              </w:rPr>
              <w:t>2</w:t>
            </w:r>
            <w:r>
              <w:rPr>
                <w:noProof/>
                <w:webHidden/>
              </w:rPr>
              <w:fldChar w:fldCharType="end"/>
            </w:r>
          </w:hyperlink>
        </w:p>
        <w:p w14:paraId="41C80964" w14:textId="410FBAA7"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43" w:history="1">
            <w:r w:rsidRPr="005658D7">
              <w:rPr>
                <w:rStyle w:val="Hyperlink"/>
                <w:noProof/>
              </w:rPr>
              <w:t>Existing building overview</w:t>
            </w:r>
            <w:r>
              <w:rPr>
                <w:noProof/>
                <w:webHidden/>
              </w:rPr>
              <w:tab/>
            </w:r>
            <w:r>
              <w:rPr>
                <w:noProof/>
                <w:webHidden/>
              </w:rPr>
              <w:fldChar w:fldCharType="begin"/>
            </w:r>
            <w:r>
              <w:rPr>
                <w:noProof/>
                <w:webHidden/>
              </w:rPr>
              <w:instrText xml:space="preserve"> PAGEREF _Toc197544943 \h </w:instrText>
            </w:r>
            <w:r>
              <w:rPr>
                <w:noProof/>
                <w:webHidden/>
              </w:rPr>
            </w:r>
            <w:r>
              <w:rPr>
                <w:noProof/>
                <w:webHidden/>
              </w:rPr>
              <w:fldChar w:fldCharType="separate"/>
            </w:r>
            <w:r>
              <w:rPr>
                <w:noProof/>
                <w:webHidden/>
              </w:rPr>
              <w:t>2</w:t>
            </w:r>
            <w:r>
              <w:rPr>
                <w:noProof/>
                <w:webHidden/>
              </w:rPr>
              <w:fldChar w:fldCharType="end"/>
            </w:r>
          </w:hyperlink>
        </w:p>
        <w:p w14:paraId="321D1B18" w14:textId="4F64554B"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44" w:history="1">
            <w:r w:rsidRPr="005658D7">
              <w:rPr>
                <w:rStyle w:val="Hyperlink"/>
                <w:noProof/>
              </w:rPr>
              <w:t>Current Building performance.</w:t>
            </w:r>
            <w:r>
              <w:rPr>
                <w:noProof/>
                <w:webHidden/>
              </w:rPr>
              <w:tab/>
            </w:r>
            <w:r>
              <w:rPr>
                <w:noProof/>
                <w:webHidden/>
              </w:rPr>
              <w:fldChar w:fldCharType="begin"/>
            </w:r>
            <w:r>
              <w:rPr>
                <w:noProof/>
                <w:webHidden/>
              </w:rPr>
              <w:instrText xml:space="preserve"> PAGEREF _Toc197544944 \h </w:instrText>
            </w:r>
            <w:r>
              <w:rPr>
                <w:noProof/>
                <w:webHidden/>
              </w:rPr>
            </w:r>
            <w:r>
              <w:rPr>
                <w:noProof/>
                <w:webHidden/>
              </w:rPr>
              <w:fldChar w:fldCharType="separate"/>
            </w:r>
            <w:r>
              <w:rPr>
                <w:noProof/>
                <w:webHidden/>
              </w:rPr>
              <w:t>3</w:t>
            </w:r>
            <w:r>
              <w:rPr>
                <w:noProof/>
                <w:webHidden/>
              </w:rPr>
              <w:fldChar w:fldCharType="end"/>
            </w:r>
          </w:hyperlink>
        </w:p>
        <w:p w14:paraId="21A53DE3" w14:textId="2D692ED5"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45" w:history="1">
            <w:r w:rsidRPr="005658D7">
              <w:rPr>
                <w:rStyle w:val="Hyperlink"/>
                <w:noProof/>
              </w:rPr>
              <w:t>Building performance improvements.</w:t>
            </w:r>
            <w:r>
              <w:rPr>
                <w:noProof/>
                <w:webHidden/>
              </w:rPr>
              <w:tab/>
            </w:r>
            <w:r>
              <w:rPr>
                <w:noProof/>
                <w:webHidden/>
              </w:rPr>
              <w:fldChar w:fldCharType="begin"/>
            </w:r>
            <w:r>
              <w:rPr>
                <w:noProof/>
                <w:webHidden/>
              </w:rPr>
              <w:instrText xml:space="preserve"> PAGEREF _Toc197544945 \h </w:instrText>
            </w:r>
            <w:r>
              <w:rPr>
                <w:noProof/>
                <w:webHidden/>
              </w:rPr>
            </w:r>
            <w:r>
              <w:rPr>
                <w:noProof/>
                <w:webHidden/>
              </w:rPr>
              <w:fldChar w:fldCharType="separate"/>
            </w:r>
            <w:r>
              <w:rPr>
                <w:noProof/>
                <w:webHidden/>
              </w:rPr>
              <w:t>4</w:t>
            </w:r>
            <w:r>
              <w:rPr>
                <w:noProof/>
                <w:webHidden/>
              </w:rPr>
              <w:fldChar w:fldCharType="end"/>
            </w:r>
          </w:hyperlink>
        </w:p>
        <w:p w14:paraId="5B4402F5" w14:textId="32743427"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46" w:history="1">
            <w:r w:rsidRPr="005658D7">
              <w:rPr>
                <w:rStyle w:val="Hyperlink"/>
                <w:noProof/>
              </w:rPr>
              <w:t>External walls.</w:t>
            </w:r>
            <w:r>
              <w:rPr>
                <w:noProof/>
                <w:webHidden/>
              </w:rPr>
              <w:tab/>
            </w:r>
            <w:r>
              <w:rPr>
                <w:noProof/>
                <w:webHidden/>
              </w:rPr>
              <w:fldChar w:fldCharType="begin"/>
            </w:r>
            <w:r>
              <w:rPr>
                <w:noProof/>
                <w:webHidden/>
              </w:rPr>
              <w:instrText xml:space="preserve"> PAGEREF _Toc197544946 \h </w:instrText>
            </w:r>
            <w:r>
              <w:rPr>
                <w:noProof/>
                <w:webHidden/>
              </w:rPr>
            </w:r>
            <w:r>
              <w:rPr>
                <w:noProof/>
                <w:webHidden/>
              </w:rPr>
              <w:fldChar w:fldCharType="separate"/>
            </w:r>
            <w:r>
              <w:rPr>
                <w:noProof/>
                <w:webHidden/>
              </w:rPr>
              <w:t>5</w:t>
            </w:r>
            <w:r>
              <w:rPr>
                <w:noProof/>
                <w:webHidden/>
              </w:rPr>
              <w:fldChar w:fldCharType="end"/>
            </w:r>
          </w:hyperlink>
        </w:p>
        <w:p w14:paraId="5B325482" w14:textId="76FD4AF5"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47" w:history="1">
            <w:r w:rsidRPr="005658D7">
              <w:rPr>
                <w:rStyle w:val="Hyperlink"/>
                <w:noProof/>
              </w:rPr>
              <w:t>Windows and doors.</w:t>
            </w:r>
            <w:r>
              <w:rPr>
                <w:noProof/>
                <w:webHidden/>
              </w:rPr>
              <w:tab/>
            </w:r>
            <w:r>
              <w:rPr>
                <w:noProof/>
                <w:webHidden/>
              </w:rPr>
              <w:fldChar w:fldCharType="begin"/>
            </w:r>
            <w:r>
              <w:rPr>
                <w:noProof/>
                <w:webHidden/>
              </w:rPr>
              <w:instrText xml:space="preserve"> PAGEREF _Toc197544947 \h </w:instrText>
            </w:r>
            <w:r>
              <w:rPr>
                <w:noProof/>
                <w:webHidden/>
              </w:rPr>
            </w:r>
            <w:r>
              <w:rPr>
                <w:noProof/>
                <w:webHidden/>
              </w:rPr>
              <w:fldChar w:fldCharType="separate"/>
            </w:r>
            <w:r>
              <w:rPr>
                <w:noProof/>
                <w:webHidden/>
              </w:rPr>
              <w:t>7</w:t>
            </w:r>
            <w:r>
              <w:rPr>
                <w:noProof/>
                <w:webHidden/>
              </w:rPr>
              <w:fldChar w:fldCharType="end"/>
            </w:r>
          </w:hyperlink>
        </w:p>
        <w:p w14:paraId="34E0E175" w14:textId="022C29F5"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48" w:history="1">
            <w:r w:rsidRPr="005658D7">
              <w:rPr>
                <w:rStyle w:val="Hyperlink"/>
                <w:noProof/>
              </w:rPr>
              <w:t>Ventilation.</w:t>
            </w:r>
            <w:r>
              <w:rPr>
                <w:noProof/>
                <w:webHidden/>
              </w:rPr>
              <w:tab/>
            </w:r>
            <w:r>
              <w:rPr>
                <w:noProof/>
                <w:webHidden/>
              </w:rPr>
              <w:fldChar w:fldCharType="begin"/>
            </w:r>
            <w:r>
              <w:rPr>
                <w:noProof/>
                <w:webHidden/>
              </w:rPr>
              <w:instrText xml:space="preserve"> PAGEREF _Toc197544948 \h </w:instrText>
            </w:r>
            <w:r>
              <w:rPr>
                <w:noProof/>
                <w:webHidden/>
              </w:rPr>
            </w:r>
            <w:r>
              <w:rPr>
                <w:noProof/>
                <w:webHidden/>
              </w:rPr>
              <w:fldChar w:fldCharType="separate"/>
            </w:r>
            <w:r>
              <w:rPr>
                <w:noProof/>
                <w:webHidden/>
              </w:rPr>
              <w:t>10</w:t>
            </w:r>
            <w:r>
              <w:rPr>
                <w:noProof/>
                <w:webHidden/>
              </w:rPr>
              <w:fldChar w:fldCharType="end"/>
            </w:r>
          </w:hyperlink>
        </w:p>
        <w:p w14:paraId="3236245D" w14:textId="0128CEE0"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49" w:history="1">
            <w:r w:rsidRPr="005658D7">
              <w:rPr>
                <w:rStyle w:val="Hyperlink"/>
                <w:noProof/>
              </w:rPr>
              <w:t>Floor Slab.</w:t>
            </w:r>
            <w:r>
              <w:rPr>
                <w:noProof/>
                <w:webHidden/>
              </w:rPr>
              <w:tab/>
            </w:r>
            <w:r>
              <w:rPr>
                <w:noProof/>
                <w:webHidden/>
              </w:rPr>
              <w:fldChar w:fldCharType="begin"/>
            </w:r>
            <w:r>
              <w:rPr>
                <w:noProof/>
                <w:webHidden/>
              </w:rPr>
              <w:instrText xml:space="preserve"> PAGEREF _Toc197544949 \h </w:instrText>
            </w:r>
            <w:r>
              <w:rPr>
                <w:noProof/>
                <w:webHidden/>
              </w:rPr>
            </w:r>
            <w:r>
              <w:rPr>
                <w:noProof/>
                <w:webHidden/>
              </w:rPr>
              <w:fldChar w:fldCharType="separate"/>
            </w:r>
            <w:r>
              <w:rPr>
                <w:noProof/>
                <w:webHidden/>
              </w:rPr>
              <w:t>12</w:t>
            </w:r>
            <w:r>
              <w:rPr>
                <w:noProof/>
                <w:webHidden/>
              </w:rPr>
              <w:fldChar w:fldCharType="end"/>
            </w:r>
          </w:hyperlink>
        </w:p>
        <w:p w14:paraId="621DDBF9" w14:textId="174EB348"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50" w:history="1">
            <w:r w:rsidRPr="005658D7">
              <w:rPr>
                <w:rStyle w:val="Hyperlink"/>
                <w:noProof/>
              </w:rPr>
              <w:t>Conclusion</w:t>
            </w:r>
            <w:r>
              <w:rPr>
                <w:noProof/>
                <w:webHidden/>
              </w:rPr>
              <w:tab/>
            </w:r>
            <w:r>
              <w:rPr>
                <w:noProof/>
                <w:webHidden/>
              </w:rPr>
              <w:fldChar w:fldCharType="begin"/>
            </w:r>
            <w:r>
              <w:rPr>
                <w:noProof/>
                <w:webHidden/>
              </w:rPr>
              <w:instrText xml:space="preserve"> PAGEREF _Toc197544950 \h </w:instrText>
            </w:r>
            <w:r>
              <w:rPr>
                <w:noProof/>
                <w:webHidden/>
              </w:rPr>
            </w:r>
            <w:r>
              <w:rPr>
                <w:noProof/>
                <w:webHidden/>
              </w:rPr>
              <w:fldChar w:fldCharType="separate"/>
            </w:r>
            <w:r>
              <w:rPr>
                <w:noProof/>
                <w:webHidden/>
              </w:rPr>
              <w:t>14</w:t>
            </w:r>
            <w:r>
              <w:rPr>
                <w:noProof/>
                <w:webHidden/>
              </w:rPr>
              <w:fldChar w:fldCharType="end"/>
            </w:r>
          </w:hyperlink>
        </w:p>
        <w:p w14:paraId="2E8CD7A5" w14:textId="6741A549"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51" w:history="1">
            <w:r w:rsidRPr="005658D7">
              <w:rPr>
                <w:rStyle w:val="Hyperlink"/>
                <w:noProof/>
              </w:rPr>
              <w:t>References</w:t>
            </w:r>
            <w:r>
              <w:rPr>
                <w:noProof/>
                <w:webHidden/>
              </w:rPr>
              <w:tab/>
            </w:r>
            <w:r>
              <w:rPr>
                <w:noProof/>
                <w:webHidden/>
              </w:rPr>
              <w:fldChar w:fldCharType="begin"/>
            </w:r>
            <w:r>
              <w:rPr>
                <w:noProof/>
                <w:webHidden/>
              </w:rPr>
              <w:instrText xml:space="preserve"> PAGEREF _Toc197544951 \h </w:instrText>
            </w:r>
            <w:r>
              <w:rPr>
                <w:noProof/>
                <w:webHidden/>
              </w:rPr>
            </w:r>
            <w:r>
              <w:rPr>
                <w:noProof/>
                <w:webHidden/>
              </w:rPr>
              <w:fldChar w:fldCharType="separate"/>
            </w:r>
            <w:r>
              <w:rPr>
                <w:noProof/>
                <w:webHidden/>
              </w:rPr>
              <w:t>15</w:t>
            </w:r>
            <w:r>
              <w:rPr>
                <w:noProof/>
                <w:webHidden/>
              </w:rPr>
              <w:fldChar w:fldCharType="end"/>
            </w:r>
          </w:hyperlink>
        </w:p>
        <w:p w14:paraId="6C3995E7" w14:textId="7B278F5E" w:rsidR="007B289E" w:rsidRDefault="007B289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7544952" w:history="1">
            <w:r w:rsidRPr="005658D7">
              <w:rPr>
                <w:rStyle w:val="Hyperlink"/>
                <w:noProof/>
              </w:rPr>
              <w:t>Appendix</w:t>
            </w:r>
            <w:r>
              <w:rPr>
                <w:noProof/>
                <w:webHidden/>
              </w:rPr>
              <w:tab/>
            </w:r>
            <w:r>
              <w:rPr>
                <w:noProof/>
                <w:webHidden/>
              </w:rPr>
              <w:fldChar w:fldCharType="begin"/>
            </w:r>
            <w:r>
              <w:rPr>
                <w:noProof/>
                <w:webHidden/>
              </w:rPr>
              <w:instrText xml:space="preserve"> PAGEREF _Toc197544952 \h </w:instrText>
            </w:r>
            <w:r>
              <w:rPr>
                <w:noProof/>
                <w:webHidden/>
              </w:rPr>
            </w:r>
            <w:r>
              <w:rPr>
                <w:noProof/>
                <w:webHidden/>
              </w:rPr>
              <w:fldChar w:fldCharType="separate"/>
            </w:r>
            <w:r>
              <w:rPr>
                <w:noProof/>
                <w:webHidden/>
              </w:rPr>
              <w:t>19</w:t>
            </w:r>
            <w:r>
              <w:rPr>
                <w:noProof/>
                <w:webHidden/>
              </w:rPr>
              <w:fldChar w:fldCharType="end"/>
            </w:r>
          </w:hyperlink>
        </w:p>
        <w:p w14:paraId="4548CC24" w14:textId="7838AB43" w:rsidR="007B289E" w:rsidRDefault="007B289E" w:rsidP="007B289E">
          <w:r>
            <w:rPr>
              <w:b/>
              <w:bCs/>
              <w:noProof/>
            </w:rPr>
            <w:fldChar w:fldCharType="end"/>
          </w:r>
        </w:p>
      </w:sdtContent>
    </w:sdt>
    <w:p w14:paraId="70B1492D" w14:textId="77777777" w:rsidR="00940DF9" w:rsidRDefault="00940DF9" w:rsidP="00940DF9">
      <w:pPr>
        <w:rPr>
          <w:lang w:eastAsia="en-US"/>
        </w:rPr>
      </w:pPr>
    </w:p>
    <w:p w14:paraId="428146F2" w14:textId="77777777" w:rsidR="007B289E" w:rsidRDefault="007B289E" w:rsidP="001C403B">
      <w:pPr>
        <w:rPr>
          <w:rFonts w:asciiTheme="minorHAnsi" w:hAnsiTheme="minorHAnsi"/>
          <w:sz w:val="22"/>
          <w:szCs w:val="22"/>
          <w:lang w:eastAsia="en-US"/>
        </w:rPr>
      </w:pPr>
    </w:p>
    <w:p w14:paraId="2569A039" w14:textId="77777777" w:rsidR="007B289E" w:rsidRDefault="007B289E" w:rsidP="001C403B">
      <w:pPr>
        <w:rPr>
          <w:rFonts w:asciiTheme="minorHAnsi" w:hAnsiTheme="minorHAnsi"/>
          <w:sz w:val="22"/>
          <w:szCs w:val="22"/>
          <w:lang w:eastAsia="en-US"/>
        </w:rPr>
      </w:pPr>
    </w:p>
    <w:p w14:paraId="567AE6D0" w14:textId="77777777" w:rsidR="007B289E" w:rsidRDefault="007B289E" w:rsidP="001C403B">
      <w:pPr>
        <w:rPr>
          <w:rFonts w:asciiTheme="minorHAnsi" w:hAnsiTheme="minorHAnsi"/>
          <w:sz w:val="22"/>
          <w:szCs w:val="22"/>
          <w:lang w:eastAsia="en-US"/>
        </w:rPr>
      </w:pPr>
    </w:p>
    <w:p w14:paraId="3DE87651" w14:textId="77777777" w:rsidR="007B289E" w:rsidRDefault="007B289E" w:rsidP="001C403B">
      <w:pPr>
        <w:rPr>
          <w:rFonts w:asciiTheme="minorHAnsi" w:hAnsiTheme="minorHAnsi"/>
          <w:sz w:val="22"/>
          <w:szCs w:val="22"/>
          <w:lang w:eastAsia="en-US"/>
        </w:rPr>
      </w:pPr>
    </w:p>
    <w:p w14:paraId="6C3C1E4E" w14:textId="77777777" w:rsidR="007B289E" w:rsidRDefault="007B289E" w:rsidP="001C403B">
      <w:pPr>
        <w:rPr>
          <w:rFonts w:asciiTheme="minorHAnsi" w:hAnsiTheme="minorHAnsi"/>
          <w:sz w:val="22"/>
          <w:szCs w:val="22"/>
          <w:lang w:eastAsia="en-US"/>
        </w:rPr>
      </w:pPr>
    </w:p>
    <w:p w14:paraId="5B064FBA" w14:textId="77777777" w:rsidR="007B289E" w:rsidRDefault="007B289E" w:rsidP="001C403B">
      <w:pPr>
        <w:rPr>
          <w:rFonts w:asciiTheme="minorHAnsi" w:hAnsiTheme="minorHAnsi"/>
          <w:sz w:val="22"/>
          <w:szCs w:val="22"/>
          <w:lang w:eastAsia="en-US"/>
        </w:rPr>
      </w:pPr>
    </w:p>
    <w:p w14:paraId="159C2A35" w14:textId="77777777" w:rsidR="007B289E" w:rsidRDefault="007B289E" w:rsidP="001C403B">
      <w:pPr>
        <w:rPr>
          <w:rFonts w:asciiTheme="minorHAnsi" w:hAnsiTheme="minorHAnsi"/>
          <w:sz w:val="22"/>
          <w:szCs w:val="22"/>
          <w:lang w:eastAsia="en-US"/>
        </w:rPr>
      </w:pPr>
    </w:p>
    <w:p w14:paraId="1C68710C" w14:textId="77777777" w:rsidR="007B289E" w:rsidRDefault="007B289E" w:rsidP="001C403B">
      <w:pPr>
        <w:rPr>
          <w:rFonts w:asciiTheme="minorHAnsi" w:hAnsiTheme="minorHAnsi"/>
          <w:sz w:val="22"/>
          <w:szCs w:val="22"/>
          <w:lang w:eastAsia="en-US"/>
        </w:rPr>
      </w:pPr>
    </w:p>
    <w:p w14:paraId="4E31A57E" w14:textId="77777777" w:rsidR="007B289E" w:rsidRDefault="007B289E" w:rsidP="001C403B">
      <w:pPr>
        <w:rPr>
          <w:rFonts w:asciiTheme="minorHAnsi" w:hAnsiTheme="minorHAnsi"/>
          <w:sz w:val="22"/>
          <w:szCs w:val="22"/>
          <w:lang w:eastAsia="en-US"/>
        </w:rPr>
      </w:pPr>
    </w:p>
    <w:p w14:paraId="5272521F" w14:textId="77777777" w:rsidR="007B289E" w:rsidRDefault="007B289E" w:rsidP="001C403B">
      <w:pPr>
        <w:rPr>
          <w:rFonts w:asciiTheme="minorHAnsi" w:hAnsiTheme="minorHAnsi"/>
          <w:sz w:val="22"/>
          <w:szCs w:val="22"/>
          <w:lang w:eastAsia="en-US"/>
        </w:rPr>
      </w:pPr>
    </w:p>
    <w:p w14:paraId="58A686B8" w14:textId="77777777" w:rsidR="007B289E" w:rsidRDefault="007B289E" w:rsidP="001C403B">
      <w:pPr>
        <w:rPr>
          <w:rFonts w:asciiTheme="minorHAnsi" w:hAnsiTheme="minorHAnsi"/>
          <w:sz w:val="22"/>
          <w:szCs w:val="22"/>
          <w:lang w:eastAsia="en-US"/>
        </w:rPr>
      </w:pPr>
    </w:p>
    <w:p w14:paraId="0320487C" w14:textId="77777777" w:rsidR="007B289E" w:rsidRDefault="007B289E" w:rsidP="001C403B">
      <w:pPr>
        <w:rPr>
          <w:rFonts w:asciiTheme="minorHAnsi" w:hAnsiTheme="minorHAnsi"/>
          <w:sz w:val="22"/>
          <w:szCs w:val="22"/>
          <w:lang w:eastAsia="en-US"/>
        </w:rPr>
      </w:pPr>
    </w:p>
    <w:p w14:paraId="1C9A4BC0" w14:textId="77777777" w:rsidR="007B289E" w:rsidRDefault="007B289E" w:rsidP="001C403B">
      <w:pPr>
        <w:rPr>
          <w:rFonts w:asciiTheme="minorHAnsi" w:hAnsiTheme="minorHAnsi"/>
          <w:sz w:val="22"/>
          <w:szCs w:val="22"/>
          <w:lang w:eastAsia="en-US"/>
        </w:rPr>
      </w:pPr>
    </w:p>
    <w:p w14:paraId="791AEB2A" w14:textId="77777777" w:rsidR="007B289E" w:rsidRDefault="007B289E" w:rsidP="001C403B">
      <w:pPr>
        <w:rPr>
          <w:rFonts w:asciiTheme="minorHAnsi" w:hAnsiTheme="minorHAnsi"/>
          <w:sz w:val="22"/>
          <w:szCs w:val="22"/>
          <w:lang w:eastAsia="en-US"/>
        </w:rPr>
      </w:pPr>
    </w:p>
    <w:p w14:paraId="16F2F911" w14:textId="77777777" w:rsidR="007B289E" w:rsidRDefault="007B289E" w:rsidP="001C403B">
      <w:pPr>
        <w:rPr>
          <w:rFonts w:asciiTheme="minorHAnsi" w:hAnsiTheme="minorHAnsi"/>
          <w:sz w:val="22"/>
          <w:szCs w:val="22"/>
          <w:lang w:eastAsia="en-US"/>
        </w:rPr>
      </w:pPr>
    </w:p>
    <w:p w14:paraId="6045609B" w14:textId="77777777" w:rsidR="007B289E" w:rsidRDefault="007B289E" w:rsidP="001C403B">
      <w:pPr>
        <w:rPr>
          <w:rFonts w:asciiTheme="minorHAnsi" w:hAnsiTheme="minorHAnsi"/>
          <w:sz w:val="22"/>
          <w:szCs w:val="22"/>
          <w:lang w:eastAsia="en-US"/>
        </w:rPr>
      </w:pPr>
    </w:p>
    <w:p w14:paraId="438EFB2C" w14:textId="77777777" w:rsidR="007B289E" w:rsidRDefault="007B289E" w:rsidP="001C403B">
      <w:pPr>
        <w:rPr>
          <w:rFonts w:asciiTheme="minorHAnsi" w:hAnsiTheme="minorHAnsi"/>
          <w:sz w:val="22"/>
          <w:szCs w:val="22"/>
          <w:lang w:eastAsia="en-US"/>
        </w:rPr>
      </w:pPr>
    </w:p>
    <w:p w14:paraId="36073422" w14:textId="77777777" w:rsidR="007B289E" w:rsidRDefault="007B289E" w:rsidP="001C403B">
      <w:pPr>
        <w:rPr>
          <w:rFonts w:asciiTheme="minorHAnsi" w:hAnsiTheme="minorHAnsi"/>
          <w:sz w:val="22"/>
          <w:szCs w:val="22"/>
          <w:lang w:eastAsia="en-US"/>
        </w:rPr>
      </w:pPr>
    </w:p>
    <w:p w14:paraId="211883ED" w14:textId="77777777" w:rsidR="007B289E" w:rsidRDefault="007B289E" w:rsidP="001C403B">
      <w:pPr>
        <w:rPr>
          <w:rFonts w:asciiTheme="minorHAnsi" w:hAnsiTheme="minorHAnsi"/>
          <w:sz w:val="22"/>
          <w:szCs w:val="22"/>
          <w:lang w:eastAsia="en-US"/>
        </w:rPr>
      </w:pPr>
    </w:p>
    <w:p w14:paraId="7958C5F2" w14:textId="77777777" w:rsidR="007B289E" w:rsidRDefault="007B289E" w:rsidP="001C403B">
      <w:pPr>
        <w:rPr>
          <w:rFonts w:asciiTheme="minorHAnsi" w:hAnsiTheme="minorHAnsi"/>
          <w:sz w:val="22"/>
          <w:szCs w:val="22"/>
          <w:lang w:eastAsia="en-US"/>
        </w:rPr>
      </w:pPr>
    </w:p>
    <w:p w14:paraId="1635BD07" w14:textId="77777777" w:rsidR="007B289E" w:rsidRDefault="007B289E" w:rsidP="001C403B">
      <w:pPr>
        <w:rPr>
          <w:rFonts w:asciiTheme="minorHAnsi" w:hAnsiTheme="minorHAnsi"/>
          <w:sz w:val="22"/>
          <w:szCs w:val="22"/>
          <w:lang w:eastAsia="en-US"/>
        </w:rPr>
      </w:pPr>
    </w:p>
    <w:p w14:paraId="1CDBAD3C" w14:textId="77777777" w:rsidR="007B289E" w:rsidRDefault="007B289E" w:rsidP="001C403B">
      <w:pPr>
        <w:rPr>
          <w:rFonts w:asciiTheme="minorHAnsi" w:hAnsiTheme="minorHAnsi"/>
          <w:sz w:val="22"/>
          <w:szCs w:val="22"/>
          <w:lang w:eastAsia="en-US"/>
        </w:rPr>
      </w:pPr>
    </w:p>
    <w:p w14:paraId="18972162" w14:textId="77777777" w:rsidR="007B289E" w:rsidRDefault="007B289E" w:rsidP="001C403B">
      <w:pPr>
        <w:rPr>
          <w:rFonts w:asciiTheme="minorHAnsi" w:hAnsiTheme="minorHAnsi"/>
          <w:sz w:val="22"/>
          <w:szCs w:val="22"/>
          <w:lang w:eastAsia="en-US"/>
        </w:rPr>
      </w:pPr>
    </w:p>
    <w:p w14:paraId="6B711D83" w14:textId="77777777" w:rsidR="007B289E" w:rsidRDefault="007B289E" w:rsidP="001C403B">
      <w:pPr>
        <w:rPr>
          <w:rFonts w:asciiTheme="minorHAnsi" w:hAnsiTheme="minorHAnsi"/>
          <w:sz w:val="22"/>
          <w:szCs w:val="22"/>
          <w:lang w:eastAsia="en-US"/>
        </w:rPr>
      </w:pPr>
    </w:p>
    <w:p w14:paraId="4F2E69D5" w14:textId="77777777" w:rsidR="007B289E" w:rsidRDefault="007B289E" w:rsidP="001C403B">
      <w:pPr>
        <w:rPr>
          <w:rFonts w:asciiTheme="minorHAnsi" w:hAnsiTheme="minorHAnsi"/>
          <w:sz w:val="22"/>
          <w:szCs w:val="22"/>
          <w:lang w:eastAsia="en-US"/>
        </w:rPr>
      </w:pPr>
    </w:p>
    <w:p w14:paraId="68E7B158" w14:textId="77777777" w:rsidR="007B289E" w:rsidRDefault="007B289E" w:rsidP="001C403B">
      <w:pPr>
        <w:rPr>
          <w:rFonts w:asciiTheme="minorHAnsi" w:hAnsiTheme="minorHAnsi"/>
          <w:sz w:val="22"/>
          <w:szCs w:val="22"/>
          <w:lang w:eastAsia="en-US"/>
        </w:rPr>
      </w:pPr>
    </w:p>
    <w:p w14:paraId="508D3B52" w14:textId="77777777" w:rsidR="007B289E" w:rsidRDefault="007B289E" w:rsidP="001C403B">
      <w:pPr>
        <w:rPr>
          <w:rFonts w:asciiTheme="minorHAnsi" w:hAnsiTheme="minorHAnsi"/>
          <w:sz w:val="22"/>
          <w:szCs w:val="22"/>
          <w:lang w:eastAsia="en-US"/>
        </w:rPr>
      </w:pPr>
    </w:p>
    <w:p w14:paraId="37FC0FE0" w14:textId="77777777" w:rsidR="007B289E" w:rsidRDefault="007B289E" w:rsidP="001C403B">
      <w:pPr>
        <w:rPr>
          <w:rFonts w:asciiTheme="minorHAnsi" w:hAnsiTheme="minorHAnsi"/>
          <w:sz w:val="22"/>
          <w:szCs w:val="22"/>
          <w:lang w:eastAsia="en-US"/>
        </w:rPr>
      </w:pPr>
    </w:p>
    <w:p w14:paraId="1A8FA403" w14:textId="77777777" w:rsidR="007B289E" w:rsidRDefault="007B289E" w:rsidP="001C403B">
      <w:pPr>
        <w:rPr>
          <w:rFonts w:asciiTheme="minorHAnsi" w:hAnsiTheme="minorHAnsi"/>
          <w:sz w:val="22"/>
          <w:szCs w:val="22"/>
          <w:lang w:eastAsia="en-US"/>
        </w:rPr>
      </w:pPr>
    </w:p>
    <w:p w14:paraId="24E7C42B" w14:textId="77777777" w:rsidR="007B289E" w:rsidRDefault="007B289E" w:rsidP="001C403B">
      <w:pPr>
        <w:rPr>
          <w:rFonts w:asciiTheme="minorHAnsi" w:hAnsiTheme="minorHAnsi"/>
          <w:sz w:val="22"/>
          <w:szCs w:val="22"/>
          <w:lang w:eastAsia="en-US"/>
        </w:rPr>
      </w:pPr>
    </w:p>
    <w:p w14:paraId="07BD39CB" w14:textId="77777777" w:rsidR="007B289E" w:rsidRDefault="007B289E" w:rsidP="001C403B">
      <w:pPr>
        <w:rPr>
          <w:rFonts w:asciiTheme="minorHAnsi" w:hAnsiTheme="minorHAnsi"/>
          <w:sz w:val="22"/>
          <w:szCs w:val="22"/>
          <w:lang w:eastAsia="en-US"/>
        </w:rPr>
      </w:pPr>
    </w:p>
    <w:p w14:paraId="2CA1B028" w14:textId="77777777" w:rsidR="007B289E" w:rsidRDefault="007B289E" w:rsidP="001C403B">
      <w:pPr>
        <w:rPr>
          <w:rFonts w:asciiTheme="minorHAnsi" w:hAnsiTheme="minorHAnsi"/>
          <w:sz w:val="22"/>
          <w:szCs w:val="22"/>
          <w:lang w:eastAsia="en-US"/>
        </w:rPr>
      </w:pPr>
    </w:p>
    <w:p w14:paraId="7770BB79" w14:textId="77777777" w:rsidR="007B289E" w:rsidRDefault="007B289E" w:rsidP="001C403B">
      <w:pPr>
        <w:rPr>
          <w:rFonts w:asciiTheme="minorHAnsi" w:hAnsiTheme="minorHAnsi"/>
          <w:sz w:val="22"/>
          <w:szCs w:val="22"/>
          <w:lang w:eastAsia="en-US"/>
        </w:rPr>
      </w:pPr>
    </w:p>
    <w:p w14:paraId="1C397579" w14:textId="77777777" w:rsidR="007B289E" w:rsidRDefault="007B289E" w:rsidP="001C403B">
      <w:pPr>
        <w:rPr>
          <w:rFonts w:asciiTheme="minorHAnsi" w:hAnsiTheme="minorHAnsi"/>
          <w:sz w:val="22"/>
          <w:szCs w:val="22"/>
          <w:lang w:eastAsia="en-US"/>
        </w:rPr>
      </w:pPr>
    </w:p>
    <w:p w14:paraId="1EEA0F4F" w14:textId="77777777" w:rsidR="007B289E" w:rsidRDefault="007B289E" w:rsidP="001C403B">
      <w:pPr>
        <w:rPr>
          <w:rFonts w:asciiTheme="minorHAnsi" w:hAnsiTheme="minorHAnsi"/>
          <w:sz w:val="22"/>
          <w:szCs w:val="22"/>
          <w:lang w:eastAsia="en-US"/>
        </w:rPr>
      </w:pPr>
    </w:p>
    <w:p w14:paraId="5FB66674" w14:textId="0A139D32" w:rsidR="007B289E" w:rsidRDefault="007B289E" w:rsidP="007B289E">
      <w:pPr>
        <w:pStyle w:val="Heading2"/>
      </w:pPr>
      <w:bookmarkStart w:id="0" w:name="_Toc197544942"/>
      <w:r>
        <w:lastRenderedPageBreak/>
        <w:t>Introduction</w:t>
      </w:r>
      <w:bookmarkEnd w:id="0"/>
    </w:p>
    <w:p w14:paraId="5B5FD4C2" w14:textId="77777777" w:rsidR="007B289E" w:rsidRDefault="007B289E" w:rsidP="001C403B">
      <w:pPr>
        <w:rPr>
          <w:rFonts w:asciiTheme="minorHAnsi" w:hAnsiTheme="minorHAnsi"/>
          <w:sz w:val="22"/>
          <w:szCs w:val="22"/>
          <w:lang w:eastAsia="en-US"/>
        </w:rPr>
      </w:pPr>
    </w:p>
    <w:p w14:paraId="6FAA3BEE" w14:textId="73854974" w:rsidR="009F0610" w:rsidRDefault="00940DF9" w:rsidP="001C403B">
      <w:pPr>
        <w:rPr>
          <w:rFonts w:asciiTheme="minorHAnsi" w:hAnsiTheme="minorHAnsi"/>
          <w:sz w:val="22"/>
          <w:szCs w:val="22"/>
          <w:lang w:eastAsia="en-US"/>
        </w:rPr>
      </w:pPr>
      <w:r>
        <w:rPr>
          <w:rFonts w:asciiTheme="minorHAnsi" w:hAnsiTheme="minorHAnsi"/>
          <w:sz w:val="22"/>
          <w:szCs w:val="22"/>
          <w:lang w:eastAsia="en-US"/>
        </w:rPr>
        <w:t>T</w:t>
      </w:r>
      <w:r w:rsidRPr="00940DF9">
        <w:rPr>
          <w:rFonts w:asciiTheme="minorHAnsi" w:hAnsiTheme="minorHAnsi"/>
          <w:sz w:val="22"/>
          <w:szCs w:val="22"/>
          <w:lang w:eastAsia="en-US"/>
        </w:rPr>
        <w:t>h</w:t>
      </w:r>
      <w:r>
        <w:rPr>
          <w:rFonts w:asciiTheme="minorHAnsi" w:hAnsiTheme="minorHAnsi"/>
          <w:sz w:val="22"/>
          <w:szCs w:val="22"/>
          <w:lang w:eastAsia="en-US"/>
        </w:rPr>
        <w:t xml:space="preserve">is report </w:t>
      </w:r>
      <w:r w:rsidRPr="00940DF9">
        <w:rPr>
          <w:rFonts w:asciiTheme="minorHAnsi" w:hAnsiTheme="minorHAnsi"/>
          <w:sz w:val="22"/>
          <w:szCs w:val="22"/>
          <w:lang w:eastAsia="en-US"/>
        </w:rPr>
        <w:t xml:space="preserve">aims to address the need for reducing energy consumption and CO2 emissions in the building sector. As standards for new builds continue to tighten, it is equally important to improve the existing building stock. This </w:t>
      </w:r>
      <w:r w:rsidR="004B5F16">
        <w:rPr>
          <w:rFonts w:asciiTheme="minorHAnsi" w:hAnsiTheme="minorHAnsi"/>
          <w:sz w:val="22"/>
          <w:szCs w:val="22"/>
          <w:lang w:eastAsia="en-US"/>
        </w:rPr>
        <w:t>report</w:t>
      </w:r>
      <w:r w:rsidRPr="00940DF9">
        <w:rPr>
          <w:rFonts w:asciiTheme="minorHAnsi" w:hAnsiTheme="minorHAnsi"/>
          <w:sz w:val="22"/>
          <w:szCs w:val="22"/>
          <w:lang w:eastAsia="en-US"/>
        </w:rPr>
        <w:t xml:space="preserve"> will explore the EnerPHit standard, which provides a Passive-oriented set of requirements for retrofits</w:t>
      </w:r>
      <w:r w:rsidR="002446E1">
        <w:rPr>
          <w:rFonts w:asciiTheme="minorHAnsi" w:hAnsiTheme="minorHAnsi"/>
          <w:sz w:val="22"/>
          <w:szCs w:val="22"/>
          <w:lang w:eastAsia="en-US"/>
        </w:rPr>
        <w:t xml:space="preserve"> </w:t>
      </w:r>
      <w:r w:rsidR="002446E1" w:rsidRPr="002446E1">
        <w:rPr>
          <w:rFonts w:asciiTheme="minorHAnsi" w:hAnsiTheme="minorHAnsi"/>
          <w:sz w:val="22"/>
          <w:szCs w:val="22"/>
          <w:lang w:eastAsia="en-US"/>
        </w:rPr>
        <w:t>(Taylor, 2011</w:t>
      </w:r>
      <w:r w:rsidR="00402BB9">
        <w:rPr>
          <w:rFonts w:asciiTheme="minorHAnsi" w:hAnsiTheme="minorHAnsi"/>
          <w:sz w:val="22"/>
          <w:szCs w:val="22"/>
          <w:lang w:eastAsia="en-US"/>
        </w:rPr>
        <w:t>a</w:t>
      </w:r>
      <w:r w:rsidR="002446E1" w:rsidRPr="002446E1">
        <w:rPr>
          <w:rFonts w:asciiTheme="minorHAnsi" w:hAnsiTheme="minorHAnsi"/>
          <w:sz w:val="22"/>
          <w:szCs w:val="22"/>
          <w:lang w:eastAsia="en-US"/>
        </w:rPr>
        <w:t>)</w:t>
      </w:r>
      <w:r w:rsidRPr="00940DF9">
        <w:rPr>
          <w:rFonts w:asciiTheme="minorHAnsi" w:hAnsiTheme="minorHAnsi"/>
          <w:sz w:val="22"/>
          <w:szCs w:val="22"/>
          <w:lang w:eastAsia="en-US"/>
        </w:rPr>
        <w:t xml:space="preserve">. </w:t>
      </w:r>
    </w:p>
    <w:p w14:paraId="62409AB9" w14:textId="3F59B60F" w:rsidR="00096A01" w:rsidRDefault="009F0610" w:rsidP="001C403B">
      <w:pPr>
        <w:rPr>
          <w:rFonts w:asciiTheme="minorHAnsi" w:hAnsiTheme="minorHAnsi"/>
          <w:sz w:val="22"/>
          <w:szCs w:val="22"/>
          <w:lang w:eastAsia="en-US"/>
        </w:rPr>
      </w:pPr>
      <w:r>
        <w:rPr>
          <w:rFonts w:asciiTheme="minorHAnsi" w:hAnsiTheme="minorHAnsi"/>
          <w:sz w:val="22"/>
          <w:szCs w:val="22"/>
          <w:lang w:eastAsia="en-US"/>
        </w:rPr>
        <w:t>T</w:t>
      </w:r>
      <w:r w:rsidR="00940DF9" w:rsidRPr="00940DF9">
        <w:rPr>
          <w:rFonts w:asciiTheme="minorHAnsi" w:hAnsiTheme="minorHAnsi"/>
          <w:sz w:val="22"/>
          <w:szCs w:val="22"/>
          <w:lang w:eastAsia="en-US"/>
        </w:rPr>
        <w:t>he goal is to significantly reduce the energy consumption of Underwood House while allowing for realistic flexibility in project constraints</w:t>
      </w:r>
      <w:r w:rsidR="0078198D">
        <w:rPr>
          <w:rFonts w:asciiTheme="minorHAnsi" w:hAnsiTheme="minorHAnsi"/>
          <w:sz w:val="22"/>
          <w:szCs w:val="22"/>
          <w:lang w:eastAsia="en-US"/>
        </w:rPr>
        <w:t xml:space="preserve"> such as costs</w:t>
      </w:r>
      <w:r w:rsidR="00940DF9" w:rsidRPr="00940DF9">
        <w:rPr>
          <w:rFonts w:asciiTheme="minorHAnsi" w:hAnsiTheme="minorHAnsi"/>
          <w:sz w:val="22"/>
          <w:szCs w:val="22"/>
          <w:lang w:eastAsia="en-US"/>
        </w:rPr>
        <w:t xml:space="preserve">. Achieving EnerPHit </w:t>
      </w:r>
      <w:r w:rsidR="0078198D">
        <w:rPr>
          <w:rFonts w:asciiTheme="minorHAnsi" w:hAnsiTheme="minorHAnsi"/>
          <w:sz w:val="22"/>
          <w:szCs w:val="22"/>
          <w:lang w:eastAsia="en-US"/>
        </w:rPr>
        <w:t>means making</w:t>
      </w:r>
      <w:r w:rsidR="00940DF9" w:rsidRPr="00940DF9">
        <w:rPr>
          <w:rFonts w:asciiTheme="minorHAnsi" w:hAnsiTheme="minorHAnsi"/>
          <w:sz w:val="22"/>
          <w:szCs w:val="22"/>
          <w:lang w:eastAsia="en-US"/>
        </w:rPr>
        <w:t xml:space="preserve"> energy-efficient renovation projects, offering the same long list of benefits as Passive House certification. This report will identify and propose changes to Underwood House to meet the EnerPHit standard, utilizing its key assessment criteria and PHPP methodology</w:t>
      </w:r>
      <w:r w:rsidR="001346FC">
        <w:rPr>
          <w:rFonts w:asciiTheme="minorHAnsi" w:hAnsiTheme="minorHAnsi"/>
          <w:sz w:val="22"/>
          <w:szCs w:val="22"/>
          <w:lang w:eastAsia="en-US"/>
        </w:rPr>
        <w:t>.</w:t>
      </w:r>
    </w:p>
    <w:p w14:paraId="011ABC01" w14:textId="77777777" w:rsidR="001346FC" w:rsidRPr="001346FC" w:rsidRDefault="001346FC" w:rsidP="001C403B">
      <w:pPr>
        <w:rPr>
          <w:rFonts w:asciiTheme="minorHAnsi" w:hAnsiTheme="minorHAnsi"/>
          <w:sz w:val="22"/>
          <w:szCs w:val="22"/>
          <w:lang w:eastAsia="en-US"/>
        </w:rPr>
      </w:pPr>
    </w:p>
    <w:p w14:paraId="3B08EF08" w14:textId="19F27EE8" w:rsidR="00096A01" w:rsidRDefault="00171DAC" w:rsidP="0078198D">
      <w:pPr>
        <w:pStyle w:val="Heading2"/>
      </w:pPr>
      <w:bookmarkStart w:id="1" w:name="_Toc197544943"/>
      <w:r>
        <w:t>Existing building overview</w:t>
      </w:r>
      <w:bookmarkEnd w:id="1"/>
    </w:p>
    <w:p w14:paraId="5E6C1947" w14:textId="5176A290" w:rsidR="00785524" w:rsidRDefault="00DB7693" w:rsidP="00171DAC">
      <w:pPr>
        <w:rPr>
          <w:rFonts w:asciiTheme="minorHAnsi" w:hAnsiTheme="minorHAnsi"/>
          <w:sz w:val="22"/>
          <w:szCs w:val="22"/>
          <w:lang w:eastAsia="en-US"/>
        </w:rPr>
      </w:pPr>
      <w:r>
        <w:rPr>
          <w:rFonts w:asciiTheme="minorHAnsi" w:hAnsiTheme="minorHAnsi"/>
          <w:sz w:val="22"/>
          <w:szCs w:val="22"/>
          <w:lang w:eastAsia="en-US"/>
        </w:rPr>
        <w:t xml:space="preserve">Underwood house is </w:t>
      </w:r>
      <w:r w:rsidR="00E640BE">
        <w:rPr>
          <w:rFonts w:asciiTheme="minorHAnsi" w:hAnsiTheme="minorHAnsi"/>
          <w:sz w:val="22"/>
          <w:szCs w:val="22"/>
          <w:lang w:eastAsia="en-US"/>
        </w:rPr>
        <w:t xml:space="preserve">a </w:t>
      </w:r>
      <w:r w:rsidR="00F35BB3">
        <w:rPr>
          <w:rFonts w:asciiTheme="minorHAnsi" w:hAnsiTheme="minorHAnsi"/>
          <w:sz w:val="22"/>
          <w:szCs w:val="22"/>
          <w:lang w:eastAsia="en-US"/>
        </w:rPr>
        <w:t>3-bedroom</w:t>
      </w:r>
      <w:r w:rsidR="00E82633">
        <w:rPr>
          <w:rFonts w:asciiTheme="minorHAnsi" w:hAnsiTheme="minorHAnsi"/>
          <w:sz w:val="22"/>
          <w:szCs w:val="22"/>
          <w:lang w:eastAsia="en-US"/>
        </w:rPr>
        <w:t>, 1</w:t>
      </w:r>
      <w:r w:rsidR="00916992">
        <w:rPr>
          <w:rFonts w:asciiTheme="minorHAnsi" w:hAnsiTheme="minorHAnsi"/>
          <w:sz w:val="22"/>
          <w:szCs w:val="22"/>
          <w:lang w:eastAsia="en-US"/>
        </w:rPr>
        <w:t>-</w:t>
      </w:r>
      <w:r w:rsidR="00E82633">
        <w:rPr>
          <w:rFonts w:asciiTheme="minorHAnsi" w:hAnsiTheme="minorHAnsi"/>
          <w:sz w:val="22"/>
          <w:szCs w:val="22"/>
          <w:lang w:eastAsia="en-US"/>
        </w:rPr>
        <w:t>bathroom</w:t>
      </w:r>
      <w:r w:rsidR="00916992">
        <w:rPr>
          <w:rFonts w:asciiTheme="minorHAnsi" w:hAnsiTheme="minorHAnsi"/>
          <w:sz w:val="22"/>
          <w:szCs w:val="22"/>
          <w:lang w:eastAsia="en-US"/>
        </w:rPr>
        <w:t>,</w:t>
      </w:r>
      <w:r w:rsidR="0028625A">
        <w:rPr>
          <w:rFonts w:asciiTheme="minorHAnsi" w:hAnsiTheme="minorHAnsi"/>
          <w:sz w:val="22"/>
          <w:szCs w:val="22"/>
          <w:lang w:eastAsia="en-US"/>
        </w:rPr>
        <w:t xml:space="preserve"> detached property</w:t>
      </w:r>
      <w:r w:rsidR="0001669B">
        <w:rPr>
          <w:rFonts w:asciiTheme="minorHAnsi" w:hAnsiTheme="minorHAnsi"/>
          <w:sz w:val="22"/>
          <w:szCs w:val="22"/>
          <w:lang w:eastAsia="en-US"/>
        </w:rPr>
        <w:t>,</w:t>
      </w:r>
      <w:r w:rsidR="00BD6C8D">
        <w:rPr>
          <w:rFonts w:asciiTheme="minorHAnsi" w:hAnsiTheme="minorHAnsi"/>
          <w:sz w:val="22"/>
          <w:szCs w:val="22"/>
          <w:lang w:eastAsia="en-US"/>
        </w:rPr>
        <w:t xml:space="preserve"> as shown in Appendix A.</w:t>
      </w:r>
      <w:r w:rsidR="0001669B">
        <w:rPr>
          <w:rFonts w:asciiTheme="minorHAnsi" w:hAnsiTheme="minorHAnsi"/>
          <w:sz w:val="22"/>
          <w:szCs w:val="22"/>
          <w:lang w:eastAsia="en-US"/>
        </w:rPr>
        <w:t xml:space="preserve"> the original construction </w:t>
      </w:r>
      <w:r w:rsidR="00785524">
        <w:rPr>
          <w:rFonts w:asciiTheme="minorHAnsi" w:hAnsiTheme="minorHAnsi"/>
          <w:sz w:val="22"/>
          <w:szCs w:val="22"/>
          <w:lang w:eastAsia="en-US"/>
        </w:rPr>
        <w:t>dates to</w:t>
      </w:r>
      <w:r w:rsidR="0001669B">
        <w:rPr>
          <w:rFonts w:asciiTheme="minorHAnsi" w:hAnsiTheme="minorHAnsi"/>
          <w:sz w:val="22"/>
          <w:szCs w:val="22"/>
          <w:lang w:eastAsia="en-US"/>
        </w:rPr>
        <w:t xml:space="preserve"> 1874, with the </w:t>
      </w:r>
      <w:r w:rsidR="001E0037">
        <w:rPr>
          <w:rFonts w:asciiTheme="minorHAnsi" w:hAnsiTheme="minorHAnsi"/>
          <w:sz w:val="22"/>
          <w:szCs w:val="22"/>
          <w:lang w:eastAsia="en-US"/>
        </w:rPr>
        <w:t>addition of a single storey ground floor</w:t>
      </w:r>
      <w:r w:rsidR="00902D6A">
        <w:rPr>
          <w:rFonts w:asciiTheme="minorHAnsi" w:hAnsiTheme="minorHAnsi"/>
          <w:sz w:val="22"/>
          <w:szCs w:val="22"/>
          <w:lang w:eastAsia="en-US"/>
        </w:rPr>
        <w:t xml:space="preserve"> side</w:t>
      </w:r>
      <w:r w:rsidR="001E0037">
        <w:rPr>
          <w:rFonts w:asciiTheme="minorHAnsi" w:hAnsiTheme="minorHAnsi"/>
          <w:sz w:val="22"/>
          <w:szCs w:val="22"/>
          <w:lang w:eastAsia="en-US"/>
        </w:rPr>
        <w:t xml:space="preserve"> extension in </w:t>
      </w:r>
      <w:r w:rsidR="00785524">
        <w:rPr>
          <w:rFonts w:asciiTheme="minorHAnsi" w:hAnsiTheme="minorHAnsi"/>
          <w:sz w:val="22"/>
          <w:szCs w:val="22"/>
          <w:lang w:eastAsia="en-US"/>
        </w:rPr>
        <w:t xml:space="preserve">1977, a further </w:t>
      </w:r>
      <w:r w:rsidR="00F2051E">
        <w:rPr>
          <w:rFonts w:asciiTheme="minorHAnsi" w:hAnsiTheme="minorHAnsi"/>
          <w:sz w:val="22"/>
          <w:szCs w:val="22"/>
          <w:lang w:eastAsia="en-US"/>
        </w:rPr>
        <w:t xml:space="preserve">addition of a top floor to this extension in </w:t>
      </w:r>
      <w:r w:rsidR="00552894">
        <w:rPr>
          <w:rFonts w:asciiTheme="minorHAnsi" w:hAnsiTheme="minorHAnsi"/>
          <w:sz w:val="22"/>
          <w:szCs w:val="22"/>
          <w:lang w:eastAsia="en-US"/>
        </w:rPr>
        <w:t>1995</w:t>
      </w:r>
      <w:r w:rsidR="00902D6A">
        <w:rPr>
          <w:rFonts w:asciiTheme="minorHAnsi" w:hAnsiTheme="minorHAnsi"/>
          <w:sz w:val="22"/>
          <w:szCs w:val="22"/>
          <w:lang w:eastAsia="en-US"/>
        </w:rPr>
        <w:t>,</w:t>
      </w:r>
      <w:r w:rsidR="00552894">
        <w:rPr>
          <w:rFonts w:asciiTheme="minorHAnsi" w:hAnsiTheme="minorHAnsi"/>
          <w:sz w:val="22"/>
          <w:szCs w:val="22"/>
          <w:lang w:eastAsia="en-US"/>
        </w:rPr>
        <w:t xml:space="preserve"> and the </w:t>
      </w:r>
      <w:r w:rsidR="001E125F">
        <w:rPr>
          <w:rFonts w:asciiTheme="minorHAnsi" w:hAnsiTheme="minorHAnsi"/>
          <w:sz w:val="22"/>
          <w:szCs w:val="22"/>
          <w:lang w:eastAsia="en-US"/>
        </w:rPr>
        <w:t xml:space="preserve">addition of the rear </w:t>
      </w:r>
      <w:r w:rsidR="00677887">
        <w:rPr>
          <w:rFonts w:asciiTheme="minorHAnsi" w:hAnsiTheme="minorHAnsi"/>
          <w:sz w:val="22"/>
          <w:szCs w:val="22"/>
          <w:lang w:eastAsia="en-US"/>
        </w:rPr>
        <w:t>single-story extension in 2005</w:t>
      </w:r>
      <w:r w:rsidR="00C076F7">
        <w:rPr>
          <w:rFonts w:asciiTheme="minorHAnsi" w:hAnsiTheme="minorHAnsi"/>
          <w:sz w:val="22"/>
          <w:szCs w:val="22"/>
          <w:lang w:eastAsia="en-US"/>
        </w:rPr>
        <w:t xml:space="preserve"> </w:t>
      </w:r>
      <w:r w:rsidR="00C076F7" w:rsidRPr="00C076F7">
        <w:rPr>
          <w:rFonts w:asciiTheme="minorHAnsi" w:hAnsiTheme="minorHAnsi"/>
          <w:sz w:val="22"/>
          <w:szCs w:val="22"/>
          <w:lang w:eastAsia="en-US"/>
        </w:rPr>
        <w:t>(SCBC, 2025)</w:t>
      </w:r>
      <w:r w:rsidR="00677887">
        <w:rPr>
          <w:rFonts w:asciiTheme="minorHAnsi" w:hAnsiTheme="minorHAnsi"/>
          <w:sz w:val="22"/>
          <w:szCs w:val="22"/>
          <w:lang w:eastAsia="en-US"/>
        </w:rPr>
        <w:t>.</w:t>
      </w:r>
    </w:p>
    <w:p w14:paraId="0F6292C1" w14:textId="679BB30A" w:rsidR="00677887" w:rsidRDefault="006F1380" w:rsidP="00171DAC">
      <w:pPr>
        <w:rPr>
          <w:rFonts w:asciiTheme="minorHAnsi" w:hAnsiTheme="minorHAnsi"/>
          <w:sz w:val="22"/>
          <w:szCs w:val="22"/>
          <w:lang w:eastAsia="en-US"/>
        </w:rPr>
      </w:pPr>
      <w:r>
        <w:rPr>
          <w:rFonts w:asciiTheme="minorHAnsi" w:hAnsiTheme="minorHAnsi"/>
          <w:sz w:val="22"/>
          <w:szCs w:val="22"/>
          <w:lang w:eastAsia="en-US"/>
        </w:rPr>
        <w:t xml:space="preserve">Upon </w:t>
      </w:r>
      <w:r w:rsidR="002F3715">
        <w:rPr>
          <w:rFonts w:asciiTheme="minorHAnsi" w:hAnsiTheme="minorHAnsi"/>
          <w:sz w:val="22"/>
          <w:szCs w:val="22"/>
          <w:lang w:eastAsia="en-US"/>
        </w:rPr>
        <w:t xml:space="preserve">site survey it is noted that the top floor extension in 1995 was not insulated </w:t>
      </w:r>
      <w:r w:rsidR="002A4026">
        <w:rPr>
          <w:rFonts w:asciiTheme="minorHAnsi" w:hAnsiTheme="minorHAnsi"/>
          <w:sz w:val="22"/>
          <w:szCs w:val="22"/>
          <w:lang w:eastAsia="en-US"/>
        </w:rPr>
        <w:t>but this should have been under building control</w:t>
      </w:r>
      <w:r w:rsidR="00902D6A">
        <w:rPr>
          <w:rFonts w:asciiTheme="minorHAnsi" w:hAnsiTheme="minorHAnsi"/>
          <w:sz w:val="22"/>
          <w:szCs w:val="22"/>
          <w:lang w:eastAsia="en-US"/>
        </w:rPr>
        <w:t>, both side extensions are not insulated.</w:t>
      </w:r>
    </w:p>
    <w:p w14:paraId="7AAA79B3" w14:textId="6BAE9AA5" w:rsidR="00356E5B" w:rsidRDefault="00356E5B" w:rsidP="00171DAC">
      <w:pPr>
        <w:rPr>
          <w:rFonts w:asciiTheme="minorHAnsi" w:hAnsiTheme="minorHAnsi"/>
          <w:sz w:val="22"/>
          <w:szCs w:val="22"/>
          <w:lang w:eastAsia="en-US"/>
        </w:rPr>
      </w:pPr>
      <w:r>
        <w:rPr>
          <w:rFonts w:asciiTheme="minorHAnsi" w:hAnsiTheme="minorHAnsi"/>
          <w:sz w:val="22"/>
          <w:szCs w:val="22"/>
          <w:lang w:eastAsia="en-US"/>
        </w:rPr>
        <w:t xml:space="preserve">Based upon the </w:t>
      </w:r>
      <w:r w:rsidR="00DD1169">
        <w:rPr>
          <w:rFonts w:asciiTheme="minorHAnsi" w:hAnsiTheme="minorHAnsi"/>
          <w:sz w:val="22"/>
          <w:szCs w:val="22"/>
          <w:lang w:eastAsia="en-US"/>
        </w:rPr>
        <w:t>historical information, the scan of the property</w:t>
      </w:r>
      <w:r w:rsidR="00BF1E0C">
        <w:rPr>
          <w:rFonts w:asciiTheme="minorHAnsi" w:hAnsiTheme="minorHAnsi"/>
          <w:sz w:val="22"/>
          <w:szCs w:val="22"/>
          <w:lang w:eastAsia="en-US"/>
        </w:rPr>
        <w:t>, shown in appendix B,</w:t>
      </w:r>
      <w:r w:rsidR="00DD1169">
        <w:rPr>
          <w:rFonts w:asciiTheme="minorHAnsi" w:hAnsiTheme="minorHAnsi"/>
          <w:sz w:val="22"/>
          <w:szCs w:val="22"/>
          <w:lang w:eastAsia="en-US"/>
        </w:rPr>
        <w:t xml:space="preserve"> and </w:t>
      </w:r>
      <w:r w:rsidR="003259FB">
        <w:rPr>
          <w:rFonts w:asciiTheme="minorHAnsi" w:hAnsiTheme="minorHAnsi"/>
          <w:sz w:val="22"/>
          <w:szCs w:val="22"/>
          <w:lang w:eastAsia="en-US"/>
        </w:rPr>
        <w:t xml:space="preserve">the site survey it is concluded that the original building is </w:t>
      </w:r>
      <w:r w:rsidR="00C85E9C">
        <w:rPr>
          <w:rFonts w:asciiTheme="minorHAnsi" w:hAnsiTheme="minorHAnsi"/>
          <w:sz w:val="22"/>
          <w:szCs w:val="22"/>
          <w:lang w:eastAsia="en-US"/>
        </w:rPr>
        <w:t xml:space="preserve">a </w:t>
      </w:r>
      <w:r w:rsidR="003259FB">
        <w:rPr>
          <w:rFonts w:asciiTheme="minorHAnsi" w:hAnsiTheme="minorHAnsi"/>
          <w:sz w:val="22"/>
          <w:szCs w:val="22"/>
          <w:lang w:eastAsia="en-US"/>
        </w:rPr>
        <w:t>solid wall stone construction</w:t>
      </w:r>
      <w:r w:rsidR="00C85E9C">
        <w:rPr>
          <w:rFonts w:asciiTheme="minorHAnsi" w:hAnsiTheme="minorHAnsi"/>
          <w:sz w:val="22"/>
          <w:szCs w:val="22"/>
          <w:lang w:eastAsia="en-US"/>
        </w:rPr>
        <w:t xml:space="preserve"> uninsulated</w:t>
      </w:r>
      <w:r w:rsidR="005E673F">
        <w:rPr>
          <w:rFonts w:asciiTheme="minorHAnsi" w:hAnsiTheme="minorHAnsi"/>
          <w:sz w:val="22"/>
          <w:szCs w:val="22"/>
          <w:lang w:eastAsia="en-US"/>
        </w:rPr>
        <w:t xml:space="preserve">, the side extension is </w:t>
      </w:r>
      <w:r w:rsidR="00C076F7">
        <w:rPr>
          <w:rFonts w:asciiTheme="minorHAnsi" w:hAnsiTheme="minorHAnsi"/>
          <w:sz w:val="22"/>
          <w:szCs w:val="22"/>
          <w:lang w:eastAsia="en-US"/>
        </w:rPr>
        <w:t>breeze</w:t>
      </w:r>
      <w:r w:rsidR="001C53E8">
        <w:rPr>
          <w:rFonts w:asciiTheme="minorHAnsi" w:hAnsiTheme="minorHAnsi"/>
          <w:sz w:val="22"/>
          <w:szCs w:val="22"/>
          <w:lang w:eastAsia="en-US"/>
        </w:rPr>
        <w:t>block cavity wall construction</w:t>
      </w:r>
      <w:r w:rsidR="007A1082">
        <w:rPr>
          <w:rFonts w:asciiTheme="minorHAnsi" w:hAnsiTheme="minorHAnsi"/>
          <w:sz w:val="22"/>
          <w:szCs w:val="22"/>
          <w:lang w:eastAsia="en-US"/>
        </w:rPr>
        <w:t xml:space="preserve"> uninsulated</w:t>
      </w:r>
      <w:r w:rsidR="001C53E8">
        <w:rPr>
          <w:rFonts w:asciiTheme="minorHAnsi" w:hAnsiTheme="minorHAnsi"/>
          <w:sz w:val="22"/>
          <w:szCs w:val="22"/>
          <w:lang w:eastAsia="en-US"/>
        </w:rPr>
        <w:t xml:space="preserve">, and the rear is </w:t>
      </w:r>
      <w:r w:rsidR="00C076F7">
        <w:rPr>
          <w:rFonts w:asciiTheme="minorHAnsi" w:hAnsiTheme="minorHAnsi"/>
          <w:sz w:val="22"/>
          <w:szCs w:val="22"/>
          <w:lang w:eastAsia="en-US"/>
        </w:rPr>
        <w:t>breeze</w:t>
      </w:r>
      <w:r w:rsidR="007D3BAB">
        <w:rPr>
          <w:rFonts w:asciiTheme="minorHAnsi" w:hAnsiTheme="minorHAnsi"/>
          <w:sz w:val="22"/>
          <w:szCs w:val="22"/>
          <w:lang w:eastAsia="en-US"/>
        </w:rPr>
        <w:t xml:space="preserve">block </w:t>
      </w:r>
      <w:r w:rsidR="00C85E9C">
        <w:rPr>
          <w:rFonts w:asciiTheme="minorHAnsi" w:hAnsiTheme="minorHAnsi"/>
          <w:sz w:val="22"/>
          <w:szCs w:val="22"/>
          <w:lang w:eastAsia="en-US"/>
        </w:rPr>
        <w:t xml:space="preserve">cavity </w:t>
      </w:r>
      <w:r w:rsidR="00D170C9">
        <w:rPr>
          <w:rFonts w:asciiTheme="minorHAnsi" w:hAnsiTheme="minorHAnsi"/>
          <w:sz w:val="22"/>
          <w:szCs w:val="22"/>
          <w:lang w:eastAsia="en-US"/>
        </w:rPr>
        <w:t>wall that</w:t>
      </w:r>
      <w:r w:rsidR="00C85E9C">
        <w:rPr>
          <w:rFonts w:asciiTheme="minorHAnsi" w:hAnsiTheme="minorHAnsi"/>
          <w:sz w:val="22"/>
          <w:szCs w:val="22"/>
          <w:lang w:eastAsia="en-US"/>
        </w:rPr>
        <w:t xml:space="preserve"> </w:t>
      </w:r>
      <w:r w:rsidR="0032691E">
        <w:rPr>
          <w:rFonts w:asciiTheme="minorHAnsi" w:hAnsiTheme="minorHAnsi"/>
          <w:sz w:val="22"/>
          <w:szCs w:val="22"/>
          <w:lang w:eastAsia="en-US"/>
        </w:rPr>
        <w:t>with 30mm insulation.</w:t>
      </w:r>
    </w:p>
    <w:p w14:paraId="5C31E738" w14:textId="0B967FEE" w:rsidR="00D170C9" w:rsidRDefault="00D170C9" w:rsidP="00171DAC">
      <w:pPr>
        <w:rPr>
          <w:rFonts w:asciiTheme="minorHAnsi" w:hAnsiTheme="minorHAnsi"/>
          <w:sz w:val="22"/>
          <w:szCs w:val="22"/>
          <w:lang w:eastAsia="en-US"/>
        </w:rPr>
      </w:pPr>
      <w:r>
        <w:rPr>
          <w:rFonts w:asciiTheme="minorHAnsi" w:hAnsiTheme="minorHAnsi"/>
          <w:sz w:val="22"/>
          <w:szCs w:val="22"/>
          <w:lang w:eastAsia="en-US"/>
        </w:rPr>
        <w:t xml:space="preserve">The </w:t>
      </w:r>
      <w:r w:rsidR="00205B81">
        <w:rPr>
          <w:rFonts w:asciiTheme="minorHAnsi" w:hAnsiTheme="minorHAnsi"/>
          <w:sz w:val="22"/>
          <w:szCs w:val="22"/>
          <w:lang w:eastAsia="en-US"/>
        </w:rPr>
        <w:t>side extension and the main roof</w:t>
      </w:r>
      <w:r w:rsidR="0032691E">
        <w:rPr>
          <w:rFonts w:asciiTheme="minorHAnsi" w:hAnsiTheme="minorHAnsi"/>
          <w:sz w:val="22"/>
          <w:szCs w:val="22"/>
          <w:lang w:eastAsia="en-US"/>
        </w:rPr>
        <w:t>s</w:t>
      </w:r>
      <w:r w:rsidR="00205B81">
        <w:rPr>
          <w:rFonts w:asciiTheme="minorHAnsi" w:hAnsiTheme="minorHAnsi"/>
          <w:sz w:val="22"/>
          <w:szCs w:val="22"/>
          <w:lang w:eastAsia="en-US"/>
        </w:rPr>
        <w:t xml:space="preserve"> are </w:t>
      </w:r>
      <w:r w:rsidR="0032691E">
        <w:rPr>
          <w:rFonts w:asciiTheme="minorHAnsi" w:hAnsiTheme="minorHAnsi"/>
          <w:sz w:val="22"/>
          <w:szCs w:val="22"/>
          <w:lang w:eastAsia="en-US"/>
        </w:rPr>
        <w:t xml:space="preserve">cold roof </w:t>
      </w:r>
      <w:r w:rsidR="00205B81">
        <w:rPr>
          <w:rFonts w:asciiTheme="minorHAnsi" w:hAnsiTheme="minorHAnsi"/>
          <w:sz w:val="22"/>
          <w:szCs w:val="22"/>
          <w:lang w:eastAsia="en-US"/>
        </w:rPr>
        <w:t xml:space="preserve">pitch construction </w:t>
      </w:r>
      <w:r w:rsidR="00C13F54">
        <w:rPr>
          <w:rFonts w:asciiTheme="minorHAnsi" w:hAnsiTheme="minorHAnsi"/>
          <w:sz w:val="22"/>
          <w:szCs w:val="22"/>
          <w:lang w:eastAsia="en-US"/>
        </w:rPr>
        <w:t xml:space="preserve">slate covered with </w:t>
      </w:r>
      <w:r w:rsidR="007E6F2D">
        <w:rPr>
          <w:rFonts w:asciiTheme="minorHAnsi" w:hAnsiTheme="minorHAnsi"/>
          <w:sz w:val="22"/>
          <w:szCs w:val="22"/>
          <w:lang w:eastAsia="en-US"/>
        </w:rPr>
        <w:t>1</w:t>
      </w:r>
      <w:r w:rsidR="00C13F54">
        <w:rPr>
          <w:rFonts w:asciiTheme="minorHAnsi" w:hAnsiTheme="minorHAnsi"/>
          <w:sz w:val="22"/>
          <w:szCs w:val="22"/>
          <w:lang w:eastAsia="en-US"/>
        </w:rPr>
        <w:t xml:space="preserve">00mm of </w:t>
      </w:r>
      <w:r w:rsidR="007E6F2D">
        <w:rPr>
          <w:rFonts w:asciiTheme="minorHAnsi" w:hAnsiTheme="minorHAnsi"/>
          <w:sz w:val="22"/>
          <w:szCs w:val="22"/>
          <w:lang w:eastAsia="en-US"/>
        </w:rPr>
        <w:t xml:space="preserve">mineral wool </w:t>
      </w:r>
      <w:r w:rsidR="00C13F54">
        <w:rPr>
          <w:rFonts w:asciiTheme="minorHAnsi" w:hAnsiTheme="minorHAnsi"/>
          <w:sz w:val="22"/>
          <w:szCs w:val="22"/>
          <w:lang w:eastAsia="en-US"/>
        </w:rPr>
        <w:t>insulation, and the rear ex</w:t>
      </w:r>
      <w:r w:rsidR="008E6DCE">
        <w:rPr>
          <w:rFonts w:asciiTheme="minorHAnsi" w:hAnsiTheme="minorHAnsi"/>
          <w:sz w:val="22"/>
          <w:szCs w:val="22"/>
          <w:lang w:eastAsia="en-US"/>
        </w:rPr>
        <w:t xml:space="preserve">tension has a lean to slate roof with 100mm </w:t>
      </w:r>
      <w:r w:rsidR="007E6F2D">
        <w:rPr>
          <w:rFonts w:asciiTheme="minorHAnsi" w:hAnsiTheme="minorHAnsi"/>
          <w:sz w:val="22"/>
          <w:szCs w:val="22"/>
          <w:lang w:eastAsia="en-US"/>
        </w:rPr>
        <w:t xml:space="preserve">of mineral wool </w:t>
      </w:r>
      <w:r w:rsidR="008E6DCE">
        <w:rPr>
          <w:rFonts w:asciiTheme="minorHAnsi" w:hAnsiTheme="minorHAnsi"/>
          <w:sz w:val="22"/>
          <w:szCs w:val="22"/>
          <w:lang w:eastAsia="en-US"/>
        </w:rPr>
        <w:t>insulation.</w:t>
      </w:r>
    </w:p>
    <w:p w14:paraId="76B445DE" w14:textId="433CB956" w:rsidR="00D836AB" w:rsidRDefault="003431EE" w:rsidP="00171DAC">
      <w:pPr>
        <w:rPr>
          <w:rFonts w:asciiTheme="minorHAnsi" w:hAnsiTheme="minorHAnsi"/>
          <w:sz w:val="22"/>
          <w:szCs w:val="22"/>
          <w:lang w:eastAsia="en-US"/>
        </w:rPr>
      </w:pPr>
      <w:r>
        <w:rPr>
          <w:rFonts w:asciiTheme="minorHAnsi" w:hAnsiTheme="minorHAnsi"/>
          <w:sz w:val="22"/>
          <w:szCs w:val="22"/>
          <w:lang w:eastAsia="en-US"/>
        </w:rPr>
        <w:t xml:space="preserve">Underwood house is currently fitted with double glazed </w:t>
      </w:r>
      <w:r w:rsidR="005C2D44">
        <w:rPr>
          <w:rFonts w:asciiTheme="minorHAnsi" w:hAnsiTheme="minorHAnsi"/>
          <w:sz w:val="22"/>
          <w:szCs w:val="22"/>
          <w:lang w:eastAsia="en-US"/>
        </w:rPr>
        <w:t>windows, double glazed French doors on the North aspect</w:t>
      </w:r>
      <w:r w:rsidR="002E488B">
        <w:rPr>
          <w:rFonts w:asciiTheme="minorHAnsi" w:hAnsiTheme="minorHAnsi"/>
          <w:sz w:val="22"/>
          <w:szCs w:val="22"/>
          <w:lang w:eastAsia="en-US"/>
        </w:rPr>
        <w:t>,</w:t>
      </w:r>
      <w:r w:rsidR="005C2D44">
        <w:rPr>
          <w:rFonts w:asciiTheme="minorHAnsi" w:hAnsiTheme="minorHAnsi"/>
          <w:sz w:val="22"/>
          <w:szCs w:val="22"/>
          <w:lang w:eastAsia="en-US"/>
        </w:rPr>
        <w:t xml:space="preserve"> and</w:t>
      </w:r>
      <w:r w:rsidR="00231624">
        <w:rPr>
          <w:rFonts w:asciiTheme="minorHAnsi" w:hAnsiTheme="minorHAnsi"/>
          <w:sz w:val="22"/>
          <w:szCs w:val="22"/>
          <w:lang w:eastAsia="en-US"/>
        </w:rPr>
        <w:t xml:space="preserve"> </w:t>
      </w:r>
      <w:r w:rsidR="00D836AB">
        <w:rPr>
          <w:rFonts w:asciiTheme="minorHAnsi" w:hAnsiTheme="minorHAnsi"/>
          <w:sz w:val="22"/>
          <w:szCs w:val="22"/>
          <w:lang w:eastAsia="en-US"/>
        </w:rPr>
        <w:t>wooden doors on the East and South aspects.</w:t>
      </w:r>
      <w:r w:rsidR="002E488B">
        <w:rPr>
          <w:rFonts w:asciiTheme="minorHAnsi" w:hAnsiTheme="minorHAnsi"/>
          <w:sz w:val="22"/>
          <w:szCs w:val="22"/>
          <w:lang w:eastAsia="en-US"/>
        </w:rPr>
        <w:t xml:space="preserve"> </w:t>
      </w:r>
      <w:r w:rsidR="00D836AB">
        <w:rPr>
          <w:rFonts w:asciiTheme="minorHAnsi" w:hAnsiTheme="minorHAnsi"/>
          <w:sz w:val="22"/>
          <w:szCs w:val="22"/>
          <w:lang w:eastAsia="en-US"/>
        </w:rPr>
        <w:t xml:space="preserve">The </w:t>
      </w:r>
      <w:r w:rsidR="004A1DFD">
        <w:rPr>
          <w:rFonts w:asciiTheme="minorHAnsi" w:hAnsiTheme="minorHAnsi"/>
          <w:sz w:val="22"/>
          <w:szCs w:val="22"/>
          <w:lang w:eastAsia="en-US"/>
        </w:rPr>
        <w:t xml:space="preserve">ground floors are constructed of insulated </w:t>
      </w:r>
      <w:r w:rsidR="00B85153">
        <w:rPr>
          <w:rFonts w:asciiTheme="minorHAnsi" w:hAnsiTheme="minorHAnsi"/>
          <w:sz w:val="22"/>
          <w:szCs w:val="22"/>
          <w:lang w:eastAsia="en-US"/>
        </w:rPr>
        <w:t xml:space="preserve">screed with stone slabs. </w:t>
      </w:r>
      <w:r w:rsidR="00F86B0F">
        <w:rPr>
          <w:rFonts w:asciiTheme="minorHAnsi" w:hAnsiTheme="minorHAnsi"/>
          <w:sz w:val="22"/>
          <w:szCs w:val="22"/>
          <w:lang w:eastAsia="en-US"/>
        </w:rPr>
        <w:t xml:space="preserve">Illustration 1. Below shows that the current ventilation strategy </w:t>
      </w:r>
      <w:r w:rsidR="00422E2E">
        <w:rPr>
          <w:rFonts w:asciiTheme="minorHAnsi" w:hAnsiTheme="minorHAnsi"/>
          <w:sz w:val="22"/>
          <w:szCs w:val="22"/>
          <w:lang w:eastAsia="en-US"/>
        </w:rPr>
        <w:t>consists of an intermittent MEV located in the Kitchen</w:t>
      </w:r>
      <w:r w:rsidR="008C134C">
        <w:rPr>
          <w:rFonts w:asciiTheme="minorHAnsi" w:hAnsiTheme="minorHAnsi"/>
          <w:sz w:val="22"/>
          <w:szCs w:val="22"/>
          <w:lang w:eastAsia="en-US"/>
        </w:rPr>
        <w:t xml:space="preserve">, </w:t>
      </w:r>
      <w:r w:rsidR="00422E2E">
        <w:rPr>
          <w:rFonts w:asciiTheme="minorHAnsi" w:hAnsiTheme="minorHAnsi"/>
          <w:sz w:val="22"/>
          <w:szCs w:val="22"/>
          <w:lang w:eastAsia="en-US"/>
        </w:rPr>
        <w:t>there is also an MEV located in the bathroom</w:t>
      </w:r>
      <w:r w:rsidR="008C134C">
        <w:rPr>
          <w:rFonts w:asciiTheme="minorHAnsi" w:hAnsiTheme="minorHAnsi"/>
          <w:sz w:val="22"/>
          <w:szCs w:val="22"/>
          <w:lang w:eastAsia="en-US"/>
        </w:rPr>
        <w:t xml:space="preserve"> although this is not shown.</w:t>
      </w:r>
    </w:p>
    <w:p w14:paraId="146FFF87" w14:textId="77777777" w:rsidR="008C134C" w:rsidRDefault="008C134C" w:rsidP="00171DAC">
      <w:pPr>
        <w:rPr>
          <w:rFonts w:asciiTheme="minorHAnsi" w:hAnsiTheme="minorHAnsi"/>
          <w:sz w:val="22"/>
          <w:szCs w:val="22"/>
          <w:lang w:eastAsia="en-US"/>
        </w:rPr>
      </w:pPr>
    </w:p>
    <w:p w14:paraId="577A9785" w14:textId="49956361" w:rsidR="008C134C" w:rsidRDefault="008C134C" w:rsidP="008C134C">
      <w:pPr>
        <w:jc w:val="center"/>
        <w:rPr>
          <w:rFonts w:asciiTheme="minorHAnsi" w:hAnsiTheme="minorHAnsi"/>
          <w:sz w:val="22"/>
          <w:szCs w:val="22"/>
          <w:lang w:eastAsia="en-US"/>
        </w:rPr>
      </w:pPr>
      <w:r w:rsidRPr="008C134C">
        <w:rPr>
          <w:rFonts w:asciiTheme="minorHAnsi" w:hAnsiTheme="minorHAnsi"/>
          <w:noProof/>
          <w:sz w:val="22"/>
          <w:szCs w:val="22"/>
          <w:lang w:eastAsia="en-US"/>
        </w:rPr>
        <w:drawing>
          <wp:inline distT="0" distB="0" distL="0" distR="0" wp14:anchorId="03125B94" wp14:editId="53808514">
            <wp:extent cx="3295154" cy="2199569"/>
            <wp:effectExtent l="76200" t="76200" r="133985" b="125095"/>
            <wp:docPr id="3" name="Picture 2">
              <a:extLst xmlns:a="http://schemas.openxmlformats.org/drawingml/2006/main">
                <a:ext uri="{FF2B5EF4-FFF2-40B4-BE49-F238E27FC236}">
                  <a16:creationId xmlns:a16="http://schemas.microsoft.com/office/drawing/2014/main" id="{BD939255-B1CD-D3BB-C314-490C04452A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D939255-B1CD-D3BB-C314-490C04452ABF}"/>
                        </a:ext>
                      </a:extLst>
                    </pic:cNvPr>
                    <pic:cNvPicPr>
                      <a:picLocks noChangeAspect="1"/>
                    </pic:cNvPicPr>
                  </pic:nvPicPr>
                  <pic:blipFill>
                    <a:blip r:embed="rId10"/>
                    <a:stretch>
                      <a:fillRect/>
                    </a:stretch>
                  </pic:blipFill>
                  <pic:spPr>
                    <a:xfrm>
                      <a:off x="0" y="0"/>
                      <a:ext cx="3305468" cy="22064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55E577" w14:textId="270FB899" w:rsidR="00D836AB" w:rsidRPr="0093530D" w:rsidRDefault="008C134C" w:rsidP="0093530D">
      <w:pPr>
        <w:jc w:val="center"/>
        <w:rPr>
          <w:rFonts w:asciiTheme="minorHAnsi" w:hAnsiTheme="minorHAnsi"/>
          <w:lang w:eastAsia="en-US"/>
        </w:rPr>
      </w:pPr>
      <w:r w:rsidRPr="008C134C">
        <w:rPr>
          <w:rFonts w:asciiTheme="minorHAnsi" w:hAnsiTheme="minorHAnsi"/>
          <w:lang w:eastAsia="en-US"/>
        </w:rPr>
        <w:t>Illustration 1. Showing kitchen MEV</w:t>
      </w:r>
      <w:r w:rsidR="002A0917">
        <w:rPr>
          <w:rFonts w:asciiTheme="minorHAnsi" w:hAnsiTheme="minorHAnsi"/>
          <w:lang w:eastAsia="en-US"/>
        </w:rPr>
        <w:t xml:space="preserve"> </w:t>
      </w:r>
      <w:r w:rsidR="002A0917" w:rsidRPr="002A0917">
        <w:rPr>
          <w:rFonts w:asciiTheme="minorHAnsi" w:hAnsiTheme="minorHAnsi"/>
          <w:lang w:eastAsia="en-US"/>
        </w:rPr>
        <w:t>(Zoopla, 2025</w:t>
      </w:r>
      <w:r w:rsidR="006C3265">
        <w:rPr>
          <w:rFonts w:asciiTheme="minorHAnsi" w:hAnsiTheme="minorHAnsi"/>
          <w:lang w:eastAsia="en-US"/>
        </w:rPr>
        <w:t>a</w:t>
      </w:r>
      <w:r w:rsidR="002A0917" w:rsidRPr="002A0917">
        <w:rPr>
          <w:rFonts w:asciiTheme="minorHAnsi" w:hAnsiTheme="minorHAnsi"/>
          <w:lang w:eastAsia="en-US"/>
        </w:rPr>
        <w:t>)</w:t>
      </w:r>
      <w:r w:rsidR="002A0917">
        <w:rPr>
          <w:rFonts w:asciiTheme="minorHAnsi" w:hAnsiTheme="minorHAnsi"/>
          <w:lang w:eastAsia="en-US"/>
        </w:rPr>
        <w:t>.</w:t>
      </w:r>
    </w:p>
    <w:p w14:paraId="14B30978" w14:textId="2EF60E02" w:rsidR="00D373AA" w:rsidRDefault="00911069" w:rsidP="00D373AA">
      <w:pPr>
        <w:pStyle w:val="Heading2"/>
      </w:pPr>
      <w:bookmarkStart w:id="2" w:name="_Toc197544944"/>
      <w:r>
        <w:lastRenderedPageBreak/>
        <w:t xml:space="preserve">Current </w:t>
      </w:r>
      <w:r w:rsidR="00D373AA">
        <w:t>Buildi</w:t>
      </w:r>
      <w:r>
        <w:t>ng performance.</w:t>
      </w:r>
      <w:bookmarkEnd w:id="2"/>
    </w:p>
    <w:p w14:paraId="57ECC832" w14:textId="77777777" w:rsidR="00911069" w:rsidRDefault="00911069" w:rsidP="00911069">
      <w:pPr>
        <w:rPr>
          <w:lang w:eastAsia="en-US"/>
        </w:rPr>
      </w:pPr>
    </w:p>
    <w:p w14:paraId="09B61062" w14:textId="3C70B7E2" w:rsidR="00482751" w:rsidRDefault="006F4C6A" w:rsidP="00911069">
      <w:pPr>
        <w:rPr>
          <w:rFonts w:asciiTheme="minorHAnsi" w:hAnsiTheme="minorHAnsi"/>
          <w:sz w:val="22"/>
          <w:szCs w:val="22"/>
          <w:lang w:eastAsia="en-US"/>
        </w:rPr>
      </w:pPr>
      <w:r>
        <w:rPr>
          <w:rFonts w:asciiTheme="minorHAnsi" w:hAnsiTheme="minorHAnsi"/>
          <w:sz w:val="22"/>
          <w:szCs w:val="22"/>
          <w:lang w:eastAsia="en-US"/>
        </w:rPr>
        <w:t xml:space="preserve">Underwood has been modelled </w:t>
      </w:r>
      <w:r w:rsidR="00BD6C8D">
        <w:rPr>
          <w:rFonts w:asciiTheme="minorHAnsi" w:hAnsiTheme="minorHAnsi"/>
          <w:sz w:val="22"/>
          <w:szCs w:val="22"/>
          <w:lang w:eastAsia="en-US"/>
        </w:rPr>
        <w:t>using PHPP software to evaluate the current performance of the property</w:t>
      </w:r>
      <w:r w:rsidR="00D63C9F">
        <w:rPr>
          <w:rFonts w:asciiTheme="minorHAnsi" w:hAnsiTheme="minorHAnsi"/>
          <w:sz w:val="22"/>
          <w:szCs w:val="22"/>
          <w:lang w:eastAsia="en-US"/>
        </w:rPr>
        <w:t xml:space="preserve">, and to indicate the largest contributors to the heating demand </w:t>
      </w:r>
      <w:r w:rsidR="009C31C8">
        <w:rPr>
          <w:rFonts w:asciiTheme="minorHAnsi" w:hAnsiTheme="minorHAnsi"/>
          <w:sz w:val="22"/>
          <w:szCs w:val="22"/>
          <w:lang w:eastAsia="en-US"/>
        </w:rPr>
        <w:t xml:space="preserve">of the building. Figure 1. Below </w:t>
      </w:r>
      <w:r w:rsidR="00C3089D">
        <w:rPr>
          <w:rFonts w:asciiTheme="minorHAnsi" w:hAnsiTheme="minorHAnsi"/>
          <w:sz w:val="22"/>
          <w:szCs w:val="22"/>
          <w:lang w:eastAsia="en-US"/>
        </w:rPr>
        <w:t xml:space="preserve">shows the existing </w:t>
      </w:r>
      <w:r w:rsidR="002731D1">
        <w:rPr>
          <w:rFonts w:asciiTheme="minorHAnsi" w:hAnsiTheme="minorHAnsi"/>
          <w:sz w:val="22"/>
          <w:szCs w:val="22"/>
          <w:lang w:eastAsia="en-US"/>
        </w:rPr>
        <w:t xml:space="preserve">heating demand of the building, this shows that the overall losses of the building </w:t>
      </w:r>
      <w:r w:rsidR="002E6104">
        <w:rPr>
          <w:rFonts w:asciiTheme="minorHAnsi" w:hAnsiTheme="minorHAnsi"/>
          <w:sz w:val="22"/>
          <w:szCs w:val="22"/>
          <w:lang w:eastAsia="en-US"/>
        </w:rPr>
        <w:t xml:space="preserve">equal </w:t>
      </w:r>
      <w:r w:rsidR="00C0368E">
        <w:rPr>
          <w:rFonts w:asciiTheme="minorHAnsi" w:hAnsiTheme="minorHAnsi"/>
          <w:sz w:val="22"/>
          <w:szCs w:val="22"/>
          <w:lang w:eastAsia="en-US"/>
        </w:rPr>
        <w:t>395.5 kWh/(m2a)</w:t>
      </w:r>
      <w:r w:rsidR="00895448">
        <w:rPr>
          <w:rFonts w:asciiTheme="minorHAnsi" w:hAnsiTheme="minorHAnsi"/>
          <w:sz w:val="22"/>
          <w:szCs w:val="22"/>
          <w:lang w:eastAsia="en-US"/>
        </w:rPr>
        <w:t xml:space="preserve">. This graph indicates that the biggest losses to the building </w:t>
      </w:r>
      <w:r w:rsidR="00482751">
        <w:rPr>
          <w:rFonts w:asciiTheme="minorHAnsi" w:hAnsiTheme="minorHAnsi"/>
          <w:sz w:val="22"/>
          <w:szCs w:val="22"/>
          <w:lang w:eastAsia="en-US"/>
        </w:rPr>
        <w:t>are</w:t>
      </w:r>
      <w:r w:rsidR="0060460D">
        <w:rPr>
          <w:rFonts w:asciiTheme="minorHAnsi" w:hAnsiTheme="minorHAnsi"/>
          <w:sz w:val="22"/>
          <w:szCs w:val="22"/>
          <w:lang w:eastAsia="en-US"/>
        </w:rPr>
        <w:t xml:space="preserve"> </w:t>
      </w:r>
      <w:r w:rsidR="0060460D" w:rsidRPr="0060460D">
        <w:rPr>
          <w:rFonts w:asciiTheme="minorHAnsi" w:hAnsiTheme="minorHAnsi"/>
          <w:sz w:val="22"/>
          <w:szCs w:val="22"/>
          <w:lang w:eastAsia="en-US"/>
        </w:rPr>
        <w:t>(Microsoft Corporation, 2024</w:t>
      </w:r>
      <w:r w:rsidR="0036272E">
        <w:rPr>
          <w:rFonts w:asciiTheme="minorHAnsi" w:hAnsiTheme="minorHAnsi"/>
          <w:sz w:val="22"/>
          <w:szCs w:val="22"/>
          <w:lang w:eastAsia="en-US"/>
        </w:rPr>
        <w:t>a</w:t>
      </w:r>
      <w:r w:rsidR="0060460D" w:rsidRPr="0060460D">
        <w:rPr>
          <w:rFonts w:asciiTheme="minorHAnsi" w:hAnsiTheme="minorHAnsi"/>
          <w:sz w:val="22"/>
          <w:szCs w:val="22"/>
          <w:lang w:eastAsia="en-US"/>
        </w:rPr>
        <w:t>)</w:t>
      </w:r>
      <w:r w:rsidR="00482751">
        <w:rPr>
          <w:rFonts w:asciiTheme="minorHAnsi" w:hAnsiTheme="minorHAnsi"/>
          <w:sz w:val="22"/>
          <w:szCs w:val="22"/>
          <w:lang w:eastAsia="en-US"/>
        </w:rPr>
        <w:t>.</w:t>
      </w:r>
    </w:p>
    <w:p w14:paraId="01A7B337" w14:textId="77777777" w:rsidR="00482751" w:rsidRDefault="00482751" w:rsidP="00911069">
      <w:pPr>
        <w:rPr>
          <w:rFonts w:asciiTheme="minorHAnsi" w:hAnsiTheme="minorHAnsi"/>
          <w:sz w:val="22"/>
          <w:szCs w:val="22"/>
          <w:lang w:eastAsia="en-US"/>
        </w:rPr>
      </w:pPr>
    </w:p>
    <w:p w14:paraId="2080EF52" w14:textId="12BDCCE8" w:rsidR="00482751" w:rsidRDefault="000D1A3F" w:rsidP="00482751">
      <w:pPr>
        <w:pStyle w:val="ListParagraph"/>
        <w:numPr>
          <w:ilvl w:val="0"/>
          <w:numId w:val="1"/>
        </w:numPr>
        <w:rPr>
          <w:sz w:val="22"/>
          <w:szCs w:val="22"/>
        </w:rPr>
      </w:pPr>
      <w:r>
        <w:rPr>
          <w:sz w:val="22"/>
          <w:szCs w:val="22"/>
        </w:rPr>
        <w:t>183.1 kWh/(m2a)</w:t>
      </w:r>
      <w:r w:rsidR="009C1952">
        <w:rPr>
          <w:sz w:val="22"/>
          <w:szCs w:val="22"/>
        </w:rPr>
        <w:t xml:space="preserve"> External walls</w:t>
      </w:r>
      <w:r w:rsidR="00DD4D78">
        <w:rPr>
          <w:sz w:val="22"/>
          <w:szCs w:val="22"/>
        </w:rPr>
        <w:t>.</w:t>
      </w:r>
    </w:p>
    <w:p w14:paraId="63E38F54" w14:textId="166AA0DF" w:rsidR="009C1952" w:rsidRDefault="00655E0F" w:rsidP="00482751">
      <w:pPr>
        <w:pStyle w:val="ListParagraph"/>
        <w:numPr>
          <w:ilvl w:val="0"/>
          <w:numId w:val="1"/>
        </w:numPr>
        <w:rPr>
          <w:sz w:val="22"/>
          <w:szCs w:val="22"/>
        </w:rPr>
      </w:pPr>
      <w:r>
        <w:rPr>
          <w:sz w:val="22"/>
          <w:szCs w:val="22"/>
        </w:rPr>
        <w:t xml:space="preserve">70.9 kWh/(m2a) </w:t>
      </w:r>
      <w:r w:rsidR="00AC2A4E">
        <w:rPr>
          <w:sz w:val="22"/>
          <w:szCs w:val="22"/>
        </w:rPr>
        <w:t>Windows and doors</w:t>
      </w:r>
      <w:r w:rsidR="00DD4D78">
        <w:rPr>
          <w:sz w:val="22"/>
          <w:szCs w:val="22"/>
        </w:rPr>
        <w:t>.</w:t>
      </w:r>
    </w:p>
    <w:p w14:paraId="7E9FA7DC" w14:textId="13AA5485" w:rsidR="00AC2A4E" w:rsidRDefault="00AC2A4E" w:rsidP="00482751">
      <w:pPr>
        <w:pStyle w:val="ListParagraph"/>
        <w:numPr>
          <w:ilvl w:val="0"/>
          <w:numId w:val="1"/>
        </w:numPr>
        <w:rPr>
          <w:sz w:val="22"/>
          <w:szCs w:val="22"/>
        </w:rPr>
      </w:pPr>
      <w:r>
        <w:rPr>
          <w:sz w:val="22"/>
          <w:szCs w:val="22"/>
        </w:rPr>
        <w:t xml:space="preserve">60.2 kWh/(m2a) </w:t>
      </w:r>
      <w:r w:rsidR="008E1D7C">
        <w:rPr>
          <w:sz w:val="22"/>
          <w:szCs w:val="22"/>
        </w:rPr>
        <w:t>Ventilation</w:t>
      </w:r>
      <w:r w:rsidR="00DD4D78">
        <w:rPr>
          <w:sz w:val="22"/>
          <w:szCs w:val="22"/>
        </w:rPr>
        <w:t>.</w:t>
      </w:r>
    </w:p>
    <w:p w14:paraId="7959348B" w14:textId="08792D10" w:rsidR="008E1D7C" w:rsidRPr="00482751" w:rsidRDefault="00DD4D78" w:rsidP="00482751">
      <w:pPr>
        <w:pStyle w:val="ListParagraph"/>
        <w:numPr>
          <w:ilvl w:val="0"/>
          <w:numId w:val="1"/>
        </w:numPr>
        <w:rPr>
          <w:sz w:val="22"/>
          <w:szCs w:val="22"/>
        </w:rPr>
      </w:pPr>
      <w:r>
        <w:rPr>
          <w:sz w:val="22"/>
          <w:szCs w:val="22"/>
        </w:rPr>
        <w:t>55.1 kWh/(m2a) Floor slab.</w:t>
      </w:r>
    </w:p>
    <w:p w14:paraId="44335B20" w14:textId="793A39AD" w:rsidR="00D373AA" w:rsidRDefault="00DD4D78" w:rsidP="0093530D">
      <w:pPr>
        <w:rPr>
          <w:rFonts w:asciiTheme="minorHAnsi" w:hAnsiTheme="minorHAnsi"/>
          <w:sz w:val="22"/>
          <w:szCs w:val="22"/>
          <w:lang w:eastAsia="en-US"/>
        </w:rPr>
      </w:pPr>
      <w:r>
        <w:rPr>
          <w:rFonts w:asciiTheme="minorHAnsi" w:hAnsiTheme="minorHAnsi"/>
          <w:sz w:val="22"/>
          <w:szCs w:val="22"/>
          <w:lang w:eastAsia="en-US"/>
        </w:rPr>
        <w:t>The graph also indicates that the</w:t>
      </w:r>
      <w:r w:rsidR="00557C11">
        <w:rPr>
          <w:rFonts w:asciiTheme="minorHAnsi" w:hAnsiTheme="minorHAnsi"/>
          <w:sz w:val="22"/>
          <w:szCs w:val="22"/>
          <w:lang w:eastAsia="en-US"/>
        </w:rPr>
        <w:t xml:space="preserve"> gains</w:t>
      </w:r>
      <w:r w:rsidR="00F9719A">
        <w:rPr>
          <w:rFonts w:asciiTheme="minorHAnsi" w:hAnsiTheme="minorHAnsi"/>
          <w:sz w:val="22"/>
          <w:szCs w:val="22"/>
          <w:lang w:eastAsia="en-US"/>
        </w:rPr>
        <w:t xml:space="preserve"> to counter the losses</w:t>
      </w:r>
      <w:r w:rsidR="00557C11">
        <w:rPr>
          <w:rFonts w:asciiTheme="minorHAnsi" w:hAnsiTheme="minorHAnsi"/>
          <w:sz w:val="22"/>
          <w:szCs w:val="22"/>
          <w:lang w:eastAsia="en-US"/>
        </w:rPr>
        <w:t xml:space="preserve"> from the building are </w:t>
      </w:r>
      <w:r w:rsidR="007405EE">
        <w:rPr>
          <w:rFonts w:asciiTheme="minorHAnsi" w:hAnsiTheme="minorHAnsi"/>
          <w:sz w:val="22"/>
          <w:szCs w:val="22"/>
          <w:lang w:eastAsia="en-US"/>
        </w:rPr>
        <w:t>almost entirely made up from the heating demand of the property with minimal</w:t>
      </w:r>
      <w:r w:rsidR="00E953DD">
        <w:rPr>
          <w:rFonts w:asciiTheme="minorHAnsi" w:hAnsiTheme="minorHAnsi"/>
          <w:sz w:val="22"/>
          <w:szCs w:val="22"/>
          <w:lang w:eastAsia="en-US"/>
        </w:rPr>
        <w:t xml:space="preserve"> solar gains, this is most likely caused by the property</w:t>
      </w:r>
      <w:r w:rsidR="00082E63">
        <w:rPr>
          <w:rFonts w:asciiTheme="minorHAnsi" w:hAnsiTheme="minorHAnsi"/>
          <w:sz w:val="22"/>
          <w:szCs w:val="22"/>
          <w:lang w:eastAsia="en-US"/>
        </w:rPr>
        <w:t xml:space="preserve"> </w:t>
      </w:r>
      <w:r w:rsidR="00186EF2">
        <w:rPr>
          <w:rFonts w:asciiTheme="minorHAnsi" w:hAnsiTheme="minorHAnsi"/>
          <w:sz w:val="22"/>
          <w:szCs w:val="22"/>
          <w:lang w:eastAsia="en-US"/>
        </w:rPr>
        <w:t>being in</w:t>
      </w:r>
      <w:r w:rsidR="00000AC2">
        <w:rPr>
          <w:rFonts w:asciiTheme="minorHAnsi" w:hAnsiTheme="minorHAnsi"/>
          <w:sz w:val="22"/>
          <w:szCs w:val="22"/>
          <w:lang w:eastAsia="en-US"/>
        </w:rPr>
        <w:t xml:space="preserve"> </w:t>
      </w:r>
      <w:r w:rsidR="00082E63">
        <w:rPr>
          <w:rFonts w:asciiTheme="minorHAnsi" w:hAnsiTheme="minorHAnsi"/>
          <w:sz w:val="22"/>
          <w:szCs w:val="22"/>
          <w:lang w:eastAsia="en-US"/>
        </w:rPr>
        <w:t>a low point of the land with overshadowing behind the property.</w:t>
      </w:r>
    </w:p>
    <w:p w14:paraId="45C23EF6" w14:textId="77777777" w:rsidR="0093530D" w:rsidRPr="0093530D" w:rsidRDefault="0093530D" w:rsidP="0093530D">
      <w:pPr>
        <w:rPr>
          <w:rFonts w:asciiTheme="minorHAnsi" w:hAnsiTheme="minorHAnsi"/>
          <w:sz w:val="22"/>
          <w:szCs w:val="22"/>
          <w:lang w:eastAsia="en-US"/>
        </w:rPr>
      </w:pPr>
    </w:p>
    <w:p w14:paraId="1529DAA3" w14:textId="66998675" w:rsidR="008247AB" w:rsidRPr="00171DAC" w:rsidRDefault="008247AB" w:rsidP="008247AB">
      <w:pPr>
        <w:jc w:val="center"/>
        <w:rPr>
          <w:rFonts w:asciiTheme="minorHAnsi" w:hAnsiTheme="minorHAnsi"/>
          <w:sz w:val="22"/>
          <w:szCs w:val="22"/>
          <w:lang w:eastAsia="en-US"/>
        </w:rPr>
      </w:pPr>
      <w:r w:rsidRPr="008247AB">
        <w:rPr>
          <w:rFonts w:asciiTheme="minorHAnsi" w:hAnsiTheme="minorHAnsi"/>
          <w:noProof/>
          <w:sz w:val="22"/>
          <w:szCs w:val="22"/>
          <w:lang w:eastAsia="en-US"/>
        </w:rPr>
        <w:drawing>
          <wp:inline distT="0" distB="0" distL="0" distR="0" wp14:anchorId="2AC835A9" wp14:editId="0F9C5785">
            <wp:extent cx="3638737" cy="4197566"/>
            <wp:effectExtent l="0" t="0" r="0" b="0"/>
            <wp:docPr id="138024927"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4927" name="Picture 1" descr="A graph of a diagram&#10;&#10;AI-generated content may be incorrect."/>
                    <pic:cNvPicPr/>
                  </pic:nvPicPr>
                  <pic:blipFill>
                    <a:blip r:embed="rId11"/>
                    <a:stretch>
                      <a:fillRect/>
                    </a:stretch>
                  </pic:blipFill>
                  <pic:spPr>
                    <a:xfrm>
                      <a:off x="0" y="0"/>
                      <a:ext cx="3638737" cy="4197566"/>
                    </a:xfrm>
                    <a:prstGeom prst="rect">
                      <a:avLst/>
                    </a:prstGeom>
                  </pic:spPr>
                </pic:pic>
              </a:graphicData>
            </a:graphic>
          </wp:inline>
        </w:drawing>
      </w:r>
    </w:p>
    <w:p w14:paraId="009AD5DB" w14:textId="672054F0" w:rsidR="004D513F" w:rsidRPr="006C3265" w:rsidRDefault="008247AB" w:rsidP="008247AB">
      <w:pPr>
        <w:jc w:val="center"/>
        <w:rPr>
          <w:rFonts w:asciiTheme="minorHAnsi" w:hAnsiTheme="minorHAnsi" w:cstheme="majorHAnsi"/>
        </w:rPr>
      </w:pPr>
      <w:r w:rsidRPr="006C3265">
        <w:rPr>
          <w:rFonts w:asciiTheme="minorHAnsi" w:hAnsiTheme="minorHAnsi" w:cstheme="majorHAnsi"/>
        </w:rPr>
        <w:t xml:space="preserve">Figure 1. </w:t>
      </w:r>
      <w:r w:rsidR="00962951" w:rsidRPr="006C3265">
        <w:rPr>
          <w:rFonts w:asciiTheme="minorHAnsi" w:hAnsiTheme="minorHAnsi" w:cstheme="majorHAnsi"/>
        </w:rPr>
        <w:t>Current heating demand</w:t>
      </w:r>
      <w:r w:rsidR="0036272E" w:rsidRPr="006C3265">
        <w:rPr>
          <w:rFonts w:asciiTheme="minorHAnsi" w:hAnsiTheme="minorHAnsi" w:cstheme="majorHAnsi"/>
        </w:rPr>
        <w:t xml:space="preserve"> </w:t>
      </w:r>
      <w:r w:rsidR="0036272E" w:rsidRPr="006C3265">
        <w:rPr>
          <w:rFonts w:asciiTheme="minorHAnsi" w:hAnsiTheme="minorHAnsi"/>
          <w:lang w:eastAsia="en-US"/>
        </w:rPr>
        <w:t>(Microsoft Corporation, 2024</w:t>
      </w:r>
      <w:r w:rsidR="006C3265" w:rsidRPr="006C3265">
        <w:rPr>
          <w:rFonts w:asciiTheme="minorHAnsi" w:hAnsiTheme="minorHAnsi"/>
          <w:lang w:eastAsia="en-US"/>
        </w:rPr>
        <w:t>b</w:t>
      </w:r>
      <w:r w:rsidR="0036272E" w:rsidRPr="006C3265">
        <w:rPr>
          <w:rFonts w:asciiTheme="minorHAnsi" w:hAnsiTheme="minorHAnsi"/>
          <w:lang w:eastAsia="en-US"/>
        </w:rPr>
        <w:t>)</w:t>
      </w:r>
      <w:r w:rsidR="006C3265" w:rsidRPr="006C3265">
        <w:rPr>
          <w:rFonts w:asciiTheme="minorHAnsi" w:hAnsiTheme="minorHAnsi"/>
          <w:lang w:eastAsia="en-US"/>
        </w:rPr>
        <w:t>.</w:t>
      </w:r>
    </w:p>
    <w:p w14:paraId="637FF11D" w14:textId="77777777" w:rsidR="00096A01" w:rsidRPr="00171DAC" w:rsidRDefault="00096A01" w:rsidP="001C403B">
      <w:pPr>
        <w:rPr>
          <w:rFonts w:asciiTheme="minorHAnsi" w:hAnsiTheme="minorHAnsi" w:cstheme="majorHAnsi"/>
          <w:sz w:val="24"/>
          <w:szCs w:val="24"/>
        </w:rPr>
      </w:pPr>
    </w:p>
    <w:p w14:paraId="3BFF845A" w14:textId="1A06C8A4" w:rsidR="00DD76BA" w:rsidRPr="006409DB" w:rsidRDefault="00E069CB" w:rsidP="001C403B">
      <w:pPr>
        <w:rPr>
          <w:rFonts w:asciiTheme="minorHAnsi" w:hAnsiTheme="minorHAnsi" w:cstheme="majorHAnsi"/>
          <w:sz w:val="22"/>
          <w:szCs w:val="22"/>
        </w:rPr>
      </w:pPr>
      <w:r w:rsidRPr="006409DB">
        <w:rPr>
          <w:rFonts w:asciiTheme="minorHAnsi" w:hAnsiTheme="minorHAnsi" w:cstheme="majorHAnsi"/>
          <w:sz w:val="22"/>
          <w:szCs w:val="22"/>
        </w:rPr>
        <w:t xml:space="preserve">The heating demand of </w:t>
      </w:r>
      <w:r w:rsidR="00F85A28" w:rsidRPr="006409DB">
        <w:rPr>
          <w:rFonts w:asciiTheme="minorHAnsi" w:hAnsiTheme="minorHAnsi" w:cstheme="majorHAnsi"/>
          <w:sz w:val="22"/>
          <w:szCs w:val="22"/>
        </w:rPr>
        <w:t xml:space="preserve">374.3 </w:t>
      </w:r>
      <w:r w:rsidR="00F85A28" w:rsidRPr="006409DB">
        <w:rPr>
          <w:rFonts w:asciiTheme="minorHAnsi" w:hAnsiTheme="minorHAnsi"/>
          <w:sz w:val="22"/>
          <w:szCs w:val="22"/>
        </w:rPr>
        <w:t>kWh/(m2a)</w:t>
      </w:r>
      <w:r w:rsidR="00F85A28" w:rsidRPr="006409DB">
        <w:rPr>
          <w:sz w:val="22"/>
          <w:szCs w:val="22"/>
        </w:rPr>
        <w:t xml:space="preserve"> </w:t>
      </w:r>
      <w:r w:rsidRPr="006409DB">
        <w:rPr>
          <w:rFonts w:asciiTheme="minorHAnsi" w:hAnsiTheme="minorHAnsi" w:cstheme="majorHAnsi"/>
          <w:sz w:val="22"/>
          <w:szCs w:val="22"/>
        </w:rPr>
        <w:t>for the property is made up</w:t>
      </w:r>
      <w:r w:rsidR="00F85A28" w:rsidRPr="006409DB">
        <w:rPr>
          <w:rFonts w:asciiTheme="minorHAnsi" w:hAnsiTheme="minorHAnsi" w:cstheme="majorHAnsi"/>
          <w:sz w:val="22"/>
          <w:szCs w:val="22"/>
        </w:rPr>
        <w:t xml:space="preserve"> </w:t>
      </w:r>
      <w:r w:rsidR="00CF7304" w:rsidRPr="006409DB">
        <w:rPr>
          <w:rFonts w:asciiTheme="minorHAnsi" w:hAnsiTheme="minorHAnsi" w:cstheme="majorHAnsi"/>
          <w:sz w:val="22"/>
          <w:szCs w:val="22"/>
        </w:rPr>
        <w:t>using</w:t>
      </w:r>
      <w:r w:rsidR="00AB088F" w:rsidRPr="006409DB">
        <w:rPr>
          <w:rFonts w:asciiTheme="minorHAnsi" w:hAnsiTheme="minorHAnsi" w:cstheme="majorHAnsi"/>
          <w:sz w:val="22"/>
          <w:szCs w:val="22"/>
        </w:rPr>
        <w:t xml:space="preserve"> a gas combi boiler, appendix D. shows this </w:t>
      </w:r>
      <w:r w:rsidR="00A0651A" w:rsidRPr="006409DB">
        <w:rPr>
          <w:rFonts w:asciiTheme="minorHAnsi" w:hAnsiTheme="minorHAnsi" w:cstheme="majorHAnsi"/>
          <w:sz w:val="22"/>
          <w:szCs w:val="22"/>
        </w:rPr>
        <w:t xml:space="preserve">is a Bosch Greenstar 30i </w:t>
      </w:r>
      <w:r w:rsidR="00A140A8" w:rsidRPr="006409DB">
        <w:rPr>
          <w:rFonts w:asciiTheme="minorHAnsi" w:hAnsiTheme="minorHAnsi" w:cstheme="majorHAnsi"/>
          <w:sz w:val="22"/>
          <w:szCs w:val="22"/>
        </w:rPr>
        <w:t>LPG and was installed in 2022.</w:t>
      </w:r>
      <w:r w:rsidR="001A6E90" w:rsidRPr="006409DB">
        <w:rPr>
          <w:rFonts w:asciiTheme="minorHAnsi" w:hAnsiTheme="minorHAnsi" w:cstheme="majorHAnsi"/>
          <w:sz w:val="22"/>
          <w:szCs w:val="22"/>
        </w:rPr>
        <w:t xml:space="preserve"> Illustration 1. Below shows there is an addition of</w:t>
      </w:r>
      <w:r w:rsidR="004F2AB6" w:rsidRPr="006409DB">
        <w:rPr>
          <w:rFonts w:asciiTheme="minorHAnsi" w:hAnsiTheme="minorHAnsi" w:cstheme="majorHAnsi"/>
          <w:sz w:val="22"/>
          <w:szCs w:val="22"/>
        </w:rPr>
        <w:t xml:space="preserve"> a multifuel</w:t>
      </w:r>
      <w:r w:rsidR="001A6E90" w:rsidRPr="006409DB">
        <w:rPr>
          <w:rFonts w:asciiTheme="minorHAnsi" w:hAnsiTheme="minorHAnsi" w:cstheme="majorHAnsi"/>
          <w:sz w:val="22"/>
          <w:szCs w:val="22"/>
        </w:rPr>
        <w:t xml:space="preserve"> </w:t>
      </w:r>
      <w:r w:rsidR="004F2AB6" w:rsidRPr="006409DB">
        <w:rPr>
          <w:rFonts w:asciiTheme="minorHAnsi" w:hAnsiTheme="minorHAnsi" w:cstheme="majorHAnsi"/>
          <w:sz w:val="22"/>
          <w:szCs w:val="22"/>
        </w:rPr>
        <w:t>supplementary heating device although this has not been taken into cons</w:t>
      </w:r>
      <w:r w:rsidR="00C946E3" w:rsidRPr="006409DB">
        <w:rPr>
          <w:rFonts w:asciiTheme="minorHAnsi" w:hAnsiTheme="minorHAnsi" w:cstheme="majorHAnsi"/>
          <w:sz w:val="22"/>
          <w:szCs w:val="22"/>
        </w:rPr>
        <w:t>ideration in the document.</w:t>
      </w:r>
    </w:p>
    <w:p w14:paraId="6B1E8FEC" w14:textId="77777777" w:rsidR="008C134C" w:rsidRDefault="008C134C" w:rsidP="001C403B">
      <w:pPr>
        <w:rPr>
          <w:rFonts w:asciiTheme="minorHAnsi" w:hAnsiTheme="minorHAnsi" w:cstheme="majorHAnsi"/>
          <w:sz w:val="24"/>
          <w:szCs w:val="24"/>
        </w:rPr>
      </w:pPr>
    </w:p>
    <w:p w14:paraId="6235CB63" w14:textId="18379C62" w:rsidR="00096A01" w:rsidRPr="00171DAC" w:rsidRDefault="00DD76BA" w:rsidP="00DD76BA">
      <w:pPr>
        <w:jc w:val="center"/>
        <w:rPr>
          <w:rFonts w:asciiTheme="minorHAnsi" w:hAnsiTheme="minorHAnsi" w:cstheme="majorHAnsi"/>
          <w:sz w:val="24"/>
          <w:szCs w:val="24"/>
        </w:rPr>
      </w:pPr>
      <w:r w:rsidRPr="00DD76BA">
        <w:rPr>
          <w:rFonts w:asciiTheme="minorHAnsi" w:hAnsiTheme="minorHAnsi" w:cstheme="majorHAnsi"/>
          <w:noProof/>
          <w:sz w:val="24"/>
          <w:szCs w:val="24"/>
        </w:rPr>
        <w:lastRenderedPageBreak/>
        <w:drawing>
          <wp:inline distT="0" distB="0" distL="0" distR="0" wp14:anchorId="02E08356" wp14:editId="515C30FF">
            <wp:extent cx="3411734" cy="2277387"/>
            <wp:effectExtent l="76200" t="76200" r="132080" b="142240"/>
            <wp:docPr id="350059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59869" name=""/>
                    <pic:cNvPicPr/>
                  </pic:nvPicPr>
                  <pic:blipFill>
                    <a:blip r:embed="rId12"/>
                    <a:stretch>
                      <a:fillRect/>
                    </a:stretch>
                  </pic:blipFill>
                  <pic:spPr>
                    <a:xfrm>
                      <a:off x="0" y="0"/>
                      <a:ext cx="3424168" cy="22856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77ADE0" w14:textId="7CB8C582" w:rsidR="00E069CB" w:rsidRPr="001A6E90" w:rsidRDefault="00E83C1A" w:rsidP="00E83C1A">
      <w:pPr>
        <w:jc w:val="center"/>
        <w:rPr>
          <w:rFonts w:asciiTheme="minorHAnsi" w:hAnsiTheme="minorHAnsi" w:cstheme="majorHAnsi"/>
        </w:rPr>
      </w:pPr>
      <w:r w:rsidRPr="001A6E90">
        <w:rPr>
          <w:rFonts w:asciiTheme="minorHAnsi" w:hAnsiTheme="minorHAnsi" w:cstheme="majorHAnsi"/>
        </w:rPr>
        <w:t xml:space="preserve">Illustration </w:t>
      </w:r>
      <w:r w:rsidR="00F86B0F">
        <w:rPr>
          <w:rFonts w:asciiTheme="minorHAnsi" w:hAnsiTheme="minorHAnsi" w:cstheme="majorHAnsi"/>
        </w:rPr>
        <w:t>2</w:t>
      </w:r>
      <w:r w:rsidRPr="001A6E90">
        <w:rPr>
          <w:rFonts w:asciiTheme="minorHAnsi" w:hAnsiTheme="minorHAnsi" w:cstheme="majorHAnsi"/>
        </w:rPr>
        <w:t xml:space="preserve">. </w:t>
      </w:r>
      <w:r w:rsidR="001A6E90" w:rsidRPr="001A6E90">
        <w:rPr>
          <w:rFonts w:asciiTheme="minorHAnsi" w:hAnsiTheme="minorHAnsi" w:cstheme="majorHAnsi"/>
        </w:rPr>
        <w:t>Showing the supplementary heating</w:t>
      </w:r>
      <w:r w:rsidR="006C3265">
        <w:rPr>
          <w:rFonts w:asciiTheme="minorHAnsi" w:hAnsiTheme="minorHAnsi" w:cstheme="majorHAnsi"/>
        </w:rPr>
        <w:t xml:space="preserve"> </w:t>
      </w:r>
      <w:r w:rsidR="006C3265" w:rsidRPr="002A0917">
        <w:rPr>
          <w:rFonts w:asciiTheme="minorHAnsi" w:hAnsiTheme="minorHAnsi"/>
          <w:lang w:eastAsia="en-US"/>
        </w:rPr>
        <w:t>(Zoopla, 2025</w:t>
      </w:r>
      <w:r w:rsidR="006C3265">
        <w:rPr>
          <w:rFonts w:asciiTheme="minorHAnsi" w:hAnsiTheme="minorHAnsi"/>
          <w:lang w:eastAsia="en-US"/>
        </w:rPr>
        <w:t>b</w:t>
      </w:r>
      <w:r w:rsidR="006C3265" w:rsidRPr="002A0917">
        <w:rPr>
          <w:rFonts w:asciiTheme="minorHAnsi" w:hAnsiTheme="minorHAnsi"/>
          <w:lang w:eastAsia="en-US"/>
        </w:rPr>
        <w:t>)</w:t>
      </w:r>
      <w:r w:rsidR="001A6E90" w:rsidRPr="001A6E90">
        <w:rPr>
          <w:rFonts w:asciiTheme="minorHAnsi" w:hAnsiTheme="minorHAnsi" w:cstheme="majorHAnsi"/>
        </w:rPr>
        <w:t>.</w:t>
      </w:r>
    </w:p>
    <w:p w14:paraId="6B5AD76C" w14:textId="77777777" w:rsidR="00E069CB" w:rsidRDefault="00E069CB" w:rsidP="001C403B">
      <w:pPr>
        <w:rPr>
          <w:rFonts w:asciiTheme="minorHAnsi" w:hAnsiTheme="minorHAnsi" w:cstheme="majorHAnsi"/>
          <w:sz w:val="24"/>
          <w:szCs w:val="24"/>
        </w:rPr>
      </w:pPr>
    </w:p>
    <w:p w14:paraId="5D6E6B89" w14:textId="3F6709B9" w:rsidR="00096A01" w:rsidRPr="006409DB" w:rsidRDefault="00002541" w:rsidP="001C403B">
      <w:pPr>
        <w:rPr>
          <w:rFonts w:asciiTheme="minorHAnsi" w:hAnsiTheme="minorHAnsi" w:cstheme="majorHAnsi"/>
          <w:sz w:val="22"/>
          <w:szCs w:val="22"/>
        </w:rPr>
      </w:pPr>
      <w:r w:rsidRPr="006409DB">
        <w:rPr>
          <w:rFonts w:asciiTheme="minorHAnsi" w:hAnsiTheme="minorHAnsi" w:cstheme="majorHAnsi"/>
          <w:sz w:val="22"/>
          <w:szCs w:val="22"/>
        </w:rPr>
        <w:t xml:space="preserve">Appendix </w:t>
      </w:r>
      <w:r w:rsidR="00CC171F" w:rsidRPr="006409DB">
        <w:rPr>
          <w:rFonts w:asciiTheme="minorHAnsi" w:hAnsiTheme="minorHAnsi" w:cstheme="majorHAnsi"/>
          <w:sz w:val="22"/>
          <w:szCs w:val="22"/>
        </w:rPr>
        <w:t xml:space="preserve">E </w:t>
      </w:r>
      <w:r w:rsidR="00D83BEF" w:rsidRPr="006409DB">
        <w:rPr>
          <w:rFonts w:asciiTheme="minorHAnsi" w:hAnsiTheme="minorHAnsi" w:cstheme="majorHAnsi"/>
          <w:sz w:val="22"/>
          <w:szCs w:val="22"/>
        </w:rPr>
        <w:t xml:space="preserve">shows the calculation to convert the annual gas usage and converts this into </w:t>
      </w:r>
      <w:r w:rsidR="00E92888" w:rsidRPr="006409DB">
        <w:rPr>
          <w:rFonts w:asciiTheme="minorHAnsi" w:hAnsiTheme="minorHAnsi" w:cstheme="majorHAnsi"/>
          <w:sz w:val="22"/>
          <w:szCs w:val="22"/>
        </w:rPr>
        <w:t xml:space="preserve">381.61 </w:t>
      </w:r>
      <w:r w:rsidR="00E92888" w:rsidRPr="006409DB">
        <w:rPr>
          <w:rFonts w:asciiTheme="minorHAnsi" w:hAnsiTheme="minorHAnsi"/>
          <w:sz w:val="22"/>
          <w:szCs w:val="22"/>
        </w:rPr>
        <w:t>kWh/(m2a), this figure then confirms that the building modelling in PHPP is accurate as th</w:t>
      </w:r>
      <w:r w:rsidR="00F24661" w:rsidRPr="006409DB">
        <w:rPr>
          <w:rFonts w:asciiTheme="minorHAnsi" w:hAnsiTheme="minorHAnsi"/>
          <w:sz w:val="22"/>
          <w:szCs w:val="22"/>
        </w:rPr>
        <w:t>ere is a difference of only 7.31 kWh/(m2a)</w:t>
      </w:r>
      <w:r w:rsidR="00B90D7B">
        <w:rPr>
          <w:rFonts w:asciiTheme="minorHAnsi" w:hAnsiTheme="minorHAnsi"/>
          <w:sz w:val="22"/>
          <w:szCs w:val="22"/>
        </w:rPr>
        <w:t xml:space="preserve"> </w:t>
      </w:r>
      <w:r w:rsidR="00B90D7B" w:rsidRPr="006C3265">
        <w:rPr>
          <w:rFonts w:asciiTheme="minorHAnsi" w:hAnsiTheme="minorHAnsi"/>
          <w:lang w:eastAsia="en-US"/>
        </w:rPr>
        <w:t>(Microsoft Corporation, 2024</w:t>
      </w:r>
      <w:r w:rsidR="00B90D7B">
        <w:rPr>
          <w:rFonts w:asciiTheme="minorHAnsi" w:hAnsiTheme="minorHAnsi"/>
          <w:lang w:eastAsia="en-US"/>
        </w:rPr>
        <w:t>c</w:t>
      </w:r>
      <w:r w:rsidR="00B90D7B" w:rsidRPr="006C3265">
        <w:rPr>
          <w:rFonts w:asciiTheme="minorHAnsi" w:hAnsiTheme="minorHAnsi"/>
          <w:lang w:eastAsia="en-US"/>
        </w:rPr>
        <w:t>)</w:t>
      </w:r>
      <w:r w:rsidR="00F24661" w:rsidRPr="006409DB">
        <w:rPr>
          <w:rFonts w:asciiTheme="minorHAnsi" w:hAnsiTheme="minorHAnsi"/>
          <w:sz w:val="22"/>
          <w:szCs w:val="22"/>
        </w:rPr>
        <w:t>.</w:t>
      </w:r>
    </w:p>
    <w:p w14:paraId="20613216" w14:textId="77777777" w:rsidR="00096A01" w:rsidRPr="00171DAC" w:rsidRDefault="00096A01" w:rsidP="001C403B">
      <w:pPr>
        <w:rPr>
          <w:rFonts w:asciiTheme="minorHAnsi" w:hAnsiTheme="minorHAnsi" w:cstheme="majorHAnsi"/>
          <w:sz w:val="24"/>
          <w:szCs w:val="24"/>
        </w:rPr>
      </w:pPr>
    </w:p>
    <w:p w14:paraId="717EDB3D" w14:textId="1978251A" w:rsidR="00096A01" w:rsidRDefault="001F3B13" w:rsidP="008C134C">
      <w:pPr>
        <w:pStyle w:val="Heading2"/>
      </w:pPr>
      <w:bookmarkStart w:id="3" w:name="_Toc197544945"/>
      <w:r>
        <w:t xml:space="preserve">Building </w:t>
      </w:r>
      <w:r w:rsidR="001346FC">
        <w:t>performance improvements.</w:t>
      </w:r>
      <w:bookmarkEnd w:id="3"/>
    </w:p>
    <w:p w14:paraId="0F817639" w14:textId="7965C910" w:rsidR="006255BE" w:rsidRDefault="006409DB" w:rsidP="006255BE">
      <w:pPr>
        <w:rPr>
          <w:rFonts w:asciiTheme="minorHAnsi" w:hAnsiTheme="minorHAnsi" w:cstheme="majorHAnsi"/>
          <w:sz w:val="24"/>
          <w:szCs w:val="24"/>
        </w:rPr>
      </w:pPr>
      <w:r>
        <w:rPr>
          <w:rFonts w:asciiTheme="minorHAnsi" w:hAnsiTheme="minorHAnsi"/>
          <w:sz w:val="22"/>
          <w:szCs w:val="22"/>
          <w:lang w:eastAsia="en-US"/>
        </w:rPr>
        <w:t>Using</w:t>
      </w:r>
      <w:r w:rsidR="006255BE">
        <w:rPr>
          <w:rFonts w:asciiTheme="minorHAnsi" w:hAnsiTheme="minorHAnsi"/>
          <w:sz w:val="22"/>
          <w:szCs w:val="22"/>
          <w:lang w:eastAsia="en-US"/>
        </w:rPr>
        <w:t xml:space="preserve"> the information gained in figure 1. </w:t>
      </w:r>
      <w:r w:rsidR="00364FC7">
        <w:rPr>
          <w:rFonts w:asciiTheme="minorHAnsi" w:hAnsiTheme="minorHAnsi"/>
          <w:sz w:val="22"/>
          <w:szCs w:val="22"/>
          <w:lang w:eastAsia="en-US"/>
        </w:rPr>
        <w:t xml:space="preserve">This report will evaluate </w:t>
      </w:r>
      <w:r w:rsidR="00B55AB7">
        <w:rPr>
          <w:rFonts w:asciiTheme="minorHAnsi" w:hAnsiTheme="minorHAnsi"/>
          <w:sz w:val="22"/>
          <w:szCs w:val="22"/>
          <w:lang w:eastAsia="en-US"/>
        </w:rPr>
        <w:t xml:space="preserve">and make recommendations </w:t>
      </w:r>
      <w:r w:rsidR="00B6366F">
        <w:rPr>
          <w:rFonts w:asciiTheme="minorHAnsi" w:hAnsiTheme="minorHAnsi"/>
          <w:sz w:val="22"/>
          <w:szCs w:val="22"/>
          <w:lang w:eastAsia="en-US"/>
        </w:rPr>
        <w:t xml:space="preserve">to </w:t>
      </w:r>
      <w:r w:rsidR="00364FC7">
        <w:rPr>
          <w:rFonts w:asciiTheme="minorHAnsi" w:hAnsiTheme="minorHAnsi"/>
          <w:sz w:val="22"/>
          <w:szCs w:val="22"/>
          <w:lang w:eastAsia="en-US"/>
        </w:rPr>
        <w:t>the building</w:t>
      </w:r>
      <w:r w:rsidR="006255BE">
        <w:rPr>
          <w:rFonts w:asciiTheme="minorHAnsi" w:hAnsiTheme="minorHAnsi"/>
          <w:sz w:val="22"/>
          <w:szCs w:val="22"/>
          <w:lang w:eastAsia="en-US"/>
        </w:rPr>
        <w:t>s worst performing elements</w:t>
      </w:r>
      <w:r w:rsidR="00364FC7">
        <w:rPr>
          <w:rFonts w:asciiTheme="minorHAnsi" w:hAnsiTheme="minorHAnsi"/>
          <w:sz w:val="22"/>
          <w:szCs w:val="22"/>
          <w:lang w:eastAsia="en-US"/>
        </w:rPr>
        <w:t xml:space="preserve"> </w:t>
      </w:r>
      <w:r w:rsidR="00871922">
        <w:rPr>
          <w:rFonts w:asciiTheme="minorHAnsi" w:hAnsiTheme="minorHAnsi"/>
          <w:sz w:val="22"/>
          <w:szCs w:val="22"/>
          <w:lang w:eastAsia="en-US"/>
        </w:rPr>
        <w:t xml:space="preserve">to see if the performance can be improved to meet the EnerPhit standard. </w:t>
      </w:r>
    </w:p>
    <w:p w14:paraId="60A4F81F" w14:textId="74A11B48" w:rsidR="00096A01" w:rsidRDefault="00096A01" w:rsidP="001C403B">
      <w:pPr>
        <w:rPr>
          <w:rFonts w:asciiTheme="minorHAnsi" w:hAnsiTheme="minorHAnsi"/>
          <w:sz w:val="22"/>
          <w:szCs w:val="22"/>
          <w:lang w:eastAsia="en-US"/>
        </w:rPr>
      </w:pPr>
    </w:p>
    <w:p w14:paraId="59BE0B7A" w14:textId="77777777" w:rsidR="00921751" w:rsidRDefault="00516C7B" w:rsidP="001C403B">
      <w:pPr>
        <w:rPr>
          <w:rFonts w:asciiTheme="minorHAnsi" w:hAnsiTheme="minorHAnsi"/>
          <w:sz w:val="22"/>
          <w:szCs w:val="22"/>
          <w:lang w:eastAsia="en-US"/>
        </w:rPr>
      </w:pPr>
      <w:r>
        <w:rPr>
          <w:rFonts w:asciiTheme="minorHAnsi" w:hAnsiTheme="minorHAnsi"/>
          <w:sz w:val="22"/>
          <w:szCs w:val="22"/>
          <w:lang w:eastAsia="en-US"/>
        </w:rPr>
        <w:t xml:space="preserve">The EnerPhit standard is a certification scheme for retrofitted buildings </w:t>
      </w:r>
      <w:r w:rsidR="00701D87">
        <w:rPr>
          <w:rFonts w:asciiTheme="minorHAnsi" w:hAnsiTheme="minorHAnsi"/>
          <w:sz w:val="22"/>
          <w:szCs w:val="22"/>
          <w:lang w:eastAsia="en-US"/>
        </w:rPr>
        <w:t xml:space="preserve">and is the Passivhaus </w:t>
      </w:r>
      <w:r w:rsidR="00017831">
        <w:rPr>
          <w:rFonts w:asciiTheme="minorHAnsi" w:hAnsiTheme="minorHAnsi"/>
          <w:sz w:val="22"/>
          <w:szCs w:val="22"/>
          <w:lang w:eastAsia="en-US"/>
        </w:rPr>
        <w:t>Institute</w:t>
      </w:r>
      <w:r w:rsidR="00701D87">
        <w:rPr>
          <w:rFonts w:asciiTheme="minorHAnsi" w:hAnsiTheme="minorHAnsi"/>
          <w:sz w:val="22"/>
          <w:szCs w:val="22"/>
          <w:lang w:eastAsia="en-US"/>
        </w:rPr>
        <w:t xml:space="preserve"> </w:t>
      </w:r>
      <w:r w:rsidR="00017831">
        <w:rPr>
          <w:rFonts w:asciiTheme="minorHAnsi" w:hAnsiTheme="minorHAnsi"/>
          <w:sz w:val="22"/>
          <w:szCs w:val="22"/>
          <w:lang w:eastAsia="en-US"/>
        </w:rPr>
        <w:t>refurbishment standard</w:t>
      </w:r>
      <w:r w:rsidR="006644AD">
        <w:rPr>
          <w:rFonts w:asciiTheme="minorHAnsi" w:hAnsiTheme="minorHAnsi"/>
          <w:sz w:val="22"/>
          <w:szCs w:val="22"/>
          <w:lang w:eastAsia="en-US"/>
        </w:rPr>
        <w:t>. The standard has</w:t>
      </w:r>
      <w:r w:rsidR="006E53A9">
        <w:rPr>
          <w:rFonts w:asciiTheme="minorHAnsi" w:hAnsiTheme="minorHAnsi"/>
          <w:sz w:val="22"/>
          <w:szCs w:val="22"/>
          <w:lang w:eastAsia="en-US"/>
        </w:rPr>
        <w:t xml:space="preserve"> </w:t>
      </w:r>
      <w:r w:rsidR="006644AD">
        <w:rPr>
          <w:rFonts w:asciiTheme="minorHAnsi" w:hAnsiTheme="minorHAnsi"/>
          <w:sz w:val="22"/>
          <w:szCs w:val="22"/>
          <w:lang w:eastAsia="en-US"/>
        </w:rPr>
        <w:t xml:space="preserve">a been created because it is difficult to improve an existing </w:t>
      </w:r>
      <w:r w:rsidR="006E53A9">
        <w:rPr>
          <w:rFonts w:asciiTheme="minorHAnsi" w:hAnsiTheme="minorHAnsi"/>
          <w:sz w:val="22"/>
          <w:szCs w:val="22"/>
          <w:lang w:eastAsia="en-US"/>
        </w:rPr>
        <w:t>building to the point that it can gain Passivhaus certification as under the Passivhaus scheme careful co</w:t>
      </w:r>
      <w:r w:rsidR="00706B6B">
        <w:rPr>
          <w:rFonts w:asciiTheme="minorHAnsi" w:hAnsiTheme="minorHAnsi"/>
          <w:sz w:val="22"/>
          <w:szCs w:val="22"/>
          <w:lang w:eastAsia="en-US"/>
        </w:rPr>
        <w:t>nsideration is required in areas such as building orientation</w:t>
      </w:r>
      <w:r w:rsidR="002F7238">
        <w:rPr>
          <w:rFonts w:asciiTheme="minorHAnsi" w:hAnsiTheme="minorHAnsi"/>
          <w:sz w:val="22"/>
          <w:szCs w:val="22"/>
          <w:lang w:eastAsia="en-US"/>
        </w:rPr>
        <w:t xml:space="preserve"> and the fabric makeup of the building to gain certification,</w:t>
      </w:r>
      <w:r w:rsidR="00017831">
        <w:rPr>
          <w:rFonts w:asciiTheme="minorHAnsi" w:hAnsiTheme="minorHAnsi"/>
          <w:sz w:val="22"/>
          <w:szCs w:val="22"/>
          <w:lang w:eastAsia="en-US"/>
        </w:rPr>
        <w:t xml:space="preserve"> </w:t>
      </w:r>
      <w:r w:rsidR="002F7238">
        <w:rPr>
          <w:rFonts w:asciiTheme="minorHAnsi" w:hAnsiTheme="minorHAnsi"/>
          <w:sz w:val="22"/>
          <w:szCs w:val="22"/>
          <w:lang w:eastAsia="en-US"/>
        </w:rPr>
        <w:t>t</w:t>
      </w:r>
      <w:r w:rsidR="00DE1AF7">
        <w:rPr>
          <w:rFonts w:asciiTheme="minorHAnsi" w:hAnsiTheme="minorHAnsi"/>
          <w:sz w:val="22"/>
          <w:szCs w:val="22"/>
          <w:lang w:eastAsia="en-US"/>
        </w:rPr>
        <w:t xml:space="preserve">hese elements may not be possible to change in existing buildings so </w:t>
      </w:r>
      <w:r w:rsidR="00017831">
        <w:rPr>
          <w:rFonts w:asciiTheme="minorHAnsi" w:hAnsiTheme="minorHAnsi"/>
          <w:sz w:val="22"/>
          <w:szCs w:val="22"/>
          <w:lang w:eastAsia="en-US"/>
        </w:rPr>
        <w:t>the EnerPhit scheme</w:t>
      </w:r>
      <w:r w:rsidR="00DE1AF7">
        <w:rPr>
          <w:rFonts w:asciiTheme="minorHAnsi" w:hAnsiTheme="minorHAnsi"/>
          <w:sz w:val="22"/>
          <w:szCs w:val="22"/>
          <w:lang w:eastAsia="en-US"/>
        </w:rPr>
        <w:t xml:space="preserve"> was created and</w:t>
      </w:r>
      <w:r w:rsidR="00221AF2">
        <w:rPr>
          <w:rFonts w:asciiTheme="minorHAnsi" w:hAnsiTheme="minorHAnsi"/>
          <w:sz w:val="22"/>
          <w:szCs w:val="22"/>
          <w:lang w:eastAsia="en-US"/>
        </w:rPr>
        <w:t xml:space="preserve"> looks to improve the bui</w:t>
      </w:r>
      <w:r w:rsidR="00C92F83">
        <w:rPr>
          <w:rFonts w:asciiTheme="minorHAnsi" w:hAnsiTheme="minorHAnsi"/>
          <w:sz w:val="22"/>
          <w:szCs w:val="22"/>
          <w:lang w:eastAsia="en-US"/>
        </w:rPr>
        <w:t>ldings performance in terms of thermal comfort</w:t>
      </w:r>
      <w:r w:rsidR="00316561">
        <w:rPr>
          <w:rFonts w:asciiTheme="minorHAnsi" w:hAnsiTheme="minorHAnsi"/>
          <w:sz w:val="22"/>
          <w:szCs w:val="22"/>
          <w:lang w:eastAsia="en-US"/>
        </w:rPr>
        <w:t xml:space="preserve">, provide </w:t>
      </w:r>
      <w:r w:rsidR="003B7D76">
        <w:rPr>
          <w:rFonts w:asciiTheme="minorHAnsi" w:hAnsiTheme="minorHAnsi"/>
          <w:sz w:val="22"/>
          <w:szCs w:val="22"/>
          <w:lang w:eastAsia="en-US"/>
        </w:rPr>
        <w:t>healthier</w:t>
      </w:r>
      <w:r w:rsidR="00316561">
        <w:rPr>
          <w:rFonts w:asciiTheme="minorHAnsi" w:hAnsiTheme="minorHAnsi"/>
          <w:sz w:val="22"/>
          <w:szCs w:val="22"/>
          <w:lang w:eastAsia="en-US"/>
        </w:rPr>
        <w:t xml:space="preserve"> living spaces, and reduce </w:t>
      </w:r>
      <w:r w:rsidR="00361FF4">
        <w:rPr>
          <w:rFonts w:asciiTheme="minorHAnsi" w:hAnsiTheme="minorHAnsi"/>
          <w:sz w:val="22"/>
          <w:szCs w:val="22"/>
          <w:lang w:eastAsia="en-US"/>
        </w:rPr>
        <w:t xml:space="preserve">energy consumption. </w:t>
      </w:r>
      <w:r w:rsidR="00017831">
        <w:rPr>
          <w:rFonts w:asciiTheme="minorHAnsi" w:hAnsiTheme="minorHAnsi"/>
          <w:sz w:val="22"/>
          <w:szCs w:val="22"/>
          <w:lang w:eastAsia="en-US"/>
        </w:rPr>
        <w:t xml:space="preserve"> </w:t>
      </w:r>
    </w:p>
    <w:p w14:paraId="53D2D1BD" w14:textId="104729BB" w:rsidR="00015E41" w:rsidRDefault="000E43E1" w:rsidP="001C403B">
      <w:pPr>
        <w:rPr>
          <w:rFonts w:asciiTheme="minorHAnsi" w:hAnsiTheme="minorHAnsi"/>
          <w:sz w:val="22"/>
          <w:szCs w:val="22"/>
          <w:lang w:eastAsia="en-US"/>
        </w:rPr>
      </w:pPr>
      <w:r>
        <w:rPr>
          <w:rFonts w:asciiTheme="minorHAnsi" w:hAnsiTheme="minorHAnsi"/>
          <w:sz w:val="22"/>
          <w:szCs w:val="22"/>
          <w:lang w:eastAsia="en-US"/>
        </w:rPr>
        <w:t xml:space="preserve">Under this scheme there are two </w:t>
      </w:r>
      <w:r w:rsidR="00C92031">
        <w:rPr>
          <w:rFonts w:asciiTheme="minorHAnsi" w:hAnsiTheme="minorHAnsi"/>
          <w:sz w:val="22"/>
          <w:szCs w:val="22"/>
          <w:lang w:eastAsia="en-US"/>
        </w:rPr>
        <w:t>ways</w:t>
      </w:r>
      <w:r w:rsidR="00921751">
        <w:rPr>
          <w:rFonts w:asciiTheme="minorHAnsi" w:hAnsiTheme="minorHAnsi"/>
          <w:sz w:val="22"/>
          <w:szCs w:val="22"/>
          <w:lang w:eastAsia="en-US"/>
        </w:rPr>
        <w:t xml:space="preserve"> of obtaining</w:t>
      </w:r>
      <w:r>
        <w:rPr>
          <w:rFonts w:asciiTheme="minorHAnsi" w:hAnsiTheme="minorHAnsi"/>
          <w:sz w:val="22"/>
          <w:szCs w:val="22"/>
          <w:lang w:eastAsia="en-US"/>
        </w:rPr>
        <w:t xml:space="preserve"> certification</w:t>
      </w:r>
      <w:r w:rsidR="00C3464F">
        <w:rPr>
          <w:rFonts w:asciiTheme="minorHAnsi" w:hAnsiTheme="minorHAnsi"/>
          <w:sz w:val="22"/>
          <w:szCs w:val="22"/>
          <w:lang w:eastAsia="en-US"/>
        </w:rPr>
        <w:t xml:space="preserve"> either as a Quality-approved Passiv</w:t>
      </w:r>
      <w:r w:rsidR="002330AB">
        <w:rPr>
          <w:rFonts w:asciiTheme="minorHAnsi" w:hAnsiTheme="minorHAnsi"/>
          <w:sz w:val="22"/>
          <w:szCs w:val="22"/>
          <w:lang w:eastAsia="en-US"/>
        </w:rPr>
        <w:t>haus</w:t>
      </w:r>
      <w:r w:rsidR="00921751">
        <w:rPr>
          <w:rFonts w:asciiTheme="minorHAnsi" w:hAnsiTheme="minorHAnsi"/>
          <w:sz w:val="22"/>
          <w:szCs w:val="22"/>
          <w:lang w:eastAsia="en-US"/>
        </w:rPr>
        <w:t xml:space="preserve"> with </w:t>
      </w:r>
      <w:r w:rsidR="00E60BEA">
        <w:rPr>
          <w:rFonts w:asciiTheme="minorHAnsi" w:hAnsiTheme="minorHAnsi"/>
          <w:sz w:val="22"/>
          <w:szCs w:val="22"/>
          <w:lang w:eastAsia="en-US"/>
        </w:rPr>
        <w:t>minimum performance requirements</w:t>
      </w:r>
      <w:r w:rsidR="002330AB">
        <w:rPr>
          <w:rFonts w:asciiTheme="minorHAnsi" w:hAnsiTheme="minorHAnsi"/>
          <w:sz w:val="22"/>
          <w:szCs w:val="22"/>
          <w:lang w:eastAsia="en-US"/>
        </w:rPr>
        <w:t xml:space="preserve"> or as a Quality-approved energy retrofit with</w:t>
      </w:r>
      <w:r w:rsidR="00FD294B">
        <w:rPr>
          <w:rFonts w:asciiTheme="minorHAnsi" w:hAnsiTheme="minorHAnsi"/>
          <w:sz w:val="22"/>
          <w:szCs w:val="22"/>
          <w:lang w:eastAsia="en-US"/>
        </w:rPr>
        <w:t xml:space="preserve"> minimum performing</w:t>
      </w:r>
      <w:r w:rsidR="002330AB">
        <w:rPr>
          <w:rFonts w:asciiTheme="minorHAnsi" w:hAnsiTheme="minorHAnsi"/>
          <w:sz w:val="22"/>
          <w:szCs w:val="22"/>
          <w:lang w:eastAsia="en-US"/>
        </w:rPr>
        <w:t xml:space="preserve"> Passivhaus </w:t>
      </w:r>
      <w:r w:rsidR="0064082B">
        <w:rPr>
          <w:rFonts w:asciiTheme="minorHAnsi" w:hAnsiTheme="minorHAnsi"/>
          <w:sz w:val="22"/>
          <w:szCs w:val="22"/>
          <w:lang w:eastAsia="en-US"/>
        </w:rPr>
        <w:t>Components, Figures 2 &amp; 3</w:t>
      </w:r>
      <w:r w:rsidR="00FD63F2">
        <w:rPr>
          <w:rFonts w:asciiTheme="minorHAnsi" w:hAnsiTheme="minorHAnsi"/>
          <w:sz w:val="22"/>
          <w:szCs w:val="22"/>
          <w:lang w:eastAsia="en-US"/>
        </w:rPr>
        <w:t>. Below show the criteria to gain certification for each of these</w:t>
      </w:r>
      <w:r w:rsidR="00402BB9">
        <w:rPr>
          <w:rFonts w:asciiTheme="minorHAnsi" w:hAnsiTheme="minorHAnsi"/>
          <w:sz w:val="22"/>
          <w:szCs w:val="22"/>
          <w:lang w:eastAsia="en-US"/>
        </w:rPr>
        <w:t xml:space="preserve"> </w:t>
      </w:r>
      <w:r w:rsidR="00402BB9" w:rsidRPr="002446E1">
        <w:rPr>
          <w:rFonts w:asciiTheme="minorHAnsi" w:hAnsiTheme="minorHAnsi"/>
          <w:sz w:val="22"/>
          <w:szCs w:val="22"/>
          <w:lang w:eastAsia="en-US"/>
        </w:rPr>
        <w:t>(Taylor, 2011</w:t>
      </w:r>
      <w:r w:rsidR="00402BB9">
        <w:rPr>
          <w:rFonts w:asciiTheme="minorHAnsi" w:hAnsiTheme="minorHAnsi"/>
          <w:sz w:val="22"/>
          <w:szCs w:val="22"/>
          <w:lang w:eastAsia="en-US"/>
        </w:rPr>
        <w:t>b</w:t>
      </w:r>
      <w:r w:rsidR="00402BB9" w:rsidRPr="002446E1">
        <w:rPr>
          <w:rFonts w:asciiTheme="minorHAnsi" w:hAnsiTheme="minorHAnsi"/>
          <w:sz w:val="22"/>
          <w:szCs w:val="22"/>
          <w:lang w:eastAsia="en-US"/>
        </w:rPr>
        <w:t>)</w:t>
      </w:r>
      <w:r w:rsidR="00AE6F77" w:rsidRPr="00AE6F77">
        <w:rPr>
          <w:rFonts w:ascii="Helvetica" w:hAnsi="Helvetica" w:cs="Helvetica"/>
          <w:color w:val="000000"/>
        </w:rPr>
        <w:t xml:space="preserve"> </w:t>
      </w:r>
      <w:r w:rsidR="00AE6F77" w:rsidRPr="00AE6F77">
        <w:rPr>
          <w:rFonts w:asciiTheme="minorHAnsi" w:hAnsiTheme="minorHAnsi"/>
          <w:sz w:val="22"/>
          <w:szCs w:val="22"/>
          <w:lang w:eastAsia="en-US"/>
        </w:rPr>
        <w:t>(Passivhaus, 2025)</w:t>
      </w:r>
      <w:r w:rsidR="00FD63F2">
        <w:rPr>
          <w:rFonts w:asciiTheme="minorHAnsi" w:hAnsiTheme="minorHAnsi"/>
          <w:sz w:val="22"/>
          <w:szCs w:val="22"/>
          <w:lang w:eastAsia="en-US"/>
        </w:rPr>
        <w:t>.</w:t>
      </w:r>
    </w:p>
    <w:p w14:paraId="2FF63259" w14:textId="77777777" w:rsidR="000E43E1" w:rsidRDefault="000E43E1" w:rsidP="001C403B">
      <w:pPr>
        <w:rPr>
          <w:rFonts w:asciiTheme="minorHAnsi" w:hAnsiTheme="minorHAnsi"/>
          <w:sz w:val="22"/>
          <w:szCs w:val="22"/>
          <w:lang w:eastAsia="en-US"/>
        </w:rPr>
      </w:pPr>
    </w:p>
    <w:p w14:paraId="06794952" w14:textId="73622D95" w:rsidR="00FD63F2" w:rsidRDefault="005F4927" w:rsidP="005F4927">
      <w:pPr>
        <w:jc w:val="center"/>
        <w:rPr>
          <w:rFonts w:asciiTheme="minorHAnsi" w:hAnsiTheme="minorHAnsi"/>
          <w:sz w:val="22"/>
          <w:szCs w:val="22"/>
          <w:lang w:eastAsia="en-US"/>
        </w:rPr>
      </w:pPr>
      <w:r w:rsidRPr="005F4927">
        <w:rPr>
          <w:rFonts w:asciiTheme="minorHAnsi" w:hAnsiTheme="minorHAnsi"/>
          <w:noProof/>
          <w:sz w:val="22"/>
          <w:szCs w:val="22"/>
          <w:lang w:eastAsia="en-US"/>
        </w:rPr>
        <w:lastRenderedPageBreak/>
        <w:drawing>
          <wp:inline distT="0" distB="0" distL="0" distR="0" wp14:anchorId="187B950F" wp14:editId="633C0499">
            <wp:extent cx="4253948" cy="2692533"/>
            <wp:effectExtent l="0" t="0" r="0" b="0"/>
            <wp:docPr id="1906026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026824" name=""/>
                    <pic:cNvPicPr/>
                  </pic:nvPicPr>
                  <pic:blipFill>
                    <a:blip r:embed="rId13"/>
                    <a:stretch>
                      <a:fillRect/>
                    </a:stretch>
                  </pic:blipFill>
                  <pic:spPr>
                    <a:xfrm>
                      <a:off x="0" y="0"/>
                      <a:ext cx="4294317" cy="2718084"/>
                    </a:xfrm>
                    <a:prstGeom prst="rect">
                      <a:avLst/>
                    </a:prstGeom>
                  </pic:spPr>
                </pic:pic>
              </a:graphicData>
            </a:graphic>
          </wp:inline>
        </w:drawing>
      </w:r>
    </w:p>
    <w:p w14:paraId="63C348E7" w14:textId="3B6CFAD6" w:rsidR="005F4927" w:rsidRPr="0018217E" w:rsidRDefault="00F32CEB" w:rsidP="005F4927">
      <w:pPr>
        <w:jc w:val="center"/>
        <w:rPr>
          <w:rFonts w:asciiTheme="minorHAnsi" w:hAnsiTheme="minorHAnsi"/>
          <w:lang w:eastAsia="en-US"/>
        </w:rPr>
      </w:pPr>
      <w:r w:rsidRPr="0018217E">
        <w:rPr>
          <w:rFonts w:asciiTheme="minorHAnsi" w:hAnsiTheme="minorHAnsi"/>
          <w:lang w:eastAsia="en-US"/>
        </w:rPr>
        <w:t xml:space="preserve">Figure 2. EnerPhit </w:t>
      </w:r>
      <w:r w:rsidR="00166532">
        <w:rPr>
          <w:rFonts w:asciiTheme="minorHAnsi" w:hAnsiTheme="minorHAnsi"/>
          <w:lang w:eastAsia="en-US"/>
        </w:rPr>
        <w:t xml:space="preserve">minimum </w:t>
      </w:r>
      <w:r w:rsidR="0018217E" w:rsidRPr="0018217E">
        <w:rPr>
          <w:rFonts w:asciiTheme="minorHAnsi" w:hAnsiTheme="minorHAnsi"/>
          <w:lang w:eastAsia="en-US"/>
        </w:rPr>
        <w:t>performance requirements.</w:t>
      </w:r>
    </w:p>
    <w:p w14:paraId="43A9B7D1" w14:textId="4C4D3971" w:rsidR="005F4927" w:rsidRDefault="0053184F" w:rsidP="005F4927">
      <w:pPr>
        <w:jc w:val="center"/>
        <w:rPr>
          <w:rFonts w:asciiTheme="minorHAnsi" w:hAnsiTheme="minorHAnsi"/>
          <w:sz w:val="22"/>
          <w:szCs w:val="22"/>
          <w:lang w:eastAsia="en-US"/>
        </w:rPr>
      </w:pPr>
      <w:r w:rsidRPr="0053184F">
        <w:rPr>
          <w:rFonts w:asciiTheme="minorHAnsi" w:hAnsiTheme="minorHAnsi"/>
          <w:noProof/>
          <w:sz w:val="22"/>
          <w:szCs w:val="22"/>
          <w:lang w:eastAsia="en-US"/>
        </w:rPr>
        <w:drawing>
          <wp:inline distT="0" distB="0" distL="0" distR="0" wp14:anchorId="49A18C0D" wp14:editId="28EEB766">
            <wp:extent cx="4373218" cy="2554839"/>
            <wp:effectExtent l="0" t="0" r="8890" b="0"/>
            <wp:docPr id="135082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820599" name=""/>
                    <pic:cNvPicPr/>
                  </pic:nvPicPr>
                  <pic:blipFill>
                    <a:blip r:embed="rId14"/>
                    <a:stretch>
                      <a:fillRect/>
                    </a:stretch>
                  </pic:blipFill>
                  <pic:spPr>
                    <a:xfrm>
                      <a:off x="0" y="0"/>
                      <a:ext cx="4414626" cy="2579029"/>
                    </a:xfrm>
                    <a:prstGeom prst="rect">
                      <a:avLst/>
                    </a:prstGeom>
                  </pic:spPr>
                </pic:pic>
              </a:graphicData>
            </a:graphic>
          </wp:inline>
        </w:drawing>
      </w:r>
    </w:p>
    <w:p w14:paraId="03FF0DDA" w14:textId="350AF186" w:rsidR="00AF2D51" w:rsidRPr="0018217E" w:rsidRDefault="0018217E" w:rsidP="0018217E">
      <w:pPr>
        <w:jc w:val="center"/>
        <w:rPr>
          <w:rFonts w:asciiTheme="minorHAnsi" w:hAnsiTheme="minorHAnsi"/>
          <w:lang w:eastAsia="en-US"/>
        </w:rPr>
      </w:pPr>
      <w:r>
        <w:rPr>
          <w:rFonts w:asciiTheme="minorHAnsi" w:hAnsiTheme="minorHAnsi"/>
          <w:lang w:eastAsia="en-US"/>
        </w:rPr>
        <w:t xml:space="preserve">Figure 3. EnerPhit </w:t>
      </w:r>
      <w:r w:rsidR="00166532">
        <w:rPr>
          <w:rFonts w:asciiTheme="minorHAnsi" w:hAnsiTheme="minorHAnsi"/>
          <w:lang w:eastAsia="en-US"/>
        </w:rPr>
        <w:t xml:space="preserve">minimum </w:t>
      </w:r>
      <w:r>
        <w:rPr>
          <w:rFonts w:asciiTheme="minorHAnsi" w:hAnsiTheme="minorHAnsi"/>
          <w:lang w:eastAsia="en-US"/>
        </w:rPr>
        <w:t>component requirements.</w:t>
      </w:r>
    </w:p>
    <w:p w14:paraId="161C2B6D" w14:textId="77777777" w:rsidR="00AF2D51" w:rsidRPr="00171DAC" w:rsidRDefault="00AF2D51" w:rsidP="001C403B">
      <w:pPr>
        <w:rPr>
          <w:rFonts w:asciiTheme="minorHAnsi" w:hAnsiTheme="minorHAnsi" w:cstheme="majorHAnsi"/>
          <w:sz w:val="24"/>
          <w:szCs w:val="24"/>
        </w:rPr>
      </w:pPr>
    </w:p>
    <w:p w14:paraId="41EC83B0" w14:textId="2FE8AAA1" w:rsidR="00096A01" w:rsidRDefault="002B0ED2" w:rsidP="006840D5">
      <w:pPr>
        <w:rPr>
          <w:rFonts w:asciiTheme="minorHAnsi" w:hAnsiTheme="minorHAnsi" w:cstheme="majorHAnsi"/>
          <w:sz w:val="24"/>
          <w:szCs w:val="24"/>
        </w:rPr>
      </w:pPr>
      <w:r w:rsidRPr="006409DB">
        <w:rPr>
          <w:rFonts w:asciiTheme="minorHAnsi" w:hAnsiTheme="minorHAnsi" w:cstheme="majorHAnsi"/>
          <w:sz w:val="22"/>
          <w:szCs w:val="22"/>
        </w:rPr>
        <w:t xml:space="preserve">It is noted that there are other retrofit standards that look to </w:t>
      </w:r>
      <w:r w:rsidR="00804F14" w:rsidRPr="006409DB">
        <w:rPr>
          <w:rFonts w:asciiTheme="minorHAnsi" w:hAnsiTheme="minorHAnsi" w:cstheme="majorHAnsi"/>
          <w:sz w:val="22"/>
          <w:szCs w:val="22"/>
        </w:rPr>
        <w:t>introduce</w:t>
      </w:r>
      <w:r w:rsidRPr="006409DB">
        <w:rPr>
          <w:rFonts w:asciiTheme="minorHAnsi" w:hAnsiTheme="minorHAnsi" w:cstheme="majorHAnsi"/>
          <w:sz w:val="22"/>
          <w:szCs w:val="22"/>
        </w:rPr>
        <w:t xml:space="preserve"> minimum </w:t>
      </w:r>
      <w:r w:rsidR="00804F14" w:rsidRPr="006409DB">
        <w:rPr>
          <w:rFonts w:asciiTheme="minorHAnsi" w:hAnsiTheme="minorHAnsi" w:cstheme="majorHAnsi"/>
          <w:sz w:val="22"/>
          <w:szCs w:val="22"/>
        </w:rPr>
        <w:t>performance certification such as PAS 2035</w:t>
      </w:r>
      <w:r w:rsidR="004F4DA1" w:rsidRPr="006409DB">
        <w:rPr>
          <w:rFonts w:asciiTheme="minorHAnsi" w:hAnsiTheme="minorHAnsi" w:cstheme="majorHAnsi"/>
          <w:sz w:val="22"/>
          <w:szCs w:val="22"/>
        </w:rPr>
        <w:t>:2023</w:t>
      </w:r>
      <w:r w:rsidR="001349A3">
        <w:rPr>
          <w:rFonts w:asciiTheme="minorHAnsi" w:hAnsiTheme="minorHAnsi" w:cstheme="majorHAnsi"/>
          <w:sz w:val="22"/>
          <w:szCs w:val="22"/>
        </w:rPr>
        <w:t xml:space="preserve"> &amp; LETI</w:t>
      </w:r>
      <w:r w:rsidR="004F4DA1" w:rsidRPr="006409DB">
        <w:rPr>
          <w:rFonts w:asciiTheme="minorHAnsi" w:hAnsiTheme="minorHAnsi" w:cstheme="majorHAnsi"/>
          <w:sz w:val="22"/>
          <w:szCs w:val="22"/>
        </w:rPr>
        <w:t xml:space="preserve"> however this document will not look at these</w:t>
      </w:r>
      <w:r w:rsidR="00004C19" w:rsidRPr="006409DB">
        <w:rPr>
          <w:rFonts w:asciiTheme="minorHAnsi" w:hAnsiTheme="minorHAnsi" w:cstheme="majorHAnsi"/>
          <w:sz w:val="22"/>
          <w:szCs w:val="22"/>
        </w:rPr>
        <w:t xml:space="preserve"> standards</w:t>
      </w:r>
      <w:r w:rsidR="006840D5">
        <w:rPr>
          <w:rFonts w:asciiTheme="minorHAnsi" w:hAnsiTheme="minorHAnsi" w:cstheme="majorHAnsi"/>
          <w:sz w:val="22"/>
          <w:szCs w:val="22"/>
        </w:rPr>
        <w:t xml:space="preserve"> </w:t>
      </w:r>
      <w:r w:rsidR="006840D5" w:rsidRPr="006840D5">
        <w:rPr>
          <w:rFonts w:asciiTheme="minorHAnsi" w:hAnsiTheme="minorHAnsi" w:cstheme="majorHAnsi"/>
          <w:sz w:val="22"/>
          <w:szCs w:val="22"/>
        </w:rPr>
        <w:t>(Yeadon, 2023)</w:t>
      </w:r>
      <w:r w:rsidR="002A32BA">
        <w:rPr>
          <w:rFonts w:asciiTheme="minorHAnsi" w:hAnsiTheme="minorHAnsi" w:cstheme="majorHAnsi"/>
          <w:sz w:val="22"/>
          <w:szCs w:val="22"/>
        </w:rPr>
        <w:t xml:space="preserve"> </w:t>
      </w:r>
      <w:r w:rsidR="002A32BA" w:rsidRPr="002A32BA">
        <w:rPr>
          <w:rFonts w:asciiTheme="minorHAnsi" w:hAnsiTheme="minorHAnsi" w:cstheme="majorHAnsi"/>
          <w:sz w:val="22"/>
          <w:szCs w:val="22"/>
        </w:rPr>
        <w:t>(Passivhaus, 2024)</w:t>
      </w:r>
      <w:r w:rsidR="006840D5">
        <w:rPr>
          <w:rFonts w:asciiTheme="minorHAnsi" w:hAnsiTheme="minorHAnsi" w:cstheme="majorHAnsi"/>
          <w:sz w:val="22"/>
          <w:szCs w:val="22"/>
        </w:rPr>
        <w:t>.</w:t>
      </w:r>
      <w:r w:rsidR="005F61A7">
        <w:rPr>
          <w:rFonts w:asciiTheme="minorHAnsi" w:hAnsiTheme="minorHAnsi" w:cstheme="majorHAnsi"/>
          <w:sz w:val="22"/>
          <w:szCs w:val="22"/>
        </w:rPr>
        <w:t xml:space="preserve"> </w:t>
      </w:r>
    </w:p>
    <w:p w14:paraId="7431CE2A" w14:textId="1558A8FC" w:rsidR="00004C19" w:rsidRDefault="00004C19" w:rsidP="001C403B">
      <w:pPr>
        <w:rPr>
          <w:rFonts w:asciiTheme="minorHAnsi" w:hAnsiTheme="minorHAnsi" w:cstheme="majorHAnsi"/>
          <w:sz w:val="24"/>
          <w:szCs w:val="24"/>
        </w:rPr>
      </w:pPr>
    </w:p>
    <w:p w14:paraId="79EBABB0" w14:textId="75D70672" w:rsidR="00B55AB7" w:rsidRDefault="00B55AB7" w:rsidP="00B55AB7">
      <w:pPr>
        <w:pStyle w:val="Heading2"/>
      </w:pPr>
      <w:bookmarkStart w:id="4" w:name="_Toc197544946"/>
      <w:r>
        <w:t>External walls.</w:t>
      </w:r>
      <w:bookmarkEnd w:id="4"/>
    </w:p>
    <w:p w14:paraId="4471D3A8" w14:textId="77777777" w:rsidR="008E413B" w:rsidRDefault="008E413B" w:rsidP="001C403B">
      <w:pPr>
        <w:rPr>
          <w:rFonts w:asciiTheme="minorHAnsi" w:hAnsiTheme="minorHAnsi" w:cstheme="majorHAnsi"/>
          <w:sz w:val="22"/>
          <w:szCs w:val="22"/>
        </w:rPr>
      </w:pPr>
    </w:p>
    <w:p w14:paraId="6BAD8303" w14:textId="62F5E942" w:rsidR="00C14FB1" w:rsidRDefault="00373DFB" w:rsidP="001C403B">
      <w:pPr>
        <w:rPr>
          <w:rFonts w:asciiTheme="minorHAnsi" w:hAnsiTheme="minorHAnsi" w:cstheme="majorHAnsi"/>
          <w:sz w:val="22"/>
          <w:szCs w:val="22"/>
        </w:rPr>
      </w:pPr>
      <w:r>
        <w:rPr>
          <w:rFonts w:asciiTheme="minorHAnsi" w:hAnsiTheme="minorHAnsi" w:cstheme="majorHAnsi"/>
          <w:sz w:val="22"/>
          <w:szCs w:val="22"/>
        </w:rPr>
        <w:t xml:space="preserve">The existing walls have been modelled in </w:t>
      </w:r>
      <w:r w:rsidR="00D514E9">
        <w:rPr>
          <w:rFonts w:asciiTheme="minorHAnsi" w:hAnsiTheme="minorHAnsi" w:cstheme="majorHAnsi"/>
          <w:sz w:val="22"/>
          <w:szCs w:val="22"/>
        </w:rPr>
        <w:t>PHPP,</w:t>
      </w:r>
      <w:r>
        <w:rPr>
          <w:rFonts w:asciiTheme="minorHAnsi" w:hAnsiTheme="minorHAnsi" w:cstheme="majorHAnsi"/>
          <w:sz w:val="22"/>
          <w:szCs w:val="22"/>
        </w:rPr>
        <w:t xml:space="preserve"> and </w:t>
      </w:r>
      <w:r w:rsidR="00865B38">
        <w:rPr>
          <w:rFonts w:asciiTheme="minorHAnsi" w:hAnsiTheme="minorHAnsi" w:cstheme="majorHAnsi"/>
          <w:sz w:val="22"/>
          <w:szCs w:val="22"/>
        </w:rPr>
        <w:t>the existing performance and makeup of these elements is shown in appendix F.</w:t>
      </w:r>
      <w:r w:rsidR="007C5496">
        <w:rPr>
          <w:rFonts w:asciiTheme="minorHAnsi" w:hAnsiTheme="minorHAnsi" w:cstheme="majorHAnsi"/>
          <w:sz w:val="22"/>
          <w:szCs w:val="22"/>
        </w:rPr>
        <w:t xml:space="preserve"> To improve the performance of these elements </w:t>
      </w:r>
      <w:r w:rsidR="001F0223">
        <w:rPr>
          <w:rFonts w:asciiTheme="minorHAnsi" w:hAnsiTheme="minorHAnsi" w:cstheme="majorHAnsi"/>
          <w:sz w:val="22"/>
          <w:szCs w:val="22"/>
        </w:rPr>
        <w:t xml:space="preserve">it is </w:t>
      </w:r>
      <w:r w:rsidR="00C26F12">
        <w:rPr>
          <w:rFonts w:asciiTheme="minorHAnsi" w:hAnsiTheme="minorHAnsi" w:cstheme="majorHAnsi"/>
          <w:sz w:val="22"/>
          <w:szCs w:val="22"/>
        </w:rPr>
        <w:t>recommend</w:t>
      </w:r>
      <w:r w:rsidR="00DE2D79">
        <w:rPr>
          <w:rFonts w:asciiTheme="minorHAnsi" w:hAnsiTheme="minorHAnsi" w:cstheme="majorHAnsi"/>
          <w:sz w:val="22"/>
          <w:szCs w:val="22"/>
        </w:rPr>
        <w:t>ed</w:t>
      </w:r>
      <w:r w:rsidR="00C26F12">
        <w:rPr>
          <w:rFonts w:asciiTheme="minorHAnsi" w:hAnsiTheme="minorHAnsi" w:cstheme="majorHAnsi"/>
          <w:sz w:val="22"/>
          <w:szCs w:val="22"/>
        </w:rPr>
        <w:t xml:space="preserve"> t</w:t>
      </w:r>
      <w:r w:rsidR="00DE2D79">
        <w:rPr>
          <w:rFonts w:asciiTheme="minorHAnsi" w:hAnsiTheme="minorHAnsi" w:cstheme="majorHAnsi"/>
          <w:sz w:val="22"/>
          <w:szCs w:val="22"/>
        </w:rPr>
        <w:t>o</w:t>
      </w:r>
      <w:r w:rsidR="00C26F12">
        <w:rPr>
          <w:rFonts w:asciiTheme="minorHAnsi" w:hAnsiTheme="minorHAnsi" w:cstheme="majorHAnsi"/>
          <w:sz w:val="22"/>
          <w:szCs w:val="22"/>
        </w:rPr>
        <w:t xml:space="preserve"> install mineral wool insulation to the exterior of the building and </w:t>
      </w:r>
      <w:r w:rsidR="00523BA0">
        <w:rPr>
          <w:rFonts w:asciiTheme="minorHAnsi" w:hAnsiTheme="minorHAnsi" w:cstheme="majorHAnsi"/>
          <w:sz w:val="22"/>
          <w:szCs w:val="22"/>
        </w:rPr>
        <w:t>filling</w:t>
      </w:r>
      <w:r w:rsidR="00C26F12">
        <w:rPr>
          <w:rFonts w:asciiTheme="minorHAnsi" w:hAnsiTheme="minorHAnsi" w:cstheme="majorHAnsi"/>
          <w:sz w:val="22"/>
          <w:szCs w:val="22"/>
        </w:rPr>
        <w:t xml:space="preserve"> the cavity voids with insulatio</w:t>
      </w:r>
      <w:r w:rsidR="006A29C0">
        <w:rPr>
          <w:rFonts w:asciiTheme="minorHAnsi" w:hAnsiTheme="minorHAnsi" w:cstheme="majorHAnsi"/>
          <w:sz w:val="22"/>
          <w:szCs w:val="22"/>
        </w:rPr>
        <w:t xml:space="preserve">n, however the unvented cavity in the </w:t>
      </w:r>
      <w:r w:rsidR="001A4E80">
        <w:rPr>
          <w:rFonts w:asciiTheme="minorHAnsi" w:hAnsiTheme="minorHAnsi" w:cstheme="majorHAnsi"/>
          <w:sz w:val="22"/>
          <w:szCs w:val="22"/>
        </w:rPr>
        <w:t xml:space="preserve">rear extension it will not be possible to </w:t>
      </w:r>
      <w:r w:rsidR="00922CBA">
        <w:rPr>
          <w:rFonts w:asciiTheme="minorHAnsi" w:hAnsiTheme="minorHAnsi" w:cstheme="majorHAnsi"/>
          <w:sz w:val="22"/>
          <w:szCs w:val="22"/>
        </w:rPr>
        <w:t>install insulation as the void width is less than the mini</w:t>
      </w:r>
      <w:r w:rsidR="00904E7D">
        <w:rPr>
          <w:rFonts w:asciiTheme="minorHAnsi" w:hAnsiTheme="minorHAnsi" w:cstheme="majorHAnsi"/>
          <w:sz w:val="22"/>
          <w:szCs w:val="22"/>
        </w:rPr>
        <w:t xml:space="preserve">mum </w:t>
      </w:r>
      <w:r w:rsidR="000B42E1">
        <w:rPr>
          <w:rFonts w:asciiTheme="minorHAnsi" w:hAnsiTheme="minorHAnsi" w:cstheme="majorHAnsi"/>
          <w:sz w:val="22"/>
          <w:szCs w:val="22"/>
        </w:rPr>
        <w:t xml:space="preserve">50mm </w:t>
      </w:r>
      <w:r w:rsidR="00904E7D">
        <w:rPr>
          <w:rFonts w:asciiTheme="minorHAnsi" w:hAnsiTheme="minorHAnsi" w:cstheme="majorHAnsi"/>
          <w:sz w:val="22"/>
          <w:szCs w:val="22"/>
        </w:rPr>
        <w:t>requirement for blown insulation</w:t>
      </w:r>
      <w:r w:rsidR="00A63339">
        <w:rPr>
          <w:rFonts w:asciiTheme="minorHAnsi" w:hAnsiTheme="minorHAnsi" w:cstheme="majorHAnsi"/>
          <w:sz w:val="22"/>
          <w:szCs w:val="22"/>
        </w:rPr>
        <w:t xml:space="preserve"> </w:t>
      </w:r>
      <w:r w:rsidR="00A63339" w:rsidRPr="00A63339">
        <w:rPr>
          <w:rFonts w:asciiTheme="minorHAnsi" w:hAnsiTheme="minorHAnsi" w:cstheme="majorHAnsi"/>
          <w:sz w:val="22"/>
          <w:szCs w:val="22"/>
        </w:rPr>
        <w:t>(pattern., 2025)</w:t>
      </w:r>
      <w:r w:rsidR="00904E7D">
        <w:rPr>
          <w:rFonts w:asciiTheme="minorHAnsi" w:hAnsiTheme="minorHAnsi" w:cstheme="majorHAnsi"/>
          <w:sz w:val="22"/>
          <w:szCs w:val="22"/>
        </w:rPr>
        <w:t xml:space="preserve">. </w:t>
      </w:r>
    </w:p>
    <w:p w14:paraId="4D031365" w14:textId="6DEA494F" w:rsidR="00C14FB1" w:rsidRDefault="003A7866" w:rsidP="001C403B">
      <w:pPr>
        <w:rPr>
          <w:rFonts w:asciiTheme="minorHAnsi" w:hAnsiTheme="minorHAnsi" w:cstheme="majorHAnsi"/>
          <w:sz w:val="22"/>
          <w:szCs w:val="22"/>
        </w:rPr>
      </w:pPr>
      <w:r>
        <w:rPr>
          <w:rFonts w:asciiTheme="minorHAnsi" w:hAnsiTheme="minorHAnsi" w:cstheme="majorHAnsi"/>
          <w:sz w:val="22"/>
          <w:szCs w:val="22"/>
        </w:rPr>
        <w:t xml:space="preserve">External wall insulation, EWI, </w:t>
      </w:r>
      <w:r w:rsidR="0025382F">
        <w:rPr>
          <w:rFonts w:asciiTheme="minorHAnsi" w:hAnsiTheme="minorHAnsi" w:cstheme="majorHAnsi"/>
          <w:sz w:val="22"/>
          <w:szCs w:val="22"/>
        </w:rPr>
        <w:t>has been recommended over Internal wall insulation, IWI, because this has severa</w:t>
      </w:r>
      <w:r w:rsidR="00CB10C2">
        <w:rPr>
          <w:rFonts w:asciiTheme="minorHAnsi" w:hAnsiTheme="minorHAnsi" w:cstheme="majorHAnsi"/>
          <w:sz w:val="22"/>
          <w:szCs w:val="22"/>
        </w:rPr>
        <w:t xml:space="preserve">l advantages over IWI. </w:t>
      </w:r>
    </w:p>
    <w:p w14:paraId="11C52584" w14:textId="77777777" w:rsidR="00031150" w:rsidRDefault="00031150" w:rsidP="001C403B">
      <w:pPr>
        <w:rPr>
          <w:rFonts w:asciiTheme="minorHAnsi" w:hAnsiTheme="minorHAnsi" w:cstheme="majorHAnsi"/>
          <w:sz w:val="22"/>
          <w:szCs w:val="22"/>
        </w:rPr>
      </w:pPr>
    </w:p>
    <w:p w14:paraId="24C4FC71" w14:textId="05AF563F" w:rsidR="00EB4A67" w:rsidRDefault="00031150" w:rsidP="00A8235E">
      <w:pPr>
        <w:pStyle w:val="ListParagraph"/>
        <w:numPr>
          <w:ilvl w:val="0"/>
          <w:numId w:val="1"/>
        </w:numPr>
        <w:rPr>
          <w:rFonts w:cstheme="majorHAnsi"/>
          <w:sz w:val="22"/>
          <w:szCs w:val="22"/>
        </w:rPr>
      </w:pPr>
      <w:r w:rsidRPr="00A8235E">
        <w:rPr>
          <w:rFonts w:cstheme="majorHAnsi"/>
          <w:sz w:val="22"/>
          <w:szCs w:val="22"/>
        </w:rPr>
        <w:lastRenderedPageBreak/>
        <w:t>Building occupancy, currently the building is occup</w:t>
      </w:r>
      <w:r w:rsidR="00EE1F2B" w:rsidRPr="00A8235E">
        <w:rPr>
          <w:rFonts w:cstheme="majorHAnsi"/>
          <w:sz w:val="22"/>
          <w:szCs w:val="22"/>
        </w:rPr>
        <w:t>ied</w:t>
      </w:r>
      <w:r w:rsidR="00EB4A67" w:rsidRPr="00A8235E">
        <w:rPr>
          <w:rFonts w:cstheme="majorHAnsi"/>
          <w:sz w:val="22"/>
          <w:szCs w:val="22"/>
        </w:rPr>
        <w:t xml:space="preserve"> fitting IWI would lead to disruption to the occupants during installation</w:t>
      </w:r>
      <w:r w:rsidR="00A8235E">
        <w:rPr>
          <w:rFonts w:cstheme="majorHAnsi"/>
          <w:sz w:val="22"/>
          <w:szCs w:val="22"/>
        </w:rPr>
        <w:t>, EWI is less intrusive</w:t>
      </w:r>
      <w:r w:rsidR="009A4B1C">
        <w:rPr>
          <w:rFonts w:cstheme="majorHAnsi"/>
          <w:sz w:val="22"/>
          <w:szCs w:val="22"/>
        </w:rPr>
        <w:t>, although the proposed changes to the floor slab in this document could mitigate this as the occupants would need to vacate for this proposed change</w:t>
      </w:r>
      <w:r w:rsidR="00EB4A67" w:rsidRPr="00A8235E">
        <w:rPr>
          <w:rFonts w:cstheme="majorHAnsi"/>
          <w:sz w:val="22"/>
          <w:szCs w:val="22"/>
        </w:rPr>
        <w:t>.</w:t>
      </w:r>
    </w:p>
    <w:p w14:paraId="30089371" w14:textId="32B4A8E5" w:rsidR="00A8235E" w:rsidRDefault="00B4313C" w:rsidP="00A8235E">
      <w:pPr>
        <w:pStyle w:val="ListParagraph"/>
        <w:numPr>
          <w:ilvl w:val="0"/>
          <w:numId w:val="1"/>
        </w:numPr>
        <w:rPr>
          <w:rFonts w:cstheme="majorHAnsi"/>
          <w:sz w:val="22"/>
          <w:szCs w:val="22"/>
        </w:rPr>
      </w:pPr>
      <w:r>
        <w:rPr>
          <w:rFonts w:cstheme="majorHAnsi"/>
          <w:sz w:val="22"/>
          <w:szCs w:val="22"/>
        </w:rPr>
        <w:t xml:space="preserve">Building floor space, adding additional insulation to the interior </w:t>
      </w:r>
      <w:r w:rsidR="00061D65">
        <w:rPr>
          <w:rFonts w:cstheme="majorHAnsi"/>
          <w:sz w:val="22"/>
          <w:szCs w:val="22"/>
        </w:rPr>
        <w:t xml:space="preserve">will reduce the </w:t>
      </w:r>
      <w:r w:rsidR="00F25B0B">
        <w:rPr>
          <w:rFonts w:cstheme="majorHAnsi"/>
          <w:sz w:val="22"/>
          <w:szCs w:val="22"/>
        </w:rPr>
        <w:t xml:space="preserve">total floor area of the building by making the rooms smaller, </w:t>
      </w:r>
      <w:r w:rsidR="00AA5DCD">
        <w:rPr>
          <w:rFonts w:cstheme="majorHAnsi"/>
          <w:sz w:val="22"/>
          <w:szCs w:val="22"/>
        </w:rPr>
        <w:t>EWI will not affect the floor area.</w:t>
      </w:r>
    </w:p>
    <w:p w14:paraId="22662890" w14:textId="7A7B6548" w:rsidR="00F25B0B" w:rsidRDefault="00F25B0B" w:rsidP="00A8235E">
      <w:pPr>
        <w:pStyle w:val="ListParagraph"/>
        <w:numPr>
          <w:ilvl w:val="0"/>
          <w:numId w:val="1"/>
        </w:numPr>
        <w:rPr>
          <w:rFonts w:cstheme="majorHAnsi"/>
          <w:sz w:val="22"/>
          <w:szCs w:val="22"/>
        </w:rPr>
      </w:pPr>
      <w:r>
        <w:rPr>
          <w:rFonts w:cstheme="majorHAnsi"/>
          <w:sz w:val="22"/>
          <w:szCs w:val="22"/>
        </w:rPr>
        <w:t>Building services, by install</w:t>
      </w:r>
      <w:r w:rsidR="00AA5DCD">
        <w:rPr>
          <w:rFonts w:cstheme="majorHAnsi"/>
          <w:sz w:val="22"/>
          <w:szCs w:val="22"/>
        </w:rPr>
        <w:t xml:space="preserve">ing IWI there will be additional requirements to alter the building services </w:t>
      </w:r>
      <w:r w:rsidR="00BF7C11">
        <w:rPr>
          <w:rFonts w:cstheme="majorHAnsi"/>
          <w:sz w:val="22"/>
          <w:szCs w:val="22"/>
        </w:rPr>
        <w:t xml:space="preserve">such as electrical sockets, EWI there will be no requirement. </w:t>
      </w:r>
    </w:p>
    <w:p w14:paraId="1336AF17" w14:textId="540C08EC" w:rsidR="00635D91" w:rsidRDefault="00A134AD" w:rsidP="00635D91">
      <w:pPr>
        <w:rPr>
          <w:rFonts w:asciiTheme="minorHAnsi" w:hAnsiTheme="minorHAnsi" w:cstheme="majorHAnsi"/>
          <w:sz w:val="22"/>
          <w:szCs w:val="22"/>
        </w:rPr>
      </w:pPr>
      <w:r>
        <w:rPr>
          <w:rFonts w:asciiTheme="minorHAnsi" w:hAnsiTheme="minorHAnsi" w:cstheme="majorHAnsi"/>
          <w:sz w:val="22"/>
          <w:szCs w:val="22"/>
        </w:rPr>
        <w:t>However,</w:t>
      </w:r>
      <w:r w:rsidR="00635D91">
        <w:rPr>
          <w:rFonts w:asciiTheme="minorHAnsi" w:hAnsiTheme="minorHAnsi" w:cstheme="majorHAnsi"/>
          <w:sz w:val="22"/>
          <w:szCs w:val="22"/>
        </w:rPr>
        <w:t xml:space="preserve"> installing EWI also has disadvantages </w:t>
      </w:r>
      <w:r>
        <w:rPr>
          <w:rFonts w:asciiTheme="minorHAnsi" w:hAnsiTheme="minorHAnsi" w:cstheme="majorHAnsi"/>
          <w:sz w:val="22"/>
          <w:szCs w:val="22"/>
        </w:rPr>
        <w:t xml:space="preserve">when compared to IWI. </w:t>
      </w:r>
    </w:p>
    <w:p w14:paraId="0374A8E3" w14:textId="77777777" w:rsidR="00A134AD" w:rsidRDefault="00A134AD" w:rsidP="00635D91">
      <w:pPr>
        <w:rPr>
          <w:rFonts w:asciiTheme="minorHAnsi" w:hAnsiTheme="minorHAnsi" w:cstheme="majorHAnsi"/>
          <w:sz w:val="22"/>
          <w:szCs w:val="22"/>
        </w:rPr>
      </w:pPr>
    </w:p>
    <w:p w14:paraId="1B93F3F7" w14:textId="5066960F" w:rsidR="00A134AD" w:rsidRDefault="00A134AD" w:rsidP="00A134AD">
      <w:pPr>
        <w:pStyle w:val="ListParagraph"/>
        <w:numPr>
          <w:ilvl w:val="0"/>
          <w:numId w:val="2"/>
        </w:numPr>
        <w:rPr>
          <w:rFonts w:cstheme="majorHAnsi"/>
          <w:sz w:val="22"/>
          <w:szCs w:val="22"/>
        </w:rPr>
      </w:pPr>
      <w:r>
        <w:rPr>
          <w:rFonts w:cstheme="majorHAnsi"/>
          <w:sz w:val="22"/>
          <w:szCs w:val="22"/>
        </w:rPr>
        <w:t xml:space="preserve">Current roof overhang, at present the overhang </w:t>
      </w:r>
      <w:r w:rsidR="000E7C45">
        <w:rPr>
          <w:rFonts w:cstheme="majorHAnsi"/>
          <w:sz w:val="22"/>
          <w:szCs w:val="22"/>
        </w:rPr>
        <w:t>on the roof is insufficient to apply EWI</w:t>
      </w:r>
      <w:r w:rsidR="00BA1D03">
        <w:rPr>
          <w:rFonts w:cstheme="majorHAnsi"/>
          <w:sz w:val="22"/>
          <w:szCs w:val="22"/>
        </w:rPr>
        <w:t xml:space="preserve"> and modification to the eaves will be required to add extra thickness to the walls</w:t>
      </w:r>
      <w:r w:rsidR="00EE42EC">
        <w:rPr>
          <w:rFonts w:cstheme="majorHAnsi"/>
          <w:sz w:val="22"/>
          <w:szCs w:val="22"/>
        </w:rPr>
        <w:t>, along with relocation of rainwater goods</w:t>
      </w:r>
      <w:r w:rsidR="00BA1D03">
        <w:rPr>
          <w:rFonts w:cstheme="majorHAnsi"/>
          <w:sz w:val="22"/>
          <w:szCs w:val="22"/>
        </w:rPr>
        <w:t xml:space="preserve">. </w:t>
      </w:r>
    </w:p>
    <w:p w14:paraId="21440ACD" w14:textId="28D4F463" w:rsidR="006468BD" w:rsidRDefault="006468BD" w:rsidP="00A134AD">
      <w:pPr>
        <w:pStyle w:val="ListParagraph"/>
        <w:numPr>
          <w:ilvl w:val="0"/>
          <w:numId w:val="2"/>
        </w:numPr>
        <w:rPr>
          <w:rFonts w:cstheme="majorHAnsi"/>
          <w:sz w:val="22"/>
          <w:szCs w:val="22"/>
        </w:rPr>
      </w:pPr>
      <w:r>
        <w:rPr>
          <w:rFonts w:cstheme="majorHAnsi"/>
          <w:sz w:val="22"/>
          <w:szCs w:val="22"/>
        </w:rPr>
        <w:t>Insulation, the</w:t>
      </w:r>
      <w:r w:rsidR="00814D94">
        <w:rPr>
          <w:rFonts w:cstheme="majorHAnsi"/>
          <w:sz w:val="22"/>
          <w:szCs w:val="22"/>
        </w:rPr>
        <w:t xml:space="preserve"> proposed eaves extension will need careful consideration on how to insulate to maintain a thermal envelope </w:t>
      </w:r>
      <w:r w:rsidR="00BF6B45">
        <w:rPr>
          <w:rFonts w:cstheme="majorHAnsi"/>
          <w:sz w:val="22"/>
          <w:szCs w:val="22"/>
        </w:rPr>
        <w:t>between the EWI and the current installed loft insulation.</w:t>
      </w:r>
    </w:p>
    <w:p w14:paraId="65B70F2D" w14:textId="1D682B38" w:rsidR="00BA1D03" w:rsidRDefault="00BA1D03" w:rsidP="00A134AD">
      <w:pPr>
        <w:pStyle w:val="ListParagraph"/>
        <w:numPr>
          <w:ilvl w:val="0"/>
          <w:numId w:val="2"/>
        </w:numPr>
        <w:rPr>
          <w:rFonts w:cstheme="majorHAnsi"/>
          <w:sz w:val="22"/>
          <w:szCs w:val="22"/>
        </w:rPr>
      </w:pPr>
      <w:r>
        <w:rPr>
          <w:rFonts w:cstheme="majorHAnsi"/>
          <w:sz w:val="22"/>
          <w:szCs w:val="22"/>
        </w:rPr>
        <w:t xml:space="preserve">Windows, </w:t>
      </w:r>
      <w:r w:rsidR="00F21CD4">
        <w:rPr>
          <w:rFonts w:cstheme="majorHAnsi"/>
          <w:sz w:val="22"/>
          <w:szCs w:val="22"/>
        </w:rPr>
        <w:t xml:space="preserve">all the windows will need to be moved so they </w:t>
      </w:r>
      <w:r w:rsidR="00C33F78">
        <w:rPr>
          <w:rFonts w:cstheme="majorHAnsi"/>
          <w:sz w:val="22"/>
          <w:szCs w:val="22"/>
        </w:rPr>
        <w:t>are in</w:t>
      </w:r>
      <w:r w:rsidR="00F21CD4">
        <w:rPr>
          <w:rFonts w:cstheme="majorHAnsi"/>
          <w:sz w:val="22"/>
          <w:szCs w:val="22"/>
        </w:rPr>
        <w:t xml:space="preserve"> the middle of the insulation layer</w:t>
      </w:r>
      <w:r w:rsidR="00C33F78">
        <w:rPr>
          <w:rFonts w:cstheme="majorHAnsi"/>
          <w:sz w:val="22"/>
          <w:szCs w:val="22"/>
        </w:rPr>
        <w:t xml:space="preserve">, </w:t>
      </w:r>
      <w:r w:rsidR="0059219A">
        <w:rPr>
          <w:rFonts w:cstheme="majorHAnsi"/>
          <w:sz w:val="22"/>
          <w:szCs w:val="22"/>
        </w:rPr>
        <w:t xml:space="preserve">this is offset by the recommendation to upgrade the windows. The Bathroom window will also need to be resized due to the </w:t>
      </w:r>
      <w:r w:rsidR="004C76F1">
        <w:rPr>
          <w:rFonts w:cstheme="majorHAnsi"/>
          <w:sz w:val="22"/>
          <w:szCs w:val="22"/>
        </w:rPr>
        <w:t>increased overhang from the extended eaves.</w:t>
      </w:r>
    </w:p>
    <w:p w14:paraId="3AB46BBF" w14:textId="7AFC183E" w:rsidR="00CC0E9F" w:rsidRPr="007E1F0B" w:rsidRDefault="00E66442" w:rsidP="00CC0E9F">
      <w:pPr>
        <w:pStyle w:val="ListParagraph"/>
        <w:numPr>
          <w:ilvl w:val="0"/>
          <w:numId w:val="2"/>
        </w:numPr>
        <w:rPr>
          <w:rFonts w:cstheme="majorHAnsi"/>
          <w:sz w:val="22"/>
          <w:szCs w:val="22"/>
        </w:rPr>
      </w:pPr>
      <w:r>
        <w:rPr>
          <w:rFonts w:cstheme="majorHAnsi"/>
          <w:sz w:val="22"/>
          <w:szCs w:val="22"/>
        </w:rPr>
        <w:t xml:space="preserve">New render layer will be </w:t>
      </w:r>
      <w:r w:rsidR="00A065C8">
        <w:rPr>
          <w:rFonts w:cstheme="majorHAnsi"/>
          <w:sz w:val="22"/>
          <w:szCs w:val="22"/>
        </w:rPr>
        <w:t>required;</w:t>
      </w:r>
      <w:r>
        <w:rPr>
          <w:rFonts w:cstheme="majorHAnsi"/>
          <w:sz w:val="22"/>
          <w:szCs w:val="22"/>
        </w:rPr>
        <w:t xml:space="preserve"> </w:t>
      </w:r>
      <w:r w:rsidR="002B0B3B">
        <w:rPr>
          <w:rFonts w:cstheme="majorHAnsi"/>
          <w:sz w:val="22"/>
          <w:szCs w:val="22"/>
        </w:rPr>
        <w:t>however,</w:t>
      </w:r>
      <w:r>
        <w:rPr>
          <w:rFonts w:cstheme="majorHAnsi"/>
          <w:sz w:val="22"/>
          <w:szCs w:val="22"/>
        </w:rPr>
        <w:t xml:space="preserve"> the property is currently rendered in a cement based non breathable render</w:t>
      </w:r>
      <w:r w:rsidR="00B94772">
        <w:rPr>
          <w:rFonts w:cstheme="majorHAnsi"/>
          <w:sz w:val="22"/>
          <w:szCs w:val="22"/>
        </w:rPr>
        <w:t xml:space="preserve"> which we recommend changing to a breathable system</w:t>
      </w:r>
      <w:r w:rsidR="007E1F0B">
        <w:rPr>
          <w:rFonts w:cstheme="majorHAnsi"/>
          <w:sz w:val="22"/>
          <w:szCs w:val="22"/>
        </w:rPr>
        <w:t xml:space="preserve"> </w:t>
      </w:r>
      <w:r w:rsidR="007E1F0B" w:rsidRPr="007E1F0B">
        <w:rPr>
          <w:rFonts w:cstheme="majorHAnsi"/>
          <w:sz w:val="22"/>
          <w:szCs w:val="22"/>
        </w:rPr>
        <w:t>(Hearne, 2018)</w:t>
      </w:r>
      <w:r w:rsidR="00B94772">
        <w:rPr>
          <w:rFonts w:cstheme="majorHAnsi"/>
          <w:sz w:val="22"/>
          <w:szCs w:val="22"/>
        </w:rPr>
        <w:t>.</w:t>
      </w:r>
    </w:p>
    <w:p w14:paraId="56169437" w14:textId="0E5B05B5" w:rsidR="00CC0E9F" w:rsidRDefault="00EA217E" w:rsidP="00CC0E9F">
      <w:pPr>
        <w:rPr>
          <w:rFonts w:asciiTheme="minorHAnsi" w:hAnsiTheme="minorHAnsi" w:cstheme="majorHAnsi"/>
          <w:sz w:val="22"/>
          <w:szCs w:val="22"/>
        </w:rPr>
      </w:pPr>
      <w:r>
        <w:rPr>
          <w:rFonts w:asciiTheme="minorHAnsi" w:hAnsiTheme="minorHAnsi" w:cstheme="majorHAnsi"/>
          <w:sz w:val="22"/>
          <w:szCs w:val="22"/>
        </w:rPr>
        <w:t>The use of an</w:t>
      </w:r>
      <w:r w:rsidR="00B06E90">
        <w:rPr>
          <w:rFonts w:asciiTheme="minorHAnsi" w:hAnsiTheme="minorHAnsi" w:cstheme="majorHAnsi"/>
          <w:sz w:val="22"/>
          <w:szCs w:val="22"/>
        </w:rPr>
        <w:t xml:space="preserve"> addition of </w:t>
      </w:r>
      <w:r w:rsidR="002132F4">
        <w:rPr>
          <w:rFonts w:asciiTheme="minorHAnsi" w:hAnsiTheme="minorHAnsi" w:cstheme="majorHAnsi"/>
          <w:sz w:val="22"/>
          <w:szCs w:val="22"/>
        </w:rPr>
        <w:t>2</w:t>
      </w:r>
      <w:r w:rsidR="00E71781">
        <w:rPr>
          <w:rFonts w:asciiTheme="minorHAnsi" w:hAnsiTheme="minorHAnsi" w:cstheme="majorHAnsi"/>
          <w:sz w:val="22"/>
          <w:szCs w:val="22"/>
        </w:rPr>
        <w:t xml:space="preserve">00mm </w:t>
      </w:r>
      <w:r w:rsidR="00FD5255">
        <w:rPr>
          <w:rFonts w:asciiTheme="minorHAnsi" w:hAnsiTheme="minorHAnsi" w:cstheme="majorHAnsi"/>
          <w:sz w:val="22"/>
          <w:szCs w:val="22"/>
        </w:rPr>
        <w:t>Rockwool Mineral</w:t>
      </w:r>
      <w:r w:rsidR="00E71781">
        <w:rPr>
          <w:rFonts w:asciiTheme="minorHAnsi" w:hAnsiTheme="minorHAnsi" w:cstheme="majorHAnsi"/>
          <w:sz w:val="22"/>
          <w:szCs w:val="22"/>
        </w:rPr>
        <w:t xml:space="preserve"> wool</w:t>
      </w:r>
      <w:r w:rsidR="00C877A1">
        <w:rPr>
          <w:rFonts w:asciiTheme="minorHAnsi" w:hAnsiTheme="minorHAnsi" w:cstheme="majorHAnsi"/>
          <w:sz w:val="22"/>
          <w:szCs w:val="22"/>
        </w:rPr>
        <w:t xml:space="preserve"> external</w:t>
      </w:r>
      <w:r w:rsidR="000306B4">
        <w:rPr>
          <w:rFonts w:asciiTheme="minorHAnsi" w:hAnsiTheme="minorHAnsi" w:cstheme="majorHAnsi"/>
          <w:sz w:val="22"/>
          <w:szCs w:val="22"/>
        </w:rPr>
        <w:t xml:space="preserve"> wall HD slab</w:t>
      </w:r>
      <w:r w:rsidR="00E71781">
        <w:rPr>
          <w:rFonts w:asciiTheme="minorHAnsi" w:hAnsiTheme="minorHAnsi" w:cstheme="majorHAnsi"/>
          <w:sz w:val="22"/>
          <w:szCs w:val="22"/>
        </w:rPr>
        <w:t xml:space="preserve"> insulation for the EWI and </w:t>
      </w:r>
      <w:r w:rsidR="000306B4">
        <w:rPr>
          <w:rFonts w:asciiTheme="minorHAnsi" w:hAnsiTheme="minorHAnsi" w:cstheme="majorHAnsi"/>
          <w:sz w:val="22"/>
          <w:szCs w:val="22"/>
        </w:rPr>
        <w:t xml:space="preserve">Knauf supafil-34 </w:t>
      </w:r>
      <w:r w:rsidR="000F167B">
        <w:rPr>
          <w:rFonts w:asciiTheme="minorHAnsi" w:hAnsiTheme="minorHAnsi" w:cstheme="majorHAnsi"/>
          <w:sz w:val="22"/>
          <w:szCs w:val="22"/>
        </w:rPr>
        <w:t xml:space="preserve">blown mineral wool insulation </w:t>
      </w:r>
      <w:r w:rsidR="000538C1">
        <w:rPr>
          <w:rFonts w:asciiTheme="minorHAnsi" w:hAnsiTheme="minorHAnsi" w:cstheme="majorHAnsi"/>
          <w:sz w:val="22"/>
          <w:szCs w:val="22"/>
        </w:rPr>
        <w:t>for insulating the side extension cavity.</w:t>
      </w:r>
      <w:r w:rsidR="00F9051A">
        <w:rPr>
          <w:rFonts w:asciiTheme="minorHAnsi" w:hAnsiTheme="minorHAnsi" w:cstheme="majorHAnsi"/>
          <w:sz w:val="22"/>
          <w:szCs w:val="22"/>
        </w:rPr>
        <w:t xml:space="preserve"> </w:t>
      </w:r>
      <w:r w:rsidR="00000FAF">
        <w:rPr>
          <w:rFonts w:asciiTheme="minorHAnsi" w:hAnsiTheme="minorHAnsi" w:cstheme="majorHAnsi"/>
          <w:sz w:val="22"/>
          <w:szCs w:val="22"/>
        </w:rPr>
        <w:t>Both</w:t>
      </w:r>
      <w:r w:rsidR="00FD5255">
        <w:rPr>
          <w:rFonts w:asciiTheme="minorHAnsi" w:hAnsiTheme="minorHAnsi" w:cstheme="majorHAnsi"/>
          <w:sz w:val="22"/>
          <w:szCs w:val="22"/>
        </w:rPr>
        <w:t xml:space="preserve"> insulation materials are </w:t>
      </w:r>
      <w:r w:rsidR="00764AF4">
        <w:rPr>
          <w:rFonts w:asciiTheme="minorHAnsi" w:hAnsiTheme="minorHAnsi" w:cstheme="majorHAnsi"/>
          <w:sz w:val="22"/>
          <w:szCs w:val="22"/>
        </w:rPr>
        <w:t>fireproof</w:t>
      </w:r>
      <w:r w:rsidR="0010304E">
        <w:rPr>
          <w:rFonts w:asciiTheme="minorHAnsi" w:hAnsiTheme="minorHAnsi" w:cstheme="majorHAnsi"/>
          <w:sz w:val="22"/>
          <w:szCs w:val="22"/>
        </w:rPr>
        <w:t>, breathable</w:t>
      </w:r>
      <w:r w:rsidR="0079618C">
        <w:rPr>
          <w:rFonts w:asciiTheme="minorHAnsi" w:hAnsiTheme="minorHAnsi" w:cstheme="majorHAnsi"/>
          <w:sz w:val="22"/>
          <w:szCs w:val="22"/>
        </w:rPr>
        <w:t>, water resistant,</w:t>
      </w:r>
      <w:r w:rsidR="0010304E">
        <w:rPr>
          <w:rFonts w:asciiTheme="minorHAnsi" w:hAnsiTheme="minorHAnsi" w:cstheme="majorHAnsi"/>
          <w:sz w:val="22"/>
          <w:szCs w:val="22"/>
        </w:rPr>
        <w:t xml:space="preserve"> and the cavity fill insulation </w:t>
      </w:r>
      <w:r w:rsidR="00F656AD">
        <w:rPr>
          <w:rFonts w:asciiTheme="minorHAnsi" w:hAnsiTheme="minorHAnsi" w:cstheme="majorHAnsi"/>
          <w:sz w:val="22"/>
          <w:szCs w:val="22"/>
        </w:rPr>
        <w:t>is rated for very severe climatic conditions, which is the classification for Underwood</w:t>
      </w:r>
      <w:r w:rsidR="00703B90">
        <w:rPr>
          <w:rFonts w:asciiTheme="minorHAnsi" w:hAnsiTheme="minorHAnsi" w:cstheme="majorHAnsi"/>
          <w:sz w:val="22"/>
          <w:szCs w:val="22"/>
        </w:rPr>
        <w:t xml:space="preserve">. Mineral wool </w:t>
      </w:r>
      <w:r w:rsidR="00EC1F1F">
        <w:rPr>
          <w:rFonts w:asciiTheme="minorHAnsi" w:hAnsiTheme="minorHAnsi" w:cstheme="majorHAnsi"/>
          <w:sz w:val="22"/>
          <w:szCs w:val="22"/>
        </w:rPr>
        <w:t>is also more affordable and readily available than other insulation types</w:t>
      </w:r>
      <w:r w:rsidR="00EE0DBD">
        <w:rPr>
          <w:rFonts w:asciiTheme="minorHAnsi" w:hAnsiTheme="minorHAnsi" w:cstheme="majorHAnsi"/>
          <w:sz w:val="22"/>
          <w:szCs w:val="22"/>
        </w:rPr>
        <w:t>,</w:t>
      </w:r>
      <w:r w:rsidR="001F20D7">
        <w:rPr>
          <w:rFonts w:asciiTheme="minorHAnsi" w:hAnsiTheme="minorHAnsi" w:cstheme="majorHAnsi"/>
          <w:sz w:val="22"/>
          <w:szCs w:val="22"/>
        </w:rPr>
        <w:t xml:space="preserve"> however </w:t>
      </w:r>
      <w:r w:rsidR="00A55B95">
        <w:rPr>
          <w:rFonts w:asciiTheme="minorHAnsi" w:hAnsiTheme="minorHAnsi" w:cstheme="majorHAnsi"/>
          <w:sz w:val="22"/>
          <w:szCs w:val="22"/>
        </w:rPr>
        <w:t>it is</w:t>
      </w:r>
      <w:r w:rsidR="001F20D7">
        <w:rPr>
          <w:rFonts w:asciiTheme="minorHAnsi" w:hAnsiTheme="minorHAnsi" w:cstheme="majorHAnsi"/>
          <w:sz w:val="22"/>
          <w:szCs w:val="22"/>
        </w:rPr>
        <w:t xml:space="preserve"> not the most </w:t>
      </w:r>
      <w:r w:rsidR="007C3DDE">
        <w:rPr>
          <w:rFonts w:asciiTheme="minorHAnsi" w:hAnsiTheme="minorHAnsi" w:cstheme="majorHAnsi"/>
          <w:sz w:val="22"/>
          <w:szCs w:val="22"/>
        </w:rPr>
        <w:t>sustainable</w:t>
      </w:r>
      <w:r w:rsidR="00E32A4E">
        <w:rPr>
          <w:rFonts w:asciiTheme="minorHAnsi" w:hAnsiTheme="minorHAnsi" w:cstheme="majorHAnsi"/>
          <w:sz w:val="22"/>
          <w:szCs w:val="22"/>
        </w:rPr>
        <w:t xml:space="preserve"> or best performing</w:t>
      </w:r>
      <w:r w:rsidR="007C3DDE">
        <w:rPr>
          <w:rFonts w:asciiTheme="minorHAnsi" w:hAnsiTheme="minorHAnsi" w:cstheme="majorHAnsi"/>
          <w:sz w:val="22"/>
          <w:szCs w:val="22"/>
        </w:rPr>
        <w:t xml:space="preserve"> insulation type</w:t>
      </w:r>
      <w:r w:rsidR="00A55B95">
        <w:rPr>
          <w:rFonts w:asciiTheme="minorHAnsi" w:hAnsiTheme="minorHAnsi" w:cstheme="majorHAnsi"/>
          <w:sz w:val="22"/>
          <w:szCs w:val="22"/>
        </w:rPr>
        <w:t>.</w:t>
      </w:r>
      <w:r w:rsidR="007C3DDE">
        <w:rPr>
          <w:rFonts w:asciiTheme="minorHAnsi" w:hAnsiTheme="minorHAnsi" w:cstheme="majorHAnsi"/>
          <w:sz w:val="22"/>
          <w:szCs w:val="22"/>
        </w:rPr>
        <w:t xml:space="preserve"> </w:t>
      </w:r>
      <w:r w:rsidR="00A55B95">
        <w:rPr>
          <w:rFonts w:asciiTheme="minorHAnsi" w:hAnsiTheme="minorHAnsi" w:cstheme="majorHAnsi"/>
          <w:sz w:val="22"/>
          <w:szCs w:val="22"/>
        </w:rPr>
        <w:t xml:space="preserve">Other </w:t>
      </w:r>
      <w:r w:rsidR="007C3DDE">
        <w:rPr>
          <w:rFonts w:asciiTheme="minorHAnsi" w:hAnsiTheme="minorHAnsi" w:cstheme="majorHAnsi"/>
          <w:sz w:val="22"/>
          <w:szCs w:val="22"/>
        </w:rPr>
        <w:t xml:space="preserve">insulation </w:t>
      </w:r>
      <w:r w:rsidR="00A55B95">
        <w:rPr>
          <w:rFonts w:asciiTheme="minorHAnsi" w:hAnsiTheme="minorHAnsi" w:cstheme="majorHAnsi"/>
          <w:sz w:val="22"/>
          <w:szCs w:val="22"/>
        </w:rPr>
        <w:t xml:space="preserve">material </w:t>
      </w:r>
      <w:r w:rsidR="007C3DDE">
        <w:rPr>
          <w:rFonts w:asciiTheme="minorHAnsi" w:hAnsiTheme="minorHAnsi" w:cstheme="majorHAnsi"/>
          <w:sz w:val="22"/>
          <w:szCs w:val="22"/>
        </w:rPr>
        <w:t>such as sheep wool</w:t>
      </w:r>
      <w:r w:rsidR="00E73DDF">
        <w:rPr>
          <w:rFonts w:asciiTheme="minorHAnsi" w:hAnsiTheme="minorHAnsi" w:cstheme="majorHAnsi"/>
          <w:sz w:val="22"/>
          <w:szCs w:val="22"/>
        </w:rPr>
        <w:t xml:space="preserve"> is more sustainable, better performing, </w:t>
      </w:r>
      <w:r w:rsidR="00EE0DBD">
        <w:rPr>
          <w:rFonts w:asciiTheme="minorHAnsi" w:hAnsiTheme="minorHAnsi" w:cstheme="majorHAnsi"/>
          <w:sz w:val="22"/>
          <w:szCs w:val="22"/>
        </w:rPr>
        <w:t>but costs a lot more and is not fireproof</w:t>
      </w:r>
      <w:r w:rsidR="00293F95">
        <w:rPr>
          <w:rFonts w:asciiTheme="minorHAnsi" w:hAnsiTheme="minorHAnsi" w:cstheme="majorHAnsi"/>
          <w:sz w:val="22"/>
          <w:szCs w:val="22"/>
        </w:rPr>
        <w:t xml:space="preserve"> </w:t>
      </w:r>
      <w:r w:rsidR="00293F95" w:rsidRPr="00293F95">
        <w:rPr>
          <w:rFonts w:asciiTheme="minorHAnsi" w:hAnsiTheme="minorHAnsi" w:cstheme="majorHAnsi"/>
          <w:sz w:val="22"/>
          <w:szCs w:val="22"/>
        </w:rPr>
        <w:t>(Rockwool, 2023)</w:t>
      </w:r>
      <w:r w:rsidR="009E5F95" w:rsidRPr="009E5F95">
        <w:rPr>
          <w:rFonts w:ascii="Helvetica" w:hAnsi="Helvetica" w:cs="Helvetica"/>
          <w:color w:val="000000"/>
        </w:rPr>
        <w:t xml:space="preserve"> </w:t>
      </w:r>
      <w:r w:rsidR="009E5F95" w:rsidRPr="009E5F95">
        <w:rPr>
          <w:rFonts w:asciiTheme="minorHAnsi" w:hAnsiTheme="minorHAnsi" w:cstheme="majorHAnsi"/>
          <w:sz w:val="22"/>
          <w:szCs w:val="22"/>
        </w:rPr>
        <w:t>(Passivhaus trust, 09.2017)</w:t>
      </w:r>
      <w:r w:rsidR="0071683C">
        <w:rPr>
          <w:rFonts w:asciiTheme="minorHAnsi" w:hAnsiTheme="minorHAnsi" w:cstheme="majorHAnsi"/>
          <w:sz w:val="22"/>
          <w:szCs w:val="22"/>
        </w:rPr>
        <w:t xml:space="preserve"> </w:t>
      </w:r>
      <w:r w:rsidR="0071683C" w:rsidRPr="0071683C">
        <w:rPr>
          <w:rFonts w:asciiTheme="minorHAnsi" w:hAnsiTheme="minorHAnsi" w:cstheme="majorHAnsi"/>
          <w:sz w:val="22"/>
          <w:szCs w:val="22"/>
        </w:rPr>
        <w:t>(Insulation, 2025)</w:t>
      </w:r>
      <w:r w:rsidR="00304213">
        <w:rPr>
          <w:rFonts w:asciiTheme="minorHAnsi" w:hAnsiTheme="minorHAnsi" w:cstheme="majorHAnsi"/>
          <w:sz w:val="22"/>
          <w:szCs w:val="22"/>
        </w:rPr>
        <w:t xml:space="preserve"> </w:t>
      </w:r>
      <w:r w:rsidR="00304213" w:rsidRPr="00304213">
        <w:rPr>
          <w:rFonts w:asciiTheme="minorHAnsi" w:hAnsiTheme="minorHAnsi" w:cstheme="majorHAnsi"/>
          <w:sz w:val="22"/>
          <w:szCs w:val="22"/>
        </w:rPr>
        <w:t>(Aliyev, 2024)</w:t>
      </w:r>
      <w:r w:rsidR="000D7E10">
        <w:rPr>
          <w:rFonts w:asciiTheme="minorHAnsi" w:hAnsiTheme="minorHAnsi" w:cstheme="majorHAnsi"/>
          <w:sz w:val="22"/>
          <w:szCs w:val="22"/>
        </w:rPr>
        <w:t xml:space="preserve"> </w:t>
      </w:r>
      <w:r w:rsidR="000D7E10" w:rsidRPr="000D7E10">
        <w:rPr>
          <w:rFonts w:asciiTheme="minorHAnsi" w:hAnsiTheme="minorHAnsi" w:cstheme="majorHAnsi"/>
          <w:sz w:val="22"/>
          <w:szCs w:val="22"/>
        </w:rPr>
        <w:t>(Sheepswoolinsu</w:t>
      </w:r>
      <w:r w:rsidR="000D7E10">
        <w:rPr>
          <w:rFonts w:asciiTheme="minorHAnsi" w:hAnsiTheme="minorHAnsi" w:cstheme="majorHAnsi"/>
          <w:sz w:val="22"/>
          <w:szCs w:val="22"/>
        </w:rPr>
        <w:t>la</w:t>
      </w:r>
      <w:r w:rsidR="000D7E10" w:rsidRPr="000D7E10">
        <w:rPr>
          <w:rFonts w:asciiTheme="minorHAnsi" w:hAnsiTheme="minorHAnsi" w:cstheme="majorHAnsi"/>
          <w:sz w:val="22"/>
          <w:szCs w:val="22"/>
        </w:rPr>
        <w:t>tion, 2025)</w:t>
      </w:r>
      <w:r w:rsidR="00EE0DBD">
        <w:rPr>
          <w:rFonts w:asciiTheme="minorHAnsi" w:hAnsiTheme="minorHAnsi" w:cstheme="majorHAnsi"/>
          <w:sz w:val="22"/>
          <w:szCs w:val="22"/>
        </w:rPr>
        <w:t>.</w:t>
      </w:r>
      <w:r w:rsidR="00707C7C">
        <w:rPr>
          <w:rFonts w:asciiTheme="minorHAnsi" w:hAnsiTheme="minorHAnsi" w:cstheme="majorHAnsi"/>
          <w:sz w:val="22"/>
          <w:szCs w:val="22"/>
        </w:rPr>
        <w:t xml:space="preserve"> </w:t>
      </w:r>
    </w:p>
    <w:p w14:paraId="64FF1C6A" w14:textId="1DA85464" w:rsidR="00F740B5" w:rsidRDefault="00707C7C" w:rsidP="001C403B">
      <w:pPr>
        <w:rPr>
          <w:rFonts w:asciiTheme="minorHAnsi" w:hAnsiTheme="minorHAnsi" w:cstheme="majorHAnsi"/>
          <w:sz w:val="24"/>
          <w:szCs w:val="24"/>
        </w:rPr>
      </w:pPr>
      <w:r>
        <w:rPr>
          <w:rFonts w:asciiTheme="minorHAnsi" w:hAnsiTheme="minorHAnsi" w:cstheme="majorHAnsi"/>
          <w:sz w:val="24"/>
          <w:szCs w:val="24"/>
        </w:rPr>
        <w:t>Thinner amounts of insulation can be added but this would mean that the building will not meet EnerPhit standard. It is</w:t>
      </w:r>
      <w:r w:rsidR="00B7161C">
        <w:rPr>
          <w:rFonts w:asciiTheme="minorHAnsi" w:hAnsiTheme="minorHAnsi" w:cstheme="majorHAnsi"/>
          <w:sz w:val="24"/>
          <w:szCs w:val="24"/>
        </w:rPr>
        <w:t xml:space="preserve"> also recommend the removal of the existing cement based render system as this will be preventing moi</w:t>
      </w:r>
      <w:r w:rsidR="00F16966">
        <w:rPr>
          <w:rFonts w:asciiTheme="minorHAnsi" w:hAnsiTheme="minorHAnsi" w:cstheme="majorHAnsi"/>
          <w:sz w:val="24"/>
          <w:szCs w:val="24"/>
        </w:rPr>
        <w:t xml:space="preserve">sture escaping the property, </w:t>
      </w:r>
      <w:r>
        <w:rPr>
          <w:rFonts w:asciiTheme="minorHAnsi" w:hAnsiTheme="minorHAnsi" w:cstheme="majorHAnsi"/>
          <w:sz w:val="24"/>
          <w:szCs w:val="24"/>
        </w:rPr>
        <w:t>it is</w:t>
      </w:r>
      <w:r w:rsidR="00F16966">
        <w:rPr>
          <w:rFonts w:asciiTheme="minorHAnsi" w:hAnsiTheme="minorHAnsi" w:cstheme="majorHAnsi"/>
          <w:sz w:val="24"/>
          <w:szCs w:val="24"/>
        </w:rPr>
        <w:t xml:space="preserve"> recommend</w:t>
      </w:r>
      <w:r>
        <w:rPr>
          <w:rFonts w:asciiTheme="minorHAnsi" w:hAnsiTheme="minorHAnsi" w:cstheme="majorHAnsi"/>
          <w:sz w:val="24"/>
          <w:szCs w:val="24"/>
        </w:rPr>
        <w:t>ed</w:t>
      </w:r>
      <w:r w:rsidR="00F16966">
        <w:rPr>
          <w:rFonts w:asciiTheme="minorHAnsi" w:hAnsiTheme="minorHAnsi" w:cstheme="majorHAnsi"/>
          <w:sz w:val="24"/>
          <w:szCs w:val="24"/>
        </w:rPr>
        <w:t xml:space="preserve"> the addition of a </w:t>
      </w:r>
      <w:r w:rsidR="00041EBB">
        <w:rPr>
          <w:rFonts w:asciiTheme="minorHAnsi" w:hAnsiTheme="minorHAnsi" w:cstheme="majorHAnsi"/>
          <w:sz w:val="24"/>
          <w:szCs w:val="24"/>
        </w:rPr>
        <w:t>lime-based</w:t>
      </w:r>
      <w:r w:rsidR="00F16966">
        <w:rPr>
          <w:rFonts w:asciiTheme="minorHAnsi" w:hAnsiTheme="minorHAnsi" w:cstheme="majorHAnsi"/>
          <w:sz w:val="24"/>
          <w:szCs w:val="24"/>
        </w:rPr>
        <w:t xml:space="preserve"> render system as </w:t>
      </w:r>
      <w:r w:rsidR="007C4C07">
        <w:rPr>
          <w:rFonts w:asciiTheme="minorHAnsi" w:hAnsiTheme="minorHAnsi" w:cstheme="majorHAnsi"/>
          <w:sz w:val="24"/>
          <w:szCs w:val="24"/>
        </w:rPr>
        <w:t xml:space="preserve">an exterior windproof layer as this is recommended for </w:t>
      </w:r>
      <w:r w:rsidR="00041EBB">
        <w:rPr>
          <w:rFonts w:asciiTheme="minorHAnsi" w:hAnsiTheme="minorHAnsi" w:cstheme="majorHAnsi"/>
          <w:sz w:val="24"/>
          <w:szCs w:val="24"/>
        </w:rPr>
        <w:t>stone buildings</w:t>
      </w:r>
      <w:r w:rsidR="00BB708E">
        <w:rPr>
          <w:rFonts w:asciiTheme="minorHAnsi" w:hAnsiTheme="minorHAnsi" w:cstheme="majorHAnsi"/>
          <w:sz w:val="24"/>
          <w:szCs w:val="24"/>
        </w:rPr>
        <w:t>, and would have been the original render system when the property was constructed</w:t>
      </w:r>
      <w:r w:rsidR="00170B71">
        <w:rPr>
          <w:rFonts w:asciiTheme="minorHAnsi" w:hAnsiTheme="minorHAnsi" w:cstheme="majorHAnsi"/>
          <w:sz w:val="24"/>
          <w:szCs w:val="24"/>
        </w:rPr>
        <w:t>, we recommend the addition of Warm</w:t>
      </w:r>
      <w:r w:rsidR="00AA563A">
        <w:rPr>
          <w:rFonts w:asciiTheme="minorHAnsi" w:hAnsiTheme="minorHAnsi" w:cstheme="majorHAnsi"/>
          <w:sz w:val="24"/>
          <w:szCs w:val="24"/>
        </w:rPr>
        <w:t>cote lime render, as a sustainable insulating render system</w:t>
      </w:r>
      <w:r w:rsidR="000E04D3">
        <w:rPr>
          <w:rFonts w:asciiTheme="minorHAnsi" w:hAnsiTheme="minorHAnsi" w:cstheme="majorHAnsi"/>
          <w:sz w:val="24"/>
          <w:szCs w:val="24"/>
        </w:rPr>
        <w:t xml:space="preserve"> </w:t>
      </w:r>
      <w:r w:rsidR="006B3FBA" w:rsidRPr="006B3FBA">
        <w:rPr>
          <w:rFonts w:asciiTheme="minorHAnsi" w:hAnsiTheme="minorHAnsi" w:cstheme="majorHAnsi"/>
          <w:sz w:val="24"/>
          <w:szCs w:val="24"/>
        </w:rPr>
        <w:t>(Cowland, 2023)</w:t>
      </w:r>
      <w:r w:rsidR="006268AA">
        <w:rPr>
          <w:rFonts w:asciiTheme="minorHAnsi" w:hAnsiTheme="minorHAnsi" w:cstheme="majorHAnsi"/>
          <w:sz w:val="24"/>
          <w:szCs w:val="24"/>
        </w:rPr>
        <w:t xml:space="preserve"> </w:t>
      </w:r>
      <w:r w:rsidR="006268AA" w:rsidRPr="006268AA">
        <w:rPr>
          <w:rFonts w:asciiTheme="minorHAnsi" w:hAnsiTheme="minorHAnsi" w:cstheme="majorHAnsi"/>
          <w:sz w:val="24"/>
          <w:szCs w:val="24"/>
        </w:rPr>
        <w:t>(</w:t>
      </w:r>
      <w:r w:rsidR="006268AA" w:rsidRPr="006268AA">
        <w:rPr>
          <w:rFonts w:asciiTheme="minorHAnsi" w:hAnsiTheme="minorHAnsi" w:cstheme="majorHAnsi"/>
          <w:i/>
          <w:iCs/>
          <w:sz w:val="24"/>
          <w:szCs w:val="24"/>
        </w:rPr>
        <w:t>Warmcote</w:t>
      </w:r>
      <w:r w:rsidR="006268AA" w:rsidRPr="006268AA">
        <w:rPr>
          <w:rFonts w:asciiTheme="minorHAnsi" w:hAnsiTheme="minorHAnsi" w:cstheme="majorHAnsi"/>
          <w:i/>
          <w:iCs/>
          <w:sz w:val="24"/>
          <w:szCs w:val="24"/>
          <w:vertAlign w:val="superscript"/>
        </w:rPr>
        <w:t>TM</w:t>
      </w:r>
      <w:r w:rsidR="006268AA" w:rsidRPr="006268AA">
        <w:rPr>
          <w:rFonts w:asciiTheme="minorHAnsi" w:hAnsiTheme="minorHAnsi" w:cstheme="majorHAnsi"/>
          <w:sz w:val="24"/>
          <w:szCs w:val="24"/>
        </w:rPr>
        <w:t>, no date)</w:t>
      </w:r>
      <w:r w:rsidR="00041EBB">
        <w:rPr>
          <w:rFonts w:asciiTheme="minorHAnsi" w:hAnsiTheme="minorHAnsi" w:cstheme="majorHAnsi"/>
          <w:sz w:val="24"/>
          <w:szCs w:val="24"/>
        </w:rPr>
        <w:t>.</w:t>
      </w:r>
    </w:p>
    <w:p w14:paraId="5F2346B3" w14:textId="77777777" w:rsidR="00B7161C" w:rsidRDefault="00B7161C" w:rsidP="001C403B">
      <w:pPr>
        <w:rPr>
          <w:rFonts w:asciiTheme="minorHAnsi" w:hAnsiTheme="minorHAnsi" w:cstheme="majorHAnsi"/>
          <w:sz w:val="24"/>
          <w:szCs w:val="24"/>
        </w:rPr>
      </w:pPr>
    </w:p>
    <w:p w14:paraId="267C17D3" w14:textId="76A9AA5E" w:rsidR="00B75200" w:rsidRDefault="008061C1" w:rsidP="001C403B">
      <w:pPr>
        <w:rPr>
          <w:rFonts w:asciiTheme="minorHAnsi" w:hAnsiTheme="minorHAnsi"/>
          <w:sz w:val="22"/>
          <w:szCs w:val="22"/>
        </w:rPr>
      </w:pPr>
      <w:r>
        <w:rPr>
          <w:rFonts w:asciiTheme="minorHAnsi" w:hAnsiTheme="minorHAnsi" w:cstheme="majorHAnsi"/>
          <w:sz w:val="24"/>
          <w:szCs w:val="24"/>
        </w:rPr>
        <w:t xml:space="preserve">Appendix G. shows the </w:t>
      </w:r>
      <w:r w:rsidR="00FF444F">
        <w:rPr>
          <w:rFonts w:asciiTheme="minorHAnsi" w:hAnsiTheme="minorHAnsi" w:cstheme="majorHAnsi"/>
          <w:sz w:val="24"/>
          <w:szCs w:val="24"/>
        </w:rPr>
        <w:t xml:space="preserve">performance of the walls after the above retrofit modifications </w:t>
      </w:r>
      <w:r w:rsidR="00FF444F" w:rsidRPr="008E413B">
        <w:rPr>
          <w:rFonts w:asciiTheme="minorHAnsi" w:hAnsiTheme="minorHAnsi" w:cstheme="majorHAnsi"/>
          <w:sz w:val="24"/>
          <w:szCs w:val="24"/>
        </w:rPr>
        <w:t>have been applied</w:t>
      </w:r>
      <w:r w:rsidR="008E413B" w:rsidRPr="008E413B">
        <w:rPr>
          <w:rFonts w:asciiTheme="minorHAnsi" w:hAnsiTheme="minorHAnsi" w:cstheme="majorHAnsi"/>
          <w:sz w:val="24"/>
          <w:szCs w:val="24"/>
        </w:rPr>
        <w:t>,</w:t>
      </w:r>
      <w:r w:rsidR="003F02D2">
        <w:rPr>
          <w:rFonts w:asciiTheme="minorHAnsi" w:hAnsiTheme="minorHAnsi" w:cstheme="majorHAnsi"/>
          <w:sz w:val="24"/>
          <w:szCs w:val="24"/>
        </w:rPr>
        <w:t xml:space="preserve"> when assessing these figures against </w:t>
      </w:r>
      <w:r w:rsidR="00C45998">
        <w:rPr>
          <w:rFonts w:asciiTheme="minorHAnsi" w:hAnsiTheme="minorHAnsi" w:cstheme="majorHAnsi"/>
          <w:sz w:val="24"/>
          <w:szCs w:val="24"/>
        </w:rPr>
        <w:t xml:space="preserve">the EnerPhit requirement shown in </w:t>
      </w:r>
      <w:r w:rsidR="00736D17">
        <w:rPr>
          <w:rFonts w:asciiTheme="minorHAnsi" w:hAnsiTheme="minorHAnsi" w:cstheme="majorHAnsi"/>
          <w:sz w:val="24"/>
          <w:szCs w:val="24"/>
        </w:rPr>
        <w:t xml:space="preserve">3. Above </w:t>
      </w:r>
      <w:r w:rsidR="009F4BAA">
        <w:rPr>
          <w:rFonts w:asciiTheme="minorHAnsi" w:hAnsiTheme="minorHAnsi" w:cstheme="majorHAnsi"/>
          <w:sz w:val="24"/>
          <w:szCs w:val="24"/>
        </w:rPr>
        <w:t xml:space="preserve">the solid stone walls do not meet the minimum requirement for EnerPhit certification. For these walls to pass this requirement </w:t>
      </w:r>
      <w:r w:rsidR="005E475D">
        <w:rPr>
          <w:rFonts w:asciiTheme="minorHAnsi" w:hAnsiTheme="minorHAnsi" w:cstheme="majorHAnsi"/>
          <w:sz w:val="24"/>
          <w:szCs w:val="24"/>
        </w:rPr>
        <w:t xml:space="preserve">the insulation would </w:t>
      </w:r>
      <w:r w:rsidR="005E475D">
        <w:rPr>
          <w:rFonts w:asciiTheme="minorHAnsi" w:hAnsiTheme="minorHAnsi" w:cstheme="majorHAnsi"/>
          <w:sz w:val="24"/>
          <w:szCs w:val="24"/>
        </w:rPr>
        <w:lastRenderedPageBreak/>
        <w:t>need to be increased to 23</w:t>
      </w:r>
      <w:r w:rsidR="00C40EFD">
        <w:rPr>
          <w:rFonts w:asciiTheme="minorHAnsi" w:hAnsiTheme="minorHAnsi" w:cstheme="majorHAnsi"/>
          <w:sz w:val="24"/>
          <w:szCs w:val="24"/>
        </w:rPr>
        <w:t>5</w:t>
      </w:r>
      <w:r w:rsidR="005E475D">
        <w:rPr>
          <w:rFonts w:asciiTheme="minorHAnsi" w:hAnsiTheme="minorHAnsi" w:cstheme="majorHAnsi"/>
          <w:sz w:val="24"/>
          <w:szCs w:val="24"/>
        </w:rPr>
        <w:t>mm thick or better performing insulation added</w:t>
      </w:r>
      <w:r w:rsidR="00C40EFD">
        <w:rPr>
          <w:rFonts w:asciiTheme="minorHAnsi" w:hAnsiTheme="minorHAnsi" w:cstheme="majorHAnsi"/>
          <w:sz w:val="24"/>
          <w:szCs w:val="24"/>
        </w:rPr>
        <w:t xml:space="preserve">, however </w:t>
      </w:r>
      <w:r w:rsidR="00616197">
        <w:rPr>
          <w:rFonts w:asciiTheme="minorHAnsi" w:hAnsiTheme="minorHAnsi" w:cstheme="majorHAnsi"/>
          <w:sz w:val="24"/>
          <w:szCs w:val="24"/>
        </w:rPr>
        <w:t>adding this thickness would require further investigation to the feasibility</w:t>
      </w:r>
      <w:r w:rsidR="00A44650">
        <w:rPr>
          <w:rFonts w:asciiTheme="minorHAnsi" w:hAnsiTheme="minorHAnsi" w:cstheme="majorHAnsi"/>
          <w:sz w:val="24"/>
          <w:szCs w:val="24"/>
        </w:rPr>
        <w:t xml:space="preserve"> of adding this much </w:t>
      </w:r>
      <w:r w:rsidR="004228F6">
        <w:rPr>
          <w:rFonts w:asciiTheme="minorHAnsi" w:hAnsiTheme="minorHAnsi" w:cstheme="majorHAnsi"/>
          <w:sz w:val="24"/>
          <w:szCs w:val="24"/>
        </w:rPr>
        <w:t>insulation</w:t>
      </w:r>
      <w:r w:rsidR="005E475D">
        <w:rPr>
          <w:rFonts w:asciiTheme="minorHAnsi" w:hAnsiTheme="minorHAnsi" w:cstheme="majorHAnsi"/>
          <w:sz w:val="24"/>
          <w:szCs w:val="24"/>
        </w:rPr>
        <w:t>.</w:t>
      </w:r>
      <w:r w:rsidR="008E413B" w:rsidRPr="008E413B">
        <w:rPr>
          <w:rFonts w:asciiTheme="minorHAnsi" w:hAnsiTheme="minorHAnsi" w:cstheme="majorHAnsi"/>
          <w:sz w:val="24"/>
          <w:szCs w:val="24"/>
        </w:rPr>
        <w:t xml:space="preserve"> Figure 4. Below shows that the </w:t>
      </w:r>
      <w:r w:rsidR="004228F6">
        <w:rPr>
          <w:rFonts w:asciiTheme="minorHAnsi" w:hAnsiTheme="minorHAnsi" w:cstheme="majorHAnsi"/>
          <w:sz w:val="24"/>
          <w:szCs w:val="24"/>
        </w:rPr>
        <w:t>wall losses</w:t>
      </w:r>
      <w:r w:rsidR="008E413B" w:rsidRPr="008E413B">
        <w:rPr>
          <w:rFonts w:asciiTheme="minorHAnsi" w:hAnsiTheme="minorHAnsi" w:cstheme="majorHAnsi"/>
          <w:sz w:val="24"/>
          <w:szCs w:val="24"/>
        </w:rPr>
        <w:t xml:space="preserve"> ha</w:t>
      </w:r>
      <w:r w:rsidR="00B13739">
        <w:rPr>
          <w:rFonts w:asciiTheme="minorHAnsi" w:hAnsiTheme="minorHAnsi" w:cstheme="majorHAnsi"/>
          <w:sz w:val="24"/>
          <w:szCs w:val="24"/>
        </w:rPr>
        <w:t>ve</w:t>
      </w:r>
      <w:r w:rsidR="008E413B" w:rsidRPr="008E413B">
        <w:rPr>
          <w:rFonts w:asciiTheme="minorHAnsi" w:hAnsiTheme="minorHAnsi" w:cstheme="majorHAnsi"/>
          <w:sz w:val="24"/>
          <w:szCs w:val="24"/>
        </w:rPr>
        <w:t xml:space="preserve"> been reduced from </w:t>
      </w:r>
      <w:r w:rsidR="008E413B" w:rsidRPr="008E413B">
        <w:rPr>
          <w:rFonts w:asciiTheme="minorHAnsi" w:hAnsiTheme="minorHAnsi"/>
          <w:sz w:val="22"/>
          <w:szCs w:val="22"/>
        </w:rPr>
        <w:t>183.1 kWh/(m2a)</w:t>
      </w:r>
      <w:r w:rsidR="008E413B">
        <w:rPr>
          <w:rFonts w:asciiTheme="minorHAnsi" w:hAnsiTheme="minorHAnsi"/>
          <w:sz w:val="22"/>
          <w:szCs w:val="22"/>
        </w:rPr>
        <w:t xml:space="preserve"> to </w:t>
      </w:r>
      <w:r w:rsidR="006801CD">
        <w:rPr>
          <w:rFonts w:asciiTheme="minorHAnsi" w:hAnsiTheme="minorHAnsi"/>
          <w:sz w:val="22"/>
          <w:szCs w:val="22"/>
        </w:rPr>
        <w:t xml:space="preserve">19.8 </w:t>
      </w:r>
      <w:r w:rsidR="006801CD" w:rsidRPr="008E413B">
        <w:rPr>
          <w:rFonts w:asciiTheme="minorHAnsi" w:hAnsiTheme="minorHAnsi"/>
          <w:sz w:val="22"/>
          <w:szCs w:val="22"/>
        </w:rPr>
        <w:t>kWh/(m2a</w:t>
      </w:r>
      <w:r w:rsidR="006801CD">
        <w:rPr>
          <w:rFonts w:asciiTheme="minorHAnsi" w:hAnsiTheme="minorHAnsi"/>
          <w:sz w:val="22"/>
          <w:szCs w:val="22"/>
        </w:rPr>
        <w:t>)</w:t>
      </w:r>
      <w:r w:rsidR="006268AA">
        <w:rPr>
          <w:rFonts w:asciiTheme="minorHAnsi" w:hAnsiTheme="minorHAnsi"/>
          <w:sz w:val="22"/>
          <w:szCs w:val="22"/>
        </w:rPr>
        <w:t xml:space="preserve"> </w:t>
      </w:r>
      <w:r w:rsidR="006268AA" w:rsidRPr="006268AA">
        <w:rPr>
          <w:rFonts w:asciiTheme="minorHAnsi" w:hAnsiTheme="minorHAnsi"/>
          <w:sz w:val="22"/>
          <w:szCs w:val="22"/>
          <w:lang w:eastAsia="en-US"/>
        </w:rPr>
        <w:t>(Microsoft Corporation, 2024c)</w:t>
      </w:r>
      <w:r w:rsidR="006801CD" w:rsidRPr="006268AA">
        <w:rPr>
          <w:rFonts w:asciiTheme="minorHAnsi" w:hAnsiTheme="minorHAnsi"/>
          <w:sz w:val="24"/>
          <w:szCs w:val="24"/>
        </w:rPr>
        <w:t>.</w:t>
      </w:r>
    </w:p>
    <w:p w14:paraId="08A87D91" w14:textId="77777777" w:rsidR="0072186E" w:rsidRDefault="0072186E" w:rsidP="001C403B">
      <w:pPr>
        <w:rPr>
          <w:rFonts w:asciiTheme="minorHAnsi" w:hAnsiTheme="minorHAnsi"/>
          <w:sz w:val="22"/>
          <w:szCs w:val="22"/>
        </w:rPr>
      </w:pPr>
    </w:p>
    <w:p w14:paraId="05DACC16" w14:textId="2B4208EA" w:rsidR="0072186E" w:rsidRDefault="0072186E" w:rsidP="0072186E">
      <w:pPr>
        <w:jc w:val="center"/>
        <w:rPr>
          <w:rFonts w:asciiTheme="minorHAnsi" w:hAnsiTheme="minorHAnsi" w:cstheme="majorHAnsi"/>
          <w:sz w:val="24"/>
          <w:szCs w:val="24"/>
        </w:rPr>
      </w:pPr>
      <w:r w:rsidRPr="0072186E">
        <w:rPr>
          <w:rFonts w:asciiTheme="minorHAnsi" w:hAnsiTheme="minorHAnsi" w:cstheme="majorHAnsi"/>
          <w:noProof/>
          <w:sz w:val="24"/>
          <w:szCs w:val="24"/>
        </w:rPr>
        <w:drawing>
          <wp:inline distT="0" distB="0" distL="0" distR="0" wp14:anchorId="1F5CB747" wp14:editId="050F167E">
            <wp:extent cx="3562533" cy="4197566"/>
            <wp:effectExtent l="0" t="0" r="0" b="0"/>
            <wp:docPr id="967346896" name="Picture 1" descr="A chart with different colored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46896" name="Picture 1" descr="A chart with different colored columns&#10;&#10;AI-generated content may be incorrect."/>
                    <pic:cNvPicPr/>
                  </pic:nvPicPr>
                  <pic:blipFill>
                    <a:blip r:embed="rId15"/>
                    <a:stretch>
                      <a:fillRect/>
                    </a:stretch>
                  </pic:blipFill>
                  <pic:spPr>
                    <a:xfrm>
                      <a:off x="0" y="0"/>
                      <a:ext cx="3562533" cy="4197566"/>
                    </a:xfrm>
                    <a:prstGeom prst="rect">
                      <a:avLst/>
                    </a:prstGeom>
                  </pic:spPr>
                </pic:pic>
              </a:graphicData>
            </a:graphic>
          </wp:inline>
        </w:drawing>
      </w:r>
    </w:p>
    <w:p w14:paraId="2C5C2912" w14:textId="68698E05" w:rsidR="0072186E" w:rsidRDefault="006801CD" w:rsidP="0072186E">
      <w:pPr>
        <w:jc w:val="center"/>
        <w:rPr>
          <w:rFonts w:asciiTheme="minorHAnsi" w:hAnsiTheme="minorHAnsi" w:cstheme="majorHAnsi"/>
        </w:rPr>
      </w:pPr>
      <w:r w:rsidRPr="006801CD">
        <w:rPr>
          <w:rFonts w:asciiTheme="minorHAnsi" w:hAnsiTheme="minorHAnsi" w:cstheme="majorHAnsi"/>
        </w:rPr>
        <w:t xml:space="preserve">Figure 4. new </w:t>
      </w:r>
      <w:r w:rsidR="009A40A5">
        <w:rPr>
          <w:rFonts w:asciiTheme="minorHAnsi" w:hAnsiTheme="minorHAnsi" w:cstheme="majorHAnsi"/>
        </w:rPr>
        <w:t xml:space="preserve">walls </w:t>
      </w:r>
      <w:r w:rsidRPr="006801CD">
        <w:rPr>
          <w:rFonts w:asciiTheme="minorHAnsi" w:hAnsiTheme="minorHAnsi" w:cstheme="majorHAnsi"/>
        </w:rPr>
        <w:t xml:space="preserve">heating demand </w:t>
      </w:r>
    </w:p>
    <w:p w14:paraId="38D1B5C7" w14:textId="77777777" w:rsidR="006268AA" w:rsidRPr="006801CD" w:rsidRDefault="006268AA" w:rsidP="0072186E">
      <w:pPr>
        <w:jc w:val="center"/>
        <w:rPr>
          <w:rFonts w:asciiTheme="minorHAnsi" w:hAnsiTheme="minorHAnsi" w:cstheme="majorHAnsi"/>
        </w:rPr>
      </w:pPr>
    </w:p>
    <w:p w14:paraId="6435287D" w14:textId="18F28D54" w:rsidR="00DD05EA" w:rsidRPr="006268AA" w:rsidRDefault="00B6366F" w:rsidP="006268AA">
      <w:pPr>
        <w:pStyle w:val="Heading2"/>
      </w:pPr>
      <w:bookmarkStart w:id="5" w:name="_Toc197544947"/>
      <w:r>
        <w:t>Windows and doors.</w:t>
      </w:r>
      <w:bookmarkEnd w:id="5"/>
    </w:p>
    <w:p w14:paraId="110A8BF3" w14:textId="47E4CFB3" w:rsidR="009F0752" w:rsidRDefault="003A4302" w:rsidP="009F0752">
      <w:pPr>
        <w:rPr>
          <w:rFonts w:asciiTheme="minorHAnsi" w:hAnsiTheme="minorHAnsi"/>
          <w:sz w:val="22"/>
          <w:szCs w:val="22"/>
        </w:rPr>
      </w:pPr>
      <w:r>
        <w:rPr>
          <w:rFonts w:asciiTheme="minorHAnsi" w:hAnsiTheme="minorHAnsi"/>
          <w:sz w:val="22"/>
          <w:szCs w:val="22"/>
        </w:rPr>
        <w:t xml:space="preserve">As listed in the building overview the windows </w:t>
      </w:r>
      <w:r w:rsidR="00381C32">
        <w:rPr>
          <w:rFonts w:asciiTheme="minorHAnsi" w:hAnsiTheme="minorHAnsi"/>
          <w:sz w:val="22"/>
          <w:szCs w:val="22"/>
        </w:rPr>
        <w:t xml:space="preserve">of Underwood are currently </w:t>
      </w:r>
      <w:r w:rsidR="00AD651F">
        <w:rPr>
          <w:rFonts w:asciiTheme="minorHAnsi" w:hAnsiTheme="minorHAnsi"/>
          <w:sz w:val="22"/>
          <w:szCs w:val="22"/>
        </w:rPr>
        <w:t>double-glazed</w:t>
      </w:r>
      <w:r w:rsidR="00381C32">
        <w:rPr>
          <w:rFonts w:asciiTheme="minorHAnsi" w:hAnsiTheme="minorHAnsi"/>
          <w:sz w:val="22"/>
          <w:szCs w:val="22"/>
        </w:rPr>
        <w:t xml:space="preserve"> units, there are also double</w:t>
      </w:r>
      <w:r w:rsidR="00AD651F">
        <w:rPr>
          <w:rFonts w:asciiTheme="minorHAnsi" w:hAnsiTheme="minorHAnsi"/>
          <w:sz w:val="22"/>
          <w:szCs w:val="22"/>
        </w:rPr>
        <w:t>-</w:t>
      </w:r>
      <w:r w:rsidR="00381C32">
        <w:rPr>
          <w:rFonts w:asciiTheme="minorHAnsi" w:hAnsiTheme="minorHAnsi"/>
          <w:sz w:val="22"/>
          <w:szCs w:val="22"/>
        </w:rPr>
        <w:t>glazed French door</w:t>
      </w:r>
      <w:r w:rsidR="00DC51AB">
        <w:rPr>
          <w:rFonts w:asciiTheme="minorHAnsi" w:hAnsiTheme="minorHAnsi"/>
          <w:sz w:val="22"/>
          <w:szCs w:val="22"/>
        </w:rPr>
        <w:t xml:space="preserve">s and </w:t>
      </w:r>
      <w:r w:rsidR="001C2230">
        <w:rPr>
          <w:rFonts w:asciiTheme="minorHAnsi" w:hAnsiTheme="minorHAnsi"/>
          <w:sz w:val="22"/>
          <w:szCs w:val="22"/>
        </w:rPr>
        <w:t>2</w:t>
      </w:r>
      <w:r w:rsidR="00DC51AB">
        <w:rPr>
          <w:rFonts w:asciiTheme="minorHAnsi" w:hAnsiTheme="minorHAnsi"/>
          <w:sz w:val="22"/>
          <w:szCs w:val="22"/>
        </w:rPr>
        <w:t xml:space="preserve"> wooden door</w:t>
      </w:r>
      <w:r w:rsidR="001C2230">
        <w:rPr>
          <w:rFonts w:asciiTheme="minorHAnsi" w:hAnsiTheme="minorHAnsi"/>
          <w:sz w:val="22"/>
          <w:szCs w:val="22"/>
        </w:rPr>
        <w:t>s</w:t>
      </w:r>
      <w:r w:rsidR="00DC51AB">
        <w:rPr>
          <w:rFonts w:asciiTheme="minorHAnsi" w:hAnsiTheme="minorHAnsi"/>
          <w:sz w:val="22"/>
          <w:szCs w:val="22"/>
        </w:rPr>
        <w:t xml:space="preserve">. </w:t>
      </w:r>
      <w:r w:rsidR="00891E37">
        <w:rPr>
          <w:rFonts w:asciiTheme="minorHAnsi" w:hAnsiTheme="minorHAnsi"/>
          <w:sz w:val="22"/>
          <w:szCs w:val="22"/>
        </w:rPr>
        <w:t xml:space="preserve">Under the EnerPhit scheme </w:t>
      </w:r>
      <w:r w:rsidR="00AD651F">
        <w:rPr>
          <w:rFonts w:asciiTheme="minorHAnsi" w:hAnsiTheme="minorHAnsi"/>
          <w:sz w:val="22"/>
          <w:szCs w:val="22"/>
        </w:rPr>
        <w:t>f</w:t>
      </w:r>
      <w:r w:rsidR="00EC4068">
        <w:rPr>
          <w:rFonts w:asciiTheme="minorHAnsi" w:hAnsiTheme="minorHAnsi"/>
          <w:sz w:val="22"/>
          <w:szCs w:val="22"/>
        </w:rPr>
        <w:t>o</w:t>
      </w:r>
      <w:r w:rsidR="00AD651F">
        <w:rPr>
          <w:rFonts w:asciiTheme="minorHAnsi" w:hAnsiTheme="minorHAnsi"/>
          <w:sz w:val="22"/>
          <w:szCs w:val="22"/>
        </w:rPr>
        <w:t xml:space="preserve">r certification </w:t>
      </w:r>
      <w:r w:rsidR="00891E37">
        <w:rPr>
          <w:rFonts w:asciiTheme="minorHAnsi" w:hAnsiTheme="minorHAnsi"/>
          <w:sz w:val="22"/>
          <w:szCs w:val="22"/>
        </w:rPr>
        <w:t xml:space="preserve">there is a requirement for these elements to not have </w:t>
      </w:r>
      <w:r w:rsidR="00B202D5">
        <w:rPr>
          <w:rFonts w:asciiTheme="minorHAnsi" w:hAnsiTheme="minorHAnsi"/>
          <w:sz w:val="22"/>
          <w:szCs w:val="22"/>
        </w:rPr>
        <w:t xml:space="preserve">a value </w:t>
      </w:r>
      <w:r w:rsidR="00CB57CC">
        <w:rPr>
          <w:rFonts w:asciiTheme="minorHAnsi" w:hAnsiTheme="minorHAnsi"/>
          <w:sz w:val="22"/>
          <w:szCs w:val="22"/>
        </w:rPr>
        <w:t xml:space="preserve">greater than </w:t>
      </w:r>
      <w:r w:rsidR="00B202D5" w:rsidRPr="00B202D5">
        <w:rPr>
          <w:rFonts w:asciiTheme="minorHAnsi" w:hAnsiTheme="minorHAnsi"/>
          <w:sz w:val="22"/>
          <w:szCs w:val="22"/>
        </w:rPr>
        <w:t>0.8</w:t>
      </w:r>
      <w:r w:rsidR="00B202D5">
        <w:rPr>
          <w:rFonts w:asciiTheme="minorHAnsi" w:hAnsiTheme="minorHAnsi"/>
          <w:sz w:val="22"/>
          <w:szCs w:val="22"/>
        </w:rPr>
        <w:t>5</w:t>
      </w:r>
      <w:r w:rsidR="00B202D5" w:rsidRPr="00B202D5">
        <w:rPr>
          <w:rFonts w:asciiTheme="minorHAnsi" w:hAnsiTheme="minorHAnsi"/>
          <w:sz w:val="22"/>
          <w:szCs w:val="22"/>
        </w:rPr>
        <w:t xml:space="preserve"> W/</w:t>
      </w:r>
      <w:r w:rsidR="008F195B">
        <w:rPr>
          <w:rFonts w:asciiTheme="minorHAnsi" w:hAnsiTheme="minorHAnsi"/>
          <w:sz w:val="22"/>
          <w:szCs w:val="22"/>
        </w:rPr>
        <w:t>(</w:t>
      </w:r>
      <w:r w:rsidR="00B202D5" w:rsidRPr="00B202D5">
        <w:rPr>
          <w:rFonts w:asciiTheme="minorHAnsi" w:hAnsiTheme="minorHAnsi"/>
          <w:sz w:val="22"/>
          <w:szCs w:val="22"/>
        </w:rPr>
        <w:t>m²K</w:t>
      </w:r>
      <w:r w:rsidR="008F195B">
        <w:rPr>
          <w:rFonts w:asciiTheme="minorHAnsi" w:hAnsiTheme="minorHAnsi"/>
          <w:sz w:val="22"/>
          <w:szCs w:val="22"/>
        </w:rPr>
        <w:t>)</w:t>
      </w:r>
      <w:r w:rsidR="00AD651F">
        <w:rPr>
          <w:rFonts w:asciiTheme="minorHAnsi" w:hAnsiTheme="minorHAnsi"/>
          <w:sz w:val="22"/>
          <w:szCs w:val="22"/>
        </w:rPr>
        <w:t xml:space="preserve"> as shown in figure 3. </w:t>
      </w:r>
      <w:r w:rsidR="0093307C">
        <w:rPr>
          <w:rFonts w:asciiTheme="minorHAnsi" w:hAnsiTheme="minorHAnsi"/>
          <w:sz w:val="22"/>
          <w:szCs w:val="22"/>
        </w:rPr>
        <w:t>The performance of the existing glazing and doors is shown in figure 5. Below</w:t>
      </w:r>
      <w:r w:rsidR="00430951">
        <w:rPr>
          <w:rFonts w:asciiTheme="minorHAnsi" w:hAnsiTheme="minorHAnsi"/>
          <w:sz w:val="22"/>
          <w:szCs w:val="22"/>
        </w:rPr>
        <w:t xml:space="preserve">, this shows that currently the windows and doors </w:t>
      </w:r>
      <w:r w:rsidR="002E299D">
        <w:rPr>
          <w:rFonts w:asciiTheme="minorHAnsi" w:hAnsiTheme="minorHAnsi"/>
          <w:sz w:val="22"/>
          <w:szCs w:val="22"/>
        </w:rPr>
        <w:t>do not currently meet EnerPhit standard</w:t>
      </w:r>
      <w:r w:rsidR="00A7597F">
        <w:rPr>
          <w:rFonts w:asciiTheme="minorHAnsi" w:hAnsiTheme="minorHAnsi"/>
          <w:sz w:val="22"/>
          <w:szCs w:val="22"/>
        </w:rPr>
        <w:t xml:space="preserve"> </w:t>
      </w:r>
      <w:r w:rsidR="00A7597F" w:rsidRPr="00A7597F">
        <w:rPr>
          <w:rFonts w:asciiTheme="minorHAnsi" w:hAnsiTheme="minorHAnsi"/>
          <w:sz w:val="22"/>
          <w:szCs w:val="22"/>
          <w:lang w:eastAsia="en-US"/>
        </w:rPr>
        <w:t>(Microsoft Corporation, 2024d)</w:t>
      </w:r>
      <w:r w:rsidR="0093307C" w:rsidRPr="00A7597F">
        <w:rPr>
          <w:rFonts w:asciiTheme="minorHAnsi" w:hAnsiTheme="minorHAnsi"/>
          <w:sz w:val="24"/>
          <w:szCs w:val="24"/>
        </w:rPr>
        <w:t>.</w:t>
      </w:r>
    </w:p>
    <w:p w14:paraId="141C47A7" w14:textId="77777777" w:rsidR="008F195B" w:rsidRDefault="008F195B" w:rsidP="009F0752">
      <w:pPr>
        <w:rPr>
          <w:rFonts w:asciiTheme="minorHAnsi" w:hAnsiTheme="minorHAnsi"/>
          <w:sz w:val="22"/>
          <w:szCs w:val="22"/>
        </w:rPr>
      </w:pPr>
    </w:p>
    <w:p w14:paraId="36F017DF" w14:textId="227507FA" w:rsidR="008F195B" w:rsidRDefault="0087608E" w:rsidP="008F195B">
      <w:pPr>
        <w:jc w:val="center"/>
        <w:rPr>
          <w:rFonts w:asciiTheme="minorHAnsi" w:hAnsiTheme="minorHAnsi"/>
          <w:sz w:val="22"/>
          <w:szCs w:val="22"/>
        </w:rPr>
      </w:pPr>
      <w:r w:rsidRPr="0087608E">
        <w:rPr>
          <w:rFonts w:asciiTheme="minorHAnsi" w:hAnsiTheme="minorHAnsi"/>
          <w:noProof/>
          <w:sz w:val="22"/>
          <w:szCs w:val="22"/>
        </w:rPr>
        <w:lastRenderedPageBreak/>
        <w:drawing>
          <wp:inline distT="0" distB="0" distL="0" distR="0" wp14:anchorId="7EBFBC69" wp14:editId="0F084D3D">
            <wp:extent cx="5302523" cy="4540483"/>
            <wp:effectExtent l="0" t="0" r="0" b="0"/>
            <wp:docPr id="1463411207"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411207" name="Picture 1" descr="A table with numbers and letters&#10;&#10;AI-generated content may be incorrect."/>
                    <pic:cNvPicPr/>
                  </pic:nvPicPr>
                  <pic:blipFill>
                    <a:blip r:embed="rId16"/>
                    <a:stretch>
                      <a:fillRect/>
                    </a:stretch>
                  </pic:blipFill>
                  <pic:spPr>
                    <a:xfrm>
                      <a:off x="0" y="0"/>
                      <a:ext cx="5302523" cy="4540483"/>
                    </a:xfrm>
                    <a:prstGeom prst="rect">
                      <a:avLst/>
                    </a:prstGeom>
                  </pic:spPr>
                </pic:pic>
              </a:graphicData>
            </a:graphic>
          </wp:inline>
        </w:drawing>
      </w:r>
    </w:p>
    <w:p w14:paraId="14275A87" w14:textId="419ED00D" w:rsidR="008F195B" w:rsidRPr="00EC4068" w:rsidRDefault="008F195B" w:rsidP="008F195B">
      <w:pPr>
        <w:jc w:val="center"/>
        <w:rPr>
          <w:rFonts w:asciiTheme="minorHAnsi" w:hAnsiTheme="minorHAnsi"/>
        </w:rPr>
      </w:pPr>
      <w:r w:rsidRPr="00EC4068">
        <w:rPr>
          <w:rFonts w:asciiTheme="minorHAnsi" w:hAnsiTheme="minorHAnsi"/>
        </w:rPr>
        <w:t>Figure 5. showing</w:t>
      </w:r>
      <w:r w:rsidR="00286B14">
        <w:rPr>
          <w:rFonts w:asciiTheme="minorHAnsi" w:hAnsiTheme="minorHAnsi"/>
        </w:rPr>
        <w:t xml:space="preserve"> current</w:t>
      </w:r>
      <w:r w:rsidRPr="00EC4068">
        <w:rPr>
          <w:rFonts w:asciiTheme="minorHAnsi" w:hAnsiTheme="minorHAnsi"/>
        </w:rPr>
        <w:t xml:space="preserve"> W/(m²K)</w:t>
      </w:r>
    </w:p>
    <w:p w14:paraId="13850BE3" w14:textId="77777777" w:rsidR="009F0752" w:rsidRDefault="009F0752" w:rsidP="009F0752">
      <w:pPr>
        <w:rPr>
          <w:rFonts w:asciiTheme="minorHAnsi" w:hAnsiTheme="minorHAnsi"/>
          <w:sz w:val="22"/>
          <w:szCs w:val="22"/>
        </w:rPr>
      </w:pPr>
    </w:p>
    <w:p w14:paraId="5C07A2FD" w14:textId="305A3A83" w:rsidR="002E299D" w:rsidRPr="009F0752" w:rsidRDefault="002E299D" w:rsidP="009F0752">
      <w:pPr>
        <w:rPr>
          <w:rFonts w:asciiTheme="minorHAnsi" w:hAnsiTheme="minorHAnsi"/>
          <w:sz w:val="22"/>
          <w:szCs w:val="22"/>
        </w:rPr>
      </w:pPr>
      <w:r>
        <w:rPr>
          <w:rFonts w:asciiTheme="minorHAnsi" w:hAnsiTheme="minorHAnsi"/>
          <w:sz w:val="22"/>
          <w:szCs w:val="22"/>
        </w:rPr>
        <w:t>Based upon the current performance of these elements</w:t>
      </w:r>
      <w:r w:rsidR="00FF4880">
        <w:rPr>
          <w:rFonts w:asciiTheme="minorHAnsi" w:hAnsiTheme="minorHAnsi"/>
          <w:sz w:val="22"/>
          <w:szCs w:val="22"/>
        </w:rPr>
        <w:t xml:space="preserve"> and th</w:t>
      </w:r>
      <w:r w:rsidR="00C46AFA">
        <w:rPr>
          <w:rFonts w:asciiTheme="minorHAnsi" w:hAnsiTheme="minorHAnsi"/>
          <w:sz w:val="22"/>
          <w:szCs w:val="22"/>
        </w:rPr>
        <w:t xml:space="preserve">e </w:t>
      </w:r>
      <w:r w:rsidR="00FF4880">
        <w:rPr>
          <w:rFonts w:asciiTheme="minorHAnsi" w:hAnsiTheme="minorHAnsi"/>
          <w:sz w:val="22"/>
          <w:szCs w:val="22"/>
        </w:rPr>
        <w:t>propo</w:t>
      </w:r>
      <w:r w:rsidR="00C46AFA">
        <w:rPr>
          <w:rFonts w:asciiTheme="minorHAnsi" w:hAnsiTheme="minorHAnsi"/>
          <w:sz w:val="22"/>
          <w:szCs w:val="22"/>
        </w:rPr>
        <w:t>sal</w:t>
      </w:r>
      <w:r w:rsidR="0045045A">
        <w:rPr>
          <w:rFonts w:asciiTheme="minorHAnsi" w:hAnsiTheme="minorHAnsi"/>
          <w:sz w:val="22"/>
          <w:szCs w:val="22"/>
        </w:rPr>
        <w:t xml:space="preserve"> to install </w:t>
      </w:r>
      <w:r w:rsidR="00FF4880">
        <w:rPr>
          <w:rFonts w:asciiTheme="minorHAnsi" w:hAnsiTheme="minorHAnsi"/>
          <w:sz w:val="22"/>
          <w:szCs w:val="22"/>
        </w:rPr>
        <w:t>EWI</w:t>
      </w:r>
      <w:r>
        <w:rPr>
          <w:rFonts w:asciiTheme="minorHAnsi" w:hAnsiTheme="minorHAnsi"/>
          <w:sz w:val="22"/>
          <w:szCs w:val="22"/>
        </w:rPr>
        <w:t xml:space="preserve"> we recommend </w:t>
      </w:r>
      <w:r w:rsidR="00C83950">
        <w:rPr>
          <w:rFonts w:asciiTheme="minorHAnsi" w:hAnsiTheme="minorHAnsi"/>
          <w:sz w:val="22"/>
          <w:szCs w:val="22"/>
        </w:rPr>
        <w:t>upgrading the current glazing</w:t>
      </w:r>
      <w:r w:rsidR="007F2023">
        <w:rPr>
          <w:rFonts w:asciiTheme="minorHAnsi" w:hAnsiTheme="minorHAnsi"/>
          <w:sz w:val="22"/>
          <w:szCs w:val="22"/>
        </w:rPr>
        <w:t xml:space="preserve"> to</w:t>
      </w:r>
      <w:r w:rsidR="00C83950">
        <w:rPr>
          <w:rFonts w:asciiTheme="minorHAnsi" w:hAnsiTheme="minorHAnsi"/>
          <w:sz w:val="22"/>
          <w:szCs w:val="22"/>
        </w:rPr>
        <w:t xml:space="preserve"> </w:t>
      </w:r>
      <w:r w:rsidR="0057777F">
        <w:rPr>
          <w:rFonts w:asciiTheme="minorHAnsi" w:hAnsiTheme="minorHAnsi"/>
          <w:sz w:val="22"/>
          <w:szCs w:val="22"/>
        </w:rPr>
        <w:t>Pas</w:t>
      </w:r>
      <w:r w:rsidR="009A4D12">
        <w:rPr>
          <w:rFonts w:asciiTheme="minorHAnsi" w:hAnsiTheme="minorHAnsi"/>
          <w:sz w:val="22"/>
          <w:szCs w:val="22"/>
        </w:rPr>
        <w:t>sivhaus certified triple glaz</w:t>
      </w:r>
      <w:r w:rsidR="007F2023">
        <w:rPr>
          <w:rFonts w:asciiTheme="minorHAnsi" w:hAnsiTheme="minorHAnsi"/>
          <w:sz w:val="22"/>
          <w:szCs w:val="22"/>
        </w:rPr>
        <w:t>ed units</w:t>
      </w:r>
      <w:r w:rsidR="009A4D12">
        <w:rPr>
          <w:rFonts w:asciiTheme="minorHAnsi" w:hAnsiTheme="minorHAnsi"/>
          <w:sz w:val="22"/>
          <w:szCs w:val="22"/>
        </w:rPr>
        <w:t xml:space="preserve"> and frame</w:t>
      </w:r>
      <w:r w:rsidR="00102A14">
        <w:rPr>
          <w:rFonts w:asciiTheme="minorHAnsi" w:hAnsiTheme="minorHAnsi"/>
          <w:sz w:val="22"/>
          <w:szCs w:val="22"/>
        </w:rPr>
        <w:t xml:space="preserve">s, it is noted that the PHPP software has not taken into consideration the </w:t>
      </w:r>
      <w:r w:rsidR="00211C51">
        <w:rPr>
          <w:rFonts w:asciiTheme="minorHAnsi" w:hAnsiTheme="minorHAnsi"/>
          <w:sz w:val="22"/>
          <w:szCs w:val="22"/>
        </w:rPr>
        <w:t xml:space="preserve">previously mentioned </w:t>
      </w:r>
      <w:r w:rsidR="00102A14">
        <w:rPr>
          <w:rFonts w:asciiTheme="minorHAnsi" w:hAnsiTheme="minorHAnsi"/>
          <w:sz w:val="22"/>
          <w:szCs w:val="22"/>
        </w:rPr>
        <w:t xml:space="preserve">reduced window size for the bathroom as this would need further calculations based off drawings to obtain the </w:t>
      </w:r>
      <w:r w:rsidR="0063452B">
        <w:rPr>
          <w:rFonts w:asciiTheme="minorHAnsi" w:hAnsiTheme="minorHAnsi"/>
          <w:sz w:val="22"/>
          <w:szCs w:val="22"/>
        </w:rPr>
        <w:t>correct sizing to enter into PHP</w:t>
      </w:r>
      <w:r w:rsidR="00B24F47">
        <w:rPr>
          <w:rFonts w:asciiTheme="minorHAnsi" w:hAnsiTheme="minorHAnsi"/>
          <w:sz w:val="22"/>
          <w:szCs w:val="22"/>
        </w:rPr>
        <w:t>P</w:t>
      </w:r>
      <w:r w:rsidR="0045045A">
        <w:rPr>
          <w:rFonts w:asciiTheme="minorHAnsi" w:hAnsiTheme="minorHAnsi"/>
          <w:sz w:val="22"/>
          <w:szCs w:val="22"/>
        </w:rPr>
        <w:t>.</w:t>
      </w:r>
      <w:r w:rsidR="00B24F47">
        <w:rPr>
          <w:rFonts w:asciiTheme="minorHAnsi" w:hAnsiTheme="minorHAnsi"/>
          <w:sz w:val="22"/>
          <w:szCs w:val="22"/>
        </w:rPr>
        <w:t xml:space="preserve"> </w:t>
      </w:r>
      <w:r w:rsidR="00811900">
        <w:rPr>
          <w:rFonts w:asciiTheme="minorHAnsi" w:hAnsiTheme="minorHAnsi"/>
          <w:sz w:val="22"/>
          <w:szCs w:val="22"/>
        </w:rPr>
        <w:t>The</w:t>
      </w:r>
      <w:r w:rsidR="00B24F47">
        <w:rPr>
          <w:rFonts w:asciiTheme="minorHAnsi" w:hAnsiTheme="minorHAnsi"/>
          <w:sz w:val="22"/>
          <w:szCs w:val="22"/>
        </w:rPr>
        <w:t xml:space="preserve"> </w:t>
      </w:r>
      <w:r w:rsidR="00211C51">
        <w:rPr>
          <w:rFonts w:asciiTheme="minorHAnsi" w:hAnsiTheme="minorHAnsi"/>
          <w:sz w:val="22"/>
          <w:szCs w:val="22"/>
        </w:rPr>
        <w:t xml:space="preserve">new reduced size unit would improve the overall performance of underwood marginally. </w:t>
      </w:r>
    </w:p>
    <w:p w14:paraId="0C31C917" w14:textId="4F2386BC" w:rsidR="0094279D" w:rsidRPr="00F45501" w:rsidRDefault="00E85741" w:rsidP="00B6366F">
      <w:pPr>
        <w:rPr>
          <w:rFonts w:asciiTheme="minorHAnsi" w:hAnsiTheme="minorHAnsi"/>
          <w:sz w:val="22"/>
          <w:szCs w:val="22"/>
        </w:rPr>
      </w:pPr>
      <w:r>
        <w:rPr>
          <w:rFonts w:asciiTheme="minorHAnsi" w:hAnsiTheme="minorHAnsi"/>
          <w:sz w:val="22"/>
          <w:szCs w:val="22"/>
        </w:rPr>
        <w:t xml:space="preserve">We have specified </w:t>
      </w:r>
      <w:r w:rsidR="005375F1">
        <w:rPr>
          <w:rFonts w:asciiTheme="minorHAnsi" w:hAnsiTheme="minorHAnsi"/>
          <w:sz w:val="22"/>
          <w:szCs w:val="22"/>
        </w:rPr>
        <w:t xml:space="preserve">the use of Munster Joinery PVC frames and </w:t>
      </w:r>
      <w:r w:rsidR="00B36E9F">
        <w:rPr>
          <w:rFonts w:asciiTheme="minorHAnsi" w:hAnsiTheme="minorHAnsi"/>
          <w:sz w:val="22"/>
          <w:szCs w:val="22"/>
        </w:rPr>
        <w:t>ClimaGuard premium 2 glazing units for the windows</w:t>
      </w:r>
      <w:r w:rsidR="0094279D">
        <w:rPr>
          <w:rFonts w:asciiTheme="minorHAnsi" w:hAnsiTheme="minorHAnsi"/>
          <w:sz w:val="22"/>
          <w:szCs w:val="22"/>
        </w:rPr>
        <w:t>,</w:t>
      </w:r>
      <w:r w:rsidR="00CB04F6">
        <w:rPr>
          <w:rFonts w:asciiTheme="minorHAnsi" w:hAnsiTheme="minorHAnsi"/>
          <w:sz w:val="22"/>
          <w:szCs w:val="22"/>
        </w:rPr>
        <w:t xml:space="preserve"> and ViewMax Passivhaus certified Door</w:t>
      </w:r>
      <w:r w:rsidR="002730A2">
        <w:rPr>
          <w:rFonts w:asciiTheme="minorHAnsi" w:hAnsiTheme="minorHAnsi"/>
          <w:sz w:val="22"/>
          <w:szCs w:val="22"/>
        </w:rPr>
        <w:t xml:space="preserve"> </w:t>
      </w:r>
      <w:r w:rsidR="00321B36" w:rsidRPr="00321B36">
        <w:rPr>
          <w:rFonts w:asciiTheme="minorHAnsi" w:hAnsiTheme="minorHAnsi"/>
          <w:sz w:val="22"/>
          <w:szCs w:val="22"/>
        </w:rPr>
        <w:t>(Joinery, no date)</w:t>
      </w:r>
      <w:r w:rsidR="002376A3">
        <w:rPr>
          <w:rFonts w:asciiTheme="minorHAnsi" w:hAnsiTheme="minorHAnsi"/>
          <w:sz w:val="22"/>
          <w:szCs w:val="22"/>
        </w:rPr>
        <w:t xml:space="preserve"> </w:t>
      </w:r>
      <w:r w:rsidR="002376A3" w:rsidRPr="002376A3">
        <w:rPr>
          <w:rFonts w:asciiTheme="minorHAnsi" w:hAnsiTheme="minorHAnsi"/>
          <w:sz w:val="22"/>
          <w:szCs w:val="22"/>
        </w:rPr>
        <w:t>(</w:t>
      </w:r>
      <w:r w:rsidR="002376A3" w:rsidRPr="002376A3">
        <w:rPr>
          <w:rFonts w:asciiTheme="minorHAnsi" w:hAnsiTheme="minorHAnsi"/>
          <w:i/>
          <w:iCs/>
          <w:sz w:val="22"/>
          <w:szCs w:val="22"/>
        </w:rPr>
        <w:t>ClimaGuard® nrG</w:t>
      </w:r>
      <w:r w:rsidR="002376A3" w:rsidRPr="002376A3">
        <w:rPr>
          <w:rFonts w:asciiTheme="minorHAnsi" w:hAnsiTheme="minorHAnsi"/>
          <w:sz w:val="22"/>
          <w:szCs w:val="22"/>
        </w:rPr>
        <w:t>, no date)</w:t>
      </w:r>
      <w:r w:rsidR="00F45501">
        <w:rPr>
          <w:rFonts w:asciiTheme="minorHAnsi" w:hAnsiTheme="minorHAnsi"/>
          <w:sz w:val="22"/>
          <w:szCs w:val="22"/>
        </w:rPr>
        <w:t xml:space="preserve"> </w:t>
      </w:r>
      <w:r w:rsidR="00F45501" w:rsidRPr="00F45501">
        <w:rPr>
          <w:rFonts w:asciiTheme="minorHAnsi" w:hAnsiTheme="minorHAnsi"/>
          <w:sz w:val="22"/>
          <w:szCs w:val="22"/>
        </w:rPr>
        <w:t>(</w:t>
      </w:r>
      <w:r w:rsidR="00F45501" w:rsidRPr="00F45501">
        <w:rPr>
          <w:rFonts w:asciiTheme="minorHAnsi" w:hAnsiTheme="minorHAnsi"/>
          <w:i/>
          <w:iCs/>
          <w:sz w:val="22"/>
          <w:szCs w:val="22"/>
        </w:rPr>
        <w:t>Quality windows &amp; doors - advanced, energy-efficient solutions – viewmax</w:t>
      </w:r>
      <w:r w:rsidR="00F45501" w:rsidRPr="00F45501">
        <w:rPr>
          <w:rFonts w:asciiTheme="minorHAnsi" w:hAnsiTheme="minorHAnsi"/>
          <w:sz w:val="22"/>
          <w:szCs w:val="22"/>
        </w:rPr>
        <w:t>, no date)</w:t>
      </w:r>
      <w:r w:rsidR="00321B36" w:rsidRPr="00321B36">
        <w:rPr>
          <w:rFonts w:asciiTheme="minorHAnsi" w:hAnsiTheme="minorHAnsi"/>
          <w:sz w:val="22"/>
          <w:szCs w:val="22"/>
        </w:rPr>
        <w:t>.</w:t>
      </w:r>
    </w:p>
    <w:p w14:paraId="62637462" w14:textId="05BB686B" w:rsidR="00390A65" w:rsidRDefault="00390A65" w:rsidP="00B6366F">
      <w:pPr>
        <w:rPr>
          <w:rFonts w:asciiTheme="minorHAnsi" w:hAnsiTheme="minorHAnsi"/>
          <w:sz w:val="22"/>
          <w:szCs w:val="22"/>
        </w:rPr>
      </w:pPr>
      <w:r w:rsidRPr="0015221B">
        <w:rPr>
          <w:rFonts w:asciiTheme="minorHAnsi" w:hAnsiTheme="minorHAnsi"/>
          <w:sz w:val="22"/>
          <w:szCs w:val="22"/>
          <w:lang w:eastAsia="en-US"/>
        </w:rPr>
        <w:t xml:space="preserve">After entering these components into the PHPP Figure 6. Below </w:t>
      </w:r>
      <w:r w:rsidR="00E62B0F">
        <w:rPr>
          <w:rFonts w:asciiTheme="minorHAnsi" w:hAnsiTheme="minorHAnsi"/>
          <w:sz w:val="22"/>
          <w:szCs w:val="22"/>
          <w:lang w:eastAsia="en-US"/>
        </w:rPr>
        <w:t xml:space="preserve">shows that the </w:t>
      </w:r>
      <w:r w:rsidRPr="0015221B">
        <w:rPr>
          <w:rFonts w:asciiTheme="minorHAnsi" w:hAnsiTheme="minorHAnsi"/>
          <w:sz w:val="22"/>
          <w:szCs w:val="22"/>
          <w:lang w:eastAsia="en-US"/>
        </w:rPr>
        <w:t xml:space="preserve">shows that the </w:t>
      </w:r>
      <w:r w:rsidR="00E62B0F" w:rsidRPr="00CD044F">
        <w:rPr>
          <w:rFonts w:asciiTheme="minorHAnsi" w:hAnsiTheme="minorHAnsi"/>
          <w:sz w:val="22"/>
          <w:szCs w:val="22"/>
        </w:rPr>
        <w:t>W/(m²K) has reduced</w:t>
      </w:r>
      <w:r w:rsidR="00CD044F">
        <w:rPr>
          <w:rFonts w:asciiTheme="minorHAnsi" w:hAnsiTheme="minorHAnsi"/>
          <w:sz w:val="22"/>
          <w:szCs w:val="22"/>
          <w:lang w:eastAsia="en-US"/>
        </w:rPr>
        <w:t xml:space="preserve"> for each of the elements and that these are now within the range specified by EnerPhit for </w:t>
      </w:r>
      <w:r w:rsidR="00464AEC">
        <w:rPr>
          <w:rFonts w:asciiTheme="minorHAnsi" w:hAnsiTheme="minorHAnsi"/>
          <w:sz w:val="22"/>
          <w:szCs w:val="22"/>
          <w:lang w:eastAsia="en-US"/>
        </w:rPr>
        <w:t xml:space="preserve">the building </w:t>
      </w:r>
      <w:r w:rsidR="00811900">
        <w:rPr>
          <w:rFonts w:asciiTheme="minorHAnsi" w:hAnsiTheme="minorHAnsi"/>
          <w:sz w:val="22"/>
          <w:szCs w:val="22"/>
          <w:lang w:eastAsia="en-US"/>
        </w:rPr>
        <w:t xml:space="preserve">to </w:t>
      </w:r>
      <w:r w:rsidR="00464AEC">
        <w:rPr>
          <w:rFonts w:asciiTheme="minorHAnsi" w:hAnsiTheme="minorHAnsi"/>
          <w:sz w:val="22"/>
          <w:szCs w:val="22"/>
          <w:lang w:eastAsia="en-US"/>
        </w:rPr>
        <w:t>obtain certification.</w:t>
      </w:r>
      <w:r w:rsidR="00E62B0F" w:rsidRPr="00CD044F">
        <w:rPr>
          <w:rFonts w:asciiTheme="minorHAnsi" w:hAnsiTheme="minorHAnsi"/>
          <w:sz w:val="22"/>
          <w:szCs w:val="22"/>
          <w:lang w:eastAsia="en-US"/>
        </w:rPr>
        <w:t xml:space="preserve"> </w:t>
      </w:r>
      <w:r w:rsidR="00016982">
        <w:rPr>
          <w:rFonts w:asciiTheme="minorHAnsi" w:hAnsiTheme="minorHAnsi"/>
          <w:sz w:val="22"/>
          <w:szCs w:val="22"/>
          <w:lang w:eastAsia="en-US"/>
        </w:rPr>
        <w:t xml:space="preserve">Figure 7. Below shows that the </w:t>
      </w:r>
      <w:r w:rsidR="00624314">
        <w:rPr>
          <w:rFonts w:asciiTheme="minorHAnsi" w:hAnsiTheme="minorHAnsi"/>
          <w:sz w:val="22"/>
          <w:szCs w:val="22"/>
          <w:lang w:eastAsia="en-US"/>
        </w:rPr>
        <w:t>losses through windows and doors</w:t>
      </w:r>
      <w:r w:rsidR="0015221B">
        <w:rPr>
          <w:rFonts w:asciiTheme="minorHAnsi" w:hAnsiTheme="minorHAnsi"/>
          <w:sz w:val="22"/>
          <w:szCs w:val="22"/>
          <w:lang w:eastAsia="en-US"/>
        </w:rPr>
        <w:t xml:space="preserve"> for the building </w:t>
      </w:r>
      <w:r w:rsidR="00F46771">
        <w:rPr>
          <w:rFonts w:asciiTheme="minorHAnsi" w:hAnsiTheme="minorHAnsi"/>
          <w:sz w:val="22"/>
          <w:szCs w:val="22"/>
          <w:lang w:eastAsia="en-US"/>
        </w:rPr>
        <w:t xml:space="preserve">has </w:t>
      </w:r>
      <w:r w:rsidR="00DD05EA">
        <w:rPr>
          <w:rFonts w:asciiTheme="minorHAnsi" w:hAnsiTheme="minorHAnsi"/>
          <w:sz w:val="22"/>
          <w:szCs w:val="22"/>
          <w:lang w:eastAsia="en-US"/>
        </w:rPr>
        <w:t xml:space="preserve">reduced </w:t>
      </w:r>
      <w:r w:rsidR="00DD05EA" w:rsidRPr="00DD05EA">
        <w:rPr>
          <w:rFonts w:asciiTheme="minorHAnsi" w:hAnsiTheme="minorHAnsi"/>
          <w:sz w:val="22"/>
          <w:szCs w:val="22"/>
          <w:lang w:eastAsia="en-US"/>
        </w:rPr>
        <w:t xml:space="preserve">from </w:t>
      </w:r>
      <w:r w:rsidR="00DD05EA" w:rsidRPr="00DD05EA">
        <w:rPr>
          <w:rFonts w:asciiTheme="minorHAnsi" w:hAnsiTheme="minorHAnsi"/>
          <w:sz w:val="22"/>
          <w:szCs w:val="22"/>
        </w:rPr>
        <w:t>70.9 kWh/(m2a)</w:t>
      </w:r>
      <w:r w:rsidR="00DD05EA">
        <w:rPr>
          <w:rFonts w:asciiTheme="minorHAnsi" w:hAnsiTheme="minorHAnsi"/>
          <w:sz w:val="22"/>
          <w:szCs w:val="22"/>
        </w:rPr>
        <w:t xml:space="preserve"> </w:t>
      </w:r>
      <w:r w:rsidR="00EA3BF9">
        <w:rPr>
          <w:rFonts w:asciiTheme="minorHAnsi" w:hAnsiTheme="minorHAnsi"/>
          <w:sz w:val="22"/>
          <w:szCs w:val="22"/>
        </w:rPr>
        <w:t xml:space="preserve">to </w:t>
      </w:r>
      <w:r w:rsidR="009E6EAA">
        <w:rPr>
          <w:rFonts w:asciiTheme="minorHAnsi" w:hAnsiTheme="minorHAnsi"/>
          <w:sz w:val="22"/>
          <w:szCs w:val="22"/>
        </w:rPr>
        <w:t xml:space="preserve">10.9 </w:t>
      </w:r>
      <w:r w:rsidR="009E6EAA" w:rsidRPr="00DD05EA">
        <w:rPr>
          <w:rFonts w:asciiTheme="minorHAnsi" w:hAnsiTheme="minorHAnsi"/>
          <w:sz w:val="22"/>
          <w:szCs w:val="22"/>
        </w:rPr>
        <w:t>kWh/(m2a)</w:t>
      </w:r>
      <w:r w:rsidR="00423D2C">
        <w:rPr>
          <w:rFonts w:asciiTheme="minorHAnsi" w:hAnsiTheme="minorHAnsi"/>
          <w:sz w:val="22"/>
          <w:szCs w:val="22"/>
        </w:rPr>
        <w:t xml:space="preserve"> and that by installing </w:t>
      </w:r>
      <w:r w:rsidR="00086758">
        <w:rPr>
          <w:rFonts w:asciiTheme="minorHAnsi" w:hAnsiTheme="minorHAnsi"/>
          <w:sz w:val="22"/>
          <w:szCs w:val="22"/>
        </w:rPr>
        <w:t>i</w:t>
      </w:r>
      <w:r w:rsidR="00423D2C">
        <w:rPr>
          <w:rFonts w:asciiTheme="minorHAnsi" w:hAnsiTheme="minorHAnsi"/>
          <w:sz w:val="22"/>
          <w:szCs w:val="22"/>
        </w:rPr>
        <w:t xml:space="preserve">mproved performance windows and doors there is a marginal </w:t>
      </w:r>
      <w:r w:rsidR="007318BD">
        <w:rPr>
          <w:rFonts w:asciiTheme="minorHAnsi" w:hAnsiTheme="minorHAnsi"/>
          <w:sz w:val="22"/>
          <w:szCs w:val="22"/>
        </w:rPr>
        <w:t>improvement in solar thermal gain of 0.</w:t>
      </w:r>
      <w:r w:rsidR="00086758">
        <w:rPr>
          <w:rFonts w:asciiTheme="minorHAnsi" w:hAnsiTheme="minorHAnsi"/>
          <w:sz w:val="22"/>
          <w:szCs w:val="22"/>
        </w:rPr>
        <w:t>5</w:t>
      </w:r>
      <w:r w:rsidR="007318BD" w:rsidRPr="00DD05EA">
        <w:rPr>
          <w:rFonts w:asciiTheme="minorHAnsi" w:hAnsiTheme="minorHAnsi"/>
          <w:sz w:val="22"/>
          <w:szCs w:val="22"/>
        </w:rPr>
        <w:t>kWh/(m2a)</w:t>
      </w:r>
      <w:r w:rsidR="00BF6B45">
        <w:rPr>
          <w:rFonts w:asciiTheme="minorHAnsi" w:hAnsiTheme="minorHAnsi"/>
          <w:sz w:val="22"/>
          <w:szCs w:val="22"/>
        </w:rPr>
        <w:t xml:space="preserve"> </w:t>
      </w:r>
      <w:r w:rsidR="007059E4">
        <w:rPr>
          <w:rFonts w:asciiTheme="minorHAnsi" w:hAnsiTheme="minorHAnsi"/>
          <w:sz w:val="22"/>
          <w:szCs w:val="22"/>
        </w:rPr>
        <w:t xml:space="preserve">When </w:t>
      </w:r>
      <w:r w:rsidR="00D619CF">
        <w:rPr>
          <w:rFonts w:asciiTheme="minorHAnsi" w:hAnsiTheme="minorHAnsi"/>
          <w:sz w:val="22"/>
          <w:szCs w:val="22"/>
        </w:rPr>
        <w:t>installing</w:t>
      </w:r>
      <w:r w:rsidR="007059E4">
        <w:rPr>
          <w:rFonts w:asciiTheme="minorHAnsi" w:hAnsiTheme="minorHAnsi"/>
          <w:sz w:val="22"/>
          <w:szCs w:val="22"/>
        </w:rPr>
        <w:t xml:space="preserve"> the new windows and doors good practice would be to ensure the</w:t>
      </w:r>
      <w:r w:rsidR="00A97859">
        <w:rPr>
          <w:rFonts w:asciiTheme="minorHAnsi" w:hAnsiTheme="minorHAnsi"/>
          <w:sz w:val="22"/>
          <w:szCs w:val="22"/>
        </w:rPr>
        <w:t xml:space="preserve"> </w:t>
      </w:r>
      <w:r w:rsidR="00D619CF">
        <w:rPr>
          <w:rFonts w:asciiTheme="minorHAnsi" w:hAnsiTheme="minorHAnsi"/>
          <w:sz w:val="22"/>
          <w:szCs w:val="22"/>
        </w:rPr>
        <w:t xml:space="preserve">junctions around these are taped to </w:t>
      </w:r>
      <w:r w:rsidR="0059343B">
        <w:rPr>
          <w:rFonts w:asciiTheme="minorHAnsi" w:hAnsiTheme="minorHAnsi"/>
          <w:sz w:val="22"/>
          <w:szCs w:val="22"/>
        </w:rPr>
        <w:t xml:space="preserve">reduce the buildings air </w:t>
      </w:r>
      <w:r w:rsidR="00BD5D30">
        <w:rPr>
          <w:rFonts w:asciiTheme="minorHAnsi" w:hAnsiTheme="minorHAnsi"/>
          <w:sz w:val="22"/>
          <w:szCs w:val="22"/>
        </w:rPr>
        <w:t>permeability</w:t>
      </w:r>
      <w:r w:rsidR="0059343B">
        <w:rPr>
          <w:rFonts w:asciiTheme="minorHAnsi" w:hAnsiTheme="minorHAnsi"/>
          <w:sz w:val="22"/>
          <w:szCs w:val="22"/>
        </w:rPr>
        <w:t xml:space="preserve">, this will reduce further the </w:t>
      </w:r>
      <w:r w:rsidR="00BD5D30">
        <w:rPr>
          <w:rFonts w:asciiTheme="minorHAnsi" w:hAnsiTheme="minorHAnsi"/>
          <w:sz w:val="22"/>
          <w:szCs w:val="22"/>
        </w:rPr>
        <w:t xml:space="preserve">total heating demand of the building. </w:t>
      </w:r>
      <w:r w:rsidR="009D3C0D">
        <w:rPr>
          <w:rFonts w:asciiTheme="minorHAnsi" w:hAnsiTheme="minorHAnsi"/>
          <w:sz w:val="22"/>
          <w:szCs w:val="22"/>
        </w:rPr>
        <w:t xml:space="preserve">Moving the windows into the centre of the insulation layer </w:t>
      </w:r>
      <w:r w:rsidR="00B41EE9">
        <w:rPr>
          <w:rFonts w:asciiTheme="minorHAnsi" w:hAnsiTheme="minorHAnsi"/>
          <w:sz w:val="22"/>
          <w:szCs w:val="22"/>
        </w:rPr>
        <w:t xml:space="preserve">as mentioned under the EWI sections </w:t>
      </w:r>
      <w:r w:rsidR="009D3C0D">
        <w:rPr>
          <w:rFonts w:asciiTheme="minorHAnsi" w:hAnsiTheme="minorHAnsi"/>
          <w:sz w:val="22"/>
          <w:szCs w:val="22"/>
        </w:rPr>
        <w:t>will a</w:t>
      </w:r>
      <w:r w:rsidR="00B41EE9">
        <w:rPr>
          <w:rFonts w:asciiTheme="minorHAnsi" w:hAnsiTheme="minorHAnsi"/>
          <w:sz w:val="22"/>
          <w:szCs w:val="22"/>
        </w:rPr>
        <w:t>lso help to reduce the thermal bridges</w:t>
      </w:r>
      <w:r w:rsidR="00624314">
        <w:rPr>
          <w:rFonts w:asciiTheme="minorHAnsi" w:hAnsiTheme="minorHAnsi"/>
          <w:sz w:val="22"/>
          <w:szCs w:val="22"/>
        </w:rPr>
        <w:t xml:space="preserve"> of the building</w:t>
      </w:r>
      <w:r w:rsidR="00F45501">
        <w:rPr>
          <w:rFonts w:asciiTheme="minorHAnsi" w:hAnsiTheme="minorHAnsi"/>
          <w:sz w:val="22"/>
          <w:szCs w:val="22"/>
        </w:rPr>
        <w:t xml:space="preserve"> </w:t>
      </w:r>
      <w:r w:rsidR="00F45501" w:rsidRPr="00A7597F">
        <w:rPr>
          <w:rFonts w:asciiTheme="minorHAnsi" w:hAnsiTheme="minorHAnsi"/>
          <w:sz w:val="22"/>
          <w:szCs w:val="22"/>
          <w:lang w:eastAsia="en-US"/>
        </w:rPr>
        <w:t>(Microsoft Corporation, 2024</w:t>
      </w:r>
      <w:r w:rsidR="00F45501">
        <w:rPr>
          <w:rFonts w:asciiTheme="minorHAnsi" w:hAnsiTheme="minorHAnsi"/>
          <w:sz w:val="22"/>
          <w:szCs w:val="22"/>
          <w:lang w:eastAsia="en-US"/>
        </w:rPr>
        <w:t>e</w:t>
      </w:r>
      <w:r w:rsidR="00F45501" w:rsidRPr="00A7597F">
        <w:rPr>
          <w:rFonts w:asciiTheme="minorHAnsi" w:hAnsiTheme="minorHAnsi"/>
          <w:sz w:val="22"/>
          <w:szCs w:val="22"/>
          <w:lang w:eastAsia="en-US"/>
        </w:rPr>
        <w:t>)</w:t>
      </w:r>
      <w:r w:rsidR="0034441F">
        <w:rPr>
          <w:rFonts w:asciiTheme="minorHAnsi" w:hAnsiTheme="minorHAnsi"/>
          <w:sz w:val="22"/>
          <w:szCs w:val="22"/>
          <w:lang w:eastAsia="en-US"/>
        </w:rPr>
        <w:t xml:space="preserve"> </w:t>
      </w:r>
      <w:r w:rsidR="0034441F" w:rsidRPr="0034441F">
        <w:rPr>
          <w:rFonts w:asciiTheme="minorHAnsi" w:hAnsiTheme="minorHAnsi"/>
          <w:sz w:val="22"/>
          <w:szCs w:val="22"/>
          <w:lang w:eastAsia="en-US"/>
        </w:rPr>
        <w:t>(Passivhaus trust, 06.2020)</w:t>
      </w:r>
      <w:r w:rsidR="00624314">
        <w:rPr>
          <w:rFonts w:asciiTheme="minorHAnsi" w:hAnsiTheme="minorHAnsi"/>
          <w:sz w:val="22"/>
          <w:szCs w:val="22"/>
        </w:rPr>
        <w:t xml:space="preserve">. </w:t>
      </w:r>
    </w:p>
    <w:p w14:paraId="203A8DB6" w14:textId="77777777" w:rsidR="00D619CF" w:rsidRDefault="00D619CF" w:rsidP="00B6366F">
      <w:pPr>
        <w:rPr>
          <w:rFonts w:asciiTheme="minorHAnsi" w:hAnsiTheme="minorHAnsi"/>
          <w:sz w:val="22"/>
          <w:szCs w:val="22"/>
        </w:rPr>
      </w:pPr>
    </w:p>
    <w:p w14:paraId="12CBF4F8" w14:textId="77777777" w:rsidR="00284ED1" w:rsidRDefault="00284ED1" w:rsidP="00B6366F">
      <w:pPr>
        <w:rPr>
          <w:rFonts w:asciiTheme="minorHAnsi" w:hAnsiTheme="minorHAnsi"/>
        </w:rPr>
      </w:pPr>
    </w:p>
    <w:p w14:paraId="2244FB68" w14:textId="4B9D22EF" w:rsidR="00464AEC" w:rsidRDefault="00555713" w:rsidP="00286B14">
      <w:pPr>
        <w:jc w:val="center"/>
        <w:rPr>
          <w:rFonts w:asciiTheme="minorHAnsi" w:hAnsiTheme="minorHAnsi"/>
        </w:rPr>
      </w:pPr>
      <w:r w:rsidRPr="00CD7759">
        <w:rPr>
          <w:rFonts w:asciiTheme="minorHAnsi" w:hAnsiTheme="minorHAnsi"/>
          <w:noProof/>
          <w:sz w:val="22"/>
          <w:szCs w:val="22"/>
        </w:rPr>
        <w:lastRenderedPageBreak/>
        <w:drawing>
          <wp:inline distT="0" distB="0" distL="0" distR="0" wp14:anchorId="6FD358B8" wp14:editId="19FF81FB">
            <wp:extent cx="5702593" cy="3797495"/>
            <wp:effectExtent l="76200" t="76200" r="127000" b="127000"/>
            <wp:docPr id="87161630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16304" name="Picture 1" descr="A table with numbers and text&#10;&#10;AI-generated content may be incorrect."/>
                    <pic:cNvPicPr/>
                  </pic:nvPicPr>
                  <pic:blipFill>
                    <a:blip r:embed="rId17"/>
                    <a:stretch>
                      <a:fillRect/>
                    </a:stretch>
                  </pic:blipFill>
                  <pic:spPr>
                    <a:xfrm>
                      <a:off x="0" y="0"/>
                      <a:ext cx="5702593" cy="37974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100537" w14:textId="13C3884C" w:rsidR="00286B14" w:rsidRDefault="00286B14" w:rsidP="00286B14">
      <w:pPr>
        <w:jc w:val="center"/>
        <w:rPr>
          <w:rFonts w:asciiTheme="minorHAnsi" w:hAnsiTheme="minorHAnsi"/>
        </w:rPr>
      </w:pPr>
      <w:r>
        <w:rPr>
          <w:rFonts w:asciiTheme="minorHAnsi" w:hAnsiTheme="minorHAnsi"/>
        </w:rPr>
        <w:t xml:space="preserve">Figure 6. Showing the reduction in </w:t>
      </w:r>
      <w:r w:rsidRPr="00EC4068">
        <w:rPr>
          <w:rFonts w:asciiTheme="minorHAnsi" w:hAnsiTheme="minorHAnsi"/>
        </w:rPr>
        <w:t>W/(m²K)</w:t>
      </w:r>
      <w:r>
        <w:rPr>
          <w:rFonts w:asciiTheme="minorHAnsi" w:hAnsiTheme="minorHAnsi"/>
        </w:rPr>
        <w:t xml:space="preserve"> </w:t>
      </w:r>
    </w:p>
    <w:p w14:paraId="46D59229" w14:textId="77777777" w:rsidR="00464AEC" w:rsidRPr="0015221B" w:rsidRDefault="00464AEC" w:rsidP="00B6366F">
      <w:pPr>
        <w:rPr>
          <w:rFonts w:asciiTheme="minorHAnsi" w:hAnsiTheme="minorHAnsi"/>
          <w:sz w:val="22"/>
          <w:szCs w:val="22"/>
          <w:lang w:eastAsia="en-US"/>
        </w:rPr>
      </w:pPr>
    </w:p>
    <w:p w14:paraId="3CCB7120" w14:textId="3BF372F3" w:rsidR="00B6366F" w:rsidRDefault="009A40A5" w:rsidP="00006B43">
      <w:pPr>
        <w:jc w:val="center"/>
        <w:rPr>
          <w:lang w:eastAsia="en-US"/>
        </w:rPr>
      </w:pPr>
      <w:r w:rsidRPr="009A40A5">
        <w:rPr>
          <w:noProof/>
          <w:lang w:eastAsia="en-US"/>
        </w:rPr>
        <w:drawing>
          <wp:inline distT="0" distB="0" distL="0" distR="0" wp14:anchorId="058D96AB" wp14:editId="7A86E74A">
            <wp:extent cx="3390416" cy="3991554"/>
            <wp:effectExtent l="0" t="0" r="635" b="9525"/>
            <wp:docPr id="1765847547" name="Picture 1" descr="A graph of a heat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847547" name="Picture 1" descr="A graph of a heat diagram&#10;&#10;AI-generated content may be incorrect."/>
                    <pic:cNvPicPr/>
                  </pic:nvPicPr>
                  <pic:blipFill>
                    <a:blip r:embed="rId18"/>
                    <a:stretch>
                      <a:fillRect/>
                    </a:stretch>
                  </pic:blipFill>
                  <pic:spPr>
                    <a:xfrm>
                      <a:off x="0" y="0"/>
                      <a:ext cx="3403110" cy="4006498"/>
                    </a:xfrm>
                    <a:prstGeom prst="rect">
                      <a:avLst/>
                    </a:prstGeom>
                  </pic:spPr>
                </pic:pic>
              </a:graphicData>
            </a:graphic>
          </wp:inline>
        </w:drawing>
      </w:r>
    </w:p>
    <w:p w14:paraId="496E1096" w14:textId="17B2B0EC" w:rsidR="00B6366F" w:rsidRPr="009A40A5" w:rsidRDefault="009A40A5" w:rsidP="009A40A5">
      <w:pPr>
        <w:jc w:val="center"/>
        <w:rPr>
          <w:rFonts w:asciiTheme="minorHAnsi" w:hAnsiTheme="minorHAnsi"/>
          <w:lang w:eastAsia="en-US"/>
        </w:rPr>
      </w:pPr>
      <w:r w:rsidRPr="009A40A5">
        <w:rPr>
          <w:rFonts w:asciiTheme="minorHAnsi" w:hAnsiTheme="minorHAnsi"/>
          <w:lang w:eastAsia="en-US"/>
        </w:rPr>
        <w:t xml:space="preserve">Figure </w:t>
      </w:r>
      <w:r w:rsidR="00286B14">
        <w:rPr>
          <w:rFonts w:asciiTheme="minorHAnsi" w:hAnsiTheme="minorHAnsi"/>
          <w:lang w:eastAsia="en-US"/>
        </w:rPr>
        <w:t>7</w:t>
      </w:r>
      <w:r w:rsidRPr="009A40A5">
        <w:rPr>
          <w:rFonts w:asciiTheme="minorHAnsi" w:hAnsiTheme="minorHAnsi"/>
          <w:lang w:eastAsia="en-US"/>
        </w:rPr>
        <w:t xml:space="preserve">. </w:t>
      </w:r>
      <w:r w:rsidR="00286B14">
        <w:rPr>
          <w:rFonts w:asciiTheme="minorHAnsi" w:hAnsiTheme="minorHAnsi"/>
          <w:lang w:eastAsia="en-US"/>
        </w:rPr>
        <w:t>Passivhaus</w:t>
      </w:r>
      <w:r w:rsidRPr="009A40A5">
        <w:rPr>
          <w:rFonts w:asciiTheme="minorHAnsi" w:hAnsiTheme="minorHAnsi"/>
          <w:lang w:eastAsia="en-US"/>
        </w:rPr>
        <w:t xml:space="preserve"> doors and windows heating demand</w:t>
      </w:r>
    </w:p>
    <w:p w14:paraId="1307E4B0" w14:textId="7EC85DF2" w:rsidR="00B6366F" w:rsidRDefault="00B6366F" w:rsidP="00B6366F">
      <w:pPr>
        <w:pStyle w:val="Heading2"/>
      </w:pPr>
      <w:bookmarkStart w:id="6" w:name="_Toc197544948"/>
      <w:r>
        <w:lastRenderedPageBreak/>
        <w:t>Ventilation.</w:t>
      </w:r>
      <w:bookmarkEnd w:id="6"/>
    </w:p>
    <w:p w14:paraId="4D454105" w14:textId="10BFFF62" w:rsidR="00B6366F" w:rsidRPr="00436106" w:rsidRDefault="00FB5DFF" w:rsidP="00B6366F">
      <w:pPr>
        <w:rPr>
          <w:rFonts w:asciiTheme="minorHAnsi" w:hAnsiTheme="minorHAnsi"/>
          <w:sz w:val="22"/>
          <w:szCs w:val="22"/>
        </w:rPr>
      </w:pPr>
      <w:r w:rsidRPr="00FB5DFF">
        <w:rPr>
          <w:rFonts w:asciiTheme="minorHAnsi" w:hAnsiTheme="minorHAnsi" w:cs="Arial"/>
          <w:sz w:val="22"/>
          <w:szCs w:val="22"/>
        </w:rPr>
        <w:t>Figure 6. below shows the different forms of ventilation strategy available</w:t>
      </w:r>
      <w:r w:rsidR="00436106">
        <w:rPr>
          <w:rFonts w:asciiTheme="minorHAnsi" w:hAnsiTheme="minorHAnsi" w:cs="Arial"/>
          <w:sz w:val="22"/>
          <w:szCs w:val="22"/>
        </w:rPr>
        <w:t xml:space="preserve">, with </w:t>
      </w:r>
      <w:r w:rsidR="00436106">
        <w:rPr>
          <w:rFonts w:asciiTheme="minorHAnsi" w:hAnsiTheme="minorHAnsi"/>
          <w:sz w:val="22"/>
          <w:szCs w:val="22"/>
        </w:rPr>
        <w:t>t</w:t>
      </w:r>
      <w:r w:rsidR="00886180" w:rsidRPr="00886180">
        <w:rPr>
          <w:rFonts w:asciiTheme="minorHAnsi" w:hAnsiTheme="minorHAnsi"/>
          <w:sz w:val="22"/>
          <w:szCs w:val="22"/>
        </w:rPr>
        <w:t>he</w:t>
      </w:r>
      <w:r w:rsidR="00886180">
        <w:rPr>
          <w:rFonts w:asciiTheme="minorHAnsi" w:hAnsiTheme="minorHAnsi"/>
          <w:sz w:val="22"/>
          <w:szCs w:val="22"/>
        </w:rPr>
        <w:t xml:space="preserve"> current ventilation strategy </w:t>
      </w:r>
      <w:r w:rsidR="005860FF">
        <w:rPr>
          <w:rFonts w:asciiTheme="minorHAnsi" w:hAnsiTheme="minorHAnsi"/>
          <w:sz w:val="22"/>
          <w:szCs w:val="22"/>
        </w:rPr>
        <w:t>compris</w:t>
      </w:r>
      <w:r w:rsidR="00436106">
        <w:rPr>
          <w:rFonts w:asciiTheme="minorHAnsi" w:hAnsiTheme="minorHAnsi"/>
          <w:sz w:val="22"/>
          <w:szCs w:val="22"/>
        </w:rPr>
        <w:t>ing</w:t>
      </w:r>
      <w:r w:rsidR="005860FF">
        <w:rPr>
          <w:rFonts w:asciiTheme="minorHAnsi" w:hAnsiTheme="minorHAnsi"/>
          <w:sz w:val="22"/>
          <w:szCs w:val="22"/>
        </w:rPr>
        <w:t xml:space="preserve"> of two intermittent MEV systems. </w:t>
      </w:r>
      <w:r w:rsidR="00370A5F">
        <w:rPr>
          <w:rFonts w:asciiTheme="minorHAnsi" w:hAnsiTheme="minorHAnsi"/>
          <w:sz w:val="22"/>
          <w:szCs w:val="22"/>
        </w:rPr>
        <w:t xml:space="preserve">For certification under EnerPhit </w:t>
      </w:r>
      <w:r w:rsidR="008B07E7">
        <w:rPr>
          <w:rFonts w:asciiTheme="minorHAnsi" w:hAnsiTheme="minorHAnsi"/>
          <w:sz w:val="22"/>
          <w:szCs w:val="22"/>
        </w:rPr>
        <w:t xml:space="preserve">components </w:t>
      </w:r>
      <w:r w:rsidR="00370A5F">
        <w:rPr>
          <w:rFonts w:asciiTheme="minorHAnsi" w:hAnsiTheme="minorHAnsi"/>
          <w:sz w:val="22"/>
          <w:szCs w:val="22"/>
        </w:rPr>
        <w:t xml:space="preserve">there is a requirement for the building to be fitted with a </w:t>
      </w:r>
      <w:r w:rsidR="00164F12">
        <w:rPr>
          <w:rFonts w:asciiTheme="minorHAnsi" w:hAnsiTheme="minorHAnsi"/>
          <w:sz w:val="22"/>
          <w:szCs w:val="22"/>
        </w:rPr>
        <w:t xml:space="preserve">mechanical ventilation heat recovery system with a performance greater than </w:t>
      </w:r>
      <w:r w:rsidR="00A302A2">
        <w:rPr>
          <w:rFonts w:asciiTheme="minorHAnsi" w:hAnsiTheme="minorHAnsi"/>
          <w:sz w:val="22"/>
          <w:szCs w:val="22"/>
        </w:rPr>
        <w:t>75%</w:t>
      </w:r>
      <w:r w:rsidR="00706E16">
        <w:rPr>
          <w:rFonts w:asciiTheme="minorHAnsi" w:hAnsiTheme="minorHAnsi"/>
          <w:sz w:val="22"/>
          <w:szCs w:val="22"/>
        </w:rPr>
        <w:t xml:space="preserve"> as shown in Figure 3. </w:t>
      </w:r>
      <w:r w:rsidR="005B4A64" w:rsidRPr="00436106">
        <w:rPr>
          <w:rFonts w:asciiTheme="minorHAnsi" w:hAnsiTheme="minorHAnsi"/>
          <w:sz w:val="22"/>
          <w:szCs w:val="22"/>
          <w:lang w:eastAsia="en-US"/>
        </w:rPr>
        <w:t xml:space="preserve">Installing an MVHR system </w:t>
      </w:r>
      <w:r w:rsidR="006F23EF" w:rsidRPr="00436106">
        <w:rPr>
          <w:rFonts w:asciiTheme="minorHAnsi" w:hAnsiTheme="minorHAnsi"/>
          <w:sz w:val="22"/>
          <w:szCs w:val="22"/>
          <w:lang w:eastAsia="en-US"/>
        </w:rPr>
        <w:t xml:space="preserve">is the most energy efficient form of ventilation strategy as shown in figure </w:t>
      </w:r>
      <w:r w:rsidR="00436106" w:rsidRPr="00436106">
        <w:rPr>
          <w:rFonts w:asciiTheme="minorHAnsi" w:hAnsiTheme="minorHAnsi"/>
          <w:sz w:val="22"/>
          <w:szCs w:val="22"/>
          <w:lang w:eastAsia="en-US"/>
        </w:rPr>
        <w:t>8</w:t>
      </w:r>
      <w:r w:rsidR="0020190C" w:rsidRPr="00436106">
        <w:rPr>
          <w:rFonts w:asciiTheme="minorHAnsi" w:hAnsiTheme="minorHAnsi"/>
          <w:sz w:val="22"/>
          <w:szCs w:val="22"/>
          <w:lang w:eastAsia="en-US"/>
        </w:rPr>
        <w:t>. This is because when compared to the other types of strategy available</w:t>
      </w:r>
      <w:r w:rsidR="00922FCF">
        <w:rPr>
          <w:rFonts w:asciiTheme="minorHAnsi" w:hAnsiTheme="minorHAnsi"/>
          <w:sz w:val="22"/>
          <w:szCs w:val="22"/>
          <w:lang w:eastAsia="en-US"/>
        </w:rPr>
        <w:t xml:space="preserve"> an MVHR unit </w:t>
      </w:r>
      <w:r w:rsidR="008E7648">
        <w:rPr>
          <w:rFonts w:asciiTheme="minorHAnsi" w:hAnsiTheme="minorHAnsi"/>
          <w:sz w:val="22"/>
          <w:szCs w:val="22"/>
          <w:lang w:eastAsia="en-US"/>
        </w:rPr>
        <w:t>will use the heated exhaust air to preheat the supply air mini</w:t>
      </w:r>
      <w:r w:rsidR="00A5297F">
        <w:rPr>
          <w:rFonts w:asciiTheme="minorHAnsi" w:hAnsiTheme="minorHAnsi"/>
          <w:sz w:val="22"/>
          <w:szCs w:val="22"/>
          <w:lang w:eastAsia="en-US"/>
        </w:rPr>
        <w:t>mising the heat loss from ventilation</w:t>
      </w:r>
      <w:r w:rsidR="007C14F9">
        <w:rPr>
          <w:rFonts w:asciiTheme="minorHAnsi" w:hAnsiTheme="minorHAnsi"/>
          <w:sz w:val="22"/>
          <w:szCs w:val="22"/>
          <w:lang w:eastAsia="en-US"/>
        </w:rPr>
        <w:t xml:space="preserve"> </w:t>
      </w:r>
      <w:r w:rsidR="007C14F9" w:rsidRPr="007C14F9">
        <w:rPr>
          <w:rFonts w:asciiTheme="minorHAnsi" w:hAnsiTheme="minorHAnsi"/>
          <w:sz w:val="22"/>
          <w:szCs w:val="22"/>
          <w:lang w:eastAsia="en-US"/>
        </w:rPr>
        <w:t>(Brown, 2016)</w:t>
      </w:r>
      <w:r w:rsidR="007C14F9">
        <w:rPr>
          <w:rFonts w:asciiTheme="minorHAnsi" w:hAnsiTheme="minorHAnsi"/>
          <w:sz w:val="22"/>
          <w:szCs w:val="22"/>
          <w:lang w:eastAsia="en-US"/>
        </w:rPr>
        <w:t xml:space="preserve"> </w:t>
      </w:r>
      <w:r w:rsidR="007C14F9" w:rsidRPr="00003D08">
        <w:rPr>
          <w:rFonts w:asciiTheme="minorHAnsi" w:hAnsiTheme="minorHAnsi"/>
          <w:sz w:val="22"/>
          <w:szCs w:val="22"/>
        </w:rPr>
        <w:t>(Passivhaus, 2025)</w:t>
      </w:r>
      <w:r w:rsidR="00FB22B5" w:rsidRPr="00FB22B5">
        <w:rPr>
          <w:rFonts w:asciiTheme="minorHAnsi" w:hAnsiTheme="minorHAnsi"/>
          <w:sz w:val="22"/>
          <w:szCs w:val="22"/>
          <w:lang w:eastAsia="en-US"/>
        </w:rPr>
        <w:t xml:space="preserve"> </w:t>
      </w:r>
      <w:r w:rsidR="00FB22B5" w:rsidRPr="00A7597F">
        <w:rPr>
          <w:rFonts w:asciiTheme="minorHAnsi" w:hAnsiTheme="minorHAnsi"/>
          <w:sz w:val="22"/>
          <w:szCs w:val="22"/>
          <w:lang w:eastAsia="en-US"/>
        </w:rPr>
        <w:t>(Microsoft Corporation, 2024</w:t>
      </w:r>
      <w:r w:rsidR="00FB22B5">
        <w:rPr>
          <w:rFonts w:asciiTheme="minorHAnsi" w:hAnsiTheme="minorHAnsi"/>
          <w:sz w:val="22"/>
          <w:szCs w:val="22"/>
          <w:lang w:eastAsia="en-US"/>
        </w:rPr>
        <w:t>f</w:t>
      </w:r>
      <w:r w:rsidR="00FB22B5" w:rsidRPr="00A7597F">
        <w:rPr>
          <w:rFonts w:asciiTheme="minorHAnsi" w:hAnsiTheme="minorHAnsi"/>
          <w:sz w:val="22"/>
          <w:szCs w:val="22"/>
          <w:lang w:eastAsia="en-US"/>
        </w:rPr>
        <w:t>)</w:t>
      </w:r>
      <w:r w:rsidR="00A5297F">
        <w:rPr>
          <w:rFonts w:asciiTheme="minorHAnsi" w:hAnsiTheme="minorHAnsi"/>
          <w:sz w:val="22"/>
          <w:szCs w:val="22"/>
          <w:lang w:eastAsia="en-US"/>
        </w:rPr>
        <w:t xml:space="preserve">. </w:t>
      </w:r>
    </w:p>
    <w:p w14:paraId="1A1729FE" w14:textId="77777777" w:rsidR="006F23EF" w:rsidRDefault="006F23EF" w:rsidP="00B6366F">
      <w:pPr>
        <w:rPr>
          <w:rFonts w:asciiTheme="minorHAnsi" w:hAnsiTheme="minorHAnsi"/>
          <w:lang w:eastAsia="en-US"/>
        </w:rPr>
      </w:pPr>
    </w:p>
    <w:p w14:paraId="5CA93C63" w14:textId="77777777" w:rsidR="00131195" w:rsidRDefault="00131195" w:rsidP="00B6366F">
      <w:pPr>
        <w:rPr>
          <w:rFonts w:asciiTheme="minorHAnsi" w:hAnsiTheme="minorHAnsi"/>
          <w:lang w:eastAsia="en-US"/>
        </w:rPr>
      </w:pPr>
    </w:p>
    <w:p w14:paraId="4928FE62" w14:textId="17BF73F6" w:rsidR="00BD09A4" w:rsidRDefault="00BD09A4" w:rsidP="00BD09A4">
      <w:pPr>
        <w:jc w:val="center"/>
        <w:rPr>
          <w:rFonts w:asciiTheme="minorHAnsi" w:hAnsiTheme="minorHAnsi"/>
          <w:lang w:eastAsia="en-US"/>
        </w:rPr>
      </w:pPr>
      <w:r w:rsidRPr="00BD09A4">
        <w:rPr>
          <w:rFonts w:asciiTheme="minorHAnsi" w:hAnsiTheme="minorHAnsi"/>
          <w:noProof/>
          <w:lang w:eastAsia="en-US"/>
        </w:rPr>
        <w:drawing>
          <wp:inline distT="0" distB="0" distL="0" distR="0" wp14:anchorId="26D05B71" wp14:editId="6CBC737C">
            <wp:extent cx="5731510" cy="2002790"/>
            <wp:effectExtent l="0" t="0" r="2540" b="0"/>
            <wp:docPr id="388438926" name="Picture 1"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438926" name="Picture 1" descr="A diagram of a house&#10;&#10;AI-generated content may be incorrect."/>
                    <pic:cNvPicPr/>
                  </pic:nvPicPr>
                  <pic:blipFill>
                    <a:blip r:embed="rId19"/>
                    <a:stretch>
                      <a:fillRect/>
                    </a:stretch>
                  </pic:blipFill>
                  <pic:spPr>
                    <a:xfrm>
                      <a:off x="0" y="0"/>
                      <a:ext cx="5731510" cy="2002790"/>
                    </a:xfrm>
                    <a:prstGeom prst="rect">
                      <a:avLst/>
                    </a:prstGeom>
                  </pic:spPr>
                </pic:pic>
              </a:graphicData>
            </a:graphic>
          </wp:inline>
        </w:drawing>
      </w:r>
    </w:p>
    <w:p w14:paraId="6E8592DE" w14:textId="0F24E281" w:rsidR="00BD09A4" w:rsidRDefault="00BD09A4" w:rsidP="00BD09A4">
      <w:pPr>
        <w:jc w:val="center"/>
        <w:rPr>
          <w:rFonts w:asciiTheme="minorHAnsi" w:hAnsiTheme="minorHAnsi"/>
          <w:lang w:eastAsia="en-US"/>
        </w:rPr>
      </w:pPr>
      <w:r>
        <w:rPr>
          <w:rFonts w:asciiTheme="minorHAnsi" w:hAnsiTheme="minorHAnsi"/>
          <w:lang w:eastAsia="en-US"/>
        </w:rPr>
        <w:t>Figure 6. different forms of ventilation strategy.</w:t>
      </w:r>
    </w:p>
    <w:p w14:paraId="40245F7E" w14:textId="77777777" w:rsidR="00BD09A4" w:rsidRDefault="00BD09A4" w:rsidP="00B6366F">
      <w:pPr>
        <w:rPr>
          <w:rFonts w:asciiTheme="minorHAnsi" w:hAnsiTheme="minorHAnsi"/>
          <w:lang w:eastAsia="en-US"/>
        </w:rPr>
      </w:pPr>
    </w:p>
    <w:p w14:paraId="41C30E5B" w14:textId="77777777" w:rsidR="00BD09A4" w:rsidRDefault="00BD09A4" w:rsidP="00B6366F">
      <w:pPr>
        <w:rPr>
          <w:rFonts w:asciiTheme="minorHAnsi" w:hAnsiTheme="minorHAnsi"/>
          <w:lang w:eastAsia="en-US"/>
        </w:rPr>
      </w:pPr>
    </w:p>
    <w:p w14:paraId="48295782" w14:textId="3C0ACF50" w:rsidR="00241B60" w:rsidRDefault="002F19A0" w:rsidP="002F19A0">
      <w:pPr>
        <w:jc w:val="center"/>
        <w:rPr>
          <w:rFonts w:asciiTheme="minorHAnsi" w:hAnsiTheme="minorHAnsi"/>
          <w:lang w:eastAsia="en-US"/>
        </w:rPr>
      </w:pPr>
      <w:r w:rsidRPr="002F19A0">
        <w:rPr>
          <w:rFonts w:asciiTheme="minorHAnsi" w:hAnsiTheme="minorHAnsi"/>
          <w:noProof/>
          <w:lang w:eastAsia="en-US"/>
        </w:rPr>
        <w:drawing>
          <wp:inline distT="0" distB="0" distL="0" distR="0" wp14:anchorId="05C01359" wp14:editId="66ACA829">
            <wp:extent cx="4762831" cy="2747161"/>
            <wp:effectExtent l="76200" t="76200" r="133350" b="129540"/>
            <wp:docPr id="696149085"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49085" name="Picture 1" descr="A graph of different colored lines&#10;&#10;AI-generated content may be incorrect."/>
                    <pic:cNvPicPr/>
                  </pic:nvPicPr>
                  <pic:blipFill>
                    <a:blip r:embed="rId20"/>
                    <a:stretch>
                      <a:fillRect/>
                    </a:stretch>
                  </pic:blipFill>
                  <pic:spPr>
                    <a:xfrm>
                      <a:off x="0" y="0"/>
                      <a:ext cx="4765533" cy="2748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AA745B" w14:textId="188B43DE" w:rsidR="00B6366F" w:rsidRDefault="00241B60" w:rsidP="009521DA">
      <w:pPr>
        <w:jc w:val="center"/>
        <w:rPr>
          <w:rFonts w:asciiTheme="minorHAnsi" w:hAnsiTheme="minorHAnsi"/>
          <w:lang w:eastAsia="en-US"/>
        </w:rPr>
      </w:pPr>
      <w:r>
        <w:rPr>
          <w:rFonts w:asciiTheme="minorHAnsi" w:hAnsiTheme="minorHAnsi"/>
          <w:lang w:eastAsia="en-US"/>
        </w:rPr>
        <w:t xml:space="preserve">Figure 7. </w:t>
      </w:r>
      <w:r w:rsidR="002F19A0">
        <w:rPr>
          <w:rFonts w:asciiTheme="minorHAnsi" w:hAnsiTheme="minorHAnsi"/>
          <w:lang w:eastAsia="en-US"/>
        </w:rPr>
        <w:t xml:space="preserve">Graph showing </w:t>
      </w:r>
      <w:r w:rsidR="001A4242">
        <w:rPr>
          <w:rFonts w:asciiTheme="minorHAnsi" w:hAnsiTheme="minorHAnsi"/>
          <w:lang w:eastAsia="en-US"/>
        </w:rPr>
        <w:t>energy loss by ventilation strategy</w:t>
      </w:r>
      <w:r w:rsidR="009521DA">
        <w:rPr>
          <w:rFonts w:asciiTheme="minorHAnsi" w:hAnsiTheme="minorHAnsi"/>
          <w:lang w:eastAsia="en-US"/>
        </w:rPr>
        <w:t>.</w:t>
      </w:r>
    </w:p>
    <w:p w14:paraId="755540C9" w14:textId="77777777" w:rsidR="001B1DBB" w:rsidRDefault="001B1DBB" w:rsidP="009521DA">
      <w:pPr>
        <w:jc w:val="center"/>
        <w:rPr>
          <w:rFonts w:asciiTheme="minorHAnsi" w:hAnsiTheme="minorHAnsi"/>
          <w:lang w:eastAsia="en-US"/>
        </w:rPr>
      </w:pPr>
    </w:p>
    <w:p w14:paraId="604F3133" w14:textId="0E0B9B05" w:rsidR="009521DA" w:rsidRPr="005B63BF" w:rsidRDefault="009521DA" w:rsidP="009521DA">
      <w:pPr>
        <w:rPr>
          <w:rFonts w:asciiTheme="minorHAnsi" w:hAnsiTheme="minorHAnsi"/>
          <w:sz w:val="22"/>
          <w:szCs w:val="22"/>
          <w:lang w:eastAsia="en-US"/>
        </w:rPr>
      </w:pPr>
      <w:r w:rsidRPr="005B63BF">
        <w:rPr>
          <w:rFonts w:asciiTheme="minorHAnsi" w:hAnsiTheme="minorHAnsi"/>
          <w:sz w:val="22"/>
          <w:szCs w:val="22"/>
          <w:lang w:eastAsia="en-US"/>
        </w:rPr>
        <w:t xml:space="preserve">The MVHR unit </w:t>
      </w:r>
      <w:r w:rsidR="001B1DBB">
        <w:rPr>
          <w:rFonts w:asciiTheme="minorHAnsi" w:hAnsiTheme="minorHAnsi"/>
          <w:sz w:val="22"/>
          <w:szCs w:val="22"/>
          <w:lang w:eastAsia="en-US"/>
        </w:rPr>
        <w:t xml:space="preserve">will need to </w:t>
      </w:r>
      <w:r w:rsidRPr="005B63BF">
        <w:rPr>
          <w:rFonts w:asciiTheme="minorHAnsi" w:hAnsiTheme="minorHAnsi"/>
          <w:sz w:val="22"/>
          <w:szCs w:val="22"/>
          <w:lang w:eastAsia="en-US"/>
        </w:rPr>
        <w:t xml:space="preserve">be a centralised unit that provides all the extraction and supply from one system </w:t>
      </w:r>
      <w:r w:rsidR="001B1DBB">
        <w:rPr>
          <w:rFonts w:asciiTheme="minorHAnsi" w:hAnsiTheme="minorHAnsi"/>
          <w:sz w:val="22"/>
          <w:szCs w:val="22"/>
          <w:lang w:eastAsia="en-US"/>
        </w:rPr>
        <w:t>rather than</w:t>
      </w:r>
      <w:r w:rsidR="00127D8F">
        <w:rPr>
          <w:rFonts w:asciiTheme="minorHAnsi" w:hAnsiTheme="minorHAnsi"/>
          <w:sz w:val="22"/>
          <w:szCs w:val="22"/>
          <w:lang w:eastAsia="en-US"/>
        </w:rPr>
        <w:t xml:space="preserve"> a </w:t>
      </w:r>
      <w:r w:rsidR="00127D8F" w:rsidRPr="005B63BF">
        <w:rPr>
          <w:rFonts w:asciiTheme="minorHAnsi" w:hAnsiTheme="minorHAnsi"/>
          <w:sz w:val="22"/>
          <w:szCs w:val="22"/>
          <w:lang w:eastAsia="en-US"/>
        </w:rPr>
        <w:t>decentralised</w:t>
      </w:r>
      <w:r w:rsidRPr="005B63BF">
        <w:rPr>
          <w:rFonts w:asciiTheme="minorHAnsi" w:hAnsiTheme="minorHAnsi"/>
          <w:sz w:val="22"/>
          <w:szCs w:val="22"/>
          <w:lang w:eastAsia="en-US"/>
        </w:rPr>
        <w:t xml:space="preserve"> system </w:t>
      </w:r>
      <w:r w:rsidR="001B1DBB">
        <w:rPr>
          <w:rFonts w:asciiTheme="minorHAnsi" w:hAnsiTheme="minorHAnsi"/>
          <w:sz w:val="22"/>
          <w:szCs w:val="22"/>
          <w:lang w:eastAsia="en-US"/>
        </w:rPr>
        <w:t>as this will not provide the performance required to meet Enerphit standards.</w:t>
      </w:r>
    </w:p>
    <w:p w14:paraId="644A7982" w14:textId="16E77C48" w:rsidR="003C1184" w:rsidRDefault="003C1184" w:rsidP="009521DA">
      <w:pPr>
        <w:rPr>
          <w:rFonts w:asciiTheme="minorHAnsi" w:hAnsiTheme="minorHAnsi"/>
          <w:sz w:val="22"/>
          <w:szCs w:val="22"/>
          <w:lang w:eastAsia="en-US"/>
        </w:rPr>
      </w:pPr>
      <w:r w:rsidRPr="005B63BF">
        <w:rPr>
          <w:rFonts w:asciiTheme="minorHAnsi" w:hAnsiTheme="minorHAnsi"/>
          <w:sz w:val="22"/>
          <w:szCs w:val="22"/>
          <w:lang w:eastAsia="en-US"/>
        </w:rPr>
        <w:t xml:space="preserve">We recommend the installation of </w:t>
      </w:r>
      <w:r w:rsidR="0059539F">
        <w:rPr>
          <w:rFonts w:asciiTheme="minorHAnsi" w:hAnsiTheme="minorHAnsi"/>
          <w:sz w:val="22"/>
          <w:szCs w:val="22"/>
          <w:lang w:eastAsia="en-US"/>
        </w:rPr>
        <w:t xml:space="preserve">a centralised </w:t>
      </w:r>
      <w:r w:rsidR="00F76D38">
        <w:rPr>
          <w:rFonts w:asciiTheme="minorHAnsi" w:hAnsiTheme="minorHAnsi"/>
          <w:sz w:val="22"/>
          <w:szCs w:val="22"/>
          <w:lang w:eastAsia="en-US"/>
        </w:rPr>
        <w:t xml:space="preserve">Zehnder CA180 Luxe PH system as </w:t>
      </w:r>
      <w:r w:rsidR="00480E8B">
        <w:rPr>
          <w:rFonts w:asciiTheme="minorHAnsi" w:hAnsiTheme="minorHAnsi"/>
          <w:sz w:val="22"/>
          <w:szCs w:val="22"/>
          <w:lang w:eastAsia="en-US"/>
        </w:rPr>
        <w:t>shown</w:t>
      </w:r>
      <w:r w:rsidR="00F76D38">
        <w:rPr>
          <w:rFonts w:asciiTheme="minorHAnsi" w:hAnsiTheme="minorHAnsi"/>
          <w:sz w:val="22"/>
          <w:szCs w:val="22"/>
          <w:lang w:eastAsia="en-US"/>
        </w:rPr>
        <w:t xml:space="preserve"> in appendix</w:t>
      </w:r>
      <w:r w:rsidR="00480E8B">
        <w:rPr>
          <w:rFonts w:asciiTheme="minorHAnsi" w:hAnsiTheme="minorHAnsi"/>
          <w:sz w:val="22"/>
          <w:szCs w:val="22"/>
          <w:lang w:eastAsia="en-US"/>
        </w:rPr>
        <w:t xml:space="preserve"> H. </w:t>
      </w:r>
      <w:r w:rsidR="004736E8">
        <w:rPr>
          <w:rFonts w:asciiTheme="minorHAnsi" w:hAnsiTheme="minorHAnsi"/>
          <w:sz w:val="22"/>
          <w:szCs w:val="22"/>
          <w:lang w:eastAsia="en-US"/>
        </w:rPr>
        <w:t xml:space="preserve">The advantages and disadvantages of </w:t>
      </w:r>
      <w:r w:rsidR="00F66FA8">
        <w:rPr>
          <w:rFonts w:asciiTheme="minorHAnsi" w:hAnsiTheme="minorHAnsi"/>
          <w:sz w:val="22"/>
          <w:szCs w:val="22"/>
          <w:lang w:eastAsia="en-US"/>
        </w:rPr>
        <w:t>installing this</w:t>
      </w:r>
      <w:r w:rsidR="004736E8">
        <w:rPr>
          <w:rFonts w:asciiTheme="minorHAnsi" w:hAnsiTheme="minorHAnsi"/>
          <w:sz w:val="22"/>
          <w:szCs w:val="22"/>
          <w:lang w:eastAsia="en-US"/>
        </w:rPr>
        <w:t xml:space="preserve"> centralised unit </w:t>
      </w:r>
      <w:r w:rsidR="00F66FA8">
        <w:rPr>
          <w:rFonts w:asciiTheme="minorHAnsi" w:hAnsiTheme="minorHAnsi"/>
          <w:sz w:val="22"/>
          <w:szCs w:val="22"/>
          <w:lang w:eastAsia="en-US"/>
        </w:rPr>
        <w:t xml:space="preserve">are listed below. </w:t>
      </w:r>
    </w:p>
    <w:p w14:paraId="74C6E26D" w14:textId="77777777" w:rsidR="00F66FA8" w:rsidRDefault="00F66FA8" w:rsidP="009521DA">
      <w:pPr>
        <w:rPr>
          <w:rFonts w:asciiTheme="minorHAnsi" w:hAnsiTheme="minorHAnsi"/>
          <w:sz w:val="22"/>
          <w:szCs w:val="22"/>
          <w:lang w:eastAsia="en-US"/>
        </w:rPr>
      </w:pPr>
    </w:p>
    <w:p w14:paraId="6459B58B" w14:textId="31BFDA49" w:rsidR="002A1C3F" w:rsidRDefault="00B561CB" w:rsidP="00F66FA8">
      <w:pPr>
        <w:pStyle w:val="ListParagraph"/>
        <w:numPr>
          <w:ilvl w:val="0"/>
          <w:numId w:val="1"/>
        </w:numPr>
        <w:rPr>
          <w:sz w:val="22"/>
          <w:szCs w:val="22"/>
        </w:rPr>
      </w:pPr>
      <w:r>
        <w:rPr>
          <w:sz w:val="22"/>
          <w:szCs w:val="22"/>
        </w:rPr>
        <w:t>Maintenance and costs, having one centralised unit will lead to lower</w:t>
      </w:r>
      <w:r w:rsidR="002C650A">
        <w:rPr>
          <w:sz w:val="22"/>
          <w:szCs w:val="22"/>
        </w:rPr>
        <w:t xml:space="preserve"> </w:t>
      </w:r>
      <w:r w:rsidR="00AB4F96">
        <w:rPr>
          <w:sz w:val="22"/>
          <w:szCs w:val="22"/>
        </w:rPr>
        <w:t>periodic</w:t>
      </w:r>
      <w:r w:rsidR="002C650A">
        <w:rPr>
          <w:sz w:val="22"/>
          <w:szCs w:val="22"/>
        </w:rPr>
        <w:t xml:space="preserve"> maintenance and associated costs.</w:t>
      </w:r>
    </w:p>
    <w:p w14:paraId="08312FD7" w14:textId="7D7D00CE" w:rsidR="002C650A" w:rsidRDefault="002C650A" w:rsidP="00F66FA8">
      <w:pPr>
        <w:pStyle w:val="ListParagraph"/>
        <w:numPr>
          <w:ilvl w:val="0"/>
          <w:numId w:val="1"/>
        </w:numPr>
        <w:rPr>
          <w:sz w:val="22"/>
          <w:szCs w:val="22"/>
        </w:rPr>
      </w:pPr>
      <w:r>
        <w:rPr>
          <w:sz w:val="22"/>
          <w:szCs w:val="22"/>
        </w:rPr>
        <w:t>D</w:t>
      </w:r>
      <w:r w:rsidR="00073C4F">
        <w:rPr>
          <w:sz w:val="22"/>
          <w:szCs w:val="22"/>
        </w:rPr>
        <w:t xml:space="preserve">ucting, the disadvantage to having a centralised MVHR unit in a retrofit application </w:t>
      </w:r>
      <w:r w:rsidR="00EB094F">
        <w:rPr>
          <w:sz w:val="22"/>
          <w:szCs w:val="22"/>
        </w:rPr>
        <w:t xml:space="preserve">would be obtaining the suitable routing for the supply and exhaust ducting, Underwood features disused </w:t>
      </w:r>
      <w:r w:rsidR="00365114">
        <w:rPr>
          <w:sz w:val="22"/>
          <w:szCs w:val="22"/>
        </w:rPr>
        <w:t>chimneys,</w:t>
      </w:r>
      <w:r w:rsidR="00882B52">
        <w:rPr>
          <w:sz w:val="22"/>
          <w:szCs w:val="22"/>
        </w:rPr>
        <w:t xml:space="preserve"> and these could be used for routing of ducting, a further survey would need to be conducted to </w:t>
      </w:r>
      <w:r w:rsidR="004105DF">
        <w:rPr>
          <w:sz w:val="22"/>
          <w:szCs w:val="22"/>
        </w:rPr>
        <w:t xml:space="preserve">ascertain the feasibility of the ductwork installation. </w:t>
      </w:r>
      <w:r w:rsidR="00365114">
        <w:rPr>
          <w:sz w:val="22"/>
          <w:szCs w:val="22"/>
        </w:rPr>
        <w:t>Decentralized</w:t>
      </w:r>
      <w:r w:rsidR="004105DF">
        <w:rPr>
          <w:sz w:val="22"/>
          <w:szCs w:val="22"/>
        </w:rPr>
        <w:t xml:space="preserve"> units do not require the same thoughtfulness </w:t>
      </w:r>
      <w:r w:rsidR="00365114">
        <w:rPr>
          <w:sz w:val="22"/>
          <w:szCs w:val="22"/>
        </w:rPr>
        <w:t>to duct routes.</w:t>
      </w:r>
    </w:p>
    <w:p w14:paraId="4BFB62DD" w14:textId="1A5510B4" w:rsidR="00365114" w:rsidRPr="00AB4F96" w:rsidRDefault="00365114" w:rsidP="00365114">
      <w:pPr>
        <w:rPr>
          <w:rFonts w:asciiTheme="minorHAnsi" w:hAnsiTheme="minorHAnsi"/>
          <w:sz w:val="22"/>
          <w:szCs w:val="22"/>
        </w:rPr>
      </w:pPr>
      <w:r w:rsidRPr="00AB4F96">
        <w:rPr>
          <w:rFonts w:asciiTheme="minorHAnsi" w:hAnsiTheme="minorHAnsi"/>
          <w:sz w:val="22"/>
          <w:szCs w:val="22"/>
        </w:rPr>
        <w:t xml:space="preserve">Once the addition of the MVHR unit was added into PHPP the ventilation loss </w:t>
      </w:r>
      <w:r w:rsidR="00AB4F96" w:rsidRPr="00AB4F96">
        <w:rPr>
          <w:rFonts w:asciiTheme="minorHAnsi" w:hAnsiTheme="minorHAnsi"/>
          <w:sz w:val="22"/>
          <w:szCs w:val="22"/>
        </w:rPr>
        <w:t xml:space="preserve">was reduced from 60.2 kWh/(m2a) to </w:t>
      </w:r>
      <w:r w:rsidR="00127D8F">
        <w:rPr>
          <w:rFonts w:asciiTheme="minorHAnsi" w:hAnsiTheme="minorHAnsi"/>
          <w:sz w:val="22"/>
          <w:szCs w:val="22"/>
        </w:rPr>
        <w:t>8.3</w:t>
      </w:r>
      <w:r w:rsidR="00AB4F96" w:rsidRPr="00AB4F96">
        <w:rPr>
          <w:rFonts w:asciiTheme="minorHAnsi" w:hAnsiTheme="minorHAnsi"/>
          <w:sz w:val="22"/>
          <w:szCs w:val="22"/>
        </w:rPr>
        <w:t xml:space="preserve"> kWh/(m2a)</w:t>
      </w:r>
      <w:r w:rsidR="00E745A2">
        <w:rPr>
          <w:rFonts w:asciiTheme="minorHAnsi" w:hAnsiTheme="minorHAnsi"/>
          <w:sz w:val="22"/>
          <w:szCs w:val="22"/>
        </w:rPr>
        <w:t xml:space="preserve"> shown in figure 8. </w:t>
      </w:r>
      <w:r w:rsidR="00FB1BEB">
        <w:rPr>
          <w:rFonts w:asciiTheme="minorHAnsi" w:hAnsiTheme="minorHAnsi"/>
          <w:sz w:val="22"/>
          <w:szCs w:val="22"/>
        </w:rPr>
        <w:t>B</w:t>
      </w:r>
      <w:r w:rsidR="00E745A2">
        <w:rPr>
          <w:rFonts w:asciiTheme="minorHAnsi" w:hAnsiTheme="minorHAnsi"/>
          <w:sz w:val="22"/>
          <w:szCs w:val="22"/>
        </w:rPr>
        <w:t>elow</w:t>
      </w:r>
      <w:r w:rsidR="00FB1BEB">
        <w:rPr>
          <w:rFonts w:asciiTheme="minorHAnsi" w:hAnsiTheme="minorHAnsi"/>
          <w:sz w:val="22"/>
          <w:szCs w:val="22"/>
        </w:rPr>
        <w:t>.</w:t>
      </w:r>
      <w:r w:rsidR="0084325E">
        <w:rPr>
          <w:rFonts w:asciiTheme="minorHAnsi" w:hAnsiTheme="minorHAnsi"/>
          <w:sz w:val="22"/>
          <w:szCs w:val="22"/>
        </w:rPr>
        <w:t xml:space="preserve"> This was achieved </w:t>
      </w:r>
      <w:r w:rsidR="00392697">
        <w:rPr>
          <w:rFonts w:asciiTheme="minorHAnsi" w:hAnsiTheme="minorHAnsi"/>
          <w:sz w:val="22"/>
          <w:szCs w:val="22"/>
        </w:rPr>
        <w:t xml:space="preserve">by also modelling the building with a reduced air permeability to get the most benefit from the MVHR system. </w:t>
      </w:r>
      <w:r w:rsidR="009017E3">
        <w:rPr>
          <w:rFonts w:asciiTheme="minorHAnsi" w:hAnsiTheme="minorHAnsi"/>
          <w:sz w:val="22"/>
          <w:szCs w:val="22"/>
        </w:rPr>
        <w:t xml:space="preserve">Figure </w:t>
      </w:r>
      <w:r w:rsidR="000144EE">
        <w:rPr>
          <w:rFonts w:asciiTheme="minorHAnsi" w:hAnsiTheme="minorHAnsi"/>
          <w:sz w:val="22"/>
          <w:szCs w:val="22"/>
        </w:rPr>
        <w:t xml:space="preserve">10. Below shows an example of how the eaves thermal bridge can be </w:t>
      </w:r>
      <w:r w:rsidR="00FB5ECF">
        <w:rPr>
          <w:rFonts w:asciiTheme="minorHAnsi" w:hAnsiTheme="minorHAnsi"/>
          <w:sz w:val="22"/>
          <w:szCs w:val="22"/>
        </w:rPr>
        <w:t>elimin</w:t>
      </w:r>
      <w:r w:rsidR="00F06AAF">
        <w:rPr>
          <w:rFonts w:asciiTheme="minorHAnsi" w:hAnsiTheme="minorHAnsi"/>
          <w:sz w:val="22"/>
          <w:szCs w:val="22"/>
        </w:rPr>
        <w:t xml:space="preserve">ated, this has been modelled in PHPP along with a </w:t>
      </w:r>
      <w:r w:rsidR="0023527E">
        <w:rPr>
          <w:rFonts w:asciiTheme="minorHAnsi" w:hAnsiTheme="minorHAnsi"/>
          <w:sz w:val="22"/>
          <w:szCs w:val="22"/>
        </w:rPr>
        <w:t>reduction in air permeability</w:t>
      </w:r>
      <w:r w:rsidR="00FB22B5">
        <w:rPr>
          <w:rFonts w:asciiTheme="minorHAnsi" w:hAnsiTheme="minorHAnsi"/>
          <w:sz w:val="22"/>
          <w:szCs w:val="22"/>
        </w:rPr>
        <w:t xml:space="preserve"> </w:t>
      </w:r>
      <w:r w:rsidR="00FB22B5" w:rsidRPr="00FB22B5">
        <w:rPr>
          <w:rFonts w:asciiTheme="minorHAnsi" w:hAnsiTheme="minorHAnsi"/>
          <w:sz w:val="22"/>
          <w:szCs w:val="22"/>
        </w:rPr>
        <w:t>(Hub, no date)</w:t>
      </w:r>
      <w:r w:rsidR="00FB22B5" w:rsidRPr="00FB22B5">
        <w:rPr>
          <w:rFonts w:asciiTheme="minorHAnsi" w:hAnsiTheme="minorHAnsi"/>
          <w:sz w:val="22"/>
          <w:szCs w:val="22"/>
          <w:lang w:eastAsia="en-US"/>
        </w:rPr>
        <w:t xml:space="preserve"> </w:t>
      </w:r>
      <w:r w:rsidR="00FB22B5" w:rsidRPr="00A7597F">
        <w:rPr>
          <w:rFonts w:asciiTheme="minorHAnsi" w:hAnsiTheme="minorHAnsi"/>
          <w:sz w:val="22"/>
          <w:szCs w:val="22"/>
          <w:lang w:eastAsia="en-US"/>
        </w:rPr>
        <w:t>(Microsoft Corporation, 2024</w:t>
      </w:r>
      <w:r w:rsidR="00FB22B5">
        <w:rPr>
          <w:rFonts w:asciiTheme="minorHAnsi" w:hAnsiTheme="minorHAnsi"/>
          <w:sz w:val="22"/>
          <w:szCs w:val="22"/>
          <w:lang w:eastAsia="en-US"/>
        </w:rPr>
        <w:t>g</w:t>
      </w:r>
      <w:r w:rsidR="00FB22B5" w:rsidRPr="00A7597F">
        <w:rPr>
          <w:rFonts w:asciiTheme="minorHAnsi" w:hAnsiTheme="minorHAnsi"/>
          <w:sz w:val="22"/>
          <w:szCs w:val="22"/>
          <w:lang w:eastAsia="en-US"/>
        </w:rPr>
        <w:t>)</w:t>
      </w:r>
      <w:r w:rsidR="0023527E">
        <w:rPr>
          <w:rFonts w:asciiTheme="minorHAnsi" w:hAnsiTheme="minorHAnsi"/>
          <w:sz w:val="22"/>
          <w:szCs w:val="22"/>
        </w:rPr>
        <w:t>.</w:t>
      </w:r>
    </w:p>
    <w:p w14:paraId="20EECA62" w14:textId="77777777" w:rsidR="00AB4F96" w:rsidRDefault="00AB4F96" w:rsidP="00365114">
      <w:pPr>
        <w:rPr>
          <w:sz w:val="22"/>
          <w:szCs w:val="22"/>
        </w:rPr>
      </w:pPr>
    </w:p>
    <w:p w14:paraId="6102E58F" w14:textId="015E8BA0" w:rsidR="00AB4F96" w:rsidRDefault="00850A15" w:rsidP="00AB4F96">
      <w:pPr>
        <w:jc w:val="center"/>
        <w:rPr>
          <w:sz w:val="22"/>
          <w:szCs w:val="22"/>
        </w:rPr>
      </w:pPr>
      <w:r w:rsidRPr="00850A15">
        <w:rPr>
          <w:noProof/>
          <w:sz w:val="22"/>
          <w:szCs w:val="22"/>
        </w:rPr>
        <w:drawing>
          <wp:inline distT="0" distB="0" distL="0" distR="0" wp14:anchorId="231F209D" wp14:editId="4A2020C8">
            <wp:extent cx="3581584" cy="4229317"/>
            <wp:effectExtent l="0" t="0" r="0" b="0"/>
            <wp:docPr id="1946396177"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96177" name="Picture 1" descr="A chart with different colored squares&#10;&#10;AI-generated content may be incorrect."/>
                    <pic:cNvPicPr/>
                  </pic:nvPicPr>
                  <pic:blipFill>
                    <a:blip r:embed="rId21"/>
                    <a:stretch>
                      <a:fillRect/>
                    </a:stretch>
                  </pic:blipFill>
                  <pic:spPr>
                    <a:xfrm>
                      <a:off x="0" y="0"/>
                      <a:ext cx="3581584" cy="4229317"/>
                    </a:xfrm>
                    <a:prstGeom prst="rect">
                      <a:avLst/>
                    </a:prstGeom>
                  </pic:spPr>
                </pic:pic>
              </a:graphicData>
            </a:graphic>
          </wp:inline>
        </w:drawing>
      </w:r>
    </w:p>
    <w:p w14:paraId="62FE0CC4" w14:textId="206A9E6F" w:rsidR="00E745A2" w:rsidRDefault="00E745A2" w:rsidP="00AB4F96">
      <w:pPr>
        <w:jc w:val="center"/>
        <w:rPr>
          <w:rFonts w:asciiTheme="minorHAnsi" w:hAnsiTheme="minorHAnsi"/>
          <w:sz w:val="22"/>
          <w:szCs w:val="22"/>
        </w:rPr>
      </w:pPr>
      <w:r w:rsidRPr="00E745A2">
        <w:rPr>
          <w:rFonts w:asciiTheme="minorHAnsi" w:hAnsiTheme="minorHAnsi"/>
          <w:sz w:val="22"/>
          <w:szCs w:val="22"/>
        </w:rPr>
        <w:t>Figure 8. reduction in ventilation loss</w:t>
      </w:r>
      <w:r w:rsidR="00FA3C90">
        <w:rPr>
          <w:rFonts w:asciiTheme="minorHAnsi" w:hAnsiTheme="minorHAnsi"/>
          <w:sz w:val="22"/>
          <w:szCs w:val="22"/>
        </w:rPr>
        <w:t>.</w:t>
      </w:r>
    </w:p>
    <w:p w14:paraId="3BB536DA" w14:textId="77777777" w:rsidR="003767A3" w:rsidRDefault="003767A3" w:rsidP="00AB4F96">
      <w:pPr>
        <w:jc w:val="center"/>
        <w:rPr>
          <w:rFonts w:asciiTheme="minorHAnsi" w:hAnsiTheme="minorHAnsi"/>
          <w:sz w:val="22"/>
          <w:szCs w:val="22"/>
        </w:rPr>
      </w:pPr>
    </w:p>
    <w:p w14:paraId="31133B17" w14:textId="4C736A12" w:rsidR="003767A3" w:rsidRDefault="00042F8B" w:rsidP="00042F8B">
      <w:pPr>
        <w:jc w:val="center"/>
        <w:rPr>
          <w:rFonts w:asciiTheme="minorHAnsi" w:hAnsiTheme="minorHAnsi"/>
          <w:sz w:val="22"/>
          <w:szCs w:val="22"/>
        </w:rPr>
      </w:pPr>
      <w:r w:rsidRPr="00042F8B">
        <w:rPr>
          <w:rFonts w:asciiTheme="minorHAnsi" w:hAnsiTheme="minorHAnsi"/>
          <w:noProof/>
          <w:sz w:val="22"/>
          <w:szCs w:val="22"/>
        </w:rPr>
        <w:lastRenderedPageBreak/>
        <w:drawing>
          <wp:inline distT="0" distB="0" distL="0" distR="0" wp14:anchorId="02B90A7C" wp14:editId="2063F9F7">
            <wp:extent cx="3690851" cy="4059936"/>
            <wp:effectExtent l="0" t="0" r="5080" b="0"/>
            <wp:docPr id="1474069669" name="Picture 1" descr="A diagram of a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069669" name="Picture 1" descr="A diagram of a roof&#10;&#10;AI-generated content may be incorrect."/>
                    <pic:cNvPicPr/>
                  </pic:nvPicPr>
                  <pic:blipFill>
                    <a:blip r:embed="rId22"/>
                    <a:stretch>
                      <a:fillRect/>
                    </a:stretch>
                  </pic:blipFill>
                  <pic:spPr>
                    <a:xfrm>
                      <a:off x="0" y="0"/>
                      <a:ext cx="3702306" cy="4072536"/>
                    </a:xfrm>
                    <a:prstGeom prst="rect">
                      <a:avLst/>
                    </a:prstGeom>
                  </pic:spPr>
                </pic:pic>
              </a:graphicData>
            </a:graphic>
          </wp:inline>
        </w:drawing>
      </w:r>
    </w:p>
    <w:p w14:paraId="7CC30AB4" w14:textId="7E395CC8" w:rsidR="00042F8B" w:rsidRDefault="00042F8B" w:rsidP="00042F8B">
      <w:pPr>
        <w:jc w:val="center"/>
        <w:rPr>
          <w:rFonts w:asciiTheme="minorHAnsi" w:hAnsiTheme="minorHAnsi"/>
          <w:sz w:val="22"/>
          <w:szCs w:val="22"/>
        </w:rPr>
      </w:pPr>
      <w:r>
        <w:rPr>
          <w:rFonts w:asciiTheme="minorHAnsi" w:hAnsiTheme="minorHAnsi"/>
          <w:sz w:val="22"/>
          <w:szCs w:val="22"/>
        </w:rPr>
        <w:t>Figure 9. Showing thermal bridge mitigation</w:t>
      </w:r>
      <w:r w:rsidR="00962F2D">
        <w:rPr>
          <w:rFonts w:asciiTheme="minorHAnsi" w:hAnsiTheme="minorHAnsi"/>
          <w:sz w:val="22"/>
          <w:szCs w:val="22"/>
        </w:rPr>
        <w:t>.</w:t>
      </w:r>
    </w:p>
    <w:p w14:paraId="5BA25B15" w14:textId="77777777" w:rsidR="00FA3C90" w:rsidRDefault="00FA3C90" w:rsidP="00AB4F96">
      <w:pPr>
        <w:jc w:val="center"/>
        <w:rPr>
          <w:rFonts w:asciiTheme="minorHAnsi" w:hAnsiTheme="minorHAnsi"/>
          <w:sz w:val="22"/>
          <w:szCs w:val="22"/>
        </w:rPr>
      </w:pPr>
    </w:p>
    <w:p w14:paraId="20472A04" w14:textId="77777777" w:rsidR="003767A3" w:rsidRPr="00E745A2" w:rsidRDefault="003767A3" w:rsidP="00FB22B5">
      <w:pPr>
        <w:rPr>
          <w:rFonts w:asciiTheme="minorHAnsi" w:hAnsiTheme="minorHAnsi"/>
          <w:sz w:val="22"/>
          <w:szCs w:val="22"/>
        </w:rPr>
      </w:pPr>
    </w:p>
    <w:p w14:paraId="69B9F7E6" w14:textId="5590BD94" w:rsidR="00096A01" w:rsidRPr="00B6366F" w:rsidRDefault="00B6366F" w:rsidP="00B6366F">
      <w:pPr>
        <w:pStyle w:val="Heading2"/>
      </w:pPr>
      <w:bookmarkStart w:id="7" w:name="_Toc197544949"/>
      <w:r>
        <w:t>Floor Slab.</w:t>
      </w:r>
      <w:bookmarkEnd w:id="7"/>
    </w:p>
    <w:p w14:paraId="57CDDEDA" w14:textId="00CE9AFB" w:rsidR="00A702F8" w:rsidRDefault="00675713" w:rsidP="00FB1BEB">
      <w:pPr>
        <w:rPr>
          <w:rFonts w:asciiTheme="minorHAnsi" w:hAnsiTheme="minorHAnsi"/>
          <w:sz w:val="22"/>
          <w:szCs w:val="22"/>
        </w:rPr>
      </w:pPr>
      <w:r>
        <w:rPr>
          <w:rFonts w:asciiTheme="minorHAnsi" w:hAnsiTheme="minorHAnsi"/>
          <w:sz w:val="22"/>
          <w:szCs w:val="22"/>
        </w:rPr>
        <w:t xml:space="preserve">Underwood </w:t>
      </w:r>
      <w:r w:rsidR="004E495B">
        <w:rPr>
          <w:rFonts w:asciiTheme="minorHAnsi" w:hAnsiTheme="minorHAnsi"/>
          <w:sz w:val="22"/>
          <w:szCs w:val="22"/>
        </w:rPr>
        <w:t xml:space="preserve">currently has uninsulated </w:t>
      </w:r>
      <w:r w:rsidR="00F456EA">
        <w:rPr>
          <w:rFonts w:asciiTheme="minorHAnsi" w:hAnsiTheme="minorHAnsi"/>
          <w:sz w:val="22"/>
          <w:szCs w:val="22"/>
        </w:rPr>
        <w:t>slab flooring, as shown previously in illustration 1.</w:t>
      </w:r>
      <w:r w:rsidR="004A4033">
        <w:rPr>
          <w:rFonts w:asciiTheme="minorHAnsi" w:hAnsiTheme="minorHAnsi"/>
          <w:sz w:val="22"/>
          <w:szCs w:val="22"/>
        </w:rPr>
        <w:t xml:space="preserve"> </w:t>
      </w:r>
      <w:r w:rsidR="00427B5F">
        <w:rPr>
          <w:rFonts w:asciiTheme="minorHAnsi" w:hAnsiTheme="minorHAnsi"/>
          <w:sz w:val="22"/>
          <w:szCs w:val="22"/>
        </w:rPr>
        <w:t xml:space="preserve">Which is also modelled in PHPP and shown in figure </w:t>
      </w:r>
      <w:r w:rsidR="009017E3">
        <w:rPr>
          <w:rFonts w:asciiTheme="minorHAnsi" w:hAnsiTheme="minorHAnsi"/>
          <w:sz w:val="22"/>
          <w:szCs w:val="22"/>
        </w:rPr>
        <w:t>10</w:t>
      </w:r>
      <w:r w:rsidR="00427B5F">
        <w:rPr>
          <w:rFonts w:asciiTheme="minorHAnsi" w:hAnsiTheme="minorHAnsi"/>
          <w:sz w:val="22"/>
          <w:szCs w:val="22"/>
        </w:rPr>
        <w:t xml:space="preserve">. Below. </w:t>
      </w:r>
      <w:r w:rsidR="006F196A">
        <w:rPr>
          <w:rFonts w:asciiTheme="minorHAnsi" w:hAnsiTheme="minorHAnsi"/>
          <w:sz w:val="22"/>
          <w:szCs w:val="22"/>
        </w:rPr>
        <w:t xml:space="preserve">The building also has thermal </w:t>
      </w:r>
      <w:r w:rsidR="00CB2F86">
        <w:rPr>
          <w:rFonts w:asciiTheme="minorHAnsi" w:hAnsiTheme="minorHAnsi"/>
          <w:sz w:val="22"/>
          <w:szCs w:val="22"/>
        </w:rPr>
        <w:t>bridging</w:t>
      </w:r>
      <w:r w:rsidR="006F196A">
        <w:rPr>
          <w:rFonts w:asciiTheme="minorHAnsi" w:hAnsiTheme="minorHAnsi"/>
          <w:sz w:val="22"/>
          <w:szCs w:val="22"/>
        </w:rPr>
        <w:t xml:space="preserve"> around the floor slab</w:t>
      </w:r>
      <w:r w:rsidR="000B2070">
        <w:rPr>
          <w:rFonts w:asciiTheme="minorHAnsi" w:hAnsiTheme="minorHAnsi"/>
          <w:sz w:val="22"/>
          <w:szCs w:val="22"/>
        </w:rPr>
        <w:t xml:space="preserve"> which is </w:t>
      </w:r>
      <w:r w:rsidR="007A6CD0">
        <w:rPr>
          <w:rFonts w:asciiTheme="minorHAnsi" w:hAnsiTheme="minorHAnsi"/>
          <w:sz w:val="22"/>
          <w:szCs w:val="22"/>
        </w:rPr>
        <w:t xml:space="preserve">also </w:t>
      </w:r>
      <w:r w:rsidR="000B2070">
        <w:rPr>
          <w:rFonts w:asciiTheme="minorHAnsi" w:hAnsiTheme="minorHAnsi"/>
          <w:sz w:val="22"/>
          <w:szCs w:val="22"/>
        </w:rPr>
        <w:t>modelled in PHPP</w:t>
      </w:r>
      <w:r w:rsidR="00AA3F5C">
        <w:rPr>
          <w:rFonts w:asciiTheme="minorHAnsi" w:hAnsiTheme="minorHAnsi"/>
          <w:sz w:val="22"/>
          <w:szCs w:val="22"/>
        </w:rPr>
        <w:t xml:space="preserve"> </w:t>
      </w:r>
      <w:r w:rsidR="00F31067">
        <w:rPr>
          <w:rFonts w:asciiTheme="minorHAnsi" w:hAnsiTheme="minorHAnsi"/>
          <w:sz w:val="22"/>
          <w:szCs w:val="22"/>
        </w:rPr>
        <w:t xml:space="preserve">along with the eaves thermal bridge, </w:t>
      </w:r>
      <w:r w:rsidR="008940DB">
        <w:rPr>
          <w:rFonts w:asciiTheme="minorHAnsi" w:hAnsiTheme="minorHAnsi"/>
          <w:sz w:val="22"/>
          <w:szCs w:val="22"/>
        </w:rPr>
        <w:t xml:space="preserve">as shown in figure </w:t>
      </w:r>
      <w:r w:rsidR="007A6CD0">
        <w:rPr>
          <w:rFonts w:asciiTheme="minorHAnsi" w:hAnsiTheme="minorHAnsi"/>
          <w:sz w:val="22"/>
          <w:szCs w:val="22"/>
        </w:rPr>
        <w:t>1</w:t>
      </w:r>
      <w:r w:rsidR="009017E3">
        <w:rPr>
          <w:rFonts w:asciiTheme="minorHAnsi" w:hAnsiTheme="minorHAnsi"/>
          <w:sz w:val="22"/>
          <w:szCs w:val="22"/>
        </w:rPr>
        <w:t>1</w:t>
      </w:r>
      <w:r w:rsidR="008940DB">
        <w:rPr>
          <w:rFonts w:asciiTheme="minorHAnsi" w:hAnsiTheme="minorHAnsi"/>
          <w:sz w:val="22"/>
          <w:szCs w:val="22"/>
        </w:rPr>
        <w:t xml:space="preserve">. Below. </w:t>
      </w:r>
      <w:r w:rsidR="006E01A5">
        <w:rPr>
          <w:rFonts w:asciiTheme="minorHAnsi" w:hAnsiTheme="minorHAnsi"/>
          <w:sz w:val="22"/>
          <w:szCs w:val="22"/>
        </w:rPr>
        <w:t xml:space="preserve">As such </w:t>
      </w:r>
      <w:r w:rsidR="00427B5F">
        <w:rPr>
          <w:rFonts w:asciiTheme="minorHAnsi" w:hAnsiTheme="minorHAnsi"/>
          <w:sz w:val="22"/>
          <w:szCs w:val="22"/>
        </w:rPr>
        <w:t>we</w:t>
      </w:r>
      <w:r w:rsidR="006E01A5">
        <w:rPr>
          <w:rFonts w:asciiTheme="minorHAnsi" w:hAnsiTheme="minorHAnsi"/>
          <w:sz w:val="22"/>
          <w:szCs w:val="22"/>
        </w:rPr>
        <w:t xml:space="preserve"> recommend the excavation of the current floor slab</w:t>
      </w:r>
      <w:r w:rsidR="007A6CD0">
        <w:rPr>
          <w:rFonts w:asciiTheme="minorHAnsi" w:hAnsiTheme="minorHAnsi"/>
          <w:sz w:val="22"/>
          <w:szCs w:val="22"/>
        </w:rPr>
        <w:t xml:space="preserve"> and the in</w:t>
      </w:r>
      <w:r w:rsidR="00065B76">
        <w:rPr>
          <w:rFonts w:asciiTheme="minorHAnsi" w:hAnsiTheme="minorHAnsi"/>
          <w:sz w:val="22"/>
          <w:szCs w:val="22"/>
        </w:rPr>
        <w:t>s</w:t>
      </w:r>
      <w:r w:rsidR="007A6CD0">
        <w:rPr>
          <w:rFonts w:asciiTheme="minorHAnsi" w:hAnsiTheme="minorHAnsi"/>
          <w:sz w:val="22"/>
          <w:szCs w:val="22"/>
        </w:rPr>
        <w:t>t</w:t>
      </w:r>
      <w:r w:rsidR="00065B76">
        <w:rPr>
          <w:rFonts w:asciiTheme="minorHAnsi" w:hAnsiTheme="minorHAnsi"/>
          <w:sz w:val="22"/>
          <w:szCs w:val="22"/>
        </w:rPr>
        <w:t>a</w:t>
      </w:r>
      <w:r w:rsidR="007A6CD0">
        <w:rPr>
          <w:rFonts w:asciiTheme="minorHAnsi" w:hAnsiTheme="minorHAnsi"/>
          <w:sz w:val="22"/>
          <w:szCs w:val="22"/>
        </w:rPr>
        <w:t xml:space="preserve">llation of XPS </w:t>
      </w:r>
      <w:r w:rsidR="00065B76">
        <w:rPr>
          <w:rFonts w:asciiTheme="minorHAnsi" w:hAnsiTheme="minorHAnsi"/>
          <w:sz w:val="22"/>
          <w:szCs w:val="22"/>
        </w:rPr>
        <w:t>insulation into the floor slab with design considerations a</w:t>
      </w:r>
      <w:r w:rsidR="00DD56E3">
        <w:rPr>
          <w:rFonts w:asciiTheme="minorHAnsi" w:hAnsiTheme="minorHAnsi"/>
          <w:sz w:val="22"/>
          <w:szCs w:val="22"/>
        </w:rPr>
        <w:t>long the EWI junction to ensure a continuous layer of insulation and reduce the thermal bridging</w:t>
      </w:r>
      <w:r w:rsidR="005D5428">
        <w:rPr>
          <w:rFonts w:asciiTheme="minorHAnsi" w:hAnsiTheme="minorHAnsi"/>
          <w:sz w:val="22"/>
          <w:szCs w:val="22"/>
        </w:rPr>
        <w:t xml:space="preserve"> to ensure that the building benefits from a complete thermal envelope as recommended by Passivhaus</w:t>
      </w:r>
      <w:r w:rsidR="00EE4A57">
        <w:rPr>
          <w:rFonts w:asciiTheme="minorHAnsi" w:hAnsiTheme="minorHAnsi"/>
          <w:sz w:val="22"/>
          <w:szCs w:val="22"/>
        </w:rPr>
        <w:t xml:space="preserve"> </w:t>
      </w:r>
      <w:r w:rsidR="00EE4A57" w:rsidRPr="00EE4A57">
        <w:rPr>
          <w:rFonts w:asciiTheme="minorHAnsi" w:hAnsiTheme="minorHAnsi"/>
          <w:sz w:val="22"/>
          <w:szCs w:val="22"/>
        </w:rPr>
        <w:t>(Price and Livingstone, 06.2022)</w:t>
      </w:r>
      <w:r w:rsidR="00866C91">
        <w:rPr>
          <w:rFonts w:asciiTheme="minorHAnsi" w:hAnsiTheme="minorHAnsi"/>
          <w:sz w:val="22"/>
          <w:szCs w:val="22"/>
        </w:rPr>
        <w:t xml:space="preserve"> </w:t>
      </w:r>
      <w:r w:rsidR="00866C91" w:rsidRPr="00866C91">
        <w:rPr>
          <w:rFonts w:asciiTheme="minorHAnsi" w:hAnsiTheme="minorHAnsi"/>
          <w:sz w:val="22"/>
          <w:szCs w:val="22"/>
        </w:rPr>
        <w:t>(Cradden, 2019)</w:t>
      </w:r>
      <w:r w:rsidR="005D5428">
        <w:rPr>
          <w:rFonts w:asciiTheme="minorHAnsi" w:hAnsiTheme="minorHAnsi"/>
          <w:sz w:val="22"/>
          <w:szCs w:val="22"/>
        </w:rPr>
        <w:t>.</w:t>
      </w:r>
    </w:p>
    <w:p w14:paraId="520EA227" w14:textId="4DB19E15" w:rsidR="00223D2C" w:rsidRDefault="00850A15" w:rsidP="00FB1BEB">
      <w:pPr>
        <w:rPr>
          <w:rFonts w:asciiTheme="minorHAnsi" w:hAnsiTheme="minorHAnsi"/>
          <w:sz w:val="22"/>
          <w:szCs w:val="22"/>
        </w:rPr>
      </w:pPr>
      <w:r>
        <w:rPr>
          <w:rFonts w:asciiTheme="minorHAnsi" w:hAnsiTheme="minorHAnsi"/>
          <w:sz w:val="22"/>
          <w:szCs w:val="22"/>
        </w:rPr>
        <w:t>It is</w:t>
      </w:r>
      <w:r w:rsidR="00223D2C">
        <w:rPr>
          <w:rFonts w:asciiTheme="minorHAnsi" w:hAnsiTheme="minorHAnsi"/>
          <w:sz w:val="22"/>
          <w:szCs w:val="22"/>
        </w:rPr>
        <w:t xml:space="preserve"> recommend</w:t>
      </w:r>
      <w:r w:rsidR="002B0B3B">
        <w:rPr>
          <w:rFonts w:asciiTheme="minorHAnsi" w:hAnsiTheme="minorHAnsi"/>
          <w:sz w:val="22"/>
          <w:szCs w:val="22"/>
        </w:rPr>
        <w:t>ed</w:t>
      </w:r>
      <w:r w:rsidR="00223D2C">
        <w:rPr>
          <w:rFonts w:asciiTheme="minorHAnsi" w:hAnsiTheme="minorHAnsi"/>
          <w:sz w:val="22"/>
          <w:szCs w:val="22"/>
        </w:rPr>
        <w:t xml:space="preserve"> the installation of XPS rather than EPS due to the</w:t>
      </w:r>
      <w:r w:rsidR="009F3CBB">
        <w:rPr>
          <w:rFonts w:asciiTheme="minorHAnsi" w:hAnsiTheme="minorHAnsi"/>
          <w:sz w:val="22"/>
          <w:szCs w:val="22"/>
        </w:rPr>
        <w:t xml:space="preserve"> improved load bearing</w:t>
      </w:r>
      <w:r w:rsidR="00DC0308">
        <w:rPr>
          <w:rFonts w:asciiTheme="minorHAnsi" w:hAnsiTheme="minorHAnsi"/>
          <w:sz w:val="22"/>
          <w:szCs w:val="22"/>
        </w:rPr>
        <w:t xml:space="preserve"> and moisture performance of XPS over EPS insulation.</w:t>
      </w:r>
      <w:r w:rsidR="000F0CF0">
        <w:rPr>
          <w:rFonts w:asciiTheme="minorHAnsi" w:hAnsiTheme="minorHAnsi"/>
          <w:sz w:val="22"/>
          <w:szCs w:val="22"/>
        </w:rPr>
        <w:t xml:space="preserve"> We recommend the installation of Kingspan GreenGuard GG300 </w:t>
      </w:r>
      <w:r w:rsidR="00DA2717">
        <w:rPr>
          <w:rFonts w:asciiTheme="minorHAnsi" w:hAnsiTheme="minorHAnsi"/>
          <w:sz w:val="22"/>
          <w:szCs w:val="22"/>
        </w:rPr>
        <w:t xml:space="preserve">– XPS insulation, </w:t>
      </w:r>
      <w:r w:rsidR="00C12A8D">
        <w:rPr>
          <w:rFonts w:asciiTheme="minorHAnsi" w:hAnsiTheme="minorHAnsi"/>
          <w:sz w:val="22"/>
          <w:szCs w:val="22"/>
        </w:rPr>
        <w:t>figure 1</w:t>
      </w:r>
      <w:r w:rsidR="009017E3">
        <w:rPr>
          <w:rFonts w:asciiTheme="minorHAnsi" w:hAnsiTheme="minorHAnsi"/>
          <w:sz w:val="22"/>
          <w:szCs w:val="22"/>
        </w:rPr>
        <w:t>2</w:t>
      </w:r>
      <w:r w:rsidR="00C12A8D">
        <w:rPr>
          <w:rFonts w:asciiTheme="minorHAnsi" w:hAnsiTheme="minorHAnsi"/>
          <w:sz w:val="22"/>
          <w:szCs w:val="22"/>
        </w:rPr>
        <w:t xml:space="preserve"> shows this insulation modelled in PHPP, </w:t>
      </w:r>
      <w:r w:rsidR="00AA1173">
        <w:rPr>
          <w:rFonts w:asciiTheme="minorHAnsi" w:hAnsiTheme="minorHAnsi"/>
          <w:sz w:val="22"/>
          <w:szCs w:val="22"/>
        </w:rPr>
        <w:t>we have allowed for the installation of 90mm of insulation due to the thickness of the boards and the diminishing returns from additional layers to this.</w:t>
      </w:r>
      <w:r w:rsidR="00D75A66">
        <w:rPr>
          <w:rFonts w:asciiTheme="minorHAnsi" w:hAnsiTheme="minorHAnsi"/>
          <w:sz w:val="22"/>
          <w:szCs w:val="22"/>
        </w:rPr>
        <w:t xml:space="preserve"> The result is that the heat loss of the building</w:t>
      </w:r>
      <w:r w:rsidR="0026228D">
        <w:rPr>
          <w:rFonts w:asciiTheme="minorHAnsi" w:hAnsiTheme="minorHAnsi"/>
          <w:sz w:val="22"/>
          <w:szCs w:val="22"/>
        </w:rPr>
        <w:t>, shown in figure 1</w:t>
      </w:r>
      <w:r w:rsidR="009017E3">
        <w:rPr>
          <w:rFonts w:asciiTheme="minorHAnsi" w:hAnsiTheme="minorHAnsi"/>
          <w:sz w:val="22"/>
          <w:szCs w:val="22"/>
        </w:rPr>
        <w:t>3</w:t>
      </w:r>
      <w:r w:rsidR="0026228D">
        <w:rPr>
          <w:rFonts w:asciiTheme="minorHAnsi" w:hAnsiTheme="minorHAnsi"/>
          <w:sz w:val="22"/>
          <w:szCs w:val="22"/>
        </w:rPr>
        <w:t>,</w:t>
      </w:r>
      <w:r w:rsidR="00D75A66">
        <w:rPr>
          <w:rFonts w:asciiTheme="minorHAnsi" w:hAnsiTheme="minorHAnsi"/>
          <w:sz w:val="22"/>
          <w:szCs w:val="22"/>
        </w:rPr>
        <w:t xml:space="preserve"> has been reduced</w:t>
      </w:r>
      <w:r w:rsidR="00AA1173">
        <w:rPr>
          <w:rFonts w:asciiTheme="minorHAnsi" w:hAnsiTheme="minorHAnsi"/>
          <w:sz w:val="22"/>
          <w:szCs w:val="22"/>
        </w:rPr>
        <w:t xml:space="preserve"> </w:t>
      </w:r>
      <w:r w:rsidR="0026228D">
        <w:rPr>
          <w:rFonts w:asciiTheme="minorHAnsi" w:hAnsiTheme="minorHAnsi"/>
          <w:sz w:val="22"/>
          <w:szCs w:val="22"/>
        </w:rPr>
        <w:t xml:space="preserve">from </w:t>
      </w:r>
      <w:r w:rsidR="0026228D" w:rsidRPr="00675713">
        <w:rPr>
          <w:rFonts w:asciiTheme="minorHAnsi" w:hAnsiTheme="minorHAnsi"/>
          <w:sz w:val="22"/>
          <w:szCs w:val="22"/>
        </w:rPr>
        <w:t>55.1 kWh/(m2a)</w:t>
      </w:r>
      <w:r w:rsidR="0026228D">
        <w:rPr>
          <w:rFonts w:asciiTheme="minorHAnsi" w:hAnsiTheme="minorHAnsi"/>
          <w:sz w:val="22"/>
          <w:szCs w:val="22"/>
        </w:rPr>
        <w:t xml:space="preserve"> to 12.6 </w:t>
      </w:r>
      <w:r w:rsidR="0026228D" w:rsidRPr="00675713">
        <w:rPr>
          <w:rFonts w:asciiTheme="minorHAnsi" w:hAnsiTheme="minorHAnsi"/>
          <w:sz w:val="22"/>
          <w:szCs w:val="22"/>
        </w:rPr>
        <w:t>kWh/(m2a)</w:t>
      </w:r>
      <w:r w:rsidR="006D0EB8">
        <w:rPr>
          <w:rFonts w:asciiTheme="minorHAnsi" w:hAnsiTheme="minorHAnsi"/>
          <w:sz w:val="22"/>
          <w:szCs w:val="22"/>
        </w:rPr>
        <w:t xml:space="preserve"> </w:t>
      </w:r>
      <w:r w:rsidR="006D0EB8" w:rsidRPr="006D0EB8">
        <w:rPr>
          <w:rFonts w:asciiTheme="minorHAnsi" w:hAnsiTheme="minorHAnsi"/>
          <w:sz w:val="22"/>
          <w:szCs w:val="22"/>
        </w:rPr>
        <w:t>(Soprema, 2023)</w:t>
      </w:r>
      <w:r w:rsidR="005061BD">
        <w:rPr>
          <w:rFonts w:asciiTheme="minorHAnsi" w:hAnsiTheme="minorHAnsi"/>
          <w:sz w:val="22"/>
          <w:szCs w:val="22"/>
        </w:rPr>
        <w:t xml:space="preserve"> </w:t>
      </w:r>
      <w:r w:rsidR="005061BD" w:rsidRPr="005061BD">
        <w:rPr>
          <w:rFonts w:asciiTheme="minorHAnsi" w:hAnsiTheme="minorHAnsi"/>
          <w:sz w:val="22"/>
          <w:szCs w:val="22"/>
        </w:rPr>
        <w:t>(</w:t>
      </w:r>
      <w:r w:rsidR="005061BD" w:rsidRPr="005061BD">
        <w:rPr>
          <w:rFonts w:asciiTheme="minorHAnsi" w:hAnsiTheme="minorHAnsi"/>
          <w:i/>
          <w:iCs/>
          <w:sz w:val="22"/>
          <w:szCs w:val="22"/>
        </w:rPr>
        <w:t>Kingspan GreenGuard GG300 - (XPS)</w:t>
      </w:r>
      <w:r w:rsidR="005061BD" w:rsidRPr="005061BD">
        <w:rPr>
          <w:rFonts w:asciiTheme="minorHAnsi" w:hAnsiTheme="minorHAnsi"/>
          <w:sz w:val="22"/>
          <w:szCs w:val="22"/>
        </w:rPr>
        <w:t xml:space="preserve">, </w:t>
      </w:r>
      <w:r w:rsidR="005061BD">
        <w:rPr>
          <w:rFonts w:asciiTheme="minorHAnsi" w:hAnsiTheme="minorHAnsi"/>
          <w:sz w:val="22"/>
          <w:szCs w:val="22"/>
        </w:rPr>
        <w:t>2025</w:t>
      </w:r>
      <w:r w:rsidR="005061BD" w:rsidRPr="005061BD">
        <w:rPr>
          <w:rFonts w:asciiTheme="minorHAnsi" w:hAnsiTheme="minorHAnsi"/>
          <w:sz w:val="22"/>
          <w:szCs w:val="22"/>
        </w:rPr>
        <w:t>)</w:t>
      </w:r>
      <w:r w:rsidR="003E50BB">
        <w:rPr>
          <w:rFonts w:asciiTheme="minorHAnsi" w:hAnsiTheme="minorHAnsi"/>
          <w:sz w:val="22"/>
          <w:szCs w:val="22"/>
        </w:rPr>
        <w:t xml:space="preserve"> </w:t>
      </w:r>
      <w:r w:rsidR="003E50BB" w:rsidRPr="00A7597F">
        <w:rPr>
          <w:rFonts w:asciiTheme="minorHAnsi" w:hAnsiTheme="minorHAnsi"/>
          <w:sz w:val="22"/>
          <w:szCs w:val="22"/>
          <w:lang w:eastAsia="en-US"/>
        </w:rPr>
        <w:t>(Microsoft Corporation, 2024</w:t>
      </w:r>
      <w:r w:rsidR="003E50BB">
        <w:rPr>
          <w:rFonts w:asciiTheme="minorHAnsi" w:hAnsiTheme="minorHAnsi"/>
          <w:sz w:val="22"/>
          <w:szCs w:val="22"/>
          <w:lang w:eastAsia="en-US"/>
        </w:rPr>
        <w:t>g)</w:t>
      </w:r>
      <w:r w:rsidR="00D864A6">
        <w:rPr>
          <w:rFonts w:asciiTheme="minorHAnsi" w:hAnsiTheme="minorHAnsi"/>
          <w:sz w:val="22"/>
          <w:szCs w:val="22"/>
        </w:rPr>
        <w:t>.</w:t>
      </w:r>
    </w:p>
    <w:p w14:paraId="1F89F4B1" w14:textId="77777777" w:rsidR="009F3CBB" w:rsidRDefault="009F3CBB" w:rsidP="00FB1BEB">
      <w:pPr>
        <w:rPr>
          <w:rFonts w:asciiTheme="minorHAnsi" w:hAnsiTheme="minorHAnsi"/>
          <w:sz w:val="22"/>
          <w:szCs w:val="22"/>
        </w:rPr>
      </w:pPr>
    </w:p>
    <w:p w14:paraId="7412A46D" w14:textId="77777777" w:rsidR="009F3CBB" w:rsidRDefault="009F3CBB" w:rsidP="00FB1BEB">
      <w:pPr>
        <w:rPr>
          <w:rFonts w:asciiTheme="minorHAnsi" w:hAnsiTheme="minorHAnsi"/>
          <w:sz w:val="22"/>
          <w:szCs w:val="22"/>
        </w:rPr>
      </w:pPr>
    </w:p>
    <w:p w14:paraId="15EC85E2" w14:textId="7B0EE00D" w:rsidR="00FB1BEB" w:rsidRDefault="00FB1BEB" w:rsidP="00FB1BEB">
      <w:pPr>
        <w:rPr>
          <w:rFonts w:asciiTheme="minorHAnsi" w:hAnsiTheme="minorHAnsi"/>
          <w:sz w:val="22"/>
          <w:szCs w:val="22"/>
        </w:rPr>
      </w:pPr>
    </w:p>
    <w:p w14:paraId="599EF86D" w14:textId="7F6D932E" w:rsidR="00AA3F5C" w:rsidRDefault="00AA3F5C" w:rsidP="00AA3F5C">
      <w:pPr>
        <w:jc w:val="center"/>
        <w:rPr>
          <w:rFonts w:asciiTheme="minorHAnsi" w:hAnsiTheme="minorHAnsi"/>
          <w:sz w:val="22"/>
          <w:szCs w:val="22"/>
        </w:rPr>
      </w:pPr>
      <w:r w:rsidRPr="00AA3F5C">
        <w:rPr>
          <w:rFonts w:asciiTheme="minorHAnsi" w:hAnsiTheme="minorHAnsi"/>
          <w:noProof/>
          <w:sz w:val="22"/>
          <w:szCs w:val="22"/>
        </w:rPr>
        <w:lastRenderedPageBreak/>
        <w:drawing>
          <wp:inline distT="0" distB="0" distL="0" distR="0" wp14:anchorId="29B43B6E" wp14:editId="2185C987">
            <wp:extent cx="4438878" cy="2216264"/>
            <wp:effectExtent l="0" t="0" r="0" b="0"/>
            <wp:docPr id="2006466419" name="Picture 1" descr="A yellow and white sheet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466419" name="Picture 1" descr="A yellow and white sheet of paper&#10;&#10;AI-generated content may be incorrect."/>
                    <pic:cNvPicPr/>
                  </pic:nvPicPr>
                  <pic:blipFill>
                    <a:blip r:embed="rId23"/>
                    <a:stretch>
                      <a:fillRect/>
                    </a:stretch>
                  </pic:blipFill>
                  <pic:spPr>
                    <a:xfrm>
                      <a:off x="0" y="0"/>
                      <a:ext cx="4438878" cy="2216264"/>
                    </a:xfrm>
                    <a:prstGeom prst="rect">
                      <a:avLst/>
                    </a:prstGeom>
                  </pic:spPr>
                </pic:pic>
              </a:graphicData>
            </a:graphic>
          </wp:inline>
        </w:drawing>
      </w:r>
    </w:p>
    <w:p w14:paraId="6A64C0C3" w14:textId="1690D320" w:rsidR="00AA3F5C" w:rsidRPr="00AA3F5C" w:rsidRDefault="00AA3F5C" w:rsidP="00AA3F5C">
      <w:pPr>
        <w:jc w:val="center"/>
        <w:rPr>
          <w:rFonts w:asciiTheme="minorHAnsi" w:hAnsiTheme="minorHAnsi"/>
        </w:rPr>
      </w:pPr>
      <w:r w:rsidRPr="00AA3F5C">
        <w:rPr>
          <w:rFonts w:asciiTheme="minorHAnsi" w:hAnsiTheme="minorHAnsi"/>
        </w:rPr>
        <w:t xml:space="preserve">Figure </w:t>
      </w:r>
      <w:r w:rsidR="00962F2D">
        <w:rPr>
          <w:rFonts w:asciiTheme="minorHAnsi" w:hAnsiTheme="minorHAnsi"/>
        </w:rPr>
        <w:t>10</w:t>
      </w:r>
      <w:r w:rsidRPr="00AA3F5C">
        <w:rPr>
          <w:rFonts w:asciiTheme="minorHAnsi" w:hAnsiTheme="minorHAnsi"/>
        </w:rPr>
        <w:t>. Showing the U value of the current slab</w:t>
      </w:r>
    </w:p>
    <w:p w14:paraId="0F15A8C8" w14:textId="77777777" w:rsidR="00AA3F5C" w:rsidRPr="00675713" w:rsidRDefault="00AA3F5C" w:rsidP="00FB1BEB">
      <w:pPr>
        <w:rPr>
          <w:rFonts w:asciiTheme="minorHAnsi" w:hAnsiTheme="minorHAnsi"/>
          <w:sz w:val="22"/>
          <w:szCs w:val="22"/>
        </w:rPr>
      </w:pPr>
    </w:p>
    <w:p w14:paraId="09F2FEE9" w14:textId="48AB3849" w:rsidR="00FB1BEB" w:rsidRDefault="008940DB" w:rsidP="008940DB">
      <w:pPr>
        <w:jc w:val="center"/>
        <w:rPr>
          <w:rFonts w:asciiTheme="minorHAnsi" w:hAnsiTheme="minorHAnsi"/>
          <w:sz w:val="22"/>
          <w:szCs w:val="22"/>
        </w:rPr>
      </w:pPr>
      <w:r w:rsidRPr="008940DB">
        <w:rPr>
          <w:rFonts w:asciiTheme="minorHAnsi" w:hAnsiTheme="minorHAnsi"/>
          <w:noProof/>
          <w:sz w:val="22"/>
          <w:szCs w:val="22"/>
        </w:rPr>
        <w:drawing>
          <wp:inline distT="0" distB="0" distL="0" distR="0" wp14:anchorId="6B9B1A44" wp14:editId="0F0057BE">
            <wp:extent cx="5200917" cy="933498"/>
            <wp:effectExtent l="0" t="0" r="0" b="0"/>
            <wp:docPr id="14494429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42929" name="Picture 1" descr="A screenshot of a computer&#10;&#10;AI-generated content may be incorrect."/>
                    <pic:cNvPicPr/>
                  </pic:nvPicPr>
                  <pic:blipFill>
                    <a:blip r:embed="rId24"/>
                    <a:stretch>
                      <a:fillRect/>
                    </a:stretch>
                  </pic:blipFill>
                  <pic:spPr>
                    <a:xfrm>
                      <a:off x="0" y="0"/>
                      <a:ext cx="5200917" cy="933498"/>
                    </a:xfrm>
                    <a:prstGeom prst="rect">
                      <a:avLst/>
                    </a:prstGeom>
                  </pic:spPr>
                </pic:pic>
              </a:graphicData>
            </a:graphic>
          </wp:inline>
        </w:drawing>
      </w:r>
    </w:p>
    <w:p w14:paraId="0430C14A" w14:textId="1D23BE31" w:rsidR="008940DB" w:rsidRDefault="008940DB" w:rsidP="008940DB">
      <w:pPr>
        <w:jc w:val="center"/>
        <w:rPr>
          <w:rFonts w:asciiTheme="minorHAnsi" w:hAnsiTheme="minorHAnsi"/>
        </w:rPr>
      </w:pPr>
      <w:r w:rsidRPr="008940DB">
        <w:rPr>
          <w:rFonts w:asciiTheme="minorHAnsi" w:hAnsiTheme="minorHAnsi"/>
        </w:rPr>
        <w:t xml:space="preserve">Figure </w:t>
      </w:r>
      <w:r w:rsidR="00C52373">
        <w:rPr>
          <w:rFonts w:asciiTheme="minorHAnsi" w:hAnsiTheme="minorHAnsi"/>
        </w:rPr>
        <w:t>1</w:t>
      </w:r>
      <w:r w:rsidR="00962F2D">
        <w:rPr>
          <w:rFonts w:asciiTheme="minorHAnsi" w:hAnsiTheme="minorHAnsi"/>
        </w:rPr>
        <w:t>1</w:t>
      </w:r>
      <w:r w:rsidRPr="008940DB">
        <w:rPr>
          <w:rFonts w:asciiTheme="minorHAnsi" w:hAnsiTheme="minorHAnsi"/>
        </w:rPr>
        <w:t>. showing PHPP thermal bridges.</w:t>
      </w:r>
    </w:p>
    <w:p w14:paraId="266A0F76" w14:textId="77777777" w:rsidR="00C52373" w:rsidRDefault="00C52373" w:rsidP="008940DB">
      <w:pPr>
        <w:jc w:val="center"/>
        <w:rPr>
          <w:rFonts w:asciiTheme="minorHAnsi" w:hAnsiTheme="minorHAnsi"/>
        </w:rPr>
      </w:pPr>
    </w:p>
    <w:p w14:paraId="22ABB8BE" w14:textId="6CFD0743" w:rsidR="00C52373" w:rsidRDefault="00C52373" w:rsidP="008940DB">
      <w:pPr>
        <w:jc w:val="center"/>
        <w:rPr>
          <w:rFonts w:asciiTheme="minorHAnsi" w:hAnsiTheme="minorHAnsi"/>
          <w:sz w:val="22"/>
          <w:szCs w:val="22"/>
        </w:rPr>
      </w:pPr>
      <w:r w:rsidRPr="00C52373">
        <w:rPr>
          <w:rFonts w:asciiTheme="minorHAnsi" w:hAnsiTheme="minorHAnsi"/>
          <w:noProof/>
          <w:sz w:val="22"/>
          <w:szCs w:val="22"/>
        </w:rPr>
        <w:drawing>
          <wp:inline distT="0" distB="0" distL="0" distR="0" wp14:anchorId="420C8AAE" wp14:editId="0B0AB82F">
            <wp:extent cx="5176822" cy="2592125"/>
            <wp:effectExtent l="0" t="0" r="5080" b="0"/>
            <wp:docPr id="2049033972" name="Picture 1" descr="A yellow and white sheet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33972" name="Picture 1" descr="A yellow and white sheet of paper&#10;&#10;AI-generated content may be incorrect."/>
                    <pic:cNvPicPr/>
                  </pic:nvPicPr>
                  <pic:blipFill>
                    <a:blip r:embed="rId25"/>
                    <a:stretch>
                      <a:fillRect/>
                    </a:stretch>
                  </pic:blipFill>
                  <pic:spPr>
                    <a:xfrm>
                      <a:off x="0" y="0"/>
                      <a:ext cx="5179526" cy="2593479"/>
                    </a:xfrm>
                    <a:prstGeom prst="rect">
                      <a:avLst/>
                    </a:prstGeom>
                  </pic:spPr>
                </pic:pic>
              </a:graphicData>
            </a:graphic>
          </wp:inline>
        </w:drawing>
      </w:r>
    </w:p>
    <w:p w14:paraId="3B6E6049" w14:textId="751A9723" w:rsidR="00C52373" w:rsidRDefault="00C52373" w:rsidP="008940DB">
      <w:pPr>
        <w:jc w:val="center"/>
        <w:rPr>
          <w:rFonts w:asciiTheme="minorHAnsi" w:hAnsiTheme="minorHAnsi"/>
        </w:rPr>
      </w:pPr>
      <w:r w:rsidRPr="00C52373">
        <w:rPr>
          <w:rFonts w:asciiTheme="minorHAnsi" w:hAnsiTheme="minorHAnsi"/>
        </w:rPr>
        <w:t>Figure 1</w:t>
      </w:r>
      <w:r w:rsidR="00962F2D">
        <w:rPr>
          <w:rFonts w:asciiTheme="minorHAnsi" w:hAnsiTheme="minorHAnsi"/>
        </w:rPr>
        <w:t>2</w:t>
      </w:r>
      <w:r w:rsidRPr="00C52373">
        <w:rPr>
          <w:rFonts w:asciiTheme="minorHAnsi" w:hAnsiTheme="minorHAnsi"/>
        </w:rPr>
        <w:t>.</w:t>
      </w:r>
      <w:r>
        <w:rPr>
          <w:rFonts w:asciiTheme="minorHAnsi" w:hAnsiTheme="minorHAnsi"/>
        </w:rPr>
        <w:t xml:space="preserve"> Showing the installation of XPS insulation.</w:t>
      </w:r>
    </w:p>
    <w:p w14:paraId="1B8B05FF" w14:textId="77777777" w:rsidR="0026228D" w:rsidRDefault="0026228D" w:rsidP="008940DB">
      <w:pPr>
        <w:jc w:val="center"/>
        <w:rPr>
          <w:rFonts w:asciiTheme="minorHAnsi" w:hAnsiTheme="minorHAnsi"/>
        </w:rPr>
      </w:pPr>
    </w:p>
    <w:p w14:paraId="0C09B7D8" w14:textId="7D661A08" w:rsidR="0026228D" w:rsidRDefault="00073431" w:rsidP="008940DB">
      <w:pPr>
        <w:jc w:val="center"/>
        <w:rPr>
          <w:rFonts w:asciiTheme="minorHAnsi" w:hAnsiTheme="minorHAnsi"/>
        </w:rPr>
      </w:pPr>
      <w:r w:rsidRPr="00073431">
        <w:rPr>
          <w:rFonts w:asciiTheme="minorHAnsi" w:hAnsiTheme="minorHAnsi"/>
          <w:noProof/>
        </w:rPr>
        <w:lastRenderedPageBreak/>
        <w:drawing>
          <wp:inline distT="0" distB="0" distL="0" distR="0" wp14:anchorId="5101B0CC" wp14:editId="15D442AD">
            <wp:extent cx="3549832" cy="4197566"/>
            <wp:effectExtent l="0" t="0" r="0" b="0"/>
            <wp:docPr id="47521909" name="Picture 1" descr="A chart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1909" name="Picture 1" descr="A chart with different colored bars&#10;&#10;AI-generated content may be incorrect."/>
                    <pic:cNvPicPr/>
                  </pic:nvPicPr>
                  <pic:blipFill>
                    <a:blip r:embed="rId26"/>
                    <a:stretch>
                      <a:fillRect/>
                    </a:stretch>
                  </pic:blipFill>
                  <pic:spPr>
                    <a:xfrm>
                      <a:off x="0" y="0"/>
                      <a:ext cx="3549832" cy="4197566"/>
                    </a:xfrm>
                    <a:prstGeom prst="rect">
                      <a:avLst/>
                    </a:prstGeom>
                  </pic:spPr>
                </pic:pic>
              </a:graphicData>
            </a:graphic>
          </wp:inline>
        </w:drawing>
      </w:r>
    </w:p>
    <w:p w14:paraId="1241162D" w14:textId="6265DDDC" w:rsidR="00D864A6" w:rsidRDefault="0026228D" w:rsidP="00BB2391">
      <w:pPr>
        <w:jc w:val="center"/>
        <w:rPr>
          <w:rFonts w:asciiTheme="minorHAnsi" w:hAnsiTheme="minorHAnsi"/>
        </w:rPr>
      </w:pPr>
      <w:r>
        <w:rPr>
          <w:rFonts w:asciiTheme="minorHAnsi" w:hAnsiTheme="minorHAnsi"/>
        </w:rPr>
        <w:t>Figure 1</w:t>
      </w:r>
      <w:r w:rsidR="00962F2D">
        <w:rPr>
          <w:rFonts w:asciiTheme="minorHAnsi" w:hAnsiTheme="minorHAnsi"/>
        </w:rPr>
        <w:t>3</w:t>
      </w:r>
      <w:r>
        <w:rPr>
          <w:rFonts w:asciiTheme="minorHAnsi" w:hAnsiTheme="minorHAnsi"/>
        </w:rPr>
        <w:t>. Showing reduction in loss through the floor slab.</w:t>
      </w:r>
    </w:p>
    <w:p w14:paraId="2F744F94" w14:textId="77777777" w:rsidR="00BB2391" w:rsidRPr="00BB2391" w:rsidRDefault="00BB2391" w:rsidP="00BB2391">
      <w:pPr>
        <w:jc w:val="center"/>
        <w:rPr>
          <w:rFonts w:asciiTheme="minorHAnsi" w:hAnsiTheme="minorHAnsi"/>
        </w:rPr>
      </w:pPr>
    </w:p>
    <w:p w14:paraId="42F65862" w14:textId="4DCED152" w:rsidR="00FB1BEB" w:rsidRPr="00FB1BEB" w:rsidRDefault="00675713" w:rsidP="00FB1BEB">
      <w:pPr>
        <w:pStyle w:val="Heading2"/>
      </w:pPr>
      <w:bookmarkStart w:id="8" w:name="_Toc197544950"/>
      <w:r>
        <w:t>Conclusion</w:t>
      </w:r>
      <w:bookmarkEnd w:id="8"/>
    </w:p>
    <w:p w14:paraId="1C95C37D" w14:textId="77777777" w:rsidR="00096A01" w:rsidRPr="00171DAC" w:rsidRDefault="00096A01" w:rsidP="001C403B">
      <w:pPr>
        <w:rPr>
          <w:rFonts w:asciiTheme="minorHAnsi" w:hAnsiTheme="minorHAnsi" w:cstheme="majorHAnsi"/>
          <w:sz w:val="24"/>
          <w:szCs w:val="24"/>
        </w:rPr>
      </w:pPr>
    </w:p>
    <w:p w14:paraId="766627AE" w14:textId="6E457931" w:rsidR="003B21BA" w:rsidRDefault="008D4A9C" w:rsidP="001C403B">
      <w:pPr>
        <w:rPr>
          <w:rFonts w:asciiTheme="minorHAnsi" w:hAnsiTheme="minorHAnsi"/>
          <w:sz w:val="22"/>
          <w:szCs w:val="22"/>
        </w:rPr>
      </w:pPr>
      <w:r w:rsidRPr="00850A15">
        <w:rPr>
          <w:rFonts w:asciiTheme="minorHAnsi" w:hAnsiTheme="minorHAnsi" w:cstheme="majorHAnsi"/>
          <w:sz w:val="22"/>
          <w:szCs w:val="22"/>
        </w:rPr>
        <w:t xml:space="preserve">The proposed changes to Underwood house </w:t>
      </w:r>
      <w:r w:rsidR="007E4ECB" w:rsidRPr="00850A15">
        <w:rPr>
          <w:rFonts w:asciiTheme="minorHAnsi" w:hAnsiTheme="minorHAnsi" w:cstheme="majorHAnsi"/>
          <w:sz w:val="22"/>
          <w:szCs w:val="22"/>
        </w:rPr>
        <w:t xml:space="preserve">whilst improving each elements </w:t>
      </w:r>
      <w:r w:rsidR="002C5755" w:rsidRPr="00850A15">
        <w:rPr>
          <w:rFonts w:asciiTheme="minorHAnsi" w:hAnsiTheme="minorHAnsi" w:cstheme="majorHAnsi"/>
          <w:sz w:val="22"/>
          <w:szCs w:val="22"/>
        </w:rPr>
        <w:t>performance and</w:t>
      </w:r>
      <w:r w:rsidR="007E4ECB" w:rsidRPr="00850A15">
        <w:rPr>
          <w:rFonts w:asciiTheme="minorHAnsi" w:hAnsiTheme="minorHAnsi" w:cstheme="majorHAnsi"/>
          <w:sz w:val="22"/>
          <w:szCs w:val="22"/>
        </w:rPr>
        <w:t xml:space="preserve"> significantly reducing the energ</w:t>
      </w:r>
      <w:r w:rsidR="00222304" w:rsidRPr="00850A15">
        <w:rPr>
          <w:rFonts w:asciiTheme="minorHAnsi" w:hAnsiTheme="minorHAnsi" w:cstheme="majorHAnsi"/>
          <w:sz w:val="22"/>
          <w:szCs w:val="22"/>
        </w:rPr>
        <w:t>y consumption of the building as a whole fall short of being able to be certified under the EnerPhit scheme</w:t>
      </w:r>
      <w:r w:rsidR="00182532" w:rsidRPr="00850A15">
        <w:rPr>
          <w:rFonts w:asciiTheme="minorHAnsi" w:hAnsiTheme="minorHAnsi" w:cstheme="majorHAnsi"/>
          <w:sz w:val="22"/>
          <w:szCs w:val="22"/>
        </w:rPr>
        <w:t xml:space="preserve">. The building is not </w:t>
      </w:r>
      <w:r w:rsidR="003B21BA" w:rsidRPr="00850A15">
        <w:rPr>
          <w:rFonts w:asciiTheme="minorHAnsi" w:hAnsiTheme="minorHAnsi" w:cstheme="majorHAnsi"/>
          <w:sz w:val="22"/>
          <w:szCs w:val="22"/>
        </w:rPr>
        <w:t xml:space="preserve">currently </w:t>
      </w:r>
      <w:r w:rsidR="00182532" w:rsidRPr="00850A15">
        <w:rPr>
          <w:rFonts w:asciiTheme="minorHAnsi" w:hAnsiTheme="minorHAnsi" w:cstheme="majorHAnsi"/>
          <w:sz w:val="22"/>
          <w:szCs w:val="22"/>
        </w:rPr>
        <w:t xml:space="preserve">able to meet the energy requirements </w:t>
      </w:r>
      <w:r w:rsidR="00B51A75" w:rsidRPr="00850A15">
        <w:rPr>
          <w:rFonts w:asciiTheme="minorHAnsi" w:hAnsiTheme="minorHAnsi" w:cstheme="majorHAnsi"/>
          <w:sz w:val="22"/>
          <w:szCs w:val="22"/>
        </w:rPr>
        <w:t xml:space="preserve">in terms of EnerPhit </w:t>
      </w:r>
      <w:r w:rsidR="009E6783" w:rsidRPr="00850A15">
        <w:rPr>
          <w:rFonts w:asciiTheme="minorHAnsi" w:hAnsiTheme="minorHAnsi" w:cstheme="majorHAnsi"/>
          <w:sz w:val="22"/>
          <w:szCs w:val="22"/>
        </w:rPr>
        <w:t xml:space="preserve">performance, </w:t>
      </w:r>
      <w:r w:rsidR="009E6783" w:rsidRPr="00850A15">
        <w:rPr>
          <w:rFonts w:asciiTheme="minorHAnsi" w:hAnsiTheme="minorHAnsi"/>
          <w:sz w:val="22"/>
          <w:szCs w:val="22"/>
        </w:rPr>
        <w:t>25 kWh/(m2a),</w:t>
      </w:r>
      <w:r w:rsidR="00681EC6" w:rsidRPr="00850A15">
        <w:rPr>
          <w:rFonts w:asciiTheme="minorHAnsi" w:hAnsiTheme="minorHAnsi"/>
          <w:sz w:val="22"/>
          <w:szCs w:val="22"/>
        </w:rPr>
        <w:t xml:space="preserve"> </w:t>
      </w:r>
      <w:r w:rsidR="002C5755" w:rsidRPr="00850A15">
        <w:rPr>
          <w:rFonts w:asciiTheme="minorHAnsi" w:hAnsiTheme="minorHAnsi"/>
          <w:sz w:val="22"/>
          <w:szCs w:val="22"/>
        </w:rPr>
        <w:t>the proposed</w:t>
      </w:r>
      <w:r w:rsidR="00EA5422" w:rsidRPr="00850A15">
        <w:rPr>
          <w:rFonts w:asciiTheme="minorHAnsi" w:hAnsiTheme="minorHAnsi"/>
          <w:sz w:val="22"/>
          <w:szCs w:val="22"/>
        </w:rPr>
        <w:t xml:space="preserve"> </w:t>
      </w:r>
      <w:r w:rsidR="00681EC6" w:rsidRPr="00850A15">
        <w:rPr>
          <w:rFonts w:asciiTheme="minorHAnsi" w:hAnsiTheme="minorHAnsi"/>
          <w:sz w:val="22"/>
          <w:szCs w:val="22"/>
        </w:rPr>
        <w:t xml:space="preserve">modification </w:t>
      </w:r>
      <w:r w:rsidR="003B21BA" w:rsidRPr="00850A15">
        <w:rPr>
          <w:rFonts w:asciiTheme="minorHAnsi" w:hAnsiTheme="minorHAnsi"/>
          <w:sz w:val="22"/>
          <w:szCs w:val="22"/>
        </w:rPr>
        <w:t xml:space="preserve">to </w:t>
      </w:r>
      <w:r w:rsidR="00EA5422" w:rsidRPr="00850A15">
        <w:rPr>
          <w:rFonts w:asciiTheme="minorHAnsi" w:hAnsiTheme="minorHAnsi"/>
          <w:sz w:val="22"/>
          <w:szCs w:val="22"/>
        </w:rPr>
        <w:t xml:space="preserve">the building </w:t>
      </w:r>
      <w:r w:rsidR="001F4DA2">
        <w:rPr>
          <w:rFonts w:asciiTheme="minorHAnsi" w:hAnsiTheme="minorHAnsi"/>
          <w:sz w:val="22"/>
          <w:szCs w:val="22"/>
        </w:rPr>
        <w:t xml:space="preserve">the heating demand can be reduced to </w:t>
      </w:r>
      <w:r w:rsidR="00EA5422" w:rsidRPr="00850A15">
        <w:rPr>
          <w:rFonts w:asciiTheme="minorHAnsi" w:hAnsiTheme="minorHAnsi"/>
          <w:sz w:val="22"/>
          <w:szCs w:val="22"/>
        </w:rPr>
        <w:t>achieves</w:t>
      </w:r>
      <w:r w:rsidR="00681EC6" w:rsidRPr="00850A15">
        <w:rPr>
          <w:rFonts w:asciiTheme="minorHAnsi" w:hAnsiTheme="minorHAnsi"/>
          <w:sz w:val="22"/>
          <w:szCs w:val="22"/>
        </w:rPr>
        <w:t xml:space="preserve"> </w:t>
      </w:r>
      <w:r w:rsidR="001F4DA2">
        <w:rPr>
          <w:rFonts w:asciiTheme="minorHAnsi" w:hAnsiTheme="minorHAnsi"/>
          <w:sz w:val="22"/>
          <w:szCs w:val="22"/>
        </w:rPr>
        <w:t>57.5</w:t>
      </w:r>
      <w:r w:rsidR="00EA5422" w:rsidRPr="00850A15">
        <w:rPr>
          <w:rFonts w:asciiTheme="minorHAnsi" w:hAnsiTheme="minorHAnsi"/>
          <w:sz w:val="22"/>
          <w:szCs w:val="22"/>
        </w:rPr>
        <w:t>.5 kWh/(m2a)</w:t>
      </w:r>
      <w:r w:rsidR="00DF0D57">
        <w:rPr>
          <w:rFonts w:asciiTheme="minorHAnsi" w:hAnsiTheme="minorHAnsi"/>
          <w:sz w:val="22"/>
          <w:szCs w:val="22"/>
        </w:rPr>
        <w:t xml:space="preserve">, this </w:t>
      </w:r>
      <w:r w:rsidR="00992709">
        <w:rPr>
          <w:rFonts w:asciiTheme="minorHAnsi" w:hAnsiTheme="minorHAnsi"/>
          <w:sz w:val="22"/>
          <w:szCs w:val="22"/>
        </w:rPr>
        <w:t>d</w:t>
      </w:r>
      <w:r w:rsidR="006A76F7">
        <w:rPr>
          <w:rFonts w:asciiTheme="minorHAnsi" w:hAnsiTheme="minorHAnsi"/>
          <w:sz w:val="22"/>
          <w:szCs w:val="22"/>
        </w:rPr>
        <w:t xml:space="preserve">emand is close to the LETI retrofit standard and there may be </w:t>
      </w:r>
      <w:r w:rsidR="00182F8B">
        <w:rPr>
          <w:rFonts w:asciiTheme="minorHAnsi" w:hAnsiTheme="minorHAnsi"/>
          <w:sz w:val="22"/>
          <w:szCs w:val="22"/>
        </w:rPr>
        <w:t>further retrofit reductions that can be modelled in PHPP to meet the LETI requirement</w:t>
      </w:r>
      <w:r w:rsidR="00C41A0D">
        <w:rPr>
          <w:rFonts w:asciiTheme="minorHAnsi" w:hAnsiTheme="minorHAnsi"/>
          <w:sz w:val="22"/>
          <w:szCs w:val="22"/>
        </w:rPr>
        <w:t xml:space="preserve"> </w:t>
      </w:r>
      <w:r w:rsidR="00C41A0D" w:rsidRPr="00C41A0D">
        <w:rPr>
          <w:rFonts w:asciiTheme="minorHAnsi" w:hAnsiTheme="minorHAnsi"/>
          <w:sz w:val="22"/>
          <w:szCs w:val="22"/>
        </w:rPr>
        <w:t>(Pas</w:t>
      </w:r>
      <w:r w:rsidR="00D66434">
        <w:rPr>
          <w:rFonts w:asciiTheme="minorHAnsi" w:hAnsiTheme="minorHAnsi"/>
          <w:sz w:val="22"/>
          <w:szCs w:val="22"/>
        </w:rPr>
        <w:t>s</w:t>
      </w:r>
      <w:r w:rsidR="00C41A0D" w:rsidRPr="00C41A0D">
        <w:rPr>
          <w:rFonts w:asciiTheme="minorHAnsi" w:hAnsiTheme="minorHAnsi"/>
          <w:sz w:val="22"/>
          <w:szCs w:val="22"/>
        </w:rPr>
        <w:t>ivhaus trust, no date)</w:t>
      </w:r>
      <w:r w:rsidR="00182F8B">
        <w:rPr>
          <w:rFonts w:asciiTheme="minorHAnsi" w:hAnsiTheme="minorHAnsi"/>
          <w:sz w:val="22"/>
          <w:szCs w:val="22"/>
        </w:rPr>
        <w:t>.</w:t>
      </w:r>
      <w:r w:rsidR="002C5755" w:rsidRPr="00850A15">
        <w:rPr>
          <w:rFonts w:asciiTheme="minorHAnsi" w:hAnsiTheme="minorHAnsi"/>
          <w:sz w:val="22"/>
          <w:szCs w:val="22"/>
        </w:rPr>
        <w:t xml:space="preserve"> </w:t>
      </w:r>
    </w:p>
    <w:p w14:paraId="1D569A06" w14:textId="22FE58B4" w:rsidR="00832248" w:rsidRDefault="00AE7C4A" w:rsidP="001C403B">
      <w:pPr>
        <w:rPr>
          <w:rFonts w:asciiTheme="minorHAnsi" w:hAnsiTheme="minorHAnsi"/>
          <w:sz w:val="22"/>
          <w:szCs w:val="22"/>
        </w:rPr>
      </w:pPr>
      <w:r w:rsidRPr="00850A15">
        <w:rPr>
          <w:rFonts w:asciiTheme="minorHAnsi" w:hAnsiTheme="minorHAnsi"/>
          <w:sz w:val="22"/>
          <w:szCs w:val="22"/>
        </w:rPr>
        <w:t>Although the building would not meet the criteria for EnerPhit certification</w:t>
      </w:r>
      <w:r w:rsidR="00A0489C" w:rsidRPr="00850A15">
        <w:rPr>
          <w:rFonts w:asciiTheme="minorHAnsi" w:hAnsiTheme="minorHAnsi"/>
          <w:sz w:val="22"/>
          <w:szCs w:val="22"/>
        </w:rPr>
        <w:t xml:space="preserve"> with the proposed modifications the performance of the building has been significantly improved </w:t>
      </w:r>
      <w:r w:rsidR="00255F77" w:rsidRPr="00850A15">
        <w:rPr>
          <w:rFonts w:asciiTheme="minorHAnsi" w:hAnsiTheme="minorHAnsi"/>
          <w:sz w:val="22"/>
          <w:szCs w:val="22"/>
        </w:rPr>
        <w:t xml:space="preserve">being reduced from </w:t>
      </w:r>
      <w:r w:rsidR="00255F77" w:rsidRPr="00850A15">
        <w:rPr>
          <w:rFonts w:asciiTheme="minorHAnsi" w:hAnsiTheme="minorHAnsi"/>
          <w:sz w:val="22"/>
          <w:szCs w:val="22"/>
          <w:lang w:eastAsia="en-US"/>
        </w:rPr>
        <w:t>395.5 kWh/(m2a)</w:t>
      </w:r>
      <w:r w:rsidR="009A331E">
        <w:rPr>
          <w:rFonts w:asciiTheme="minorHAnsi" w:hAnsiTheme="minorHAnsi"/>
          <w:sz w:val="22"/>
          <w:szCs w:val="22"/>
          <w:lang w:eastAsia="en-US"/>
        </w:rPr>
        <w:t xml:space="preserve"> total losses </w:t>
      </w:r>
      <w:r w:rsidR="00255F77" w:rsidRPr="00850A15">
        <w:rPr>
          <w:rFonts w:asciiTheme="minorHAnsi" w:hAnsiTheme="minorHAnsi"/>
          <w:sz w:val="22"/>
          <w:szCs w:val="22"/>
          <w:lang w:eastAsia="en-US"/>
        </w:rPr>
        <w:t xml:space="preserve">to </w:t>
      </w:r>
      <w:r w:rsidR="009A331E">
        <w:rPr>
          <w:rFonts w:asciiTheme="minorHAnsi" w:hAnsiTheme="minorHAnsi"/>
          <w:sz w:val="22"/>
          <w:szCs w:val="22"/>
        </w:rPr>
        <w:t>79.2</w:t>
      </w:r>
      <w:r w:rsidR="00255F77" w:rsidRPr="00850A15">
        <w:rPr>
          <w:rFonts w:asciiTheme="minorHAnsi" w:hAnsiTheme="minorHAnsi"/>
          <w:sz w:val="22"/>
          <w:szCs w:val="22"/>
        </w:rPr>
        <w:t xml:space="preserve"> kWh/(m2a) this equ</w:t>
      </w:r>
      <w:r w:rsidR="00427363" w:rsidRPr="00850A15">
        <w:rPr>
          <w:rFonts w:asciiTheme="minorHAnsi" w:hAnsiTheme="minorHAnsi"/>
          <w:sz w:val="22"/>
          <w:szCs w:val="22"/>
        </w:rPr>
        <w:t>a</w:t>
      </w:r>
      <w:r w:rsidR="00255F77" w:rsidRPr="00850A15">
        <w:rPr>
          <w:rFonts w:asciiTheme="minorHAnsi" w:hAnsiTheme="minorHAnsi"/>
          <w:sz w:val="22"/>
          <w:szCs w:val="22"/>
        </w:rPr>
        <w:t xml:space="preserve">tes </w:t>
      </w:r>
      <w:r w:rsidR="00427363" w:rsidRPr="00850A15">
        <w:rPr>
          <w:rFonts w:asciiTheme="minorHAnsi" w:hAnsiTheme="minorHAnsi"/>
          <w:sz w:val="22"/>
          <w:szCs w:val="22"/>
        </w:rPr>
        <w:t xml:space="preserve">to </w:t>
      </w:r>
      <w:r w:rsidR="0088081F" w:rsidRPr="00850A15">
        <w:rPr>
          <w:rFonts w:asciiTheme="minorHAnsi" w:hAnsiTheme="minorHAnsi"/>
          <w:sz w:val="22"/>
          <w:szCs w:val="22"/>
        </w:rPr>
        <w:t>a reduction of 2</w:t>
      </w:r>
      <w:r w:rsidR="0033284B">
        <w:rPr>
          <w:rFonts w:asciiTheme="minorHAnsi" w:hAnsiTheme="minorHAnsi"/>
          <w:sz w:val="22"/>
          <w:szCs w:val="22"/>
        </w:rPr>
        <w:t>8</w:t>
      </w:r>
      <w:r w:rsidR="0088081F" w:rsidRPr="00850A15">
        <w:rPr>
          <w:rFonts w:asciiTheme="minorHAnsi" w:hAnsiTheme="minorHAnsi"/>
          <w:sz w:val="22"/>
          <w:szCs w:val="22"/>
        </w:rPr>
        <w:t>,</w:t>
      </w:r>
      <w:r w:rsidR="0033284B">
        <w:rPr>
          <w:rFonts w:asciiTheme="minorHAnsi" w:hAnsiTheme="minorHAnsi"/>
          <w:sz w:val="22"/>
          <w:szCs w:val="22"/>
        </w:rPr>
        <w:t>467</w:t>
      </w:r>
      <w:r w:rsidR="0088081F" w:rsidRPr="00850A15">
        <w:rPr>
          <w:rFonts w:asciiTheme="minorHAnsi" w:hAnsiTheme="minorHAnsi"/>
          <w:sz w:val="22"/>
          <w:szCs w:val="22"/>
        </w:rPr>
        <w:t>Kwh</w:t>
      </w:r>
      <w:r w:rsidR="005E420E">
        <w:rPr>
          <w:rFonts w:asciiTheme="minorHAnsi" w:hAnsiTheme="minorHAnsi"/>
          <w:sz w:val="22"/>
          <w:szCs w:val="22"/>
        </w:rPr>
        <w:t xml:space="preserve">, this equates to an annual saving of £3,416.04 </w:t>
      </w:r>
      <w:r w:rsidR="007700F2">
        <w:rPr>
          <w:rFonts w:asciiTheme="minorHAnsi" w:hAnsiTheme="minorHAnsi"/>
          <w:sz w:val="22"/>
          <w:szCs w:val="22"/>
        </w:rPr>
        <w:t>per annum based on a cost of 12.2p per Kwh</w:t>
      </w:r>
      <w:r w:rsidR="00FB251A" w:rsidRPr="00850A15">
        <w:rPr>
          <w:rFonts w:asciiTheme="minorHAnsi" w:hAnsiTheme="minorHAnsi"/>
          <w:sz w:val="22"/>
          <w:szCs w:val="22"/>
        </w:rPr>
        <w:t>.</w:t>
      </w:r>
      <w:r w:rsidR="00832248">
        <w:rPr>
          <w:rFonts w:asciiTheme="minorHAnsi" w:hAnsiTheme="minorHAnsi"/>
          <w:sz w:val="22"/>
          <w:szCs w:val="22"/>
        </w:rPr>
        <w:t xml:space="preserve"> This means a payback period for the EWI</w:t>
      </w:r>
      <w:r w:rsidR="008A6CE1">
        <w:rPr>
          <w:rFonts w:asciiTheme="minorHAnsi" w:hAnsiTheme="minorHAnsi"/>
          <w:sz w:val="22"/>
          <w:szCs w:val="22"/>
        </w:rPr>
        <w:t xml:space="preserve"> would be approximately 8.8 years</w:t>
      </w:r>
      <w:r w:rsidR="00603134">
        <w:rPr>
          <w:rFonts w:asciiTheme="minorHAnsi" w:hAnsiTheme="minorHAnsi"/>
          <w:sz w:val="22"/>
          <w:szCs w:val="22"/>
        </w:rPr>
        <w:t xml:space="preserve"> &amp;</w:t>
      </w:r>
      <w:r w:rsidR="00715FA7">
        <w:rPr>
          <w:rFonts w:asciiTheme="minorHAnsi" w:hAnsiTheme="minorHAnsi"/>
          <w:sz w:val="22"/>
          <w:szCs w:val="22"/>
        </w:rPr>
        <w:t xml:space="preserve"> </w:t>
      </w:r>
      <w:r w:rsidR="006471C8">
        <w:rPr>
          <w:rFonts w:asciiTheme="minorHAnsi" w:hAnsiTheme="minorHAnsi"/>
          <w:sz w:val="22"/>
          <w:szCs w:val="22"/>
        </w:rPr>
        <w:t>4.2 years for the glazing</w:t>
      </w:r>
      <w:r w:rsidR="00443D2A">
        <w:rPr>
          <w:rFonts w:asciiTheme="minorHAnsi" w:hAnsiTheme="minorHAnsi"/>
          <w:sz w:val="22"/>
          <w:szCs w:val="22"/>
        </w:rPr>
        <w:t xml:space="preserve"> </w:t>
      </w:r>
      <w:r w:rsidR="00443D2A" w:rsidRPr="00443D2A">
        <w:rPr>
          <w:rFonts w:asciiTheme="minorHAnsi" w:hAnsiTheme="minorHAnsi"/>
          <w:sz w:val="22"/>
          <w:szCs w:val="22"/>
        </w:rPr>
        <w:t xml:space="preserve">(Woody, </w:t>
      </w:r>
      <w:r w:rsidR="00443D2A" w:rsidRPr="00C55D0A">
        <w:rPr>
          <w:rFonts w:asciiTheme="minorHAnsi" w:hAnsiTheme="minorHAnsi"/>
          <w:sz w:val="22"/>
          <w:szCs w:val="22"/>
        </w:rPr>
        <w:t>2024)</w:t>
      </w:r>
      <w:r w:rsidR="00C55D0A" w:rsidRPr="00C55D0A">
        <w:rPr>
          <w:rFonts w:asciiTheme="minorHAnsi" w:hAnsiTheme="minorHAnsi"/>
          <w:sz w:val="22"/>
          <w:szCs w:val="22"/>
        </w:rPr>
        <w:t xml:space="preserve"> </w:t>
      </w:r>
      <w:r w:rsidR="00C55D0A" w:rsidRPr="00C55D0A">
        <w:rPr>
          <w:rFonts w:asciiTheme="minorHAnsi" w:hAnsiTheme="minorHAnsi" w:cs="Helvetica"/>
          <w:color w:val="000000"/>
          <w:sz w:val="22"/>
          <w:szCs w:val="22"/>
        </w:rPr>
        <w:t>(Checkatrade,</w:t>
      </w:r>
      <w:r w:rsidR="00C55D0A">
        <w:rPr>
          <w:rFonts w:asciiTheme="minorHAnsi" w:hAnsiTheme="minorHAnsi" w:cs="Helvetica"/>
          <w:color w:val="000000"/>
          <w:sz w:val="22"/>
          <w:szCs w:val="22"/>
        </w:rPr>
        <w:t xml:space="preserve"> </w:t>
      </w:r>
      <w:r w:rsidR="00C55D0A" w:rsidRPr="00C55D0A">
        <w:rPr>
          <w:rFonts w:asciiTheme="minorHAnsi" w:hAnsiTheme="minorHAnsi"/>
          <w:sz w:val="22"/>
          <w:szCs w:val="22"/>
        </w:rPr>
        <w:t>no date</w:t>
      </w:r>
      <w:r w:rsidR="006A0072">
        <w:rPr>
          <w:rFonts w:asciiTheme="minorHAnsi" w:hAnsiTheme="minorHAnsi"/>
          <w:sz w:val="22"/>
          <w:szCs w:val="22"/>
        </w:rPr>
        <w:t xml:space="preserve"> a</w:t>
      </w:r>
      <w:r w:rsidR="00C55D0A" w:rsidRPr="00C55D0A">
        <w:rPr>
          <w:rFonts w:asciiTheme="minorHAnsi" w:hAnsiTheme="minorHAnsi"/>
          <w:sz w:val="22"/>
          <w:szCs w:val="22"/>
        </w:rPr>
        <w:t>)</w:t>
      </w:r>
      <w:r w:rsidR="006A0072">
        <w:rPr>
          <w:rFonts w:asciiTheme="minorHAnsi" w:hAnsiTheme="minorHAnsi"/>
          <w:sz w:val="22"/>
          <w:szCs w:val="22"/>
        </w:rPr>
        <w:t xml:space="preserve"> </w:t>
      </w:r>
      <w:r w:rsidR="006A0072" w:rsidRPr="00C55D0A">
        <w:rPr>
          <w:rFonts w:asciiTheme="minorHAnsi" w:hAnsiTheme="minorHAnsi" w:cs="Helvetica"/>
          <w:color w:val="000000"/>
          <w:sz w:val="22"/>
          <w:szCs w:val="22"/>
        </w:rPr>
        <w:t>(Checkatrade,</w:t>
      </w:r>
      <w:r w:rsidR="006A0072">
        <w:rPr>
          <w:rFonts w:asciiTheme="minorHAnsi" w:hAnsiTheme="minorHAnsi" w:cs="Helvetica"/>
          <w:color w:val="000000"/>
          <w:sz w:val="22"/>
          <w:szCs w:val="22"/>
        </w:rPr>
        <w:t xml:space="preserve"> </w:t>
      </w:r>
      <w:r w:rsidR="006A0072" w:rsidRPr="00C55D0A">
        <w:rPr>
          <w:rFonts w:asciiTheme="minorHAnsi" w:hAnsiTheme="minorHAnsi"/>
          <w:sz w:val="22"/>
          <w:szCs w:val="22"/>
        </w:rPr>
        <w:t>no date</w:t>
      </w:r>
      <w:r w:rsidR="006A0072">
        <w:rPr>
          <w:rFonts w:asciiTheme="minorHAnsi" w:hAnsiTheme="minorHAnsi"/>
          <w:sz w:val="22"/>
          <w:szCs w:val="22"/>
        </w:rPr>
        <w:t xml:space="preserve"> b</w:t>
      </w:r>
      <w:r w:rsidR="006A0072" w:rsidRPr="00C55D0A">
        <w:rPr>
          <w:rFonts w:asciiTheme="minorHAnsi" w:hAnsiTheme="minorHAnsi"/>
          <w:sz w:val="22"/>
          <w:szCs w:val="22"/>
        </w:rPr>
        <w:t>)</w:t>
      </w:r>
      <w:r w:rsidR="00603134" w:rsidRPr="00C55D0A">
        <w:rPr>
          <w:rFonts w:asciiTheme="minorHAnsi" w:hAnsiTheme="minorHAnsi"/>
          <w:sz w:val="22"/>
          <w:szCs w:val="22"/>
        </w:rPr>
        <w:t>.</w:t>
      </w:r>
    </w:p>
    <w:p w14:paraId="718CB28F" w14:textId="77777777" w:rsidR="008A6CE1" w:rsidRDefault="008A6CE1" w:rsidP="001C403B">
      <w:pPr>
        <w:rPr>
          <w:rFonts w:asciiTheme="minorHAnsi" w:hAnsiTheme="minorHAnsi"/>
          <w:sz w:val="22"/>
          <w:szCs w:val="22"/>
        </w:rPr>
      </w:pPr>
    </w:p>
    <w:p w14:paraId="2DFFE541" w14:textId="129DA744" w:rsidR="00832248" w:rsidRDefault="00832248" w:rsidP="001C403B">
      <w:pPr>
        <w:rPr>
          <w:rFonts w:asciiTheme="minorHAnsi" w:hAnsiTheme="minorHAnsi"/>
          <w:sz w:val="22"/>
          <w:szCs w:val="22"/>
        </w:rPr>
      </w:pPr>
    </w:p>
    <w:p w14:paraId="129697E7" w14:textId="77777777" w:rsidR="00715FA7" w:rsidRDefault="00715FA7" w:rsidP="001C403B">
      <w:pPr>
        <w:rPr>
          <w:rFonts w:asciiTheme="minorHAnsi" w:hAnsiTheme="minorHAnsi"/>
          <w:sz w:val="22"/>
          <w:szCs w:val="22"/>
        </w:rPr>
      </w:pPr>
    </w:p>
    <w:p w14:paraId="0CF76B8E" w14:textId="77777777" w:rsidR="00B2067E" w:rsidRDefault="00B2067E" w:rsidP="001C403B">
      <w:pPr>
        <w:rPr>
          <w:rFonts w:asciiTheme="minorHAnsi" w:hAnsiTheme="minorHAnsi"/>
          <w:sz w:val="22"/>
          <w:szCs w:val="22"/>
        </w:rPr>
      </w:pPr>
    </w:p>
    <w:p w14:paraId="2862C1F6" w14:textId="77777777" w:rsidR="000C78BD" w:rsidRDefault="000C78BD" w:rsidP="001C403B">
      <w:pPr>
        <w:rPr>
          <w:rFonts w:asciiTheme="minorHAnsi" w:hAnsiTheme="minorHAnsi" w:cstheme="majorHAnsi"/>
          <w:sz w:val="22"/>
          <w:szCs w:val="22"/>
        </w:rPr>
      </w:pPr>
    </w:p>
    <w:p w14:paraId="6A564096" w14:textId="77777777" w:rsidR="00132F7D" w:rsidRPr="00850A15" w:rsidRDefault="00132F7D" w:rsidP="001C403B">
      <w:pPr>
        <w:rPr>
          <w:rFonts w:asciiTheme="minorHAnsi" w:hAnsiTheme="minorHAnsi" w:cstheme="majorHAnsi"/>
          <w:sz w:val="22"/>
          <w:szCs w:val="22"/>
        </w:rPr>
      </w:pPr>
    </w:p>
    <w:p w14:paraId="40D4147E" w14:textId="07D7ABE5" w:rsidR="00603134" w:rsidRDefault="00132F7D" w:rsidP="00603134">
      <w:pPr>
        <w:pStyle w:val="Heading2"/>
      </w:pPr>
      <w:bookmarkStart w:id="9" w:name="_Toc197544951"/>
      <w:r>
        <w:lastRenderedPageBreak/>
        <w:t>References</w:t>
      </w:r>
      <w:bookmarkEnd w:id="9"/>
    </w:p>
    <w:p w14:paraId="38B47DEB" w14:textId="77777777"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(Aliyev, 2024)</w:t>
      </w:r>
      <w:r w:rsidRPr="00132F7D">
        <w:rPr>
          <w:rFonts w:asciiTheme="minorHAnsi" w:hAnsiTheme="minorHAnsi"/>
          <w:sz w:val="22"/>
          <w:szCs w:val="22"/>
          <w:lang w:eastAsia="en-US"/>
        </w:rPr>
        <w:br/>
        <w:t>Aliyev, A. (2024) </w:t>
      </w:r>
      <w:r w:rsidRPr="00132F7D">
        <w:rPr>
          <w:rFonts w:asciiTheme="minorHAnsi" w:hAnsiTheme="minorHAnsi"/>
          <w:i/>
          <w:iCs/>
          <w:sz w:val="22"/>
          <w:szCs w:val="22"/>
          <w:lang w:eastAsia="en-US"/>
        </w:rPr>
        <w:t>Breathable insulation for Stone Walls: Importance &amp; types</w:t>
      </w:r>
      <w:r w:rsidRPr="00132F7D">
        <w:rPr>
          <w:rFonts w:asciiTheme="minorHAnsi" w:hAnsiTheme="minorHAnsi"/>
          <w:sz w:val="22"/>
          <w:szCs w:val="22"/>
          <w:lang w:eastAsia="en-US"/>
        </w:rPr>
        <w:t>, </w:t>
      </w:r>
      <w:r w:rsidRPr="00132F7D">
        <w:rPr>
          <w:rFonts w:asciiTheme="minorHAnsi" w:hAnsiTheme="minorHAnsi"/>
          <w:i/>
          <w:iCs/>
          <w:sz w:val="22"/>
          <w:szCs w:val="22"/>
          <w:lang w:eastAsia="en-US"/>
        </w:rPr>
        <w:t>Greenmatch.co.uk</w:t>
      </w:r>
      <w:r w:rsidRPr="00132F7D">
        <w:rPr>
          <w:rFonts w:asciiTheme="minorHAnsi" w:hAnsiTheme="minorHAnsi"/>
          <w:sz w:val="22"/>
          <w:szCs w:val="22"/>
          <w:lang w:eastAsia="en-US"/>
        </w:rPr>
        <w:t xml:space="preserve">. Available at: </w:t>
      </w:r>
      <w:hyperlink r:id="rId27" w:history="1">
        <w:r w:rsidR="006C6D13" w:rsidRPr="00132F7D">
          <w:rPr>
            <w:rStyle w:val="Hyperlink"/>
            <w:rFonts w:asciiTheme="minorHAnsi" w:hAnsiTheme="minorHAnsi"/>
            <w:sz w:val="22"/>
            <w:szCs w:val="22"/>
            <w:lang w:eastAsia="en-US"/>
          </w:rPr>
          <w:t>https://www.greenmatch.co.uk/insulation/breathable/stone-walls</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6C6D13">
        <w:rPr>
          <w:rFonts w:asciiTheme="minorHAnsi" w:hAnsiTheme="minorHAnsi"/>
          <w:sz w:val="22"/>
          <w:szCs w:val="22"/>
          <w:lang w:eastAsia="en-US"/>
        </w:rPr>
        <w:t>01</w:t>
      </w:r>
      <w:r w:rsidR="006C6D13" w:rsidRPr="00132F7D">
        <w:rPr>
          <w:rFonts w:asciiTheme="minorHAnsi" w:hAnsiTheme="minorHAnsi"/>
          <w:sz w:val="22"/>
          <w:szCs w:val="22"/>
          <w:lang w:eastAsia="en-US"/>
        </w:rPr>
        <w:t>, 2025).</w:t>
      </w:r>
    </w:p>
    <w:p w14:paraId="7C0F58BC" w14:textId="77777777" w:rsidR="00132F7D" w:rsidRPr="00132F7D" w:rsidRDefault="00132F7D" w:rsidP="00132F7D">
      <w:pPr>
        <w:rPr>
          <w:rFonts w:asciiTheme="minorHAnsi" w:hAnsiTheme="minorHAnsi"/>
          <w:sz w:val="22"/>
          <w:szCs w:val="22"/>
          <w:lang w:eastAsia="en-US"/>
        </w:rPr>
      </w:pPr>
    </w:p>
    <w:p w14:paraId="73CC2A0B" w14:textId="3EDF1066"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(Brown, 2016)</w:t>
      </w:r>
      <w:r w:rsidRPr="00132F7D">
        <w:rPr>
          <w:rFonts w:asciiTheme="minorHAnsi" w:hAnsiTheme="minorHAnsi"/>
          <w:sz w:val="22"/>
          <w:szCs w:val="22"/>
          <w:lang w:eastAsia="en-US"/>
        </w:rPr>
        <w:br/>
        <w:t>Brown, H. (2016) </w:t>
      </w:r>
      <w:r w:rsidRPr="00132F7D">
        <w:rPr>
          <w:rFonts w:asciiTheme="minorHAnsi" w:hAnsiTheme="minorHAnsi"/>
          <w:i/>
          <w:iCs/>
          <w:sz w:val="22"/>
          <w:szCs w:val="22"/>
          <w:lang w:eastAsia="en-US"/>
        </w:rPr>
        <w:t>Overview of ventilation</w:t>
      </w:r>
      <w:r w:rsidRPr="00132F7D">
        <w:rPr>
          <w:rFonts w:asciiTheme="minorHAnsi" w:hAnsiTheme="minorHAnsi"/>
          <w:sz w:val="22"/>
          <w:szCs w:val="22"/>
          <w:lang w:eastAsia="en-US"/>
        </w:rPr>
        <w:t xml:space="preserve">. AECB. Available at: </w:t>
      </w:r>
      <w:hyperlink r:id="rId28" w:history="1">
        <w:r w:rsidR="006C6D13" w:rsidRPr="00132F7D">
          <w:rPr>
            <w:rStyle w:val="Hyperlink"/>
            <w:rFonts w:asciiTheme="minorHAnsi" w:hAnsiTheme="minorHAnsi"/>
            <w:sz w:val="22"/>
            <w:szCs w:val="22"/>
            <w:lang w:eastAsia="en-US"/>
          </w:rPr>
          <w:t>https://aecb.net/wp-content/uploads/2024/11/Helen_Brown.pdf</w:t>
        </w:r>
      </w:hyperlink>
      <w:r w:rsidRPr="00132F7D">
        <w:rPr>
          <w:rFonts w:asciiTheme="minorHAnsi" w:hAnsiTheme="minorHAnsi"/>
          <w:sz w:val="22"/>
          <w:szCs w:val="22"/>
          <w:lang w:eastAsia="en-US"/>
        </w:rPr>
        <w:t>.</w:t>
      </w:r>
    </w:p>
    <w:p w14:paraId="1247FFB2" w14:textId="77777777" w:rsidR="006C6D13" w:rsidRPr="00132F7D" w:rsidRDefault="006C6D13" w:rsidP="00132F7D">
      <w:pPr>
        <w:rPr>
          <w:rFonts w:asciiTheme="minorHAnsi" w:hAnsiTheme="minorHAnsi"/>
          <w:sz w:val="22"/>
          <w:szCs w:val="22"/>
          <w:lang w:eastAsia="en-US"/>
        </w:rPr>
      </w:pPr>
    </w:p>
    <w:p w14:paraId="7A75CAAC" w14:textId="77777777" w:rsidR="00132F7D" w:rsidRPr="00132F7D" w:rsidRDefault="00132F7D" w:rsidP="00132F7D">
      <w:pPr>
        <w:rPr>
          <w:rFonts w:asciiTheme="minorHAnsi" w:hAnsiTheme="minorHAnsi"/>
          <w:sz w:val="22"/>
          <w:szCs w:val="22"/>
          <w:lang w:eastAsia="en-US"/>
        </w:rPr>
      </w:pPr>
    </w:p>
    <w:p w14:paraId="455BF5EF" w14:textId="392DB420"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w:t>
      </w:r>
      <w:r w:rsidRPr="00132F7D">
        <w:rPr>
          <w:rFonts w:asciiTheme="minorHAnsi" w:hAnsiTheme="minorHAnsi"/>
          <w:i/>
          <w:iCs/>
          <w:sz w:val="22"/>
          <w:szCs w:val="22"/>
          <w:lang w:eastAsia="en-US"/>
        </w:rPr>
        <w:t>ClimaGuard® nrG</w:t>
      </w:r>
      <w:r w:rsidRPr="00132F7D">
        <w:rPr>
          <w:rFonts w:asciiTheme="minorHAnsi" w:hAnsiTheme="minorHAnsi"/>
          <w:sz w:val="22"/>
          <w:szCs w:val="22"/>
          <w:lang w:eastAsia="en-US"/>
        </w:rPr>
        <w:t>, no date)</w:t>
      </w:r>
      <w:r w:rsidRPr="00132F7D">
        <w:rPr>
          <w:rFonts w:asciiTheme="minorHAnsi" w:hAnsiTheme="minorHAnsi"/>
          <w:sz w:val="22"/>
          <w:szCs w:val="22"/>
          <w:lang w:eastAsia="en-US"/>
        </w:rPr>
        <w:br/>
      </w:r>
      <w:r w:rsidRPr="00132F7D">
        <w:rPr>
          <w:rFonts w:asciiTheme="minorHAnsi" w:hAnsiTheme="minorHAnsi"/>
          <w:i/>
          <w:iCs/>
          <w:sz w:val="22"/>
          <w:szCs w:val="22"/>
          <w:lang w:eastAsia="en-US"/>
        </w:rPr>
        <w:t>ClimaGuard® nrG</w:t>
      </w:r>
      <w:r w:rsidRPr="00132F7D">
        <w:rPr>
          <w:rFonts w:asciiTheme="minorHAnsi" w:hAnsiTheme="minorHAnsi"/>
          <w:sz w:val="22"/>
          <w:szCs w:val="22"/>
          <w:lang w:eastAsia="en-US"/>
        </w:rPr>
        <w:t> (no date) </w:t>
      </w:r>
      <w:r w:rsidRPr="00132F7D">
        <w:rPr>
          <w:rFonts w:asciiTheme="minorHAnsi" w:hAnsiTheme="minorHAnsi"/>
          <w:i/>
          <w:iCs/>
          <w:sz w:val="22"/>
          <w:szCs w:val="22"/>
          <w:lang w:eastAsia="en-US"/>
        </w:rPr>
        <w:t>Guardianglass.com</w:t>
      </w:r>
      <w:r w:rsidRPr="00132F7D">
        <w:rPr>
          <w:rFonts w:asciiTheme="minorHAnsi" w:hAnsiTheme="minorHAnsi"/>
          <w:sz w:val="22"/>
          <w:szCs w:val="22"/>
          <w:lang w:eastAsia="en-US"/>
        </w:rPr>
        <w:t xml:space="preserve">. Available at: </w:t>
      </w:r>
      <w:hyperlink r:id="rId29" w:history="1">
        <w:r w:rsidR="006C6D13" w:rsidRPr="00132F7D">
          <w:rPr>
            <w:rStyle w:val="Hyperlink"/>
            <w:rFonts w:asciiTheme="minorHAnsi" w:hAnsiTheme="minorHAnsi"/>
            <w:sz w:val="22"/>
            <w:szCs w:val="22"/>
            <w:lang w:eastAsia="en-US"/>
          </w:rPr>
          <w:t>https://www.guardianglass.com/eu/en/tools-and-resources/marking/out-of-date/coated-glass/climaguard/climaguard-nrg</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6C6D13">
        <w:rPr>
          <w:rFonts w:asciiTheme="minorHAnsi" w:hAnsiTheme="minorHAnsi"/>
          <w:sz w:val="22"/>
          <w:szCs w:val="22"/>
          <w:lang w:eastAsia="en-US"/>
        </w:rPr>
        <w:t>5</w:t>
      </w:r>
      <w:r w:rsidR="006C6D13" w:rsidRPr="00132F7D">
        <w:rPr>
          <w:rFonts w:asciiTheme="minorHAnsi" w:hAnsiTheme="minorHAnsi"/>
          <w:sz w:val="22"/>
          <w:szCs w:val="22"/>
          <w:lang w:eastAsia="en-US"/>
        </w:rPr>
        <w:t>, 2025).</w:t>
      </w:r>
    </w:p>
    <w:p w14:paraId="0D866AF2" w14:textId="77777777" w:rsidR="00132F7D" w:rsidRPr="00132F7D" w:rsidRDefault="00132F7D" w:rsidP="00132F7D">
      <w:pPr>
        <w:rPr>
          <w:rFonts w:asciiTheme="minorHAnsi" w:hAnsiTheme="minorHAnsi"/>
          <w:sz w:val="22"/>
          <w:szCs w:val="22"/>
          <w:lang w:eastAsia="en-US"/>
        </w:rPr>
      </w:pPr>
    </w:p>
    <w:p w14:paraId="1372DF64" w14:textId="7D47B1D9"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(Cowland, 2023)</w:t>
      </w:r>
      <w:r w:rsidRPr="00132F7D">
        <w:rPr>
          <w:rFonts w:asciiTheme="minorHAnsi" w:hAnsiTheme="minorHAnsi"/>
          <w:sz w:val="22"/>
          <w:szCs w:val="22"/>
          <w:lang w:eastAsia="en-US"/>
        </w:rPr>
        <w:br/>
        <w:t>Cowland, A. (2023) </w:t>
      </w:r>
      <w:r w:rsidRPr="00132F7D">
        <w:rPr>
          <w:rFonts w:asciiTheme="minorHAnsi" w:hAnsiTheme="minorHAnsi"/>
          <w:i/>
          <w:iCs/>
          <w:sz w:val="22"/>
          <w:szCs w:val="22"/>
          <w:lang w:eastAsia="en-US"/>
        </w:rPr>
        <w:t>Lime vs cement in architecture</w:t>
      </w:r>
      <w:r w:rsidRPr="00132F7D">
        <w:rPr>
          <w:rFonts w:asciiTheme="minorHAnsi" w:hAnsiTheme="minorHAnsi"/>
          <w:sz w:val="22"/>
          <w:szCs w:val="22"/>
          <w:lang w:eastAsia="en-US"/>
        </w:rPr>
        <w:t>, </w:t>
      </w:r>
      <w:r w:rsidRPr="00132F7D">
        <w:rPr>
          <w:rFonts w:asciiTheme="minorHAnsi" w:hAnsiTheme="minorHAnsi"/>
          <w:i/>
          <w:iCs/>
          <w:sz w:val="22"/>
          <w:szCs w:val="22"/>
          <w:lang w:eastAsia="en-US"/>
        </w:rPr>
        <w:t>Ecoright.co.uk</w:t>
      </w:r>
      <w:r w:rsidRPr="00132F7D">
        <w:rPr>
          <w:rFonts w:asciiTheme="minorHAnsi" w:hAnsiTheme="minorHAnsi"/>
          <w:sz w:val="22"/>
          <w:szCs w:val="22"/>
          <w:lang w:eastAsia="en-US"/>
        </w:rPr>
        <w:t xml:space="preserve">. EcoRight. Available at: </w:t>
      </w:r>
      <w:hyperlink r:id="rId30" w:history="1">
        <w:r w:rsidR="006C6D13" w:rsidRPr="00132F7D">
          <w:rPr>
            <w:rStyle w:val="Hyperlink"/>
            <w:rFonts w:asciiTheme="minorHAnsi" w:hAnsiTheme="minorHAnsi"/>
            <w:sz w:val="22"/>
            <w:szCs w:val="22"/>
            <w:lang w:eastAsia="en-US"/>
          </w:rPr>
          <w:t>https://ecoright.co.uk/lime-vs-cement-in-architecture/</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(Accessed: May </w:t>
      </w:r>
      <w:r w:rsidR="006C6D13">
        <w:rPr>
          <w:rFonts w:asciiTheme="minorHAnsi" w:hAnsiTheme="minorHAnsi"/>
          <w:sz w:val="22"/>
          <w:szCs w:val="22"/>
          <w:lang w:eastAsia="en-US"/>
        </w:rPr>
        <w:t>5</w:t>
      </w:r>
      <w:r w:rsidR="006C6D13" w:rsidRPr="00132F7D">
        <w:rPr>
          <w:rFonts w:asciiTheme="minorHAnsi" w:hAnsiTheme="minorHAnsi"/>
          <w:sz w:val="22"/>
          <w:szCs w:val="22"/>
          <w:lang w:eastAsia="en-US"/>
        </w:rPr>
        <w:t>, 2025).</w:t>
      </w:r>
    </w:p>
    <w:p w14:paraId="30EAA80C" w14:textId="0F07A260" w:rsidR="00132F7D" w:rsidRPr="00132F7D" w:rsidRDefault="00132F7D" w:rsidP="00132F7D">
      <w:pPr>
        <w:rPr>
          <w:rFonts w:asciiTheme="minorHAnsi" w:hAnsiTheme="minorHAnsi"/>
          <w:sz w:val="22"/>
          <w:szCs w:val="22"/>
          <w:lang w:eastAsia="en-US"/>
        </w:rPr>
      </w:pPr>
    </w:p>
    <w:p w14:paraId="5CF3302C" w14:textId="15E4F9AD"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(Cradden, 2019)</w:t>
      </w:r>
      <w:r w:rsidRPr="00132F7D">
        <w:rPr>
          <w:rFonts w:asciiTheme="minorHAnsi" w:hAnsiTheme="minorHAnsi"/>
          <w:sz w:val="22"/>
          <w:szCs w:val="22"/>
          <w:lang w:eastAsia="en-US"/>
        </w:rPr>
        <w:br/>
        <w:t>Cradden, J. (2019) </w:t>
      </w:r>
      <w:r w:rsidRPr="00132F7D">
        <w:rPr>
          <w:rFonts w:asciiTheme="minorHAnsi" w:hAnsiTheme="minorHAnsi"/>
          <w:i/>
          <w:iCs/>
          <w:sz w:val="22"/>
          <w:szCs w:val="22"/>
          <w:lang w:eastAsia="en-US"/>
        </w:rPr>
        <w:t>Insulating foundations - passivehouseplus.co.uk</w:t>
      </w:r>
      <w:r w:rsidRPr="00132F7D">
        <w:rPr>
          <w:rFonts w:asciiTheme="minorHAnsi" w:hAnsiTheme="minorHAnsi"/>
          <w:sz w:val="22"/>
          <w:szCs w:val="22"/>
          <w:lang w:eastAsia="en-US"/>
        </w:rPr>
        <w:t>, </w:t>
      </w:r>
      <w:r w:rsidRPr="00132F7D">
        <w:rPr>
          <w:rFonts w:asciiTheme="minorHAnsi" w:hAnsiTheme="minorHAnsi"/>
          <w:i/>
          <w:iCs/>
          <w:sz w:val="22"/>
          <w:szCs w:val="22"/>
          <w:lang w:eastAsia="en-US"/>
        </w:rPr>
        <w:t>Passivehouseplus.co.uk</w:t>
      </w:r>
      <w:r w:rsidRPr="00132F7D">
        <w:rPr>
          <w:rFonts w:asciiTheme="minorHAnsi" w:hAnsiTheme="minorHAnsi"/>
          <w:sz w:val="22"/>
          <w:szCs w:val="22"/>
          <w:lang w:eastAsia="en-US"/>
        </w:rPr>
        <w:t xml:space="preserve">. passivehouseplus.co.uk. Available at: </w:t>
      </w:r>
      <w:hyperlink r:id="rId31" w:history="1">
        <w:r w:rsidR="006C6D13" w:rsidRPr="00132F7D">
          <w:rPr>
            <w:rStyle w:val="Hyperlink"/>
            <w:rFonts w:asciiTheme="minorHAnsi" w:hAnsiTheme="minorHAnsi"/>
            <w:sz w:val="22"/>
            <w:szCs w:val="22"/>
            <w:lang w:eastAsia="en-US"/>
          </w:rPr>
          <w:t>https://passivehouseplus.co.uk/magazine/guides/the-ph-guide-to-insulating-foundations</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6C6D13">
        <w:rPr>
          <w:rFonts w:asciiTheme="minorHAnsi" w:hAnsiTheme="minorHAnsi"/>
          <w:sz w:val="22"/>
          <w:szCs w:val="22"/>
          <w:lang w:eastAsia="en-US"/>
        </w:rPr>
        <w:t>4</w:t>
      </w:r>
      <w:r w:rsidR="006C6D13" w:rsidRPr="00132F7D">
        <w:rPr>
          <w:rFonts w:asciiTheme="minorHAnsi" w:hAnsiTheme="minorHAnsi"/>
          <w:sz w:val="22"/>
          <w:szCs w:val="22"/>
          <w:lang w:eastAsia="en-US"/>
        </w:rPr>
        <w:t>, 2025).</w:t>
      </w:r>
    </w:p>
    <w:p w14:paraId="15996285" w14:textId="77777777" w:rsidR="00132F7D" w:rsidRPr="00132F7D" w:rsidRDefault="00132F7D" w:rsidP="00132F7D">
      <w:pPr>
        <w:rPr>
          <w:rFonts w:asciiTheme="minorHAnsi" w:hAnsiTheme="minorHAnsi"/>
          <w:sz w:val="22"/>
          <w:szCs w:val="22"/>
          <w:lang w:eastAsia="en-US"/>
        </w:rPr>
      </w:pPr>
    </w:p>
    <w:p w14:paraId="144C7691" w14:textId="37B4805E"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(Hearne, 2018)</w:t>
      </w:r>
      <w:r w:rsidRPr="00132F7D">
        <w:rPr>
          <w:rFonts w:asciiTheme="minorHAnsi" w:hAnsiTheme="minorHAnsi"/>
          <w:sz w:val="22"/>
          <w:szCs w:val="22"/>
          <w:lang w:eastAsia="en-US"/>
        </w:rPr>
        <w:br/>
        <w:t>Hearne, J. (2018) </w:t>
      </w:r>
      <w:r w:rsidRPr="00132F7D">
        <w:rPr>
          <w:rFonts w:asciiTheme="minorHAnsi" w:hAnsiTheme="minorHAnsi"/>
          <w:i/>
          <w:iCs/>
          <w:sz w:val="22"/>
          <w:szCs w:val="22"/>
          <w:lang w:eastAsia="en-US"/>
        </w:rPr>
        <w:t>External insulation - passivehouseplus.co.uk</w:t>
      </w:r>
      <w:r w:rsidRPr="00132F7D">
        <w:rPr>
          <w:rFonts w:asciiTheme="minorHAnsi" w:hAnsiTheme="minorHAnsi"/>
          <w:sz w:val="22"/>
          <w:szCs w:val="22"/>
          <w:lang w:eastAsia="en-US"/>
        </w:rPr>
        <w:t>, </w:t>
      </w:r>
      <w:r w:rsidRPr="00132F7D">
        <w:rPr>
          <w:rFonts w:asciiTheme="minorHAnsi" w:hAnsiTheme="minorHAnsi"/>
          <w:i/>
          <w:iCs/>
          <w:sz w:val="22"/>
          <w:szCs w:val="22"/>
          <w:lang w:eastAsia="en-US"/>
        </w:rPr>
        <w:t>Passivehouseplus.co.uk</w:t>
      </w:r>
      <w:r w:rsidRPr="00132F7D">
        <w:rPr>
          <w:rFonts w:asciiTheme="minorHAnsi" w:hAnsiTheme="minorHAnsi"/>
          <w:sz w:val="22"/>
          <w:szCs w:val="22"/>
          <w:lang w:eastAsia="en-US"/>
        </w:rPr>
        <w:t xml:space="preserve">. passivehouseplus.co.uk. Available at: </w:t>
      </w:r>
      <w:hyperlink r:id="rId32" w:history="1">
        <w:r w:rsidR="006C6D13" w:rsidRPr="00132F7D">
          <w:rPr>
            <w:rStyle w:val="Hyperlink"/>
            <w:rFonts w:asciiTheme="minorHAnsi" w:hAnsiTheme="minorHAnsi"/>
            <w:sz w:val="22"/>
            <w:szCs w:val="22"/>
            <w:lang w:eastAsia="en-US"/>
          </w:rPr>
          <w:t>https://passivehouseplus.co.uk/magazine/guides/the-ph-guide-to-external-insulation</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6C6D13">
        <w:rPr>
          <w:rFonts w:asciiTheme="minorHAnsi" w:hAnsiTheme="minorHAnsi"/>
          <w:sz w:val="22"/>
          <w:szCs w:val="22"/>
          <w:lang w:eastAsia="en-US"/>
        </w:rPr>
        <w:t>6</w:t>
      </w:r>
      <w:r w:rsidR="006C6D13" w:rsidRPr="00132F7D">
        <w:rPr>
          <w:rFonts w:asciiTheme="minorHAnsi" w:hAnsiTheme="minorHAnsi"/>
          <w:sz w:val="22"/>
          <w:szCs w:val="22"/>
          <w:lang w:eastAsia="en-US"/>
        </w:rPr>
        <w:t>, 2025).</w:t>
      </w:r>
    </w:p>
    <w:p w14:paraId="1F4EE570" w14:textId="77777777" w:rsidR="00132F7D" w:rsidRPr="00132F7D" w:rsidRDefault="00132F7D" w:rsidP="00132F7D">
      <w:pPr>
        <w:rPr>
          <w:rFonts w:asciiTheme="minorHAnsi" w:hAnsiTheme="minorHAnsi"/>
          <w:sz w:val="22"/>
          <w:szCs w:val="22"/>
          <w:lang w:eastAsia="en-US"/>
        </w:rPr>
      </w:pPr>
    </w:p>
    <w:p w14:paraId="30C4B45C" w14:textId="1C78F253"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(Hub, no date)</w:t>
      </w:r>
      <w:r w:rsidRPr="00132F7D">
        <w:rPr>
          <w:rFonts w:asciiTheme="minorHAnsi" w:hAnsiTheme="minorHAnsi"/>
          <w:sz w:val="22"/>
          <w:szCs w:val="22"/>
          <w:lang w:eastAsia="en-US"/>
        </w:rPr>
        <w:br/>
        <w:t>Hub, Z.C. (no date) </w:t>
      </w:r>
      <w:r w:rsidRPr="00132F7D">
        <w:rPr>
          <w:rFonts w:asciiTheme="minorHAnsi" w:hAnsiTheme="minorHAnsi"/>
          <w:i/>
          <w:iCs/>
          <w:sz w:val="22"/>
          <w:szCs w:val="22"/>
          <w:lang w:eastAsia="en-US"/>
        </w:rPr>
        <w:t>Thermal bridging guide</w:t>
      </w:r>
      <w:r w:rsidRPr="00132F7D">
        <w:rPr>
          <w:rFonts w:asciiTheme="minorHAnsi" w:hAnsiTheme="minorHAnsi"/>
          <w:sz w:val="22"/>
          <w:szCs w:val="22"/>
          <w:lang w:eastAsia="en-US"/>
        </w:rPr>
        <w:t xml:space="preserve">. Available at: </w:t>
      </w:r>
      <w:hyperlink r:id="rId33" w:history="1">
        <w:r w:rsidR="006C6D13" w:rsidRPr="00132F7D">
          <w:rPr>
            <w:rStyle w:val="Hyperlink"/>
            <w:rFonts w:asciiTheme="minorHAnsi" w:hAnsiTheme="minorHAnsi"/>
            <w:sz w:val="22"/>
            <w:szCs w:val="22"/>
            <w:lang w:eastAsia="en-US"/>
          </w:rPr>
          <w:t>https://greenbuildingencyclopaedia.uk/wp-content/uploads/2016/10/ZCH-ThermalBridgingGuide-Screen_0.pdf</w:t>
        </w:r>
      </w:hyperlink>
      <w:r w:rsidRPr="00132F7D">
        <w:rPr>
          <w:rFonts w:asciiTheme="minorHAnsi" w:hAnsiTheme="minorHAnsi"/>
          <w:sz w:val="22"/>
          <w:szCs w:val="22"/>
          <w:lang w:eastAsia="en-US"/>
        </w:rPr>
        <w:t>.</w:t>
      </w:r>
    </w:p>
    <w:p w14:paraId="0547E985" w14:textId="77777777" w:rsidR="00132F7D" w:rsidRPr="00132F7D" w:rsidRDefault="00132F7D" w:rsidP="00132F7D">
      <w:pPr>
        <w:rPr>
          <w:rFonts w:asciiTheme="minorHAnsi" w:hAnsiTheme="minorHAnsi"/>
          <w:sz w:val="22"/>
          <w:szCs w:val="22"/>
          <w:lang w:eastAsia="en-US"/>
        </w:rPr>
      </w:pPr>
    </w:p>
    <w:p w14:paraId="3991F2A3" w14:textId="77777777"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(Insulation, 2025)</w:t>
      </w:r>
      <w:r w:rsidRPr="00132F7D">
        <w:rPr>
          <w:rFonts w:asciiTheme="minorHAnsi" w:hAnsiTheme="minorHAnsi"/>
          <w:sz w:val="22"/>
          <w:szCs w:val="22"/>
          <w:lang w:eastAsia="en-US"/>
        </w:rPr>
        <w:br/>
        <w:t>Insulation, K. (2025) </w:t>
      </w:r>
      <w:r w:rsidRPr="00132F7D">
        <w:rPr>
          <w:rFonts w:asciiTheme="minorHAnsi" w:hAnsiTheme="minorHAnsi"/>
          <w:i/>
          <w:iCs/>
          <w:sz w:val="22"/>
          <w:szCs w:val="22"/>
          <w:lang w:eastAsia="en-US"/>
        </w:rPr>
        <w:t>Supafil® 34</w:t>
      </w:r>
      <w:r w:rsidRPr="00132F7D">
        <w:rPr>
          <w:rFonts w:asciiTheme="minorHAnsi" w:hAnsiTheme="minorHAnsi"/>
          <w:sz w:val="22"/>
          <w:szCs w:val="22"/>
          <w:lang w:eastAsia="en-US"/>
        </w:rPr>
        <w:t>, </w:t>
      </w:r>
      <w:r w:rsidRPr="00132F7D">
        <w:rPr>
          <w:rFonts w:asciiTheme="minorHAnsi" w:hAnsiTheme="minorHAnsi"/>
          <w:i/>
          <w:iCs/>
          <w:sz w:val="22"/>
          <w:szCs w:val="22"/>
          <w:lang w:eastAsia="en-US"/>
        </w:rPr>
        <w:t>Knauf</w:t>
      </w:r>
      <w:r w:rsidRPr="00132F7D">
        <w:rPr>
          <w:rFonts w:asciiTheme="minorHAnsi" w:hAnsiTheme="minorHAnsi"/>
          <w:sz w:val="22"/>
          <w:szCs w:val="22"/>
          <w:lang w:eastAsia="en-US"/>
        </w:rPr>
        <w:t xml:space="preserve">. Available at: </w:t>
      </w:r>
      <w:hyperlink r:id="rId34" w:history="1">
        <w:r w:rsidR="006C6D13" w:rsidRPr="00132F7D">
          <w:rPr>
            <w:rStyle w:val="Hyperlink"/>
            <w:rFonts w:asciiTheme="minorHAnsi" w:hAnsiTheme="minorHAnsi"/>
            <w:sz w:val="22"/>
            <w:szCs w:val="22"/>
            <w:lang w:eastAsia="en-US"/>
          </w:rPr>
          <w:t>https://knauf.com/en-GB/p/product/supafil-r-34-23889_4206</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7, 2025).</w:t>
      </w:r>
    </w:p>
    <w:p w14:paraId="5F8980E2" w14:textId="77777777" w:rsidR="00132F7D" w:rsidRPr="00132F7D" w:rsidRDefault="00132F7D" w:rsidP="00132F7D">
      <w:pPr>
        <w:rPr>
          <w:rFonts w:asciiTheme="minorHAnsi" w:hAnsiTheme="minorHAnsi"/>
          <w:sz w:val="22"/>
          <w:szCs w:val="22"/>
          <w:lang w:eastAsia="en-US"/>
        </w:rPr>
      </w:pPr>
    </w:p>
    <w:p w14:paraId="6005792D" w14:textId="72607212"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(Joinery, no date)</w:t>
      </w:r>
      <w:r w:rsidRPr="00132F7D">
        <w:rPr>
          <w:rFonts w:asciiTheme="minorHAnsi" w:hAnsiTheme="minorHAnsi"/>
          <w:sz w:val="22"/>
          <w:szCs w:val="22"/>
          <w:lang w:eastAsia="en-US"/>
        </w:rPr>
        <w:br/>
        <w:t>Joinery, M. (no date) </w:t>
      </w:r>
      <w:r w:rsidRPr="00132F7D">
        <w:rPr>
          <w:rFonts w:asciiTheme="minorHAnsi" w:hAnsiTheme="minorHAnsi"/>
          <w:i/>
          <w:iCs/>
          <w:sz w:val="22"/>
          <w:szCs w:val="22"/>
          <w:lang w:eastAsia="en-US"/>
        </w:rPr>
        <w:t>Passiv AluClad casement window</w:t>
      </w:r>
      <w:r w:rsidRPr="00132F7D">
        <w:rPr>
          <w:rFonts w:asciiTheme="minorHAnsi" w:hAnsiTheme="minorHAnsi"/>
          <w:sz w:val="22"/>
          <w:szCs w:val="22"/>
          <w:lang w:eastAsia="en-US"/>
        </w:rPr>
        <w:t>, </w:t>
      </w:r>
      <w:r w:rsidRPr="00132F7D">
        <w:rPr>
          <w:rFonts w:asciiTheme="minorHAnsi" w:hAnsiTheme="minorHAnsi"/>
          <w:i/>
          <w:iCs/>
          <w:sz w:val="22"/>
          <w:szCs w:val="22"/>
          <w:lang w:eastAsia="en-US"/>
        </w:rPr>
        <w:t>Munster Joinery</w:t>
      </w:r>
      <w:r w:rsidRPr="00132F7D">
        <w:rPr>
          <w:rFonts w:asciiTheme="minorHAnsi" w:hAnsiTheme="minorHAnsi"/>
          <w:sz w:val="22"/>
          <w:szCs w:val="22"/>
          <w:lang w:eastAsia="en-US"/>
        </w:rPr>
        <w:t xml:space="preserve">. Available at: </w:t>
      </w:r>
      <w:hyperlink r:id="rId35" w:history="1">
        <w:r w:rsidR="006C6D13" w:rsidRPr="00132F7D">
          <w:rPr>
            <w:rStyle w:val="Hyperlink"/>
            <w:rFonts w:asciiTheme="minorHAnsi" w:hAnsiTheme="minorHAnsi"/>
            <w:sz w:val="22"/>
            <w:szCs w:val="22"/>
            <w:lang w:eastAsia="en-US"/>
          </w:rPr>
          <w:t>https://www.munsterjoinery.co.uk/passiv-aluclad-casement-window</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6C6D13">
        <w:rPr>
          <w:rFonts w:asciiTheme="minorHAnsi" w:hAnsiTheme="minorHAnsi"/>
          <w:sz w:val="22"/>
          <w:szCs w:val="22"/>
          <w:lang w:eastAsia="en-US"/>
        </w:rPr>
        <w:t>5</w:t>
      </w:r>
      <w:r w:rsidR="006C6D13" w:rsidRPr="00132F7D">
        <w:rPr>
          <w:rFonts w:asciiTheme="minorHAnsi" w:hAnsiTheme="minorHAnsi"/>
          <w:sz w:val="22"/>
          <w:szCs w:val="22"/>
          <w:lang w:eastAsia="en-US"/>
        </w:rPr>
        <w:t>, 2025).</w:t>
      </w:r>
    </w:p>
    <w:p w14:paraId="758033E7" w14:textId="77777777" w:rsidR="00132F7D" w:rsidRPr="00132F7D" w:rsidRDefault="00132F7D" w:rsidP="00132F7D">
      <w:pPr>
        <w:rPr>
          <w:rFonts w:asciiTheme="minorHAnsi" w:hAnsiTheme="minorHAnsi"/>
          <w:sz w:val="22"/>
          <w:szCs w:val="22"/>
          <w:lang w:eastAsia="en-US"/>
        </w:rPr>
      </w:pPr>
    </w:p>
    <w:p w14:paraId="59BEF450" w14:textId="53889E37"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w:t>
      </w:r>
      <w:r w:rsidRPr="00132F7D">
        <w:rPr>
          <w:rFonts w:asciiTheme="minorHAnsi" w:hAnsiTheme="minorHAnsi"/>
          <w:i/>
          <w:iCs/>
          <w:sz w:val="22"/>
          <w:szCs w:val="22"/>
          <w:lang w:eastAsia="en-US"/>
        </w:rPr>
        <w:t>Kingspan GreenGuard GG300 - (XPS)</w:t>
      </w:r>
      <w:r w:rsidRPr="00132F7D">
        <w:rPr>
          <w:rFonts w:asciiTheme="minorHAnsi" w:hAnsiTheme="minorHAnsi"/>
          <w:sz w:val="22"/>
          <w:szCs w:val="22"/>
          <w:lang w:eastAsia="en-US"/>
        </w:rPr>
        <w:t>, 2025)</w:t>
      </w:r>
      <w:r w:rsidRPr="00132F7D">
        <w:rPr>
          <w:rFonts w:asciiTheme="minorHAnsi" w:hAnsiTheme="minorHAnsi"/>
          <w:sz w:val="22"/>
          <w:szCs w:val="22"/>
          <w:lang w:eastAsia="en-US"/>
        </w:rPr>
        <w:br/>
      </w:r>
      <w:r w:rsidRPr="00132F7D">
        <w:rPr>
          <w:rFonts w:asciiTheme="minorHAnsi" w:hAnsiTheme="minorHAnsi"/>
          <w:i/>
          <w:iCs/>
          <w:sz w:val="22"/>
          <w:szCs w:val="22"/>
          <w:lang w:eastAsia="en-US"/>
        </w:rPr>
        <w:t>Kingspan GreenGuard GG300 - (XPS)</w:t>
      </w:r>
      <w:r w:rsidRPr="00132F7D">
        <w:rPr>
          <w:rFonts w:asciiTheme="minorHAnsi" w:hAnsiTheme="minorHAnsi"/>
          <w:sz w:val="22"/>
          <w:szCs w:val="22"/>
          <w:lang w:eastAsia="en-US"/>
        </w:rPr>
        <w:t> (2025) </w:t>
      </w:r>
      <w:r w:rsidRPr="00132F7D">
        <w:rPr>
          <w:rFonts w:asciiTheme="minorHAnsi" w:hAnsiTheme="minorHAnsi"/>
          <w:i/>
          <w:iCs/>
          <w:sz w:val="22"/>
          <w:szCs w:val="22"/>
          <w:lang w:eastAsia="en-US"/>
        </w:rPr>
        <w:t>Insulation UK</w:t>
      </w:r>
      <w:r w:rsidRPr="00132F7D">
        <w:rPr>
          <w:rFonts w:asciiTheme="minorHAnsi" w:hAnsiTheme="minorHAnsi"/>
          <w:sz w:val="22"/>
          <w:szCs w:val="22"/>
          <w:lang w:eastAsia="en-US"/>
        </w:rPr>
        <w:t xml:space="preserve">. Available at: </w:t>
      </w:r>
      <w:hyperlink r:id="rId36" w:history="1">
        <w:r w:rsidR="006C6D13" w:rsidRPr="00132F7D">
          <w:rPr>
            <w:rStyle w:val="Hyperlink"/>
            <w:rFonts w:asciiTheme="minorHAnsi" w:hAnsiTheme="minorHAnsi"/>
            <w:sz w:val="22"/>
            <w:szCs w:val="22"/>
            <w:lang w:eastAsia="en-US"/>
          </w:rPr>
          <w:t>https://www.insulationuk.co.uk/products/kingspan-greenguard-gg300-xps</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6C6D13">
        <w:rPr>
          <w:rFonts w:asciiTheme="minorHAnsi" w:hAnsiTheme="minorHAnsi"/>
          <w:sz w:val="22"/>
          <w:szCs w:val="22"/>
          <w:lang w:eastAsia="en-US"/>
        </w:rPr>
        <w:t>5</w:t>
      </w:r>
      <w:r w:rsidR="006C6D13" w:rsidRPr="00132F7D">
        <w:rPr>
          <w:rFonts w:asciiTheme="minorHAnsi" w:hAnsiTheme="minorHAnsi"/>
          <w:sz w:val="22"/>
          <w:szCs w:val="22"/>
          <w:lang w:eastAsia="en-US"/>
        </w:rPr>
        <w:t>, 2025).</w:t>
      </w:r>
    </w:p>
    <w:p w14:paraId="0392E3D4" w14:textId="0DAF99ED" w:rsidR="006C6D13" w:rsidRDefault="006C6D13" w:rsidP="00132F7D">
      <w:pPr>
        <w:rPr>
          <w:rFonts w:asciiTheme="minorHAnsi" w:hAnsiTheme="minorHAnsi"/>
          <w:sz w:val="22"/>
          <w:szCs w:val="22"/>
          <w:lang w:eastAsia="en-US"/>
        </w:rPr>
      </w:pPr>
    </w:p>
    <w:p w14:paraId="784A284C" w14:textId="77777777" w:rsidR="00132F7D" w:rsidRP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(Microsoft Corporation, 2024a)</w:t>
      </w:r>
      <w:r w:rsidRPr="00132F7D">
        <w:rPr>
          <w:rFonts w:asciiTheme="minorHAnsi" w:hAnsiTheme="minorHAnsi"/>
          <w:sz w:val="22"/>
          <w:szCs w:val="22"/>
          <w:lang w:eastAsia="en-US"/>
        </w:rPr>
        <w:br/>
        <w:t>Microsoft Corporation (2024a) “Microsoft excel.”</w:t>
      </w:r>
    </w:p>
    <w:p w14:paraId="4FF8E9B7" w14:textId="77777777" w:rsidR="00132F7D" w:rsidRPr="00132F7D" w:rsidRDefault="00132F7D" w:rsidP="00132F7D">
      <w:pPr>
        <w:rPr>
          <w:rFonts w:asciiTheme="minorHAnsi" w:hAnsiTheme="minorHAnsi"/>
          <w:sz w:val="22"/>
          <w:szCs w:val="22"/>
          <w:lang w:eastAsia="en-US"/>
        </w:rPr>
      </w:pPr>
    </w:p>
    <w:p w14:paraId="1B2AEE52" w14:textId="77777777"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(Microsoft Corporation, 2024b)</w:t>
      </w:r>
      <w:r w:rsidRPr="00132F7D">
        <w:rPr>
          <w:rFonts w:asciiTheme="minorHAnsi" w:hAnsiTheme="minorHAnsi"/>
          <w:sz w:val="22"/>
          <w:szCs w:val="22"/>
          <w:lang w:eastAsia="en-US"/>
        </w:rPr>
        <w:br/>
        <w:t>Microsoft Corporation (2024b) “Microsoft excel.”</w:t>
      </w:r>
    </w:p>
    <w:p w14:paraId="651F6EE4" w14:textId="77777777" w:rsidR="00132F7D" w:rsidRDefault="00132F7D" w:rsidP="00132F7D">
      <w:pPr>
        <w:rPr>
          <w:rFonts w:asciiTheme="minorHAnsi" w:hAnsiTheme="minorHAnsi"/>
          <w:sz w:val="22"/>
          <w:szCs w:val="22"/>
          <w:lang w:eastAsia="en-US"/>
        </w:rPr>
      </w:pPr>
    </w:p>
    <w:p w14:paraId="3EAF4F4D" w14:textId="534A496D"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(Microsoft Corporation, 2024</w:t>
      </w:r>
      <w:r w:rsidR="00C4544D">
        <w:rPr>
          <w:rFonts w:asciiTheme="minorHAnsi" w:hAnsiTheme="minorHAnsi"/>
          <w:sz w:val="22"/>
          <w:szCs w:val="22"/>
          <w:lang w:eastAsia="en-US"/>
        </w:rPr>
        <w:t>c</w:t>
      </w:r>
      <w:r w:rsidRPr="00132F7D">
        <w:rPr>
          <w:rFonts w:asciiTheme="minorHAnsi" w:hAnsiTheme="minorHAnsi"/>
          <w:sz w:val="22"/>
          <w:szCs w:val="22"/>
          <w:lang w:eastAsia="en-US"/>
        </w:rPr>
        <w:t>)</w:t>
      </w:r>
      <w:r w:rsidRPr="00132F7D">
        <w:rPr>
          <w:rFonts w:asciiTheme="minorHAnsi" w:hAnsiTheme="minorHAnsi"/>
          <w:sz w:val="22"/>
          <w:szCs w:val="22"/>
          <w:lang w:eastAsia="en-US"/>
        </w:rPr>
        <w:br/>
        <w:t>Microsoft Corporation (2024</w:t>
      </w:r>
      <w:r w:rsidR="00C4544D">
        <w:rPr>
          <w:rFonts w:asciiTheme="minorHAnsi" w:hAnsiTheme="minorHAnsi"/>
          <w:sz w:val="22"/>
          <w:szCs w:val="22"/>
          <w:lang w:eastAsia="en-US"/>
        </w:rPr>
        <w:t>c</w:t>
      </w:r>
      <w:r w:rsidRPr="00132F7D">
        <w:rPr>
          <w:rFonts w:asciiTheme="minorHAnsi" w:hAnsiTheme="minorHAnsi"/>
          <w:sz w:val="22"/>
          <w:szCs w:val="22"/>
          <w:lang w:eastAsia="en-US"/>
        </w:rPr>
        <w:t>) “Microsoft excel.”</w:t>
      </w:r>
    </w:p>
    <w:p w14:paraId="7FE107B9" w14:textId="77777777" w:rsidR="00C4544D" w:rsidRPr="00132F7D" w:rsidRDefault="00C4544D" w:rsidP="00132F7D">
      <w:pPr>
        <w:rPr>
          <w:rFonts w:asciiTheme="minorHAnsi" w:hAnsiTheme="minorHAnsi"/>
          <w:sz w:val="22"/>
          <w:szCs w:val="22"/>
          <w:lang w:eastAsia="en-US"/>
        </w:rPr>
      </w:pPr>
    </w:p>
    <w:p w14:paraId="66820F2B" w14:textId="7CD2DD30"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(Microsoft Corporation, 2024</w:t>
      </w:r>
      <w:r w:rsidR="00C4544D">
        <w:rPr>
          <w:rFonts w:asciiTheme="minorHAnsi" w:hAnsiTheme="minorHAnsi"/>
          <w:sz w:val="22"/>
          <w:szCs w:val="22"/>
          <w:lang w:eastAsia="en-US"/>
        </w:rPr>
        <w:t>d</w:t>
      </w:r>
      <w:r w:rsidRPr="00132F7D">
        <w:rPr>
          <w:rFonts w:asciiTheme="minorHAnsi" w:hAnsiTheme="minorHAnsi"/>
          <w:sz w:val="22"/>
          <w:szCs w:val="22"/>
          <w:lang w:eastAsia="en-US"/>
        </w:rPr>
        <w:t>)</w:t>
      </w:r>
      <w:r w:rsidRPr="00132F7D">
        <w:rPr>
          <w:rFonts w:asciiTheme="minorHAnsi" w:hAnsiTheme="minorHAnsi"/>
          <w:sz w:val="22"/>
          <w:szCs w:val="22"/>
          <w:lang w:eastAsia="en-US"/>
        </w:rPr>
        <w:br/>
        <w:t>Microsoft Corporation (2024</w:t>
      </w:r>
      <w:r w:rsidR="00C4544D">
        <w:rPr>
          <w:rFonts w:asciiTheme="minorHAnsi" w:hAnsiTheme="minorHAnsi"/>
          <w:sz w:val="22"/>
          <w:szCs w:val="22"/>
          <w:lang w:eastAsia="en-US"/>
        </w:rPr>
        <w:t>d</w:t>
      </w:r>
      <w:r w:rsidRPr="00132F7D">
        <w:rPr>
          <w:rFonts w:asciiTheme="minorHAnsi" w:hAnsiTheme="minorHAnsi"/>
          <w:sz w:val="22"/>
          <w:szCs w:val="22"/>
          <w:lang w:eastAsia="en-US"/>
        </w:rPr>
        <w:t>) “Microsoft excel.”</w:t>
      </w:r>
    </w:p>
    <w:p w14:paraId="3675D57F" w14:textId="77777777" w:rsidR="00E11AFE" w:rsidRPr="00132F7D" w:rsidRDefault="00E11AFE" w:rsidP="00132F7D">
      <w:pPr>
        <w:rPr>
          <w:rFonts w:asciiTheme="minorHAnsi" w:hAnsiTheme="minorHAnsi"/>
          <w:sz w:val="22"/>
          <w:szCs w:val="22"/>
          <w:lang w:eastAsia="en-US"/>
        </w:rPr>
      </w:pPr>
    </w:p>
    <w:p w14:paraId="268CC86D" w14:textId="12A203C4"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(Microsoft Corporation, 2024</w:t>
      </w:r>
      <w:r w:rsidR="00C4544D">
        <w:rPr>
          <w:rFonts w:asciiTheme="minorHAnsi" w:hAnsiTheme="minorHAnsi"/>
          <w:sz w:val="22"/>
          <w:szCs w:val="22"/>
          <w:lang w:eastAsia="en-US"/>
        </w:rPr>
        <w:t>e</w:t>
      </w:r>
      <w:r w:rsidRPr="00132F7D">
        <w:rPr>
          <w:rFonts w:asciiTheme="minorHAnsi" w:hAnsiTheme="minorHAnsi"/>
          <w:sz w:val="22"/>
          <w:szCs w:val="22"/>
          <w:lang w:eastAsia="en-US"/>
        </w:rPr>
        <w:t>)</w:t>
      </w:r>
      <w:r w:rsidRPr="00132F7D">
        <w:rPr>
          <w:rFonts w:asciiTheme="minorHAnsi" w:hAnsiTheme="minorHAnsi"/>
          <w:sz w:val="22"/>
          <w:szCs w:val="22"/>
          <w:lang w:eastAsia="en-US"/>
        </w:rPr>
        <w:br/>
        <w:t>Microsoft Corporation (2024</w:t>
      </w:r>
      <w:r w:rsidR="00C4544D">
        <w:rPr>
          <w:rFonts w:asciiTheme="minorHAnsi" w:hAnsiTheme="minorHAnsi"/>
          <w:sz w:val="22"/>
          <w:szCs w:val="22"/>
          <w:lang w:eastAsia="en-US"/>
        </w:rPr>
        <w:t>e</w:t>
      </w:r>
      <w:r w:rsidRPr="00132F7D">
        <w:rPr>
          <w:rFonts w:asciiTheme="minorHAnsi" w:hAnsiTheme="minorHAnsi"/>
          <w:sz w:val="22"/>
          <w:szCs w:val="22"/>
          <w:lang w:eastAsia="en-US"/>
        </w:rPr>
        <w:t>) “Microsoft excel.”</w:t>
      </w:r>
    </w:p>
    <w:p w14:paraId="59AAE841" w14:textId="77777777" w:rsidR="00E11AFE" w:rsidRPr="00132F7D" w:rsidRDefault="00E11AFE" w:rsidP="00132F7D">
      <w:pPr>
        <w:rPr>
          <w:rFonts w:asciiTheme="minorHAnsi" w:hAnsiTheme="minorHAnsi"/>
          <w:sz w:val="22"/>
          <w:szCs w:val="22"/>
          <w:lang w:eastAsia="en-US"/>
        </w:rPr>
      </w:pPr>
    </w:p>
    <w:p w14:paraId="01F1D558" w14:textId="4C90EE94"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(Microsoft Corporation, 2024</w:t>
      </w:r>
      <w:r w:rsidR="00C4544D">
        <w:rPr>
          <w:rFonts w:asciiTheme="minorHAnsi" w:hAnsiTheme="minorHAnsi"/>
          <w:sz w:val="22"/>
          <w:szCs w:val="22"/>
          <w:lang w:eastAsia="en-US"/>
        </w:rPr>
        <w:t>f</w:t>
      </w:r>
      <w:r w:rsidRPr="00132F7D">
        <w:rPr>
          <w:rFonts w:asciiTheme="minorHAnsi" w:hAnsiTheme="minorHAnsi"/>
          <w:sz w:val="22"/>
          <w:szCs w:val="22"/>
          <w:lang w:eastAsia="en-US"/>
        </w:rPr>
        <w:t>)</w:t>
      </w:r>
      <w:r w:rsidRPr="00132F7D">
        <w:rPr>
          <w:rFonts w:asciiTheme="minorHAnsi" w:hAnsiTheme="minorHAnsi"/>
          <w:sz w:val="22"/>
          <w:szCs w:val="22"/>
          <w:lang w:eastAsia="en-US"/>
        </w:rPr>
        <w:br/>
        <w:t>Microsoft Corporation (2024</w:t>
      </w:r>
      <w:r w:rsidR="00C4544D">
        <w:rPr>
          <w:rFonts w:asciiTheme="minorHAnsi" w:hAnsiTheme="minorHAnsi"/>
          <w:sz w:val="22"/>
          <w:szCs w:val="22"/>
          <w:lang w:eastAsia="en-US"/>
        </w:rPr>
        <w:t>f</w:t>
      </w:r>
      <w:r w:rsidRPr="00132F7D">
        <w:rPr>
          <w:rFonts w:asciiTheme="minorHAnsi" w:hAnsiTheme="minorHAnsi"/>
          <w:sz w:val="22"/>
          <w:szCs w:val="22"/>
          <w:lang w:eastAsia="en-US"/>
        </w:rPr>
        <w:t>) “Microsoft excel.”</w:t>
      </w:r>
    </w:p>
    <w:p w14:paraId="7B405F46" w14:textId="77777777" w:rsidR="00E11AFE" w:rsidRPr="00132F7D" w:rsidRDefault="00E11AFE" w:rsidP="00132F7D">
      <w:pPr>
        <w:rPr>
          <w:rFonts w:asciiTheme="minorHAnsi" w:hAnsiTheme="minorHAnsi"/>
          <w:sz w:val="22"/>
          <w:szCs w:val="22"/>
          <w:lang w:eastAsia="en-US"/>
        </w:rPr>
      </w:pPr>
    </w:p>
    <w:p w14:paraId="359238FB" w14:textId="7A1EC949"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(Microsoft Corporation, 2024</w:t>
      </w:r>
      <w:r w:rsidR="00C4544D">
        <w:rPr>
          <w:rFonts w:asciiTheme="minorHAnsi" w:hAnsiTheme="minorHAnsi"/>
          <w:sz w:val="22"/>
          <w:szCs w:val="22"/>
          <w:lang w:eastAsia="en-US"/>
        </w:rPr>
        <w:t>g</w:t>
      </w:r>
      <w:r w:rsidRPr="00132F7D">
        <w:rPr>
          <w:rFonts w:asciiTheme="minorHAnsi" w:hAnsiTheme="minorHAnsi"/>
          <w:sz w:val="22"/>
          <w:szCs w:val="22"/>
          <w:lang w:eastAsia="en-US"/>
        </w:rPr>
        <w:t>)</w:t>
      </w:r>
      <w:r w:rsidRPr="00132F7D">
        <w:rPr>
          <w:rFonts w:asciiTheme="minorHAnsi" w:hAnsiTheme="minorHAnsi"/>
          <w:sz w:val="22"/>
          <w:szCs w:val="22"/>
          <w:lang w:eastAsia="en-US"/>
        </w:rPr>
        <w:br/>
        <w:t>Microsoft Corporation (2024</w:t>
      </w:r>
      <w:r w:rsidR="00C4544D">
        <w:rPr>
          <w:rFonts w:asciiTheme="minorHAnsi" w:hAnsiTheme="minorHAnsi"/>
          <w:sz w:val="22"/>
          <w:szCs w:val="22"/>
          <w:lang w:eastAsia="en-US"/>
        </w:rPr>
        <w:t>g</w:t>
      </w:r>
      <w:r w:rsidRPr="00132F7D">
        <w:rPr>
          <w:rFonts w:asciiTheme="minorHAnsi" w:hAnsiTheme="minorHAnsi"/>
          <w:sz w:val="22"/>
          <w:szCs w:val="22"/>
          <w:lang w:eastAsia="en-US"/>
        </w:rPr>
        <w:t>) “Microsoft excel.”</w:t>
      </w:r>
    </w:p>
    <w:p w14:paraId="59057549" w14:textId="77777777" w:rsidR="00132F7D" w:rsidRPr="00132F7D" w:rsidRDefault="00132F7D" w:rsidP="00132F7D">
      <w:pPr>
        <w:rPr>
          <w:rFonts w:asciiTheme="minorHAnsi" w:hAnsiTheme="minorHAnsi"/>
          <w:sz w:val="22"/>
          <w:szCs w:val="22"/>
          <w:lang w:eastAsia="en-US"/>
        </w:rPr>
      </w:pPr>
    </w:p>
    <w:p w14:paraId="7B53FD35" w14:textId="088930DC" w:rsidR="006C6D13"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(Pa</w:t>
      </w:r>
      <w:r w:rsidR="00E11AFE">
        <w:rPr>
          <w:rFonts w:asciiTheme="minorHAnsi" w:hAnsiTheme="minorHAnsi"/>
          <w:sz w:val="22"/>
          <w:szCs w:val="22"/>
          <w:lang w:eastAsia="en-US"/>
        </w:rPr>
        <w:t>s</w:t>
      </w:r>
      <w:r w:rsidRPr="00132F7D">
        <w:rPr>
          <w:rFonts w:asciiTheme="minorHAnsi" w:hAnsiTheme="minorHAnsi"/>
          <w:sz w:val="22"/>
          <w:szCs w:val="22"/>
          <w:lang w:eastAsia="en-US"/>
        </w:rPr>
        <w:t>sivhaus trust, no date)</w:t>
      </w:r>
      <w:r w:rsidRPr="00132F7D">
        <w:rPr>
          <w:rFonts w:asciiTheme="minorHAnsi" w:hAnsiTheme="minorHAnsi"/>
          <w:sz w:val="22"/>
          <w:szCs w:val="22"/>
          <w:lang w:eastAsia="en-US"/>
        </w:rPr>
        <w:br/>
        <w:t>Pa</w:t>
      </w:r>
      <w:r w:rsidR="00E11AFE">
        <w:rPr>
          <w:rFonts w:asciiTheme="minorHAnsi" w:hAnsiTheme="minorHAnsi"/>
          <w:sz w:val="22"/>
          <w:szCs w:val="22"/>
          <w:lang w:eastAsia="en-US"/>
        </w:rPr>
        <w:t>s</w:t>
      </w:r>
      <w:r w:rsidRPr="00132F7D">
        <w:rPr>
          <w:rFonts w:asciiTheme="minorHAnsi" w:hAnsiTheme="minorHAnsi"/>
          <w:sz w:val="22"/>
          <w:szCs w:val="22"/>
          <w:lang w:eastAsia="en-US"/>
        </w:rPr>
        <w:t>sivhaus trust (no date) </w:t>
      </w:r>
      <w:r w:rsidRPr="00132F7D">
        <w:rPr>
          <w:rFonts w:asciiTheme="minorHAnsi" w:hAnsiTheme="minorHAnsi"/>
          <w:i/>
          <w:iCs/>
          <w:sz w:val="22"/>
          <w:szCs w:val="22"/>
          <w:lang w:eastAsia="en-US"/>
        </w:rPr>
        <w:t>LETI Retrofit</w:t>
      </w:r>
      <w:r w:rsidRPr="00132F7D">
        <w:rPr>
          <w:rFonts w:asciiTheme="minorHAnsi" w:hAnsiTheme="minorHAnsi"/>
          <w:sz w:val="22"/>
          <w:szCs w:val="22"/>
          <w:lang w:eastAsia="en-US"/>
        </w:rPr>
        <w:t xml:space="preserve">. Available at: </w:t>
      </w:r>
      <w:hyperlink r:id="rId37" w:history="1">
        <w:r w:rsidR="006C6D13" w:rsidRPr="00132F7D">
          <w:rPr>
            <w:rStyle w:val="Hyperlink"/>
            <w:rFonts w:asciiTheme="minorHAnsi" w:hAnsiTheme="minorHAnsi"/>
            <w:sz w:val="22"/>
            <w:szCs w:val="22"/>
            <w:lang w:eastAsia="en-US"/>
          </w:rPr>
          <w:t>https://www.passivhaustrust.org.uk/UserFiles/File/Other%20Publications/LETI%20retrofit%20guide/Summary%20for%20Policymakers_V1.pdf</w:t>
        </w:r>
      </w:hyperlink>
    </w:p>
    <w:p w14:paraId="417165E2" w14:textId="1FAAED08" w:rsidR="00132F7D" w:rsidRP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w:t>
      </w:r>
    </w:p>
    <w:p w14:paraId="365E6C50" w14:textId="77777777" w:rsidR="00132F7D" w:rsidRPr="00132F7D" w:rsidRDefault="00132F7D" w:rsidP="00132F7D">
      <w:pPr>
        <w:rPr>
          <w:rFonts w:asciiTheme="minorHAnsi" w:hAnsiTheme="minorHAnsi"/>
          <w:sz w:val="22"/>
          <w:szCs w:val="22"/>
          <w:lang w:eastAsia="en-US"/>
        </w:rPr>
      </w:pPr>
    </w:p>
    <w:p w14:paraId="32A49801" w14:textId="77777777"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(Passivhaus, 2024)</w:t>
      </w:r>
      <w:r w:rsidRPr="00132F7D">
        <w:rPr>
          <w:rFonts w:asciiTheme="minorHAnsi" w:hAnsiTheme="minorHAnsi"/>
          <w:sz w:val="22"/>
          <w:szCs w:val="22"/>
          <w:lang w:eastAsia="en-US"/>
        </w:rPr>
        <w:br/>
        <w:t>Passivhaus (2024) </w:t>
      </w:r>
      <w:r w:rsidRPr="00132F7D">
        <w:rPr>
          <w:rFonts w:asciiTheme="minorHAnsi" w:hAnsiTheme="minorHAnsi"/>
          <w:i/>
          <w:iCs/>
          <w:sz w:val="22"/>
          <w:szCs w:val="22"/>
          <w:lang w:eastAsia="en-US"/>
        </w:rPr>
        <w:t>LETI Retrofit standard</w:t>
      </w:r>
      <w:r w:rsidRPr="00132F7D">
        <w:rPr>
          <w:rFonts w:asciiTheme="minorHAnsi" w:hAnsiTheme="minorHAnsi"/>
          <w:sz w:val="22"/>
          <w:szCs w:val="22"/>
          <w:lang w:eastAsia="en-US"/>
        </w:rPr>
        <w:t>, </w:t>
      </w:r>
      <w:r w:rsidRPr="00132F7D">
        <w:rPr>
          <w:rFonts w:asciiTheme="minorHAnsi" w:hAnsiTheme="minorHAnsi"/>
          <w:i/>
          <w:iCs/>
          <w:sz w:val="22"/>
          <w:szCs w:val="22"/>
          <w:lang w:eastAsia="en-US"/>
        </w:rPr>
        <w:t>Passivhaus trust</w:t>
      </w:r>
      <w:r w:rsidRPr="00132F7D">
        <w:rPr>
          <w:rFonts w:asciiTheme="minorHAnsi" w:hAnsiTheme="minorHAnsi"/>
          <w:sz w:val="22"/>
          <w:szCs w:val="22"/>
          <w:lang w:eastAsia="en-US"/>
        </w:rPr>
        <w:t xml:space="preserve">. Available at: </w:t>
      </w:r>
      <w:hyperlink r:id="rId38" w:history="1">
        <w:r w:rsidR="006C6D13" w:rsidRPr="00132F7D">
          <w:rPr>
            <w:rStyle w:val="Hyperlink"/>
            <w:rFonts w:asciiTheme="minorHAnsi" w:hAnsiTheme="minorHAnsi"/>
            <w:sz w:val="22"/>
            <w:szCs w:val="22"/>
            <w:lang w:eastAsia="en-US"/>
          </w:rPr>
          <w:t>https://www.passivhaustrust.org.uk/UserFiles/File/Other%20Publications/LETI%20retrofit%20guide/Summary%20for%20Policymakers_V1.pdf</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7, 2025).</w:t>
      </w:r>
    </w:p>
    <w:p w14:paraId="1C9E7C2E" w14:textId="77777777" w:rsidR="00132F7D" w:rsidRPr="00132F7D" w:rsidRDefault="00132F7D" w:rsidP="00132F7D">
      <w:pPr>
        <w:rPr>
          <w:rFonts w:asciiTheme="minorHAnsi" w:hAnsiTheme="minorHAnsi"/>
          <w:sz w:val="22"/>
          <w:szCs w:val="22"/>
          <w:lang w:eastAsia="en-US"/>
        </w:rPr>
      </w:pPr>
    </w:p>
    <w:p w14:paraId="3AC02912" w14:textId="77777777"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(Passivhaus, 2025)</w:t>
      </w:r>
      <w:r w:rsidRPr="00132F7D">
        <w:rPr>
          <w:rFonts w:asciiTheme="minorHAnsi" w:hAnsiTheme="minorHAnsi"/>
          <w:sz w:val="22"/>
          <w:szCs w:val="22"/>
          <w:lang w:eastAsia="en-US"/>
        </w:rPr>
        <w:br/>
        <w:t>Passivhaus (2025) </w:t>
      </w:r>
      <w:r w:rsidRPr="00132F7D">
        <w:rPr>
          <w:rFonts w:asciiTheme="minorHAnsi" w:hAnsiTheme="minorHAnsi"/>
          <w:i/>
          <w:iCs/>
          <w:sz w:val="22"/>
          <w:szCs w:val="22"/>
          <w:lang w:eastAsia="en-US"/>
        </w:rPr>
        <w:t>EnerPHit: The passive house standard for retrofits [passipedia EN]</w:t>
      </w:r>
      <w:r w:rsidRPr="00132F7D">
        <w:rPr>
          <w:rFonts w:asciiTheme="minorHAnsi" w:hAnsiTheme="minorHAnsi"/>
          <w:sz w:val="22"/>
          <w:szCs w:val="22"/>
          <w:lang w:eastAsia="en-US"/>
        </w:rPr>
        <w:t>, </w:t>
      </w:r>
      <w:r w:rsidRPr="00132F7D">
        <w:rPr>
          <w:rFonts w:asciiTheme="minorHAnsi" w:hAnsiTheme="minorHAnsi"/>
          <w:i/>
          <w:iCs/>
          <w:sz w:val="22"/>
          <w:szCs w:val="22"/>
          <w:lang w:eastAsia="en-US"/>
        </w:rPr>
        <w:t>Passipedia.org</w:t>
      </w:r>
      <w:r w:rsidRPr="00132F7D">
        <w:rPr>
          <w:rFonts w:asciiTheme="minorHAnsi" w:hAnsiTheme="minorHAnsi"/>
          <w:sz w:val="22"/>
          <w:szCs w:val="22"/>
          <w:lang w:eastAsia="en-US"/>
        </w:rPr>
        <w:t xml:space="preserve">. Available at: </w:t>
      </w:r>
      <w:hyperlink r:id="rId39" w:history="1">
        <w:r w:rsidR="006C6D13" w:rsidRPr="00132F7D">
          <w:rPr>
            <w:rStyle w:val="Hyperlink"/>
            <w:rFonts w:asciiTheme="minorHAnsi" w:hAnsiTheme="minorHAnsi"/>
            <w:sz w:val="22"/>
            <w:szCs w:val="22"/>
            <w:lang w:eastAsia="en-US"/>
          </w:rPr>
          <w:t>https://passipedia.org/certification/enerphit</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7, 2025).</w:t>
      </w:r>
    </w:p>
    <w:p w14:paraId="5886CE0E" w14:textId="77777777" w:rsidR="00132F7D" w:rsidRPr="00132F7D" w:rsidRDefault="00132F7D" w:rsidP="00132F7D">
      <w:pPr>
        <w:rPr>
          <w:rFonts w:asciiTheme="minorHAnsi" w:hAnsiTheme="minorHAnsi"/>
          <w:sz w:val="22"/>
          <w:szCs w:val="22"/>
          <w:lang w:eastAsia="en-US"/>
        </w:rPr>
      </w:pPr>
    </w:p>
    <w:p w14:paraId="469BDAE8" w14:textId="4EDBF876"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(Passivhaus trust, 06.2020)</w:t>
      </w:r>
      <w:r w:rsidRPr="00132F7D">
        <w:rPr>
          <w:rFonts w:asciiTheme="minorHAnsi" w:hAnsiTheme="minorHAnsi"/>
          <w:sz w:val="22"/>
          <w:szCs w:val="22"/>
          <w:lang w:eastAsia="en-US"/>
        </w:rPr>
        <w:br/>
        <w:t>Passivhaus trust (06.2020) </w:t>
      </w:r>
      <w:r w:rsidRPr="00132F7D">
        <w:rPr>
          <w:rFonts w:asciiTheme="minorHAnsi" w:hAnsiTheme="minorHAnsi"/>
          <w:i/>
          <w:iCs/>
          <w:sz w:val="22"/>
          <w:szCs w:val="22"/>
          <w:lang w:eastAsia="en-US"/>
        </w:rPr>
        <w:t>Good practice guide to airtightness</w:t>
      </w:r>
      <w:r w:rsidRPr="00132F7D">
        <w:rPr>
          <w:rFonts w:asciiTheme="minorHAnsi" w:hAnsiTheme="minorHAnsi"/>
          <w:sz w:val="22"/>
          <w:szCs w:val="22"/>
          <w:lang w:eastAsia="en-US"/>
        </w:rPr>
        <w:t xml:space="preserve">. Available at: </w:t>
      </w:r>
      <w:hyperlink r:id="rId40" w:history="1">
        <w:r w:rsidR="006C6D13" w:rsidRPr="00132F7D">
          <w:rPr>
            <w:rStyle w:val="Hyperlink"/>
            <w:rFonts w:asciiTheme="minorHAnsi" w:hAnsiTheme="minorHAnsi"/>
            <w:sz w:val="22"/>
            <w:szCs w:val="22"/>
            <w:lang w:eastAsia="en-US"/>
          </w:rPr>
          <w:t>https://passivhaustrust.org.uk/UserFiles/File/Technical%20Papers/Good%20Practice%20Guide%20to%20Airtightness%20v10.4-compressed.pdf</w:t>
        </w:r>
      </w:hyperlink>
      <w:r w:rsidRPr="00132F7D">
        <w:rPr>
          <w:rFonts w:asciiTheme="minorHAnsi" w:hAnsiTheme="minorHAnsi"/>
          <w:sz w:val="22"/>
          <w:szCs w:val="22"/>
          <w:lang w:eastAsia="en-US"/>
        </w:rPr>
        <w:t>.</w:t>
      </w:r>
    </w:p>
    <w:p w14:paraId="14BB7C0A" w14:textId="77777777" w:rsidR="006C6D13" w:rsidRPr="00132F7D" w:rsidRDefault="006C6D13" w:rsidP="00132F7D">
      <w:pPr>
        <w:rPr>
          <w:rFonts w:asciiTheme="minorHAnsi" w:hAnsiTheme="minorHAnsi"/>
          <w:sz w:val="22"/>
          <w:szCs w:val="22"/>
          <w:lang w:eastAsia="en-US"/>
        </w:rPr>
      </w:pPr>
    </w:p>
    <w:p w14:paraId="6429DEBB" w14:textId="77777777" w:rsidR="00132F7D" w:rsidRPr="00132F7D" w:rsidRDefault="00132F7D" w:rsidP="00132F7D">
      <w:pPr>
        <w:rPr>
          <w:rFonts w:asciiTheme="minorHAnsi" w:hAnsiTheme="minorHAnsi"/>
          <w:sz w:val="22"/>
          <w:szCs w:val="22"/>
          <w:lang w:eastAsia="en-US"/>
        </w:rPr>
      </w:pPr>
    </w:p>
    <w:p w14:paraId="35528DB7" w14:textId="13FF51A4"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(Passivhaus trust, 09.2017)</w:t>
      </w:r>
      <w:r w:rsidRPr="00132F7D">
        <w:rPr>
          <w:rFonts w:asciiTheme="minorHAnsi" w:hAnsiTheme="minorHAnsi"/>
          <w:sz w:val="22"/>
          <w:szCs w:val="22"/>
          <w:lang w:eastAsia="en-US"/>
        </w:rPr>
        <w:br/>
        <w:t xml:space="preserve">Passivhaus trust (09.2017) “Good practice guide to insulation.” Available at: </w:t>
      </w:r>
      <w:hyperlink r:id="rId41" w:history="1">
        <w:r w:rsidR="006C6D13" w:rsidRPr="00132F7D">
          <w:rPr>
            <w:rStyle w:val="Hyperlink"/>
            <w:rFonts w:asciiTheme="minorHAnsi" w:hAnsiTheme="minorHAnsi"/>
            <w:sz w:val="22"/>
            <w:szCs w:val="22"/>
            <w:lang w:eastAsia="en-US"/>
          </w:rPr>
          <w:t>https://www.passivhaustrust.org.uk/UserFiles/File/Technical%20Papers/2017%20Passivhaus%20Insulation_Good%20Practice%20Guide%20Rev%200_1.pdf</w:t>
        </w:r>
      </w:hyperlink>
      <w:r w:rsidRPr="00132F7D">
        <w:rPr>
          <w:rFonts w:asciiTheme="minorHAnsi" w:hAnsiTheme="minorHAnsi"/>
          <w:sz w:val="22"/>
          <w:szCs w:val="22"/>
          <w:lang w:eastAsia="en-US"/>
        </w:rPr>
        <w:t>.</w:t>
      </w:r>
    </w:p>
    <w:p w14:paraId="56C66D2A" w14:textId="77777777" w:rsidR="006C6D13" w:rsidRPr="00132F7D" w:rsidRDefault="006C6D13" w:rsidP="00132F7D">
      <w:pPr>
        <w:rPr>
          <w:rFonts w:asciiTheme="minorHAnsi" w:hAnsiTheme="minorHAnsi"/>
          <w:sz w:val="22"/>
          <w:szCs w:val="22"/>
          <w:lang w:eastAsia="en-US"/>
        </w:rPr>
      </w:pPr>
    </w:p>
    <w:p w14:paraId="3B1380E5" w14:textId="77777777" w:rsidR="00132F7D" w:rsidRPr="00132F7D" w:rsidRDefault="00132F7D" w:rsidP="00132F7D">
      <w:pPr>
        <w:rPr>
          <w:rFonts w:asciiTheme="minorHAnsi" w:hAnsiTheme="minorHAnsi"/>
          <w:sz w:val="22"/>
          <w:szCs w:val="22"/>
          <w:lang w:eastAsia="en-US"/>
        </w:rPr>
      </w:pPr>
    </w:p>
    <w:p w14:paraId="4117BDF6" w14:textId="6728D48A" w:rsidR="00132F7D" w:rsidRP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(pattern., 2025)</w:t>
      </w:r>
      <w:r w:rsidRPr="00132F7D">
        <w:rPr>
          <w:rFonts w:asciiTheme="minorHAnsi" w:hAnsiTheme="minorHAnsi"/>
          <w:sz w:val="22"/>
          <w:szCs w:val="22"/>
          <w:lang w:eastAsia="en-US"/>
        </w:rPr>
        <w:br/>
        <w:t>pattern., C. (2025) </w:t>
      </w:r>
      <w:r w:rsidRPr="00132F7D">
        <w:rPr>
          <w:rFonts w:asciiTheme="minorHAnsi" w:hAnsiTheme="minorHAnsi"/>
          <w:i/>
          <w:iCs/>
          <w:sz w:val="22"/>
          <w:szCs w:val="22"/>
          <w:lang w:eastAsia="en-US"/>
        </w:rPr>
        <w:t>Superstructure (excluding roofs)</w:t>
      </w:r>
      <w:r w:rsidRPr="00132F7D">
        <w:rPr>
          <w:rFonts w:asciiTheme="minorHAnsi" w:hAnsiTheme="minorHAnsi"/>
          <w:sz w:val="22"/>
          <w:szCs w:val="22"/>
          <w:lang w:eastAsia="en-US"/>
        </w:rPr>
        <w:t>, </w:t>
      </w:r>
      <w:r w:rsidRPr="00132F7D">
        <w:rPr>
          <w:rFonts w:asciiTheme="minorHAnsi" w:hAnsiTheme="minorHAnsi"/>
          <w:i/>
          <w:iCs/>
          <w:sz w:val="22"/>
          <w:szCs w:val="22"/>
          <w:lang w:eastAsia="en-US"/>
        </w:rPr>
        <w:t>Nhbc-standards.co.uk</w:t>
      </w:r>
      <w:r w:rsidRPr="00132F7D">
        <w:rPr>
          <w:rFonts w:asciiTheme="minorHAnsi" w:hAnsiTheme="minorHAnsi"/>
          <w:sz w:val="22"/>
          <w:szCs w:val="22"/>
          <w:lang w:eastAsia="en-US"/>
        </w:rPr>
        <w:t xml:space="preserve">. Available at: </w:t>
      </w:r>
      <w:hyperlink r:id="rId42" w:history="1">
        <w:r w:rsidR="006C6D13" w:rsidRPr="00132F7D">
          <w:rPr>
            <w:rStyle w:val="Hyperlink"/>
            <w:rFonts w:asciiTheme="minorHAnsi" w:hAnsiTheme="minorHAnsi"/>
            <w:sz w:val="22"/>
            <w:szCs w:val="22"/>
            <w:lang w:eastAsia="en-US"/>
          </w:rPr>
          <w:t>https://nhbc-standards.co.uk/wp-content/blogs.dir/8/files/NHBC-Standards-2025-Chapter-6-1.pdf</w:t>
        </w:r>
      </w:hyperlink>
    </w:p>
    <w:p w14:paraId="46DF5C9C" w14:textId="638F9F75"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lastRenderedPageBreak/>
        <w:t>(Price and Livingstone, 06.2022)</w:t>
      </w:r>
      <w:r w:rsidRPr="00132F7D">
        <w:rPr>
          <w:rFonts w:asciiTheme="minorHAnsi" w:hAnsiTheme="minorHAnsi"/>
          <w:sz w:val="22"/>
          <w:szCs w:val="22"/>
          <w:lang w:eastAsia="en-US"/>
        </w:rPr>
        <w:br/>
        <w:t>Price, S. and Livingstone, J. (06.2022) </w:t>
      </w:r>
      <w:r w:rsidRPr="00132F7D">
        <w:rPr>
          <w:rFonts w:asciiTheme="minorHAnsi" w:hAnsiTheme="minorHAnsi"/>
          <w:i/>
          <w:iCs/>
          <w:sz w:val="22"/>
          <w:szCs w:val="22"/>
          <w:lang w:eastAsia="en-US"/>
        </w:rPr>
        <w:t>solid floor insulation guide</w:t>
      </w:r>
      <w:r w:rsidRPr="00132F7D">
        <w:rPr>
          <w:rFonts w:asciiTheme="minorHAnsi" w:hAnsiTheme="minorHAnsi"/>
          <w:sz w:val="22"/>
          <w:szCs w:val="22"/>
          <w:lang w:eastAsia="en-US"/>
        </w:rPr>
        <w:t xml:space="preserve">. Gov.uk. Available at: </w:t>
      </w:r>
      <w:hyperlink r:id="rId43" w:history="1">
        <w:r w:rsidR="006C6D13" w:rsidRPr="00132F7D">
          <w:rPr>
            <w:rStyle w:val="Hyperlink"/>
            <w:rFonts w:asciiTheme="minorHAnsi" w:hAnsiTheme="minorHAnsi"/>
            <w:sz w:val="22"/>
            <w:szCs w:val="22"/>
            <w:lang w:eastAsia="en-US"/>
          </w:rPr>
          <w:t>https://assets.publishing.service.gov.uk/media/62a0683ad3bf7f036fc493ba/solid-floor-insulation-best-practice.pdf</w:t>
        </w:r>
      </w:hyperlink>
      <w:r w:rsidRPr="00132F7D">
        <w:rPr>
          <w:rFonts w:asciiTheme="minorHAnsi" w:hAnsiTheme="minorHAnsi"/>
          <w:sz w:val="22"/>
          <w:szCs w:val="22"/>
          <w:lang w:eastAsia="en-US"/>
        </w:rPr>
        <w:t>.</w:t>
      </w:r>
    </w:p>
    <w:p w14:paraId="0F5F319E" w14:textId="77777777" w:rsidR="006C6D13" w:rsidRPr="00132F7D" w:rsidRDefault="006C6D13" w:rsidP="00132F7D">
      <w:pPr>
        <w:rPr>
          <w:rFonts w:asciiTheme="minorHAnsi" w:hAnsiTheme="minorHAnsi"/>
          <w:sz w:val="22"/>
          <w:szCs w:val="22"/>
          <w:lang w:eastAsia="en-US"/>
        </w:rPr>
      </w:pPr>
    </w:p>
    <w:p w14:paraId="01F0A923" w14:textId="77777777" w:rsidR="00132F7D" w:rsidRPr="00132F7D" w:rsidRDefault="00132F7D" w:rsidP="00132F7D">
      <w:pPr>
        <w:rPr>
          <w:rFonts w:asciiTheme="minorHAnsi" w:hAnsiTheme="minorHAnsi"/>
          <w:sz w:val="22"/>
          <w:szCs w:val="22"/>
          <w:lang w:eastAsia="en-US"/>
        </w:rPr>
      </w:pPr>
    </w:p>
    <w:p w14:paraId="36183625" w14:textId="3C9C1F1C"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w:t>
      </w:r>
      <w:r w:rsidRPr="00132F7D">
        <w:rPr>
          <w:rFonts w:asciiTheme="minorHAnsi" w:hAnsiTheme="minorHAnsi"/>
          <w:i/>
          <w:iCs/>
          <w:sz w:val="22"/>
          <w:szCs w:val="22"/>
          <w:lang w:eastAsia="en-US"/>
        </w:rPr>
        <w:t>Quality windows &amp; doors - advanced, energy-efficient solutions – viewmax</w:t>
      </w:r>
      <w:r w:rsidRPr="00132F7D">
        <w:rPr>
          <w:rFonts w:asciiTheme="minorHAnsi" w:hAnsiTheme="minorHAnsi"/>
          <w:sz w:val="22"/>
          <w:szCs w:val="22"/>
          <w:lang w:eastAsia="en-US"/>
        </w:rPr>
        <w:t>, no date)</w:t>
      </w:r>
      <w:r w:rsidRPr="00132F7D">
        <w:rPr>
          <w:rFonts w:asciiTheme="minorHAnsi" w:hAnsiTheme="minorHAnsi"/>
          <w:sz w:val="22"/>
          <w:szCs w:val="22"/>
          <w:lang w:eastAsia="en-US"/>
        </w:rPr>
        <w:br/>
      </w:r>
      <w:r w:rsidRPr="00132F7D">
        <w:rPr>
          <w:rFonts w:asciiTheme="minorHAnsi" w:hAnsiTheme="minorHAnsi"/>
          <w:i/>
          <w:iCs/>
          <w:sz w:val="22"/>
          <w:szCs w:val="22"/>
          <w:lang w:eastAsia="en-US"/>
        </w:rPr>
        <w:t>Quality windows &amp; doors - advanced, energy-efficient solutions – viewmax</w:t>
      </w:r>
      <w:r w:rsidRPr="00132F7D">
        <w:rPr>
          <w:rFonts w:asciiTheme="minorHAnsi" w:hAnsiTheme="minorHAnsi"/>
          <w:sz w:val="22"/>
          <w:szCs w:val="22"/>
          <w:lang w:eastAsia="en-US"/>
        </w:rPr>
        <w:t> (no date) </w:t>
      </w:r>
      <w:r w:rsidRPr="00132F7D">
        <w:rPr>
          <w:rFonts w:asciiTheme="minorHAnsi" w:hAnsiTheme="minorHAnsi"/>
          <w:i/>
          <w:iCs/>
          <w:sz w:val="22"/>
          <w:szCs w:val="22"/>
          <w:lang w:eastAsia="en-US"/>
        </w:rPr>
        <w:t>Viewmax.ca</w:t>
      </w:r>
      <w:r w:rsidRPr="00132F7D">
        <w:rPr>
          <w:rFonts w:asciiTheme="minorHAnsi" w:hAnsiTheme="minorHAnsi"/>
          <w:sz w:val="22"/>
          <w:szCs w:val="22"/>
          <w:lang w:eastAsia="en-US"/>
        </w:rPr>
        <w:t xml:space="preserve">. Available at: </w:t>
      </w:r>
      <w:hyperlink r:id="rId44" w:history="1">
        <w:r w:rsidR="006C6D13" w:rsidRPr="00132F7D">
          <w:rPr>
            <w:rStyle w:val="Hyperlink"/>
            <w:rFonts w:asciiTheme="minorHAnsi" w:hAnsiTheme="minorHAnsi"/>
            <w:sz w:val="22"/>
            <w:szCs w:val="22"/>
            <w:lang w:eastAsia="en-US"/>
          </w:rPr>
          <w:t>https://viewmax.ca/technology/</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A065C8">
        <w:rPr>
          <w:rFonts w:asciiTheme="minorHAnsi" w:hAnsiTheme="minorHAnsi"/>
          <w:sz w:val="22"/>
          <w:szCs w:val="22"/>
          <w:lang w:eastAsia="en-US"/>
        </w:rPr>
        <w:t>3</w:t>
      </w:r>
      <w:r w:rsidR="006C6D13" w:rsidRPr="00132F7D">
        <w:rPr>
          <w:rFonts w:asciiTheme="minorHAnsi" w:hAnsiTheme="minorHAnsi"/>
          <w:sz w:val="22"/>
          <w:szCs w:val="22"/>
          <w:lang w:eastAsia="en-US"/>
        </w:rPr>
        <w:t>, 2025).</w:t>
      </w:r>
    </w:p>
    <w:p w14:paraId="65137AE7" w14:textId="77777777" w:rsidR="00132F7D" w:rsidRPr="00132F7D" w:rsidRDefault="00132F7D" w:rsidP="00132F7D">
      <w:pPr>
        <w:rPr>
          <w:rFonts w:asciiTheme="minorHAnsi" w:hAnsiTheme="minorHAnsi"/>
          <w:sz w:val="22"/>
          <w:szCs w:val="22"/>
          <w:lang w:eastAsia="en-US"/>
        </w:rPr>
      </w:pPr>
    </w:p>
    <w:p w14:paraId="1C587A82" w14:textId="727DF7C2"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(Rockwool, 2023)</w:t>
      </w:r>
      <w:r w:rsidRPr="00132F7D">
        <w:rPr>
          <w:rFonts w:asciiTheme="minorHAnsi" w:hAnsiTheme="minorHAnsi"/>
          <w:sz w:val="22"/>
          <w:szCs w:val="22"/>
          <w:lang w:eastAsia="en-US"/>
        </w:rPr>
        <w:br/>
        <w:t>Rockwool (2023) </w:t>
      </w:r>
      <w:r w:rsidRPr="00132F7D">
        <w:rPr>
          <w:rFonts w:asciiTheme="minorHAnsi" w:hAnsiTheme="minorHAnsi"/>
          <w:i/>
          <w:iCs/>
          <w:sz w:val="22"/>
          <w:szCs w:val="22"/>
          <w:lang w:eastAsia="en-US"/>
        </w:rPr>
        <w:t>EWI System Holders</w:t>
      </w:r>
      <w:r w:rsidRPr="00132F7D">
        <w:rPr>
          <w:rFonts w:asciiTheme="minorHAnsi" w:hAnsiTheme="minorHAnsi"/>
          <w:sz w:val="22"/>
          <w:szCs w:val="22"/>
          <w:lang w:eastAsia="en-US"/>
        </w:rPr>
        <w:t>, </w:t>
      </w:r>
      <w:r w:rsidRPr="00132F7D">
        <w:rPr>
          <w:rFonts w:asciiTheme="minorHAnsi" w:hAnsiTheme="minorHAnsi"/>
          <w:i/>
          <w:iCs/>
          <w:sz w:val="22"/>
          <w:szCs w:val="22"/>
          <w:lang w:eastAsia="en-US"/>
        </w:rPr>
        <w:t>Rockwool.com</w:t>
      </w:r>
      <w:r w:rsidRPr="00132F7D">
        <w:rPr>
          <w:rFonts w:asciiTheme="minorHAnsi" w:hAnsiTheme="minorHAnsi"/>
          <w:sz w:val="22"/>
          <w:szCs w:val="22"/>
          <w:lang w:eastAsia="en-US"/>
        </w:rPr>
        <w:t xml:space="preserve">. Available at: </w:t>
      </w:r>
      <w:hyperlink r:id="rId45" w:history="1">
        <w:r w:rsidR="006C6D13" w:rsidRPr="00132F7D">
          <w:rPr>
            <w:rStyle w:val="Hyperlink"/>
            <w:rFonts w:asciiTheme="minorHAnsi" w:hAnsiTheme="minorHAnsi"/>
            <w:sz w:val="22"/>
            <w:szCs w:val="22"/>
            <w:lang w:eastAsia="en-US"/>
          </w:rPr>
          <w:t>https://www.rockwool.com/siteassets/rw-uk/downloads/datasheets/ewi-slab.pdf</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A065C8">
        <w:rPr>
          <w:rFonts w:asciiTheme="minorHAnsi" w:hAnsiTheme="minorHAnsi"/>
          <w:sz w:val="22"/>
          <w:szCs w:val="22"/>
          <w:lang w:eastAsia="en-US"/>
        </w:rPr>
        <w:t>3</w:t>
      </w:r>
      <w:r w:rsidR="006C6D13" w:rsidRPr="00132F7D">
        <w:rPr>
          <w:rFonts w:asciiTheme="minorHAnsi" w:hAnsiTheme="minorHAnsi"/>
          <w:sz w:val="22"/>
          <w:szCs w:val="22"/>
          <w:lang w:eastAsia="en-US"/>
        </w:rPr>
        <w:t>, 2025).</w:t>
      </w:r>
    </w:p>
    <w:p w14:paraId="4E1A82D9" w14:textId="77777777" w:rsidR="00132F7D" w:rsidRPr="00132F7D" w:rsidRDefault="00132F7D" w:rsidP="00132F7D">
      <w:pPr>
        <w:rPr>
          <w:rFonts w:asciiTheme="minorHAnsi" w:hAnsiTheme="minorHAnsi"/>
          <w:sz w:val="22"/>
          <w:szCs w:val="22"/>
          <w:lang w:eastAsia="en-US"/>
        </w:rPr>
      </w:pPr>
    </w:p>
    <w:p w14:paraId="1000E257" w14:textId="654C1EBB"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(SCBC, 2025)</w:t>
      </w:r>
      <w:r w:rsidRPr="00132F7D">
        <w:rPr>
          <w:rFonts w:asciiTheme="minorHAnsi" w:hAnsiTheme="minorHAnsi"/>
          <w:sz w:val="22"/>
          <w:szCs w:val="22"/>
          <w:lang w:eastAsia="en-US"/>
        </w:rPr>
        <w:br/>
        <w:t>SCBC (2025) </w:t>
      </w:r>
      <w:r w:rsidRPr="00132F7D">
        <w:rPr>
          <w:rFonts w:asciiTheme="minorHAnsi" w:hAnsiTheme="minorHAnsi"/>
          <w:i/>
          <w:iCs/>
          <w:sz w:val="22"/>
          <w:szCs w:val="22"/>
          <w:lang w:eastAsia="en-US"/>
        </w:rPr>
        <w:t>Swansea planning search</w:t>
      </w:r>
      <w:r w:rsidRPr="00132F7D">
        <w:rPr>
          <w:rFonts w:asciiTheme="minorHAnsi" w:hAnsiTheme="minorHAnsi"/>
          <w:sz w:val="22"/>
          <w:szCs w:val="22"/>
          <w:lang w:eastAsia="en-US"/>
        </w:rPr>
        <w:t>, </w:t>
      </w:r>
      <w:r w:rsidRPr="00132F7D">
        <w:rPr>
          <w:rFonts w:asciiTheme="minorHAnsi" w:hAnsiTheme="minorHAnsi"/>
          <w:i/>
          <w:iCs/>
          <w:sz w:val="22"/>
          <w:szCs w:val="22"/>
          <w:lang w:eastAsia="en-US"/>
        </w:rPr>
        <w:t>Gov.uk</w:t>
      </w:r>
      <w:r w:rsidRPr="00132F7D">
        <w:rPr>
          <w:rFonts w:asciiTheme="minorHAnsi" w:hAnsiTheme="minorHAnsi"/>
          <w:sz w:val="22"/>
          <w:szCs w:val="22"/>
          <w:lang w:eastAsia="en-US"/>
        </w:rPr>
        <w:t xml:space="preserve">. Available at: </w:t>
      </w:r>
      <w:hyperlink r:id="rId46" w:history="1">
        <w:r w:rsidR="006C6D13" w:rsidRPr="00132F7D">
          <w:rPr>
            <w:rStyle w:val="Hyperlink"/>
            <w:rFonts w:asciiTheme="minorHAnsi" w:hAnsiTheme="minorHAnsi"/>
            <w:sz w:val="22"/>
            <w:szCs w:val="22"/>
            <w:lang w:eastAsia="en-US"/>
          </w:rPr>
          <w:t>https://property.swansea.gov.uk/online-applications/?lang=EN</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A065C8">
        <w:rPr>
          <w:rFonts w:asciiTheme="minorHAnsi" w:hAnsiTheme="minorHAnsi"/>
          <w:sz w:val="22"/>
          <w:szCs w:val="22"/>
          <w:lang w:eastAsia="en-US"/>
        </w:rPr>
        <w:t>3</w:t>
      </w:r>
      <w:r w:rsidR="006C6D13" w:rsidRPr="00132F7D">
        <w:rPr>
          <w:rFonts w:asciiTheme="minorHAnsi" w:hAnsiTheme="minorHAnsi"/>
          <w:sz w:val="22"/>
          <w:szCs w:val="22"/>
          <w:lang w:eastAsia="en-US"/>
        </w:rPr>
        <w:t>, 2025).</w:t>
      </w:r>
    </w:p>
    <w:p w14:paraId="18433CF6" w14:textId="77777777" w:rsidR="00132F7D" w:rsidRPr="00132F7D" w:rsidRDefault="00132F7D" w:rsidP="00132F7D">
      <w:pPr>
        <w:rPr>
          <w:rFonts w:asciiTheme="minorHAnsi" w:hAnsiTheme="minorHAnsi"/>
          <w:sz w:val="22"/>
          <w:szCs w:val="22"/>
          <w:lang w:eastAsia="en-US"/>
        </w:rPr>
      </w:pPr>
    </w:p>
    <w:p w14:paraId="41C89240" w14:textId="2BB5B8AD"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(Sheepswoolinsualtion, 2025)</w:t>
      </w:r>
      <w:r w:rsidRPr="00132F7D">
        <w:rPr>
          <w:rFonts w:asciiTheme="minorHAnsi" w:hAnsiTheme="minorHAnsi"/>
          <w:sz w:val="22"/>
          <w:szCs w:val="22"/>
          <w:lang w:eastAsia="en-US"/>
        </w:rPr>
        <w:br/>
        <w:t>Sheepswoolinsualtion (2025) </w:t>
      </w:r>
      <w:r w:rsidRPr="00132F7D">
        <w:rPr>
          <w:rFonts w:asciiTheme="minorHAnsi" w:hAnsiTheme="minorHAnsi"/>
          <w:i/>
          <w:iCs/>
          <w:sz w:val="22"/>
          <w:szCs w:val="22"/>
          <w:lang w:eastAsia="en-US"/>
        </w:rPr>
        <w:t>Sheepwoolinsulation.com</w:t>
      </w:r>
      <w:r w:rsidRPr="00132F7D">
        <w:rPr>
          <w:rFonts w:asciiTheme="minorHAnsi" w:hAnsiTheme="minorHAnsi"/>
          <w:sz w:val="22"/>
          <w:szCs w:val="22"/>
          <w:lang w:eastAsia="en-US"/>
        </w:rPr>
        <w:t xml:space="preserve">. Available at: </w:t>
      </w:r>
      <w:hyperlink r:id="rId47" w:history="1">
        <w:r w:rsidR="006C6D13" w:rsidRPr="00132F7D">
          <w:rPr>
            <w:rStyle w:val="Hyperlink"/>
            <w:rFonts w:asciiTheme="minorHAnsi" w:hAnsiTheme="minorHAnsi"/>
            <w:sz w:val="22"/>
            <w:szCs w:val="22"/>
            <w:lang w:eastAsia="en-US"/>
          </w:rPr>
          <w:t>https://www.sheepwoolinsulation.com/product/premium-roll/</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A065C8">
        <w:rPr>
          <w:rFonts w:asciiTheme="minorHAnsi" w:hAnsiTheme="minorHAnsi"/>
          <w:sz w:val="22"/>
          <w:szCs w:val="22"/>
          <w:lang w:eastAsia="en-US"/>
        </w:rPr>
        <w:t>3</w:t>
      </w:r>
      <w:r w:rsidR="006C6D13" w:rsidRPr="00132F7D">
        <w:rPr>
          <w:rFonts w:asciiTheme="minorHAnsi" w:hAnsiTheme="minorHAnsi"/>
          <w:sz w:val="22"/>
          <w:szCs w:val="22"/>
          <w:lang w:eastAsia="en-US"/>
        </w:rPr>
        <w:t>, 2025).</w:t>
      </w:r>
    </w:p>
    <w:p w14:paraId="4F3992E3" w14:textId="77777777" w:rsidR="00132F7D" w:rsidRPr="00132F7D" w:rsidRDefault="00132F7D" w:rsidP="00132F7D">
      <w:pPr>
        <w:rPr>
          <w:rFonts w:asciiTheme="minorHAnsi" w:hAnsiTheme="minorHAnsi"/>
          <w:sz w:val="22"/>
          <w:szCs w:val="22"/>
          <w:lang w:eastAsia="en-US"/>
        </w:rPr>
      </w:pPr>
    </w:p>
    <w:p w14:paraId="727B73AB" w14:textId="10D3AE34"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(Soprema, 2023)</w:t>
      </w:r>
      <w:r w:rsidRPr="00132F7D">
        <w:rPr>
          <w:rFonts w:asciiTheme="minorHAnsi" w:hAnsiTheme="minorHAnsi"/>
          <w:sz w:val="22"/>
          <w:szCs w:val="22"/>
          <w:lang w:eastAsia="en-US"/>
        </w:rPr>
        <w:br/>
        <w:t>Soprema, U.K. (2023) “The difference between EPS and XPS insulation,” </w:t>
      </w:r>
      <w:r w:rsidRPr="00132F7D">
        <w:rPr>
          <w:rFonts w:asciiTheme="minorHAnsi" w:hAnsiTheme="minorHAnsi"/>
          <w:i/>
          <w:iCs/>
          <w:sz w:val="22"/>
          <w:szCs w:val="22"/>
          <w:lang w:eastAsia="en-US"/>
        </w:rPr>
        <w:t>Soprema.co.uk</w:t>
      </w:r>
      <w:r w:rsidRPr="00132F7D">
        <w:rPr>
          <w:rFonts w:asciiTheme="minorHAnsi" w:hAnsiTheme="minorHAnsi"/>
          <w:sz w:val="22"/>
          <w:szCs w:val="22"/>
          <w:lang w:eastAsia="en-US"/>
        </w:rPr>
        <w:t xml:space="preserve">. Soprema UK, 20 February. Available at: </w:t>
      </w:r>
      <w:hyperlink r:id="rId48" w:history="1">
        <w:r w:rsidR="006C6D13" w:rsidRPr="00132F7D">
          <w:rPr>
            <w:rStyle w:val="Hyperlink"/>
            <w:rFonts w:asciiTheme="minorHAnsi" w:hAnsiTheme="minorHAnsi"/>
            <w:sz w:val="22"/>
            <w:szCs w:val="22"/>
            <w:lang w:eastAsia="en-US"/>
          </w:rPr>
          <w:t>https://www.soprema.co.uk/blog/the-difference-between-eps-and-xps-insulation</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w:t>
      </w:r>
      <w:r w:rsidR="006C6D13">
        <w:rPr>
          <w:rFonts w:asciiTheme="minorHAnsi" w:hAnsiTheme="minorHAnsi"/>
          <w:sz w:val="22"/>
          <w:szCs w:val="22"/>
          <w:lang w:eastAsia="en-US"/>
        </w:rPr>
        <w:t>5</w:t>
      </w:r>
      <w:r w:rsidR="006C6D13" w:rsidRPr="00132F7D">
        <w:rPr>
          <w:rFonts w:asciiTheme="minorHAnsi" w:hAnsiTheme="minorHAnsi"/>
          <w:sz w:val="22"/>
          <w:szCs w:val="22"/>
          <w:lang w:eastAsia="en-US"/>
        </w:rPr>
        <w:t>, 2025).</w:t>
      </w:r>
    </w:p>
    <w:p w14:paraId="1175BC81" w14:textId="77777777" w:rsidR="00132F7D" w:rsidRPr="00132F7D" w:rsidRDefault="00132F7D" w:rsidP="00132F7D">
      <w:pPr>
        <w:rPr>
          <w:rFonts w:asciiTheme="minorHAnsi" w:hAnsiTheme="minorHAnsi"/>
          <w:sz w:val="22"/>
          <w:szCs w:val="22"/>
          <w:lang w:eastAsia="en-US"/>
        </w:rPr>
      </w:pPr>
    </w:p>
    <w:p w14:paraId="6CCD61D3" w14:textId="0F1A01D1"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(Taylor, 2011</w:t>
      </w:r>
      <w:r w:rsidR="00C241ED">
        <w:rPr>
          <w:rFonts w:asciiTheme="minorHAnsi" w:hAnsiTheme="minorHAnsi"/>
          <w:sz w:val="22"/>
          <w:szCs w:val="22"/>
          <w:lang w:eastAsia="en-US"/>
        </w:rPr>
        <w:t>a</w:t>
      </w:r>
      <w:r w:rsidRPr="00132F7D">
        <w:rPr>
          <w:rFonts w:asciiTheme="minorHAnsi" w:hAnsiTheme="minorHAnsi"/>
          <w:sz w:val="22"/>
          <w:szCs w:val="22"/>
          <w:lang w:eastAsia="en-US"/>
        </w:rPr>
        <w:t>)</w:t>
      </w:r>
      <w:r w:rsidRPr="00132F7D">
        <w:rPr>
          <w:rFonts w:asciiTheme="minorHAnsi" w:hAnsiTheme="minorHAnsi"/>
          <w:sz w:val="22"/>
          <w:szCs w:val="22"/>
          <w:lang w:eastAsia="en-US"/>
        </w:rPr>
        <w:br/>
        <w:t>Taylor, M. (2011</w:t>
      </w:r>
      <w:r w:rsidR="00C241ED">
        <w:rPr>
          <w:rFonts w:asciiTheme="minorHAnsi" w:hAnsiTheme="minorHAnsi"/>
          <w:sz w:val="22"/>
          <w:szCs w:val="22"/>
          <w:lang w:eastAsia="en-US"/>
        </w:rPr>
        <w:t>a</w:t>
      </w:r>
      <w:r w:rsidRPr="00132F7D">
        <w:rPr>
          <w:rFonts w:asciiTheme="minorHAnsi" w:hAnsiTheme="minorHAnsi"/>
          <w:sz w:val="22"/>
          <w:szCs w:val="22"/>
          <w:lang w:eastAsia="en-US"/>
        </w:rPr>
        <w:t xml:space="preserve">) “Enerphit the new passivhaus standard.” Available at: </w:t>
      </w:r>
      <w:hyperlink r:id="rId49" w:history="1">
        <w:r w:rsidR="00C241ED" w:rsidRPr="00132F7D">
          <w:rPr>
            <w:rStyle w:val="Hyperlink"/>
            <w:rFonts w:asciiTheme="minorHAnsi" w:hAnsiTheme="minorHAnsi"/>
            <w:sz w:val="22"/>
            <w:szCs w:val="22"/>
            <w:lang w:eastAsia="en-US"/>
          </w:rPr>
          <w:t>https://www.passivhaustrust.org.uk/UserFiles/File/Melissa%20Taylor-%20Ecobuild%20EnerPHit%20presentation.pdf</w:t>
        </w:r>
      </w:hyperlink>
      <w:r w:rsidRPr="00132F7D">
        <w:rPr>
          <w:rFonts w:asciiTheme="minorHAnsi" w:hAnsiTheme="minorHAnsi"/>
          <w:sz w:val="22"/>
          <w:szCs w:val="22"/>
          <w:lang w:eastAsia="en-US"/>
        </w:rPr>
        <w:t>.</w:t>
      </w:r>
    </w:p>
    <w:p w14:paraId="2FDA2D0C" w14:textId="77777777" w:rsidR="00C241ED" w:rsidRDefault="00C241ED" w:rsidP="00132F7D">
      <w:pPr>
        <w:rPr>
          <w:rFonts w:asciiTheme="minorHAnsi" w:hAnsiTheme="minorHAnsi"/>
          <w:sz w:val="22"/>
          <w:szCs w:val="22"/>
          <w:lang w:eastAsia="en-US"/>
        </w:rPr>
      </w:pPr>
    </w:p>
    <w:p w14:paraId="0DBF3945" w14:textId="167BD2A4" w:rsidR="00C241ED" w:rsidRDefault="00C241ED" w:rsidP="00C241ED">
      <w:pPr>
        <w:rPr>
          <w:rFonts w:asciiTheme="minorHAnsi" w:hAnsiTheme="minorHAnsi"/>
          <w:sz w:val="22"/>
          <w:szCs w:val="22"/>
          <w:lang w:eastAsia="en-US"/>
        </w:rPr>
      </w:pPr>
      <w:r w:rsidRPr="00132F7D">
        <w:rPr>
          <w:rFonts w:asciiTheme="minorHAnsi" w:hAnsiTheme="minorHAnsi"/>
          <w:sz w:val="22"/>
          <w:szCs w:val="22"/>
          <w:lang w:eastAsia="en-US"/>
        </w:rPr>
        <w:t>(Taylor, 2011</w:t>
      </w:r>
      <w:r>
        <w:rPr>
          <w:rFonts w:asciiTheme="minorHAnsi" w:hAnsiTheme="minorHAnsi"/>
          <w:sz w:val="22"/>
          <w:szCs w:val="22"/>
          <w:lang w:eastAsia="en-US"/>
        </w:rPr>
        <w:t>b</w:t>
      </w:r>
      <w:r w:rsidRPr="00132F7D">
        <w:rPr>
          <w:rFonts w:asciiTheme="minorHAnsi" w:hAnsiTheme="minorHAnsi"/>
          <w:sz w:val="22"/>
          <w:szCs w:val="22"/>
          <w:lang w:eastAsia="en-US"/>
        </w:rPr>
        <w:t>)</w:t>
      </w:r>
      <w:r w:rsidRPr="00132F7D">
        <w:rPr>
          <w:rFonts w:asciiTheme="minorHAnsi" w:hAnsiTheme="minorHAnsi"/>
          <w:sz w:val="22"/>
          <w:szCs w:val="22"/>
          <w:lang w:eastAsia="en-US"/>
        </w:rPr>
        <w:br/>
        <w:t>Taylor, M. (2011</w:t>
      </w:r>
      <w:r>
        <w:rPr>
          <w:rFonts w:asciiTheme="minorHAnsi" w:hAnsiTheme="minorHAnsi"/>
          <w:sz w:val="22"/>
          <w:szCs w:val="22"/>
          <w:lang w:eastAsia="en-US"/>
        </w:rPr>
        <w:t>b</w:t>
      </w:r>
      <w:r w:rsidRPr="00132F7D">
        <w:rPr>
          <w:rFonts w:asciiTheme="minorHAnsi" w:hAnsiTheme="minorHAnsi"/>
          <w:sz w:val="22"/>
          <w:szCs w:val="22"/>
          <w:lang w:eastAsia="en-US"/>
        </w:rPr>
        <w:t xml:space="preserve">) “Enerphit the new passivhaus standard.” Available at: </w:t>
      </w:r>
      <w:hyperlink r:id="rId50" w:history="1">
        <w:r w:rsidR="006C6D13" w:rsidRPr="00132F7D">
          <w:rPr>
            <w:rStyle w:val="Hyperlink"/>
            <w:rFonts w:asciiTheme="minorHAnsi" w:hAnsiTheme="minorHAnsi"/>
            <w:sz w:val="22"/>
            <w:szCs w:val="22"/>
            <w:lang w:eastAsia="en-US"/>
          </w:rPr>
          <w:t>https://www.passivhaustrust.org.uk/UserFiles/File/Melissa%20Taylor-%20Ecobuild%20EnerPHit%20presentation.pdf</w:t>
        </w:r>
      </w:hyperlink>
      <w:r w:rsidRPr="00132F7D">
        <w:rPr>
          <w:rFonts w:asciiTheme="minorHAnsi" w:hAnsiTheme="minorHAnsi"/>
          <w:sz w:val="22"/>
          <w:szCs w:val="22"/>
          <w:lang w:eastAsia="en-US"/>
        </w:rPr>
        <w:t>.</w:t>
      </w:r>
    </w:p>
    <w:p w14:paraId="1E2EC800" w14:textId="77777777" w:rsidR="00132F7D" w:rsidRPr="00132F7D" w:rsidRDefault="00132F7D" w:rsidP="00132F7D">
      <w:pPr>
        <w:rPr>
          <w:rFonts w:asciiTheme="minorHAnsi" w:hAnsiTheme="minorHAnsi"/>
          <w:sz w:val="22"/>
          <w:szCs w:val="22"/>
          <w:lang w:eastAsia="en-US"/>
        </w:rPr>
      </w:pPr>
    </w:p>
    <w:p w14:paraId="6F3D3F9E" w14:textId="4966069B" w:rsidR="006C6D13"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w:t>
      </w:r>
      <w:r w:rsidRPr="00132F7D">
        <w:rPr>
          <w:rFonts w:asciiTheme="minorHAnsi" w:hAnsiTheme="minorHAnsi"/>
          <w:i/>
          <w:iCs/>
          <w:sz w:val="22"/>
          <w:szCs w:val="22"/>
          <w:lang w:eastAsia="en-US"/>
        </w:rPr>
        <w:t>Warmcote</w:t>
      </w:r>
      <w:r w:rsidRPr="00132F7D">
        <w:rPr>
          <w:rFonts w:asciiTheme="minorHAnsi" w:hAnsiTheme="minorHAnsi"/>
          <w:i/>
          <w:iCs/>
          <w:sz w:val="22"/>
          <w:szCs w:val="22"/>
          <w:vertAlign w:val="superscript"/>
          <w:lang w:eastAsia="en-US"/>
        </w:rPr>
        <w:t>TM</w:t>
      </w:r>
      <w:r w:rsidRPr="00132F7D">
        <w:rPr>
          <w:rFonts w:asciiTheme="minorHAnsi" w:hAnsiTheme="minorHAnsi"/>
          <w:sz w:val="22"/>
          <w:szCs w:val="22"/>
          <w:lang w:eastAsia="en-US"/>
        </w:rPr>
        <w:t>, no date)</w:t>
      </w:r>
      <w:r w:rsidRPr="00132F7D">
        <w:rPr>
          <w:rFonts w:asciiTheme="minorHAnsi" w:hAnsiTheme="minorHAnsi"/>
          <w:sz w:val="22"/>
          <w:szCs w:val="22"/>
          <w:lang w:eastAsia="en-US"/>
        </w:rPr>
        <w:br/>
      </w:r>
      <w:r w:rsidRPr="00132F7D">
        <w:rPr>
          <w:rFonts w:asciiTheme="minorHAnsi" w:hAnsiTheme="minorHAnsi"/>
          <w:i/>
          <w:iCs/>
          <w:sz w:val="22"/>
          <w:szCs w:val="22"/>
          <w:lang w:eastAsia="en-US"/>
        </w:rPr>
        <w:t>Warmcote</w:t>
      </w:r>
      <w:r w:rsidRPr="00132F7D">
        <w:rPr>
          <w:rFonts w:asciiTheme="minorHAnsi" w:hAnsiTheme="minorHAnsi"/>
          <w:i/>
          <w:iCs/>
          <w:sz w:val="22"/>
          <w:szCs w:val="22"/>
          <w:vertAlign w:val="superscript"/>
          <w:lang w:eastAsia="en-US"/>
        </w:rPr>
        <w:t>TM</w:t>
      </w:r>
      <w:r w:rsidRPr="00132F7D">
        <w:rPr>
          <w:rFonts w:asciiTheme="minorHAnsi" w:hAnsiTheme="minorHAnsi"/>
          <w:sz w:val="22"/>
          <w:szCs w:val="22"/>
          <w:lang w:eastAsia="en-US"/>
        </w:rPr>
        <w:t> (no date) </w:t>
      </w:r>
      <w:r w:rsidRPr="00132F7D">
        <w:rPr>
          <w:rFonts w:asciiTheme="minorHAnsi" w:hAnsiTheme="minorHAnsi"/>
          <w:i/>
          <w:iCs/>
          <w:sz w:val="22"/>
          <w:szCs w:val="22"/>
          <w:lang w:eastAsia="en-US"/>
        </w:rPr>
        <w:t>Best of Lime</w:t>
      </w:r>
      <w:r w:rsidRPr="00132F7D">
        <w:rPr>
          <w:rFonts w:asciiTheme="minorHAnsi" w:hAnsiTheme="minorHAnsi"/>
          <w:sz w:val="22"/>
          <w:szCs w:val="22"/>
          <w:lang w:eastAsia="en-US"/>
        </w:rPr>
        <w:t xml:space="preserve">. Available at: </w:t>
      </w:r>
      <w:hyperlink r:id="rId51" w:history="1">
        <w:r w:rsidR="006C6D13" w:rsidRPr="00132F7D">
          <w:rPr>
            <w:rStyle w:val="Hyperlink"/>
            <w:rFonts w:asciiTheme="minorHAnsi" w:hAnsiTheme="minorHAnsi"/>
            <w:sz w:val="22"/>
            <w:szCs w:val="22"/>
            <w:lang w:eastAsia="en-US"/>
          </w:rPr>
          <w:t>https://bestoflime.co.uk/product/warmcote/</w:t>
        </w:r>
      </w:hyperlink>
    </w:p>
    <w:p w14:paraId="03BB74A8" w14:textId="24411131" w:rsidR="00132F7D" w:rsidRP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 xml:space="preserve"> (Accessed: May 7, 2025).</w:t>
      </w:r>
    </w:p>
    <w:p w14:paraId="4976FD8A" w14:textId="77777777" w:rsidR="00132F7D" w:rsidRPr="00132F7D" w:rsidRDefault="00132F7D" w:rsidP="00132F7D">
      <w:pPr>
        <w:rPr>
          <w:rFonts w:asciiTheme="minorHAnsi" w:hAnsiTheme="minorHAnsi"/>
          <w:sz w:val="22"/>
          <w:szCs w:val="22"/>
          <w:lang w:eastAsia="en-US"/>
        </w:rPr>
      </w:pPr>
    </w:p>
    <w:p w14:paraId="07FA6FB6" w14:textId="6F3C2B2D" w:rsidR="006C6D13"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(Woody, 2024)</w:t>
      </w:r>
      <w:r w:rsidRPr="00132F7D">
        <w:rPr>
          <w:rFonts w:asciiTheme="minorHAnsi" w:hAnsiTheme="minorHAnsi"/>
          <w:sz w:val="22"/>
          <w:szCs w:val="22"/>
          <w:lang w:eastAsia="en-US"/>
        </w:rPr>
        <w:br/>
        <w:t>Woody, M. (2024) </w:t>
      </w:r>
      <w:r w:rsidRPr="00132F7D">
        <w:rPr>
          <w:rFonts w:asciiTheme="minorHAnsi" w:hAnsiTheme="minorHAnsi"/>
          <w:i/>
          <w:iCs/>
          <w:sz w:val="22"/>
          <w:szCs w:val="22"/>
          <w:lang w:eastAsia="en-US"/>
        </w:rPr>
        <w:t>Battle of the gases: LPG vs Natural Gas</w:t>
      </w:r>
      <w:r w:rsidRPr="00132F7D">
        <w:rPr>
          <w:rFonts w:asciiTheme="minorHAnsi" w:hAnsiTheme="minorHAnsi"/>
          <w:sz w:val="22"/>
          <w:szCs w:val="22"/>
          <w:lang w:eastAsia="en-US"/>
        </w:rPr>
        <w:t>, </w:t>
      </w:r>
      <w:r w:rsidRPr="00132F7D">
        <w:rPr>
          <w:rFonts w:asciiTheme="minorHAnsi" w:hAnsiTheme="minorHAnsi"/>
          <w:i/>
          <w:iCs/>
          <w:sz w:val="22"/>
          <w:szCs w:val="22"/>
          <w:lang w:eastAsia="en-US"/>
        </w:rPr>
        <w:t>Ecowise Installations</w:t>
      </w:r>
      <w:r w:rsidRPr="00132F7D">
        <w:rPr>
          <w:rFonts w:asciiTheme="minorHAnsi" w:hAnsiTheme="minorHAnsi"/>
          <w:sz w:val="22"/>
          <w:szCs w:val="22"/>
          <w:lang w:eastAsia="en-US"/>
        </w:rPr>
        <w:t xml:space="preserve">. Available at: </w:t>
      </w:r>
      <w:hyperlink r:id="rId52" w:history="1">
        <w:r w:rsidR="006C6D13" w:rsidRPr="00132F7D">
          <w:rPr>
            <w:rStyle w:val="Hyperlink"/>
            <w:rFonts w:asciiTheme="minorHAnsi" w:hAnsiTheme="minorHAnsi"/>
            <w:sz w:val="22"/>
            <w:szCs w:val="22"/>
            <w:lang w:eastAsia="en-US"/>
          </w:rPr>
          <w:t>https://ecowiseinstallations.co.uk/boilers/battle-of-the-gases-lpg-vs-natural-gas/</w:t>
        </w:r>
      </w:hyperlink>
    </w:p>
    <w:p w14:paraId="74E96CEC" w14:textId="6CF4D774" w:rsidR="00132F7D" w:rsidRP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 xml:space="preserve"> (Accessed: May 7, 2025).</w:t>
      </w:r>
    </w:p>
    <w:p w14:paraId="3A04991D" w14:textId="77777777" w:rsidR="00132F7D" w:rsidRPr="00132F7D" w:rsidRDefault="00132F7D" w:rsidP="00132F7D">
      <w:pPr>
        <w:rPr>
          <w:rFonts w:asciiTheme="minorHAnsi" w:hAnsiTheme="minorHAnsi"/>
          <w:sz w:val="22"/>
          <w:szCs w:val="22"/>
          <w:lang w:eastAsia="en-US"/>
        </w:rPr>
      </w:pPr>
    </w:p>
    <w:p w14:paraId="245FB881" w14:textId="287EBB7C" w:rsidR="006C6D13"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(Yeadon, 2023)</w:t>
      </w:r>
      <w:r w:rsidRPr="00132F7D">
        <w:rPr>
          <w:rFonts w:asciiTheme="minorHAnsi" w:hAnsiTheme="minorHAnsi"/>
          <w:sz w:val="22"/>
          <w:szCs w:val="22"/>
          <w:lang w:eastAsia="en-US"/>
        </w:rPr>
        <w:br/>
        <w:t>Yeadon, T. (2023) </w:t>
      </w:r>
      <w:r w:rsidRPr="00132F7D">
        <w:rPr>
          <w:rFonts w:asciiTheme="minorHAnsi" w:hAnsiTheme="minorHAnsi"/>
          <w:i/>
          <w:iCs/>
          <w:sz w:val="22"/>
          <w:szCs w:val="22"/>
          <w:lang w:eastAsia="en-US"/>
        </w:rPr>
        <w:t>The retrofit standards framework</w:t>
      </w:r>
      <w:r w:rsidRPr="00132F7D">
        <w:rPr>
          <w:rFonts w:asciiTheme="minorHAnsi" w:hAnsiTheme="minorHAnsi"/>
          <w:sz w:val="22"/>
          <w:szCs w:val="22"/>
          <w:lang w:eastAsia="en-US"/>
        </w:rPr>
        <w:t>, </w:t>
      </w:r>
      <w:r w:rsidRPr="00132F7D">
        <w:rPr>
          <w:rFonts w:asciiTheme="minorHAnsi" w:hAnsiTheme="minorHAnsi"/>
          <w:i/>
          <w:iCs/>
          <w:sz w:val="22"/>
          <w:szCs w:val="22"/>
          <w:lang w:eastAsia="en-US"/>
        </w:rPr>
        <w:t>NBS</w:t>
      </w:r>
      <w:r w:rsidRPr="00132F7D">
        <w:rPr>
          <w:rFonts w:asciiTheme="minorHAnsi" w:hAnsiTheme="minorHAnsi"/>
          <w:sz w:val="22"/>
          <w:szCs w:val="22"/>
          <w:lang w:eastAsia="en-US"/>
        </w:rPr>
        <w:t xml:space="preserve">. www.theNBS.com. Available at: </w:t>
      </w:r>
      <w:hyperlink r:id="rId53" w:history="1">
        <w:r w:rsidR="006C6D13" w:rsidRPr="00132F7D">
          <w:rPr>
            <w:rStyle w:val="Hyperlink"/>
            <w:rFonts w:asciiTheme="minorHAnsi" w:hAnsiTheme="minorHAnsi"/>
            <w:sz w:val="22"/>
            <w:szCs w:val="22"/>
            <w:lang w:eastAsia="en-US"/>
          </w:rPr>
          <w:t>https://www.thenbs.com/knowledge/the-retrofit-standards-framework</w:t>
        </w:r>
      </w:hyperlink>
    </w:p>
    <w:p w14:paraId="5D72BF48" w14:textId="480935BF" w:rsidR="00132F7D" w:rsidRP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 xml:space="preserve"> (Accessed: May 7, 2025).</w:t>
      </w:r>
    </w:p>
    <w:p w14:paraId="16210D84" w14:textId="77777777" w:rsidR="00132F7D" w:rsidRPr="00132F7D" w:rsidRDefault="00132F7D" w:rsidP="00132F7D">
      <w:pPr>
        <w:rPr>
          <w:rFonts w:asciiTheme="minorHAnsi" w:hAnsiTheme="minorHAnsi"/>
          <w:sz w:val="22"/>
          <w:szCs w:val="22"/>
          <w:lang w:eastAsia="en-US"/>
        </w:rPr>
      </w:pPr>
    </w:p>
    <w:p w14:paraId="0D104B10" w14:textId="089D2E64" w:rsidR="00132F7D" w:rsidRDefault="00132F7D" w:rsidP="00132F7D">
      <w:pPr>
        <w:rPr>
          <w:rFonts w:asciiTheme="minorHAnsi" w:hAnsiTheme="minorHAnsi"/>
          <w:sz w:val="22"/>
          <w:szCs w:val="22"/>
          <w:lang w:eastAsia="en-US"/>
        </w:rPr>
      </w:pPr>
      <w:r w:rsidRPr="00132F7D">
        <w:rPr>
          <w:rFonts w:asciiTheme="minorHAnsi" w:hAnsiTheme="minorHAnsi"/>
          <w:sz w:val="22"/>
          <w:szCs w:val="22"/>
          <w:lang w:eastAsia="en-US"/>
        </w:rPr>
        <w:t>(Zoopla, 2025)</w:t>
      </w:r>
      <w:r w:rsidRPr="00132F7D">
        <w:rPr>
          <w:rFonts w:asciiTheme="minorHAnsi" w:hAnsiTheme="minorHAnsi"/>
          <w:sz w:val="22"/>
          <w:szCs w:val="22"/>
          <w:lang w:eastAsia="en-US"/>
        </w:rPr>
        <w:br/>
        <w:t xml:space="preserve">Zoopla (2025) “Underwood Kitchen.” Available at: </w:t>
      </w:r>
      <w:hyperlink r:id="rId54" w:history="1">
        <w:r w:rsidR="006C6D13" w:rsidRPr="00132F7D">
          <w:rPr>
            <w:rStyle w:val="Hyperlink"/>
            <w:rFonts w:asciiTheme="minorHAnsi" w:hAnsiTheme="minorHAnsi"/>
            <w:sz w:val="22"/>
            <w:szCs w:val="22"/>
            <w:lang w:eastAsia="en-US"/>
          </w:rPr>
          <w:t>https://www.zoopla.co.uk/for-sale/property/swansea/</w:t>
        </w:r>
      </w:hyperlink>
      <w:r w:rsidRPr="00132F7D">
        <w:rPr>
          <w:rFonts w:asciiTheme="minorHAnsi" w:hAnsiTheme="minorHAnsi"/>
          <w:sz w:val="22"/>
          <w:szCs w:val="22"/>
          <w:lang w:eastAsia="en-US"/>
        </w:rPr>
        <w:t>.</w:t>
      </w:r>
    </w:p>
    <w:p w14:paraId="431DD983" w14:textId="77777777" w:rsidR="006C6D13" w:rsidRPr="00132F7D" w:rsidRDefault="006C6D13" w:rsidP="00132F7D">
      <w:pPr>
        <w:rPr>
          <w:rFonts w:asciiTheme="minorHAnsi" w:hAnsiTheme="minorHAnsi"/>
          <w:sz w:val="22"/>
          <w:szCs w:val="22"/>
          <w:lang w:eastAsia="en-US"/>
        </w:rPr>
      </w:pPr>
    </w:p>
    <w:p w14:paraId="451C4A94" w14:textId="77777777" w:rsidR="00132F7D" w:rsidRPr="00132F7D" w:rsidRDefault="00132F7D" w:rsidP="00132F7D">
      <w:pPr>
        <w:rPr>
          <w:rFonts w:asciiTheme="minorHAnsi" w:hAnsiTheme="minorHAnsi"/>
          <w:sz w:val="22"/>
          <w:szCs w:val="22"/>
          <w:lang w:eastAsia="en-US"/>
        </w:rPr>
      </w:pPr>
    </w:p>
    <w:p w14:paraId="662D7391" w14:textId="77777777"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(no date)</w:t>
      </w:r>
      <w:r w:rsidRPr="00132F7D">
        <w:rPr>
          <w:rFonts w:asciiTheme="minorHAnsi" w:hAnsiTheme="minorHAnsi"/>
          <w:sz w:val="22"/>
          <w:szCs w:val="22"/>
          <w:lang w:eastAsia="en-US"/>
        </w:rPr>
        <w:br/>
        <w:t>(No date a) </w:t>
      </w:r>
      <w:r w:rsidRPr="00132F7D">
        <w:rPr>
          <w:rFonts w:asciiTheme="minorHAnsi" w:hAnsiTheme="minorHAnsi"/>
          <w:i/>
          <w:iCs/>
          <w:sz w:val="22"/>
          <w:szCs w:val="22"/>
          <w:lang w:eastAsia="en-US"/>
        </w:rPr>
        <w:t>Checkatrade.com</w:t>
      </w:r>
      <w:r w:rsidRPr="00132F7D">
        <w:rPr>
          <w:rFonts w:asciiTheme="minorHAnsi" w:hAnsiTheme="minorHAnsi"/>
          <w:sz w:val="22"/>
          <w:szCs w:val="22"/>
          <w:lang w:eastAsia="en-US"/>
        </w:rPr>
        <w:t xml:space="preserve">. Available at: </w:t>
      </w:r>
      <w:hyperlink r:id="rId55" w:history="1">
        <w:r w:rsidR="006C6D13" w:rsidRPr="00132F7D">
          <w:rPr>
            <w:rStyle w:val="Hyperlink"/>
            <w:rFonts w:asciiTheme="minorHAnsi" w:hAnsiTheme="minorHAnsi"/>
            <w:sz w:val="22"/>
            <w:szCs w:val="22"/>
            <w:lang w:eastAsia="en-US"/>
          </w:rPr>
          <w:t>https://www.checkatrade.com/blog/cost-guides/external-wall-insulation-cost/</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7, 2025).</w:t>
      </w:r>
    </w:p>
    <w:p w14:paraId="0324CEFD" w14:textId="77777777" w:rsidR="00132F7D" w:rsidRPr="00132F7D" w:rsidRDefault="00132F7D" w:rsidP="00132F7D">
      <w:pPr>
        <w:rPr>
          <w:rFonts w:asciiTheme="minorHAnsi" w:hAnsiTheme="minorHAnsi"/>
          <w:sz w:val="22"/>
          <w:szCs w:val="22"/>
          <w:lang w:eastAsia="en-US"/>
        </w:rPr>
      </w:pPr>
    </w:p>
    <w:p w14:paraId="11C14D68" w14:textId="77777777" w:rsidR="006C6D13" w:rsidRPr="00132F7D" w:rsidRDefault="00132F7D" w:rsidP="006C6D13">
      <w:pPr>
        <w:rPr>
          <w:rFonts w:asciiTheme="minorHAnsi" w:hAnsiTheme="minorHAnsi"/>
          <w:sz w:val="22"/>
          <w:szCs w:val="22"/>
          <w:lang w:eastAsia="en-US"/>
        </w:rPr>
      </w:pPr>
      <w:r w:rsidRPr="00132F7D">
        <w:rPr>
          <w:rFonts w:asciiTheme="minorHAnsi" w:hAnsiTheme="minorHAnsi"/>
          <w:sz w:val="22"/>
          <w:szCs w:val="22"/>
          <w:lang w:eastAsia="en-US"/>
        </w:rPr>
        <w:t>(no date b)</w:t>
      </w:r>
      <w:r w:rsidRPr="00132F7D">
        <w:rPr>
          <w:rFonts w:asciiTheme="minorHAnsi" w:hAnsiTheme="minorHAnsi"/>
          <w:sz w:val="22"/>
          <w:szCs w:val="22"/>
          <w:lang w:eastAsia="en-US"/>
        </w:rPr>
        <w:br/>
        <w:t>(No date b) </w:t>
      </w:r>
      <w:r w:rsidRPr="00132F7D">
        <w:rPr>
          <w:rFonts w:asciiTheme="minorHAnsi" w:hAnsiTheme="minorHAnsi"/>
          <w:i/>
          <w:iCs/>
          <w:sz w:val="22"/>
          <w:szCs w:val="22"/>
          <w:lang w:eastAsia="en-US"/>
        </w:rPr>
        <w:t>Checkatrade.com</w:t>
      </w:r>
      <w:r w:rsidRPr="00132F7D">
        <w:rPr>
          <w:rFonts w:asciiTheme="minorHAnsi" w:hAnsiTheme="minorHAnsi"/>
          <w:sz w:val="22"/>
          <w:szCs w:val="22"/>
          <w:lang w:eastAsia="en-US"/>
        </w:rPr>
        <w:t xml:space="preserve">. Available at: </w:t>
      </w:r>
      <w:hyperlink r:id="rId56" w:history="1">
        <w:r w:rsidR="006C6D13" w:rsidRPr="00132F7D">
          <w:rPr>
            <w:rStyle w:val="Hyperlink"/>
            <w:rFonts w:asciiTheme="minorHAnsi" w:hAnsiTheme="minorHAnsi"/>
            <w:sz w:val="22"/>
            <w:szCs w:val="22"/>
            <w:lang w:eastAsia="en-US"/>
          </w:rPr>
          <w:t>https://www.checkatrade.com/blog/cost-guides/triple-glazing-cost/</w:t>
        </w:r>
      </w:hyperlink>
      <w:r w:rsidR="006C6D13">
        <w:rPr>
          <w:rFonts w:asciiTheme="minorHAnsi" w:hAnsiTheme="minorHAnsi"/>
          <w:sz w:val="22"/>
          <w:szCs w:val="22"/>
          <w:lang w:eastAsia="en-US"/>
        </w:rPr>
        <w:t xml:space="preserve"> </w:t>
      </w:r>
      <w:r w:rsidR="006C6D13" w:rsidRPr="00132F7D">
        <w:rPr>
          <w:rFonts w:asciiTheme="minorHAnsi" w:hAnsiTheme="minorHAnsi"/>
          <w:sz w:val="22"/>
          <w:szCs w:val="22"/>
          <w:lang w:eastAsia="en-US"/>
        </w:rPr>
        <w:t xml:space="preserve"> (Accessed: May 7, 2025).</w:t>
      </w:r>
    </w:p>
    <w:p w14:paraId="358C9A08" w14:textId="3FC358E3" w:rsidR="006C6D13" w:rsidRDefault="006C6D13" w:rsidP="00132F7D">
      <w:pPr>
        <w:rPr>
          <w:rFonts w:asciiTheme="minorHAnsi" w:hAnsiTheme="minorHAnsi"/>
          <w:sz w:val="22"/>
          <w:szCs w:val="22"/>
          <w:lang w:eastAsia="en-US"/>
        </w:rPr>
      </w:pPr>
    </w:p>
    <w:p w14:paraId="12BD444D" w14:textId="77777777" w:rsidR="00603134" w:rsidRPr="00132F7D" w:rsidRDefault="00603134" w:rsidP="00603134">
      <w:pPr>
        <w:rPr>
          <w:rFonts w:asciiTheme="minorHAnsi" w:hAnsiTheme="minorHAnsi"/>
          <w:sz w:val="22"/>
          <w:szCs w:val="22"/>
          <w:lang w:eastAsia="en-US"/>
        </w:rPr>
      </w:pPr>
    </w:p>
    <w:p w14:paraId="6BDB15A0" w14:textId="622475E4" w:rsidR="00603134" w:rsidRPr="00603134" w:rsidRDefault="00603134" w:rsidP="00603134">
      <w:pPr>
        <w:rPr>
          <w:lang w:eastAsia="en-US"/>
        </w:rPr>
        <w:sectPr w:rsidR="00603134" w:rsidRPr="00603134" w:rsidSect="00D41203">
          <w:footerReference w:type="even" r:id="rId57"/>
          <w:footerReference w:type="default" r:id="rId58"/>
          <w:footerReference w:type="first" r:id="rId59"/>
          <w:pgSz w:w="11906" w:h="16838"/>
          <w:pgMar w:top="1440" w:right="1440" w:bottom="1440" w:left="1440" w:header="708" w:footer="708" w:gutter="0"/>
          <w:pgNumType w:start="0"/>
          <w:cols w:space="708"/>
          <w:titlePg/>
          <w:docGrid w:linePitch="360"/>
        </w:sectPr>
      </w:pPr>
    </w:p>
    <w:p w14:paraId="09B2AEA8" w14:textId="7EEA4633" w:rsidR="00096A01" w:rsidRDefault="00096A01" w:rsidP="00096A01">
      <w:pPr>
        <w:pStyle w:val="Heading2"/>
      </w:pPr>
      <w:bookmarkStart w:id="10" w:name="_Toc197544952"/>
      <w:r>
        <w:lastRenderedPageBreak/>
        <w:t>Appendix</w:t>
      </w:r>
      <w:bookmarkEnd w:id="10"/>
    </w:p>
    <w:p w14:paraId="5F1550FF" w14:textId="77777777" w:rsidR="00096A01" w:rsidRPr="00096A01" w:rsidRDefault="00096A01" w:rsidP="00096A01">
      <w:pPr>
        <w:rPr>
          <w:lang w:eastAsia="en-US"/>
        </w:rPr>
      </w:pPr>
    </w:p>
    <w:p w14:paraId="6958ADB9" w14:textId="17AF66AF" w:rsidR="00F35BB3" w:rsidRDefault="00392C6B" w:rsidP="00F35BB3">
      <w:pPr>
        <w:jc w:val="center"/>
      </w:pPr>
      <w:r w:rsidRPr="00392C6B">
        <w:rPr>
          <w:noProof/>
        </w:rPr>
        <w:drawing>
          <wp:inline distT="0" distB="0" distL="0" distR="0" wp14:anchorId="0AC74FCA" wp14:editId="59A36658">
            <wp:extent cx="6795580" cy="5064980"/>
            <wp:effectExtent l="0" t="0" r="5715" b="2540"/>
            <wp:docPr id="401489973" name="Picture 1" descr="A blueprints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489973" name="Picture 1" descr="A blueprints of a house&#10;&#10;AI-generated content may be incorrect."/>
                    <pic:cNvPicPr/>
                  </pic:nvPicPr>
                  <pic:blipFill>
                    <a:blip r:embed="rId60"/>
                    <a:stretch>
                      <a:fillRect/>
                    </a:stretch>
                  </pic:blipFill>
                  <pic:spPr>
                    <a:xfrm>
                      <a:off x="0" y="0"/>
                      <a:ext cx="6818288" cy="5081905"/>
                    </a:xfrm>
                    <a:prstGeom prst="rect">
                      <a:avLst/>
                    </a:prstGeom>
                  </pic:spPr>
                </pic:pic>
              </a:graphicData>
            </a:graphic>
          </wp:inline>
        </w:drawing>
      </w:r>
    </w:p>
    <w:p w14:paraId="747F2430" w14:textId="77777777" w:rsidR="008110C6" w:rsidRDefault="00392C6B" w:rsidP="00392C6B">
      <w:pPr>
        <w:jc w:val="center"/>
        <w:rPr>
          <w:rFonts w:asciiTheme="minorHAnsi" w:hAnsiTheme="minorHAnsi"/>
        </w:rPr>
      </w:pPr>
      <w:r w:rsidRPr="00392C6B">
        <w:rPr>
          <w:rFonts w:asciiTheme="minorHAnsi" w:hAnsiTheme="minorHAnsi"/>
        </w:rPr>
        <w:lastRenderedPageBreak/>
        <w:t>Appendix A</w:t>
      </w:r>
      <w:r w:rsidR="002C0C46">
        <w:rPr>
          <w:rFonts w:asciiTheme="minorHAnsi" w:hAnsiTheme="minorHAnsi"/>
        </w:rPr>
        <w:t>.</w:t>
      </w:r>
    </w:p>
    <w:p w14:paraId="20E3A504" w14:textId="7D9BB549" w:rsidR="00F35BB3" w:rsidRDefault="00B65341" w:rsidP="00392C6B">
      <w:pPr>
        <w:jc w:val="center"/>
        <w:rPr>
          <w:rFonts w:asciiTheme="minorHAnsi" w:hAnsiTheme="minorHAnsi"/>
        </w:rPr>
      </w:pPr>
      <w:r w:rsidRPr="00B65341">
        <w:rPr>
          <w:rFonts w:asciiTheme="minorHAnsi" w:hAnsiTheme="minorHAnsi"/>
          <w:noProof/>
        </w:rPr>
        <w:drawing>
          <wp:inline distT="0" distB="0" distL="0" distR="0" wp14:anchorId="5986A5E2" wp14:editId="684A451A">
            <wp:extent cx="6985817" cy="4945711"/>
            <wp:effectExtent l="0" t="0" r="5715" b="7620"/>
            <wp:docPr id="1681241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41755" name=""/>
                    <pic:cNvPicPr/>
                  </pic:nvPicPr>
                  <pic:blipFill>
                    <a:blip r:embed="rId61"/>
                    <a:stretch>
                      <a:fillRect/>
                    </a:stretch>
                  </pic:blipFill>
                  <pic:spPr>
                    <a:xfrm>
                      <a:off x="0" y="0"/>
                      <a:ext cx="6995069" cy="4952261"/>
                    </a:xfrm>
                    <a:prstGeom prst="rect">
                      <a:avLst/>
                    </a:prstGeom>
                  </pic:spPr>
                </pic:pic>
              </a:graphicData>
            </a:graphic>
          </wp:inline>
        </w:drawing>
      </w:r>
    </w:p>
    <w:p w14:paraId="225A6911" w14:textId="77777777" w:rsidR="00F35BB3" w:rsidRDefault="00F35BB3" w:rsidP="00392C6B">
      <w:pPr>
        <w:jc w:val="center"/>
        <w:rPr>
          <w:rFonts w:asciiTheme="minorHAnsi" w:hAnsiTheme="minorHAnsi"/>
        </w:rPr>
      </w:pPr>
    </w:p>
    <w:p w14:paraId="65A2DEA4" w14:textId="7598AE2A" w:rsidR="00B65341" w:rsidRDefault="00B65341" w:rsidP="00B65341">
      <w:pPr>
        <w:jc w:val="center"/>
        <w:rPr>
          <w:rFonts w:asciiTheme="minorHAnsi" w:hAnsiTheme="minorHAnsi"/>
        </w:rPr>
        <w:sectPr w:rsidR="00B65341" w:rsidSect="00675794">
          <w:pgSz w:w="16838" w:h="11906" w:orient="landscape"/>
          <w:pgMar w:top="1440" w:right="1440" w:bottom="1440" w:left="1440" w:header="708" w:footer="708" w:gutter="0"/>
          <w:cols w:space="708"/>
          <w:docGrid w:linePitch="360"/>
        </w:sectPr>
      </w:pPr>
      <w:r>
        <w:rPr>
          <w:rFonts w:asciiTheme="minorHAnsi" w:hAnsiTheme="minorHAnsi"/>
        </w:rPr>
        <w:t>Appendix   B.</w:t>
      </w:r>
    </w:p>
    <w:p w14:paraId="15EB3C27" w14:textId="6FEEB997" w:rsidR="00392C6B" w:rsidRDefault="00EC514B" w:rsidP="00392C6B">
      <w:pPr>
        <w:jc w:val="center"/>
        <w:rPr>
          <w:rFonts w:asciiTheme="minorHAnsi" w:hAnsiTheme="minorHAnsi"/>
        </w:rPr>
      </w:pPr>
      <w:r w:rsidRPr="00EC514B">
        <w:rPr>
          <w:rFonts w:asciiTheme="minorHAnsi" w:hAnsiTheme="minorHAnsi"/>
          <w:noProof/>
        </w:rPr>
        <w:lastRenderedPageBreak/>
        <w:drawing>
          <wp:inline distT="0" distB="0" distL="0" distR="0" wp14:anchorId="3452C187" wp14:editId="525FA2E7">
            <wp:extent cx="5383652" cy="8070574"/>
            <wp:effectExtent l="0" t="0" r="7620" b="6985"/>
            <wp:docPr id="20550864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086495" name="Picture 1" descr="A screenshot of a computer&#10;&#10;AI-generated content may be incorrect."/>
                    <pic:cNvPicPr/>
                  </pic:nvPicPr>
                  <pic:blipFill>
                    <a:blip r:embed="rId62"/>
                    <a:stretch>
                      <a:fillRect/>
                    </a:stretch>
                  </pic:blipFill>
                  <pic:spPr>
                    <a:xfrm>
                      <a:off x="0" y="0"/>
                      <a:ext cx="5399688" cy="8094614"/>
                    </a:xfrm>
                    <a:prstGeom prst="rect">
                      <a:avLst/>
                    </a:prstGeom>
                  </pic:spPr>
                </pic:pic>
              </a:graphicData>
            </a:graphic>
          </wp:inline>
        </w:drawing>
      </w:r>
    </w:p>
    <w:p w14:paraId="7C0CE17A" w14:textId="5F861239" w:rsidR="00ED6469" w:rsidRDefault="002C0C46" w:rsidP="00392C6B">
      <w:pPr>
        <w:jc w:val="center"/>
        <w:rPr>
          <w:rFonts w:asciiTheme="minorHAnsi" w:hAnsiTheme="minorHAnsi"/>
        </w:rPr>
      </w:pPr>
      <w:r>
        <w:rPr>
          <w:rFonts w:asciiTheme="minorHAnsi" w:hAnsiTheme="minorHAnsi"/>
        </w:rPr>
        <w:t xml:space="preserve">Appendix </w:t>
      </w:r>
      <w:r w:rsidR="00B65341">
        <w:rPr>
          <w:rFonts w:asciiTheme="minorHAnsi" w:hAnsiTheme="minorHAnsi"/>
        </w:rPr>
        <w:t>C</w:t>
      </w:r>
      <w:r>
        <w:rPr>
          <w:rFonts w:asciiTheme="minorHAnsi" w:hAnsiTheme="minorHAnsi"/>
        </w:rPr>
        <w:t>.</w:t>
      </w:r>
    </w:p>
    <w:p w14:paraId="03390691" w14:textId="77777777" w:rsidR="002C0C46" w:rsidRDefault="002C0C46" w:rsidP="00392C6B">
      <w:pPr>
        <w:jc w:val="center"/>
        <w:rPr>
          <w:rFonts w:asciiTheme="minorHAnsi" w:hAnsiTheme="minorHAnsi"/>
        </w:rPr>
      </w:pPr>
    </w:p>
    <w:p w14:paraId="2BF46EAD" w14:textId="77777777" w:rsidR="002C0C46" w:rsidRDefault="002C0C46" w:rsidP="00392C6B">
      <w:pPr>
        <w:jc w:val="center"/>
        <w:rPr>
          <w:rFonts w:asciiTheme="minorHAnsi" w:hAnsiTheme="minorHAnsi"/>
        </w:rPr>
      </w:pPr>
    </w:p>
    <w:p w14:paraId="3F3B11BA" w14:textId="77777777" w:rsidR="002C0C46" w:rsidRDefault="002C0C46" w:rsidP="00392C6B">
      <w:pPr>
        <w:jc w:val="center"/>
        <w:rPr>
          <w:rFonts w:asciiTheme="minorHAnsi" w:hAnsiTheme="minorHAnsi"/>
        </w:rPr>
      </w:pPr>
    </w:p>
    <w:p w14:paraId="75E62952" w14:textId="77777777" w:rsidR="002C0C46" w:rsidRDefault="002C0C46" w:rsidP="00392C6B">
      <w:pPr>
        <w:jc w:val="center"/>
        <w:rPr>
          <w:rFonts w:asciiTheme="minorHAnsi" w:hAnsiTheme="minorHAnsi"/>
        </w:rPr>
      </w:pPr>
    </w:p>
    <w:p w14:paraId="470E90A5" w14:textId="77777777" w:rsidR="002C0C46" w:rsidRDefault="002C0C46" w:rsidP="00392C6B">
      <w:pPr>
        <w:jc w:val="center"/>
        <w:rPr>
          <w:rFonts w:asciiTheme="minorHAnsi" w:hAnsiTheme="minorHAnsi"/>
        </w:rPr>
      </w:pPr>
    </w:p>
    <w:p w14:paraId="094ABFD6" w14:textId="77777777" w:rsidR="002C0C46" w:rsidRDefault="002C0C46" w:rsidP="00392C6B">
      <w:pPr>
        <w:jc w:val="center"/>
        <w:rPr>
          <w:rFonts w:asciiTheme="minorHAnsi" w:hAnsiTheme="minorHAnsi"/>
        </w:rPr>
      </w:pPr>
    </w:p>
    <w:p w14:paraId="1C3E1307" w14:textId="77777777" w:rsidR="002C0C46" w:rsidRDefault="002C0C46" w:rsidP="00392C6B">
      <w:pPr>
        <w:jc w:val="center"/>
        <w:rPr>
          <w:rFonts w:asciiTheme="minorHAnsi" w:hAnsiTheme="minorHAnsi"/>
        </w:rPr>
      </w:pPr>
    </w:p>
    <w:p w14:paraId="267E65EE" w14:textId="00AF7B7A" w:rsidR="002C0C46" w:rsidRDefault="00027E3F" w:rsidP="00392C6B">
      <w:pPr>
        <w:jc w:val="center"/>
        <w:rPr>
          <w:rFonts w:asciiTheme="minorHAnsi" w:hAnsiTheme="minorHAnsi"/>
        </w:rPr>
      </w:pPr>
      <w:r w:rsidRPr="00027E3F">
        <w:rPr>
          <w:rFonts w:asciiTheme="minorHAnsi" w:hAnsiTheme="minorHAnsi"/>
          <w:noProof/>
        </w:rPr>
        <w:drawing>
          <wp:inline distT="0" distB="0" distL="0" distR="0" wp14:anchorId="6720A699" wp14:editId="612F7D8C">
            <wp:extent cx="5116016" cy="8118282"/>
            <wp:effectExtent l="0" t="0" r="8890" b="0"/>
            <wp:docPr id="437494788"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94788" name="Picture 1" descr="A screenshot of a website&#10;&#10;AI-generated content may be incorrect."/>
                    <pic:cNvPicPr/>
                  </pic:nvPicPr>
                  <pic:blipFill>
                    <a:blip r:embed="rId63"/>
                    <a:stretch>
                      <a:fillRect/>
                    </a:stretch>
                  </pic:blipFill>
                  <pic:spPr>
                    <a:xfrm>
                      <a:off x="0" y="0"/>
                      <a:ext cx="5130692" cy="8141571"/>
                    </a:xfrm>
                    <a:prstGeom prst="rect">
                      <a:avLst/>
                    </a:prstGeom>
                  </pic:spPr>
                </pic:pic>
              </a:graphicData>
            </a:graphic>
          </wp:inline>
        </w:drawing>
      </w:r>
    </w:p>
    <w:p w14:paraId="6BD82235" w14:textId="0B1062B8" w:rsidR="00027E3F" w:rsidRDefault="00027E3F" w:rsidP="00392C6B">
      <w:pPr>
        <w:jc w:val="center"/>
        <w:rPr>
          <w:rFonts w:asciiTheme="minorHAnsi" w:hAnsiTheme="minorHAnsi"/>
        </w:rPr>
      </w:pPr>
      <w:r>
        <w:rPr>
          <w:rFonts w:asciiTheme="minorHAnsi" w:hAnsiTheme="minorHAnsi"/>
        </w:rPr>
        <w:t xml:space="preserve">Appendix </w:t>
      </w:r>
      <w:r w:rsidR="00B65341">
        <w:rPr>
          <w:rFonts w:asciiTheme="minorHAnsi" w:hAnsiTheme="minorHAnsi"/>
        </w:rPr>
        <w:t>D</w:t>
      </w:r>
      <w:r>
        <w:rPr>
          <w:rFonts w:asciiTheme="minorHAnsi" w:hAnsiTheme="minorHAnsi"/>
        </w:rPr>
        <w:t>.</w:t>
      </w:r>
    </w:p>
    <w:p w14:paraId="543D3CC7" w14:textId="4A8F8E9B" w:rsidR="00027E3F" w:rsidRDefault="00B14C08" w:rsidP="00392C6B">
      <w:pPr>
        <w:jc w:val="center"/>
        <w:rPr>
          <w:rFonts w:asciiTheme="minorHAnsi" w:hAnsiTheme="minorHAnsi"/>
        </w:rPr>
      </w:pPr>
      <w:r w:rsidRPr="00B14C08">
        <w:rPr>
          <w:rFonts w:asciiTheme="minorHAnsi" w:hAnsiTheme="minorHAnsi"/>
          <w:noProof/>
        </w:rPr>
        <w:lastRenderedPageBreak/>
        <w:drawing>
          <wp:inline distT="0" distB="0" distL="0" distR="0" wp14:anchorId="005EBD69" wp14:editId="0FD71D0D">
            <wp:extent cx="5882796" cy="5128591"/>
            <wp:effectExtent l="0" t="0" r="3810" b="0"/>
            <wp:docPr id="60190527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905274" name="Picture 1" descr="A screenshot of a graph&#10;&#10;AI-generated content may be incorrect."/>
                    <pic:cNvPicPr/>
                  </pic:nvPicPr>
                  <pic:blipFill>
                    <a:blip r:embed="rId64"/>
                    <a:stretch>
                      <a:fillRect/>
                    </a:stretch>
                  </pic:blipFill>
                  <pic:spPr>
                    <a:xfrm>
                      <a:off x="0" y="0"/>
                      <a:ext cx="5890371" cy="5135194"/>
                    </a:xfrm>
                    <a:prstGeom prst="rect">
                      <a:avLst/>
                    </a:prstGeom>
                  </pic:spPr>
                </pic:pic>
              </a:graphicData>
            </a:graphic>
          </wp:inline>
        </w:drawing>
      </w:r>
    </w:p>
    <w:p w14:paraId="0D460CCC" w14:textId="77777777" w:rsidR="00493542" w:rsidRDefault="00B14C08" w:rsidP="00392C6B">
      <w:pPr>
        <w:jc w:val="center"/>
        <w:rPr>
          <w:rFonts w:asciiTheme="minorHAnsi" w:hAnsiTheme="minorHAnsi"/>
        </w:rPr>
        <w:sectPr w:rsidR="00493542" w:rsidSect="008110C6">
          <w:pgSz w:w="11906" w:h="16838"/>
          <w:pgMar w:top="1440" w:right="1440" w:bottom="1440" w:left="1440" w:header="708" w:footer="708" w:gutter="0"/>
          <w:cols w:space="708"/>
          <w:docGrid w:linePitch="360"/>
        </w:sectPr>
      </w:pPr>
      <w:r>
        <w:rPr>
          <w:rFonts w:asciiTheme="minorHAnsi" w:hAnsiTheme="minorHAnsi"/>
        </w:rPr>
        <w:t xml:space="preserve">Appendix </w:t>
      </w:r>
      <w:r w:rsidR="00B65341">
        <w:rPr>
          <w:rFonts w:asciiTheme="minorHAnsi" w:hAnsiTheme="minorHAnsi"/>
        </w:rPr>
        <w:t>E</w:t>
      </w:r>
      <w:r>
        <w:rPr>
          <w:rFonts w:asciiTheme="minorHAnsi" w:hAnsiTheme="minorHAnsi"/>
        </w:rPr>
        <w:t>.</w:t>
      </w:r>
    </w:p>
    <w:p w14:paraId="0EAEC5BB" w14:textId="6134A572" w:rsidR="00B14C08" w:rsidRDefault="00493542" w:rsidP="00392C6B">
      <w:pPr>
        <w:jc w:val="center"/>
        <w:rPr>
          <w:rFonts w:asciiTheme="minorHAnsi" w:hAnsiTheme="minorHAnsi"/>
        </w:rPr>
      </w:pPr>
      <w:r w:rsidRPr="00493542">
        <w:rPr>
          <w:rFonts w:asciiTheme="minorHAnsi" w:hAnsiTheme="minorHAnsi"/>
          <w:noProof/>
        </w:rPr>
        <w:lastRenderedPageBreak/>
        <w:drawing>
          <wp:inline distT="0" distB="0" distL="0" distR="0" wp14:anchorId="3BBBE74C" wp14:editId="52362020">
            <wp:extent cx="9297209" cy="5216056"/>
            <wp:effectExtent l="0" t="0" r="0" b="3810"/>
            <wp:docPr id="115094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945467" name=""/>
                    <pic:cNvPicPr/>
                  </pic:nvPicPr>
                  <pic:blipFill>
                    <a:blip r:embed="rId65"/>
                    <a:stretch>
                      <a:fillRect/>
                    </a:stretch>
                  </pic:blipFill>
                  <pic:spPr>
                    <a:xfrm>
                      <a:off x="0" y="0"/>
                      <a:ext cx="9317927" cy="5227679"/>
                    </a:xfrm>
                    <a:prstGeom prst="rect">
                      <a:avLst/>
                    </a:prstGeom>
                  </pic:spPr>
                </pic:pic>
              </a:graphicData>
            </a:graphic>
          </wp:inline>
        </w:drawing>
      </w:r>
    </w:p>
    <w:p w14:paraId="2C12FD98" w14:textId="77777777" w:rsidR="000E678C" w:rsidRDefault="00493542" w:rsidP="00392C6B">
      <w:pPr>
        <w:jc w:val="center"/>
        <w:rPr>
          <w:rFonts w:asciiTheme="minorHAnsi" w:hAnsiTheme="minorHAnsi"/>
        </w:rPr>
        <w:sectPr w:rsidR="000E678C" w:rsidSect="00493542">
          <w:pgSz w:w="16838" w:h="11906" w:orient="landscape"/>
          <w:pgMar w:top="1440" w:right="1440" w:bottom="1440" w:left="1440" w:header="708" w:footer="708" w:gutter="0"/>
          <w:cols w:space="708"/>
          <w:docGrid w:linePitch="360"/>
        </w:sectPr>
      </w:pPr>
      <w:r>
        <w:rPr>
          <w:rFonts w:asciiTheme="minorHAnsi" w:hAnsiTheme="minorHAnsi"/>
        </w:rPr>
        <w:t>Appendix F.</w:t>
      </w:r>
    </w:p>
    <w:p w14:paraId="5FA3D7EE" w14:textId="39BDFD89" w:rsidR="00493542" w:rsidRDefault="001F7F9F" w:rsidP="00392C6B">
      <w:pPr>
        <w:jc w:val="center"/>
        <w:rPr>
          <w:rFonts w:asciiTheme="minorHAnsi" w:hAnsiTheme="minorHAnsi"/>
        </w:rPr>
      </w:pPr>
      <w:r w:rsidRPr="001F7F9F">
        <w:rPr>
          <w:rFonts w:asciiTheme="minorHAnsi" w:hAnsiTheme="minorHAnsi"/>
          <w:noProof/>
        </w:rPr>
        <w:lastRenderedPageBreak/>
        <w:drawing>
          <wp:inline distT="0" distB="0" distL="0" distR="0" wp14:anchorId="48B44E21" wp14:editId="309C22B2">
            <wp:extent cx="9201960" cy="5104737"/>
            <wp:effectExtent l="0" t="0" r="0" b="1270"/>
            <wp:docPr id="47525371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53710" name="Picture 1" descr="A screenshot of a computer screen&#10;&#10;AI-generated content may be incorrect."/>
                    <pic:cNvPicPr/>
                  </pic:nvPicPr>
                  <pic:blipFill>
                    <a:blip r:embed="rId66"/>
                    <a:stretch>
                      <a:fillRect/>
                    </a:stretch>
                  </pic:blipFill>
                  <pic:spPr>
                    <a:xfrm>
                      <a:off x="0" y="0"/>
                      <a:ext cx="9224036" cy="5116983"/>
                    </a:xfrm>
                    <a:prstGeom prst="rect">
                      <a:avLst/>
                    </a:prstGeom>
                  </pic:spPr>
                </pic:pic>
              </a:graphicData>
            </a:graphic>
          </wp:inline>
        </w:drawing>
      </w:r>
    </w:p>
    <w:p w14:paraId="105C71AD" w14:textId="3534D838" w:rsidR="001F7F9F" w:rsidRDefault="001F7F9F" w:rsidP="00392C6B">
      <w:pPr>
        <w:jc w:val="center"/>
        <w:rPr>
          <w:rFonts w:asciiTheme="minorHAnsi" w:hAnsiTheme="minorHAnsi"/>
        </w:rPr>
      </w:pPr>
      <w:r>
        <w:rPr>
          <w:rFonts w:asciiTheme="minorHAnsi" w:hAnsiTheme="minorHAnsi"/>
        </w:rPr>
        <w:t>Appendix G.</w:t>
      </w:r>
    </w:p>
    <w:p w14:paraId="4291E8FA" w14:textId="0C43FB1E" w:rsidR="000E678C" w:rsidRDefault="000E678C" w:rsidP="00392C6B">
      <w:pPr>
        <w:jc w:val="center"/>
        <w:rPr>
          <w:rFonts w:asciiTheme="minorHAnsi" w:hAnsiTheme="minorHAnsi"/>
        </w:rPr>
      </w:pPr>
    </w:p>
    <w:p w14:paraId="1F3265AE" w14:textId="77777777" w:rsidR="00F76D38" w:rsidRDefault="00F76D38" w:rsidP="00392C6B">
      <w:pPr>
        <w:jc w:val="center"/>
        <w:rPr>
          <w:rFonts w:asciiTheme="minorHAnsi" w:hAnsiTheme="minorHAnsi"/>
        </w:rPr>
      </w:pPr>
    </w:p>
    <w:p w14:paraId="39763D87" w14:textId="77777777" w:rsidR="00F76D38" w:rsidRDefault="00F76D38" w:rsidP="00392C6B">
      <w:pPr>
        <w:jc w:val="center"/>
        <w:rPr>
          <w:rFonts w:asciiTheme="minorHAnsi" w:hAnsiTheme="minorHAnsi"/>
        </w:rPr>
        <w:sectPr w:rsidR="00F76D38" w:rsidSect="001F7F9F">
          <w:pgSz w:w="16838" w:h="11906" w:orient="landscape"/>
          <w:pgMar w:top="1440" w:right="1440" w:bottom="1440" w:left="1440" w:header="708" w:footer="708" w:gutter="0"/>
          <w:cols w:space="708"/>
          <w:docGrid w:linePitch="360"/>
        </w:sectPr>
      </w:pPr>
    </w:p>
    <w:p w14:paraId="3E43DAA9" w14:textId="26FE9F94" w:rsidR="004B44C8" w:rsidRDefault="004B44C8" w:rsidP="00392C6B">
      <w:pPr>
        <w:jc w:val="center"/>
        <w:rPr>
          <w:rFonts w:asciiTheme="minorHAnsi" w:hAnsiTheme="minorHAnsi"/>
        </w:rPr>
      </w:pPr>
      <w:r w:rsidRPr="004B44C8">
        <w:rPr>
          <w:rFonts w:asciiTheme="minorHAnsi" w:hAnsiTheme="minorHAnsi"/>
          <w:noProof/>
        </w:rPr>
        <w:lastRenderedPageBreak/>
        <w:drawing>
          <wp:inline distT="0" distB="0" distL="0" distR="0" wp14:anchorId="113CC8F6" wp14:editId="3BE46B6D">
            <wp:extent cx="6103311" cy="6003235"/>
            <wp:effectExtent l="0" t="0" r="0" b="0"/>
            <wp:docPr id="19364490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449009" name="Picture 1" descr="A screenshot of a computer&#10;&#10;AI-generated content may be incorrect."/>
                    <pic:cNvPicPr/>
                  </pic:nvPicPr>
                  <pic:blipFill>
                    <a:blip r:embed="rId67"/>
                    <a:stretch>
                      <a:fillRect/>
                    </a:stretch>
                  </pic:blipFill>
                  <pic:spPr>
                    <a:xfrm>
                      <a:off x="0" y="0"/>
                      <a:ext cx="6106392" cy="6006265"/>
                    </a:xfrm>
                    <a:prstGeom prst="rect">
                      <a:avLst/>
                    </a:prstGeom>
                  </pic:spPr>
                </pic:pic>
              </a:graphicData>
            </a:graphic>
          </wp:inline>
        </w:drawing>
      </w:r>
    </w:p>
    <w:p w14:paraId="4C3B7923" w14:textId="173A9A73" w:rsidR="00F76D38" w:rsidRDefault="004B44C8" w:rsidP="00392C6B">
      <w:pPr>
        <w:jc w:val="center"/>
        <w:rPr>
          <w:rFonts w:asciiTheme="minorHAnsi" w:hAnsiTheme="minorHAnsi"/>
        </w:rPr>
      </w:pPr>
      <w:r>
        <w:rPr>
          <w:rFonts w:asciiTheme="minorHAnsi" w:hAnsiTheme="minorHAnsi"/>
        </w:rPr>
        <w:t>Appendix H.</w:t>
      </w:r>
    </w:p>
    <w:p w14:paraId="3A326538" w14:textId="77777777" w:rsidR="004B44C8" w:rsidRDefault="004B44C8" w:rsidP="00392C6B">
      <w:pPr>
        <w:jc w:val="center"/>
        <w:rPr>
          <w:rFonts w:asciiTheme="minorHAnsi" w:hAnsiTheme="minorHAnsi"/>
        </w:rPr>
      </w:pPr>
    </w:p>
    <w:p w14:paraId="58EB3DB6" w14:textId="77777777" w:rsidR="004B44C8" w:rsidRDefault="004B44C8" w:rsidP="00392C6B">
      <w:pPr>
        <w:jc w:val="center"/>
        <w:rPr>
          <w:rFonts w:asciiTheme="minorHAnsi" w:hAnsiTheme="minorHAnsi"/>
        </w:rPr>
      </w:pPr>
    </w:p>
    <w:p w14:paraId="707EC99E" w14:textId="77777777" w:rsidR="004B44C8" w:rsidRDefault="004B44C8" w:rsidP="00392C6B">
      <w:pPr>
        <w:jc w:val="center"/>
        <w:rPr>
          <w:rFonts w:asciiTheme="minorHAnsi" w:hAnsiTheme="minorHAnsi"/>
        </w:rPr>
      </w:pPr>
    </w:p>
    <w:p w14:paraId="4B7AADB2" w14:textId="77777777" w:rsidR="004B44C8" w:rsidRDefault="004B44C8" w:rsidP="00392C6B">
      <w:pPr>
        <w:jc w:val="center"/>
        <w:rPr>
          <w:rFonts w:asciiTheme="minorHAnsi" w:hAnsiTheme="minorHAnsi"/>
        </w:rPr>
      </w:pPr>
    </w:p>
    <w:p w14:paraId="3EF1C375" w14:textId="77777777" w:rsidR="004B44C8" w:rsidRDefault="004B44C8" w:rsidP="00392C6B">
      <w:pPr>
        <w:jc w:val="center"/>
        <w:rPr>
          <w:rFonts w:asciiTheme="minorHAnsi" w:hAnsiTheme="minorHAnsi"/>
        </w:rPr>
      </w:pPr>
    </w:p>
    <w:p w14:paraId="5D1F9AA6" w14:textId="77777777" w:rsidR="004B44C8" w:rsidRDefault="004B44C8" w:rsidP="00392C6B">
      <w:pPr>
        <w:jc w:val="center"/>
        <w:rPr>
          <w:rFonts w:asciiTheme="minorHAnsi" w:hAnsiTheme="minorHAnsi"/>
        </w:rPr>
      </w:pPr>
    </w:p>
    <w:p w14:paraId="6BB96408" w14:textId="77777777" w:rsidR="004B44C8" w:rsidRDefault="004B44C8" w:rsidP="00392C6B">
      <w:pPr>
        <w:jc w:val="center"/>
        <w:rPr>
          <w:rFonts w:asciiTheme="minorHAnsi" w:hAnsiTheme="minorHAnsi"/>
        </w:rPr>
      </w:pPr>
    </w:p>
    <w:p w14:paraId="172F9160" w14:textId="77777777" w:rsidR="004B44C8" w:rsidRDefault="004B44C8" w:rsidP="00392C6B">
      <w:pPr>
        <w:jc w:val="center"/>
        <w:rPr>
          <w:rFonts w:asciiTheme="minorHAnsi" w:hAnsiTheme="minorHAnsi"/>
        </w:rPr>
      </w:pPr>
    </w:p>
    <w:p w14:paraId="7E751901" w14:textId="77777777" w:rsidR="004B44C8" w:rsidRDefault="004B44C8" w:rsidP="00392C6B">
      <w:pPr>
        <w:jc w:val="center"/>
        <w:rPr>
          <w:rFonts w:asciiTheme="minorHAnsi" w:hAnsiTheme="minorHAnsi"/>
        </w:rPr>
      </w:pPr>
    </w:p>
    <w:p w14:paraId="47C4D1E8" w14:textId="77777777" w:rsidR="004B44C8" w:rsidRDefault="004B44C8" w:rsidP="00392C6B">
      <w:pPr>
        <w:jc w:val="center"/>
        <w:rPr>
          <w:rFonts w:asciiTheme="minorHAnsi" w:hAnsiTheme="minorHAnsi"/>
        </w:rPr>
      </w:pPr>
    </w:p>
    <w:p w14:paraId="24816C1B" w14:textId="77777777" w:rsidR="004B44C8" w:rsidRDefault="004B44C8" w:rsidP="00392C6B">
      <w:pPr>
        <w:jc w:val="center"/>
        <w:rPr>
          <w:rFonts w:asciiTheme="minorHAnsi" w:hAnsiTheme="minorHAnsi"/>
        </w:rPr>
      </w:pPr>
    </w:p>
    <w:p w14:paraId="3B9DFA9E" w14:textId="77777777" w:rsidR="004B44C8" w:rsidRDefault="004B44C8" w:rsidP="00392C6B">
      <w:pPr>
        <w:jc w:val="center"/>
        <w:rPr>
          <w:rFonts w:asciiTheme="minorHAnsi" w:hAnsiTheme="minorHAnsi"/>
        </w:rPr>
      </w:pPr>
    </w:p>
    <w:p w14:paraId="58066198" w14:textId="77777777" w:rsidR="004B44C8" w:rsidRDefault="004B44C8" w:rsidP="00392C6B">
      <w:pPr>
        <w:jc w:val="center"/>
        <w:rPr>
          <w:rFonts w:asciiTheme="minorHAnsi" w:hAnsiTheme="minorHAnsi"/>
        </w:rPr>
      </w:pPr>
    </w:p>
    <w:p w14:paraId="71EA7E1A" w14:textId="77777777" w:rsidR="004B44C8" w:rsidRDefault="004B44C8" w:rsidP="00392C6B">
      <w:pPr>
        <w:jc w:val="center"/>
        <w:rPr>
          <w:rFonts w:asciiTheme="minorHAnsi" w:hAnsiTheme="minorHAnsi"/>
        </w:rPr>
      </w:pPr>
    </w:p>
    <w:p w14:paraId="03335F06" w14:textId="77777777" w:rsidR="004B44C8" w:rsidRDefault="004B44C8" w:rsidP="00392C6B">
      <w:pPr>
        <w:jc w:val="center"/>
        <w:rPr>
          <w:rFonts w:asciiTheme="minorHAnsi" w:hAnsiTheme="minorHAnsi"/>
        </w:rPr>
      </w:pPr>
    </w:p>
    <w:p w14:paraId="43F4D9D6" w14:textId="77777777" w:rsidR="004B44C8" w:rsidRDefault="004B44C8" w:rsidP="00392C6B">
      <w:pPr>
        <w:jc w:val="center"/>
        <w:rPr>
          <w:rFonts w:asciiTheme="minorHAnsi" w:hAnsiTheme="minorHAnsi"/>
        </w:rPr>
      </w:pPr>
    </w:p>
    <w:p w14:paraId="43F676BB" w14:textId="77777777" w:rsidR="004B44C8" w:rsidRDefault="004B44C8" w:rsidP="00796347">
      <w:pPr>
        <w:rPr>
          <w:rFonts w:asciiTheme="minorHAnsi" w:hAnsiTheme="minorHAnsi"/>
        </w:rPr>
      </w:pPr>
    </w:p>
    <w:p w14:paraId="52CCFE7A" w14:textId="6CDA3D29" w:rsidR="004B44C8" w:rsidRDefault="000F0CF0" w:rsidP="00392C6B">
      <w:pPr>
        <w:jc w:val="center"/>
        <w:rPr>
          <w:rFonts w:asciiTheme="minorHAnsi" w:hAnsiTheme="minorHAnsi"/>
        </w:rPr>
      </w:pPr>
      <w:r w:rsidRPr="000F0CF0">
        <w:rPr>
          <w:rFonts w:asciiTheme="minorHAnsi" w:hAnsiTheme="minorHAnsi"/>
          <w:noProof/>
        </w:rPr>
        <w:lastRenderedPageBreak/>
        <w:drawing>
          <wp:inline distT="0" distB="0" distL="0" distR="0" wp14:anchorId="0B693AFE" wp14:editId="01079EF6">
            <wp:extent cx="4829243" cy="4738977"/>
            <wp:effectExtent l="0" t="0" r="0" b="5080"/>
            <wp:docPr id="18113128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12818" name="Picture 1" descr="A screenshot of a computer&#10;&#10;AI-generated content may be incorrect."/>
                    <pic:cNvPicPr/>
                  </pic:nvPicPr>
                  <pic:blipFill>
                    <a:blip r:embed="rId68"/>
                    <a:stretch>
                      <a:fillRect/>
                    </a:stretch>
                  </pic:blipFill>
                  <pic:spPr>
                    <a:xfrm>
                      <a:off x="0" y="0"/>
                      <a:ext cx="4834120" cy="4743763"/>
                    </a:xfrm>
                    <a:prstGeom prst="rect">
                      <a:avLst/>
                    </a:prstGeom>
                  </pic:spPr>
                </pic:pic>
              </a:graphicData>
            </a:graphic>
          </wp:inline>
        </w:drawing>
      </w:r>
    </w:p>
    <w:p w14:paraId="5D229916" w14:textId="5630E48F" w:rsidR="000F0CF0" w:rsidRDefault="000F0CF0" w:rsidP="00392C6B">
      <w:pPr>
        <w:jc w:val="center"/>
        <w:rPr>
          <w:rFonts w:asciiTheme="minorHAnsi" w:hAnsiTheme="minorHAnsi"/>
        </w:rPr>
      </w:pPr>
      <w:r>
        <w:rPr>
          <w:rFonts w:asciiTheme="minorHAnsi" w:hAnsiTheme="minorHAnsi"/>
        </w:rPr>
        <w:t>Appendix I.</w:t>
      </w:r>
    </w:p>
    <w:p w14:paraId="2BA4C2BE" w14:textId="77777777" w:rsidR="00F76D38" w:rsidRDefault="00F76D38" w:rsidP="00392C6B">
      <w:pPr>
        <w:jc w:val="center"/>
        <w:rPr>
          <w:rFonts w:asciiTheme="minorHAnsi" w:hAnsiTheme="minorHAnsi"/>
        </w:rPr>
      </w:pPr>
    </w:p>
    <w:p w14:paraId="0CA2DBC9" w14:textId="77777777" w:rsidR="000E678C" w:rsidRPr="00392C6B" w:rsidRDefault="000E678C" w:rsidP="00392C6B">
      <w:pPr>
        <w:jc w:val="center"/>
        <w:rPr>
          <w:rFonts w:asciiTheme="minorHAnsi" w:hAnsiTheme="minorHAnsi"/>
        </w:rPr>
      </w:pPr>
    </w:p>
    <w:sectPr w:rsidR="000E678C" w:rsidRPr="00392C6B" w:rsidSect="00F76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BF85C" w14:textId="77777777" w:rsidR="008466A0" w:rsidRDefault="008466A0" w:rsidP="00366FE1">
      <w:r>
        <w:separator/>
      </w:r>
    </w:p>
  </w:endnote>
  <w:endnote w:type="continuationSeparator" w:id="0">
    <w:p w14:paraId="6BC4117A" w14:textId="77777777" w:rsidR="008466A0" w:rsidRDefault="008466A0" w:rsidP="00366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119BA" w14:textId="2CE78067" w:rsidR="00366FE1" w:rsidRDefault="00366FE1">
    <w:pPr>
      <w:pStyle w:val="Footer"/>
    </w:pPr>
    <w:r>
      <w:rPr>
        <w:noProof/>
      </w:rPr>
      <mc:AlternateContent>
        <mc:Choice Requires="wps">
          <w:drawing>
            <wp:anchor distT="0" distB="0" distL="0" distR="0" simplePos="0" relativeHeight="251659264" behindDoc="0" locked="0" layoutInCell="1" allowOverlap="1" wp14:anchorId="4835A7D7" wp14:editId="32DDAF13">
              <wp:simplePos x="635" y="635"/>
              <wp:positionH relativeFrom="page">
                <wp:align>center</wp:align>
              </wp:positionH>
              <wp:positionV relativeFrom="page">
                <wp:align>bottom</wp:align>
              </wp:positionV>
              <wp:extent cx="877570" cy="370205"/>
              <wp:effectExtent l="0" t="0" r="17780" b="0"/>
              <wp:wrapNone/>
              <wp:docPr id="1004649163"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77570" cy="370205"/>
                      </a:xfrm>
                      <a:prstGeom prst="rect">
                        <a:avLst/>
                      </a:prstGeom>
                      <a:noFill/>
                      <a:ln>
                        <a:noFill/>
                      </a:ln>
                    </wps:spPr>
                    <wps:txbx>
                      <w:txbxContent>
                        <w:p w14:paraId="7EE7FF74" w14:textId="253FF503" w:rsidR="00366FE1" w:rsidRPr="00366FE1" w:rsidRDefault="00366FE1" w:rsidP="00366FE1">
                          <w:pPr>
                            <w:rPr>
                              <w:rFonts w:ascii="Calibri" w:eastAsia="Calibri" w:hAnsi="Calibri" w:cs="Calibri"/>
                              <w:noProof/>
                              <w:color w:val="000000"/>
                            </w:rPr>
                          </w:pPr>
                          <w:r w:rsidRPr="00366FE1">
                            <w:rPr>
                              <w:rFonts w:ascii="Calibri" w:eastAsia="Calibri" w:hAnsi="Calibri" w:cs="Calibri"/>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35A7D7" id="_x0000_t202" coordsize="21600,21600" o:spt="202" path="m,l,21600r21600,l21600,xe">
              <v:stroke joinstyle="miter"/>
              <v:path gradientshapeok="t" o:connecttype="rect"/>
            </v:shapetype>
            <v:shape id="Text Box 2" o:spid="_x0000_s1029" type="#_x0000_t202" alt="General Business" style="position:absolute;margin-left:0;margin-top:0;width:69.1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" filled="f" stroked="f">
              <v:textbox style="mso-fit-shape-to-text:t" inset="0,0,0,15pt">
                <w:txbxContent>
                  <w:p w14:paraId="7EE7FF74" w14:textId="253FF503" w:rsidR="00366FE1" w:rsidRPr="00366FE1" w:rsidRDefault="00366FE1" w:rsidP="00366FE1">
                    <w:pPr>
                      <w:rPr>
                        <w:rFonts w:ascii="Calibri" w:eastAsia="Calibri" w:hAnsi="Calibri" w:cs="Calibri"/>
                        <w:noProof/>
                        <w:color w:val="000000"/>
                      </w:rPr>
                    </w:pPr>
                    <w:r w:rsidRPr="00366FE1">
                      <w:rPr>
                        <w:rFonts w:ascii="Calibri" w:eastAsia="Calibri" w:hAnsi="Calibri" w:cs="Calibri"/>
                        <w:noProof/>
                        <w:color w:val="00000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1533745"/>
      <w:docPartObj>
        <w:docPartGallery w:val="Page Numbers (Bottom of Page)"/>
        <w:docPartUnique/>
      </w:docPartObj>
    </w:sdtPr>
    <w:sdtEndPr>
      <w:rPr>
        <w:noProof/>
      </w:rPr>
    </w:sdtEndPr>
    <w:sdtContent>
      <w:p w14:paraId="5A377374" w14:textId="07CCF86B" w:rsidR="009F04DF" w:rsidRDefault="009F04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E0F592" w14:textId="77777777" w:rsidR="009F04DF" w:rsidRDefault="009F04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EB90B" w14:textId="1B4D9510" w:rsidR="00366FE1" w:rsidRDefault="00366FE1">
    <w:pPr>
      <w:pStyle w:val="Footer"/>
    </w:pPr>
    <w:r>
      <w:rPr>
        <w:noProof/>
      </w:rPr>
      <mc:AlternateContent>
        <mc:Choice Requires="wps">
          <w:drawing>
            <wp:anchor distT="0" distB="0" distL="0" distR="0" simplePos="0" relativeHeight="251658240" behindDoc="0" locked="0" layoutInCell="1" allowOverlap="1" wp14:anchorId="0A5C49E0" wp14:editId="1401C169">
              <wp:simplePos x="635" y="635"/>
              <wp:positionH relativeFrom="page">
                <wp:align>center</wp:align>
              </wp:positionH>
              <wp:positionV relativeFrom="page">
                <wp:align>bottom</wp:align>
              </wp:positionV>
              <wp:extent cx="877570" cy="370205"/>
              <wp:effectExtent l="0" t="0" r="17780" b="0"/>
              <wp:wrapNone/>
              <wp:docPr id="239093104"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77570" cy="370205"/>
                      </a:xfrm>
                      <a:prstGeom prst="rect">
                        <a:avLst/>
                      </a:prstGeom>
                      <a:noFill/>
                      <a:ln>
                        <a:noFill/>
                      </a:ln>
                    </wps:spPr>
                    <wps:txbx>
                      <w:txbxContent>
                        <w:p w14:paraId="48835938" w14:textId="7202A7DC" w:rsidR="00366FE1" w:rsidRPr="00366FE1" w:rsidRDefault="00366FE1" w:rsidP="00366FE1">
                          <w:pPr>
                            <w:rPr>
                              <w:rFonts w:ascii="Calibri" w:eastAsia="Calibri" w:hAnsi="Calibri" w:cs="Calibri"/>
                              <w:noProof/>
                              <w:color w:val="000000"/>
                            </w:rPr>
                          </w:pPr>
                          <w:r w:rsidRPr="00366FE1">
                            <w:rPr>
                              <w:rFonts w:ascii="Calibri" w:eastAsia="Calibri" w:hAnsi="Calibri" w:cs="Calibri"/>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5C49E0" id="_x0000_t202" coordsize="21600,21600" o:spt="202" path="m,l,21600r21600,l21600,xe">
              <v:stroke joinstyle="miter"/>
              <v:path gradientshapeok="t" o:connecttype="rect"/>
            </v:shapetype>
            <v:shape id="Text Box 1" o:spid="_x0000_s1030" type="#_x0000_t202" alt="General Business" style="position:absolute;margin-left:0;margin-top:0;width:69.1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" filled="f" stroked="f">
              <v:textbox style="mso-fit-shape-to-text:t" inset="0,0,0,15pt">
                <w:txbxContent>
                  <w:p w14:paraId="48835938" w14:textId="7202A7DC" w:rsidR="00366FE1" w:rsidRPr="00366FE1" w:rsidRDefault="00366FE1" w:rsidP="00366FE1">
                    <w:pPr>
                      <w:rPr>
                        <w:rFonts w:ascii="Calibri" w:eastAsia="Calibri" w:hAnsi="Calibri" w:cs="Calibri"/>
                        <w:noProof/>
                        <w:color w:val="000000"/>
                      </w:rPr>
                    </w:pPr>
                    <w:r w:rsidRPr="00366FE1">
                      <w:rPr>
                        <w:rFonts w:ascii="Calibri" w:eastAsia="Calibri" w:hAnsi="Calibri" w:cs="Calibri"/>
                        <w:noProof/>
                        <w:color w:val="00000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9D512" w14:textId="77777777" w:rsidR="008466A0" w:rsidRDefault="008466A0" w:rsidP="00366FE1">
      <w:r>
        <w:separator/>
      </w:r>
    </w:p>
  </w:footnote>
  <w:footnote w:type="continuationSeparator" w:id="0">
    <w:p w14:paraId="02327E51" w14:textId="77777777" w:rsidR="008466A0" w:rsidRDefault="008466A0" w:rsidP="00366F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C2F79"/>
    <w:multiLevelType w:val="hybridMultilevel"/>
    <w:tmpl w:val="0810C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261B93"/>
    <w:multiLevelType w:val="hybridMultilevel"/>
    <w:tmpl w:val="6C9E6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8829243">
    <w:abstractNumId w:val="1"/>
  </w:num>
  <w:num w:numId="2" w16cid:durableId="1233002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FE1"/>
    <w:rsid w:val="00000AC2"/>
    <w:rsid w:val="00000FAF"/>
    <w:rsid w:val="00002541"/>
    <w:rsid w:val="00003D08"/>
    <w:rsid w:val="00004C19"/>
    <w:rsid w:val="00006B43"/>
    <w:rsid w:val="000118DF"/>
    <w:rsid w:val="000144EE"/>
    <w:rsid w:val="00015E41"/>
    <w:rsid w:val="0001669B"/>
    <w:rsid w:val="00016982"/>
    <w:rsid w:val="00017831"/>
    <w:rsid w:val="00020496"/>
    <w:rsid w:val="00027E3F"/>
    <w:rsid w:val="000306B4"/>
    <w:rsid w:val="00031150"/>
    <w:rsid w:val="00041EBB"/>
    <w:rsid w:val="00042F8B"/>
    <w:rsid w:val="000538C1"/>
    <w:rsid w:val="00061D65"/>
    <w:rsid w:val="00065B76"/>
    <w:rsid w:val="00070E2B"/>
    <w:rsid w:val="00073431"/>
    <w:rsid w:val="00073C4F"/>
    <w:rsid w:val="000823CA"/>
    <w:rsid w:val="00082E63"/>
    <w:rsid w:val="000845EF"/>
    <w:rsid w:val="00084971"/>
    <w:rsid w:val="00085454"/>
    <w:rsid w:val="00086758"/>
    <w:rsid w:val="00096A01"/>
    <w:rsid w:val="00097E9E"/>
    <w:rsid w:val="000B2070"/>
    <w:rsid w:val="000B42E1"/>
    <w:rsid w:val="000C78BD"/>
    <w:rsid w:val="000D1A3F"/>
    <w:rsid w:val="000D7E10"/>
    <w:rsid w:val="000E04D3"/>
    <w:rsid w:val="000E43E1"/>
    <w:rsid w:val="000E678C"/>
    <w:rsid w:val="000E7C45"/>
    <w:rsid w:val="000F0CF0"/>
    <w:rsid w:val="000F167B"/>
    <w:rsid w:val="00102A14"/>
    <w:rsid w:val="0010304E"/>
    <w:rsid w:val="00107367"/>
    <w:rsid w:val="0011621D"/>
    <w:rsid w:val="00122574"/>
    <w:rsid w:val="00127D8F"/>
    <w:rsid w:val="00131195"/>
    <w:rsid w:val="00132F7D"/>
    <w:rsid w:val="00133308"/>
    <w:rsid w:val="001346FC"/>
    <w:rsid w:val="001349A3"/>
    <w:rsid w:val="0015221B"/>
    <w:rsid w:val="00164F12"/>
    <w:rsid w:val="00166532"/>
    <w:rsid w:val="00170B71"/>
    <w:rsid w:val="00171023"/>
    <w:rsid w:val="00171DAC"/>
    <w:rsid w:val="0018217E"/>
    <w:rsid w:val="00182532"/>
    <w:rsid w:val="00182F8B"/>
    <w:rsid w:val="00186EF2"/>
    <w:rsid w:val="001A10F2"/>
    <w:rsid w:val="001A4242"/>
    <w:rsid w:val="001A4E80"/>
    <w:rsid w:val="001A6E90"/>
    <w:rsid w:val="001B1DBB"/>
    <w:rsid w:val="001C2230"/>
    <w:rsid w:val="001C403B"/>
    <w:rsid w:val="001C53E8"/>
    <w:rsid w:val="001D280D"/>
    <w:rsid w:val="001D373C"/>
    <w:rsid w:val="001D409D"/>
    <w:rsid w:val="001D7EA0"/>
    <w:rsid w:val="001E0037"/>
    <w:rsid w:val="001E125F"/>
    <w:rsid w:val="001F0223"/>
    <w:rsid w:val="001F20D7"/>
    <w:rsid w:val="001F3B13"/>
    <w:rsid w:val="001F4DA2"/>
    <w:rsid w:val="001F7F9F"/>
    <w:rsid w:val="00200374"/>
    <w:rsid w:val="0020190C"/>
    <w:rsid w:val="00205B81"/>
    <w:rsid w:val="00211C51"/>
    <w:rsid w:val="002132F4"/>
    <w:rsid w:val="00221AF2"/>
    <w:rsid w:val="00222304"/>
    <w:rsid w:val="00223D2C"/>
    <w:rsid w:val="00227A63"/>
    <w:rsid w:val="00231624"/>
    <w:rsid w:val="002330AB"/>
    <w:rsid w:val="0023527E"/>
    <w:rsid w:val="002376A3"/>
    <w:rsid w:val="00241B60"/>
    <w:rsid w:val="00244218"/>
    <w:rsid w:val="002446E1"/>
    <w:rsid w:val="0025382F"/>
    <w:rsid w:val="00255F77"/>
    <w:rsid w:val="0026228D"/>
    <w:rsid w:val="002657B3"/>
    <w:rsid w:val="002730A2"/>
    <w:rsid w:val="002731D1"/>
    <w:rsid w:val="00280B0B"/>
    <w:rsid w:val="00284ED1"/>
    <w:rsid w:val="0028625A"/>
    <w:rsid w:val="00286B14"/>
    <w:rsid w:val="00292124"/>
    <w:rsid w:val="00293F95"/>
    <w:rsid w:val="002A0917"/>
    <w:rsid w:val="002A0EC9"/>
    <w:rsid w:val="002A1C3F"/>
    <w:rsid w:val="002A32BA"/>
    <w:rsid w:val="002A4026"/>
    <w:rsid w:val="002B0B3B"/>
    <w:rsid w:val="002B0ED2"/>
    <w:rsid w:val="002C0C46"/>
    <w:rsid w:val="002C5755"/>
    <w:rsid w:val="002C650A"/>
    <w:rsid w:val="002E299D"/>
    <w:rsid w:val="002E488B"/>
    <w:rsid w:val="002E6104"/>
    <w:rsid w:val="002F19A0"/>
    <w:rsid w:val="002F3715"/>
    <w:rsid w:val="002F7238"/>
    <w:rsid w:val="00304213"/>
    <w:rsid w:val="00316561"/>
    <w:rsid w:val="00321B36"/>
    <w:rsid w:val="003259FB"/>
    <w:rsid w:val="0032691E"/>
    <w:rsid w:val="0033284B"/>
    <w:rsid w:val="00340499"/>
    <w:rsid w:val="003431EE"/>
    <w:rsid w:val="0034441F"/>
    <w:rsid w:val="00356E5B"/>
    <w:rsid w:val="00361FF4"/>
    <w:rsid w:val="0036272E"/>
    <w:rsid w:val="00364E60"/>
    <w:rsid w:val="00364FC7"/>
    <w:rsid w:val="00365114"/>
    <w:rsid w:val="00366FE1"/>
    <w:rsid w:val="00370A5F"/>
    <w:rsid w:val="00373DFB"/>
    <w:rsid w:val="003767A3"/>
    <w:rsid w:val="00381C32"/>
    <w:rsid w:val="00390A65"/>
    <w:rsid w:val="00390B20"/>
    <w:rsid w:val="00392697"/>
    <w:rsid w:val="00392ABA"/>
    <w:rsid w:val="00392C6B"/>
    <w:rsid w:val="0039523C"/>
    <w:rsid w:val="003A4302"/>
    <w:rsid w:val="003A7866"/>
    <w:rsid w:val="003B21BA"/>
    <w:rsid w:val="003B7037"/>
    <w:rsid w:val="003B7D76"/>
    <w:rsid w:val="003C1184"/>
    <w:rsid w:val="003E50BB"/>
    <w:rsid w:val="003E7DDA"/>
    <w:rsid w:val="003F02D2"/>
    <w:rsid w:val="00402BB9"/>
    <w:rsid w:val="0041021C"/>
    <w:rsid w:val="004105DF"/>
    <w:rsid w:val="0042129C"/>
    <w:rsid w:val="004228F6"/>
    <w:rsid w:val="00422E2E"/>
    <w:rsid w:val="00423D2C"/>
    <w:rsid w:val="00427363"/>
    <w:rsid w:val="00427B5F"/>
    <w:rsid w:val="00430951"/>
    <w:rsid w:val="00436106"/>
    <w:rsid w:val="00443D2A"/>
    <w:rsid w:val="0044521E"/>
    <w:rsid w:val="0045045A"/>
    <w:rsid w:val="004549BB"/>
    <w:rsid w:val="00464AEC"/>
    <w:rsid w:val="004736E8"/>
    <w:rsid w:val="00480E8B"/>
    <w:rsid w:val="00482751"/>
    <w:rsid w:val="00486BF0"/>
    <w:rsid w:val="00493542"/>
    <w:rsid w:val="00496656"/>
    <w:rsid w:val="004A1DFD"/>
    <w:rsid w:val="004A4033"/>
    <w:rsid w:val="004B44C8"/>
    <w:rsid w:val="004B5F16"/>
    <w:rsid w:val="004C0808"/>
    <w:rsid w:val="004C5720"/>
    <w:rsid w:val="004C76F1"/>
    <w:rsid w:val="004D513F"/>
    <w:rsid w:val="004E495B"/>
    <w:rsid w:val="004F2AB6"/>
    <w:rsid w:val="004F4DA1"/>
    <w:rsid w:val="00503CE9"/>
    <w:rsid w:val="005061BD"/>
    <w:rsid w:val="0050752A"/>
    <w:rsid w:val="00514A93"/>
    <w:rsid w:val="00516C7B"/>
    <w:rsid w:val="00523BA0"/>
    <w:rsid w:val="0053184F"/>
    <w:rsid w:val="00535EF5"/>
    <w:rsid w:val="005375F1"/>
    <w:rsid w:val="00546372"/>
    <w:rsid w:val="005465A9"/>
    <w:rsid w:val="00552894"/>
    <w:rsid w:val="00555713"/>
    <w:rsid w:val="005574B0"/>
    <w:rsid w:val="00557C11"/>
    <w:rsid w:val="00562637"/>
    <w:rsid w:val="0057209A"/>
    <w:rsid w:val="00572880"/>
    <w:rsid w:val="0057777F"/>
    <w:rsid w:val="005860FF"/>
    <w:rsid w:val="0059219A"/>
    <w:rsid w:val="0059343B"/>
    <w:rsid w:val="0059539F"/>
    <w:rsid w:val="005B4A64"/>
    <w:rsid w:val="005B63BF"/>
    <w:rsid w:val="005C2D44"/>
    <w:rsid w:val="005D5428"/>
    <w:rsid w:val="005E3BF5"/>
    <w:rsid w:val="005E420E"/>
    <w:rsid w:val="005E475D"/>
    <w:rsid w:val="005E673F"/>
    <w:rsid w:val="005F4840"/>
    <w:rsid w:val="005F4927"/>
    <w:rsid w:val="005F61A7"/>
    <w:rsid w:val="00603134"/>
    <w:rsid w:val="0060460D"/>
    <w:rsid w:val="00616197"/>
    <w:rsid w:val="00624314"/>
    <w:rsid w:val="006255BE"/>
    <w:rsid w:val="006268AA"/>
    <w:rsid w:val="0063452B"/>
    <w:rsid w:val="00635D91"/>
    <w:rsid w:val="0064082B"/>
    <w:rsid w:val="006409DB"/>
    <w:rsid w:val="006468BD"/>
    <w:rsid w:val="006471C8"/>
    <w:rsid w:val="00655E0F"/>
    <w:rsid w:val="006644AD"/>
    <w:rsid w:val="00675713"/>
    <w:rsid w:val="00675794"/>
    <w:rsid w:val="00677887"/>
    <w:rsid w:val="006801CD"/>
    <w:rsid w:val="00681EC6"/>
    <w:rsid w:val="006840D5"/>
    <w:rsid w:val="0068590E"/>
    <w:rsid w:val="006A0072"/>
    <w:rsid w:val="006A29C0"/>
    <w:rsid w:val="006A76F7"/>
    <w:rsid w:val="006B15B9"/>
    <w:rsid w:val="006B3FBA"/>
    <w:rsid w:val="006B68AD"/>
    <w:rsid w:val="006C0C7B"/>
    <w:rsid w:val="006C3265"/>
    <w:rsid w:val="006C6D13"/>
    <w:rsid w:val="006D0EB8"/>
    <w:rsid w:val="006E01A5"/>
    <w:rsid w:val="006E371C"/>
    <w:rsid w:val="006E53A9"/>
    <w:rsid w:val="006F1380"/>
    <w:rsid w:val="006F196A"/>
    <w:rsid w:val="006F23EF"/>
    <w:rsid w:val="006F4C6A"/>
    <w:rsid w:val="00701D87"/>
    <w:rsid w:val="00703B90"/>
    <w:rsid w:val="007059E4"/>
    <w:rsid w:val="00706B6B"/>
    <w:rsid w:val="00706E16"/>
    <w:rsid w:val="00707C7C"/>
    <w:rsid w:val="00715FA7"/>
    <w:rsid w:val="0071683C"/>
    <w:rsid w:val="0072186E"/>
    <w:rsid w:val="007318BD"/>
    <w:rsid w:val="00735C96"/>
    <w:rsid w:val="00736D17"/>
    <w:rsid w:val="007405EE"/>
    <w:rsid w:val="007574CA"/>
    <w:rsid w:val="00764AF4"/>
    <w:rsid w:val="007700F2"/>
    <w:rsid w:val="00780E6C"/>
    <w:rsid w:val="0078198D"/>
    <w:rsid w:val="00784969"/>
    <w:rsid w:val="00785524"/>
    <w:rsid w:val="0079618C"/>
    <w:rsid w:val="00796347"/>
    <w:rsid w:val="007A1082"/>
    <w:rsid w:val="007A6CD0"/>
    <w:rsid w:val="007B289E"/>
    <w:rsid w:val="007C14F9"/>
    <w:rsid w:val="007C3DDE"/>
    <w:rsid w:val="007C4C07"/>
    <w:rsid w:val="007C5496"/>
    <w:rsid w:val="007D3BAB"/>
    <w:rsid w:val="007E1F0B"/>
    <w:rsid w:val="007E4ECB"/>
    <w:rsid w:val="007E6F2D"/>
    <w:rsid w:val="007F2023"/>
    <w:rsid w:val="00800887"/>
    <w:rsid w:val="008010D2"/>
    <w:rsid w:val="00804F14"/>
    <w:rsid w:val="008061C1"/>
    <w:rsid w:val="008110C6"/>
    <w:rsid w:val="00811900"/>
    <w:rsid w:val="00814D94"/>
    <w:rsid w:val="008247AB"/>
    <w:rsid w:val="00832248"/>
    <w:rsid w:val="0084325E"/>
    <w:rsid w:val="008466A0"/>
    <w:rsid w:val="00850A15"/>
    <w:rsid w:val="00865B38"/>
    <w:rsid w:val="00866C91"/>
    <w:rsid w:val="00871922"/>
    <w:rsid w:val="0087608E"/>
    <w:rsid w:val="0088081F"/>
    <w:rsid w:val="00882B52"/>
    <w:rsid w:val="00886180"/>
    <w:rsid w:val="0088718B"/>
    <w:rsid w:val="00891E37"/>
    <w:rsid w:val="00892342"/>
    <w:rsid w:val="008940DB"/>
    <w:rsid w:val="00895448"/>
    <w:rsid w:val="008A6CE1"/>
    <w:rsid w:val="008B07E7"/>
    <w:rsid w:val="008C134C"/>
    <w:rsid w:val="008D4A9C"/>
    <w:rsid w:val="008E1D7C"/>
    <w:rsid w:val="008E413B"/>
    <w:rsid w:val="008E53E6"/>
    <w:rsid w:val="008E6DCE"/>
    <w:rsid w:val="008E7648"/>
    <w:rsid w:val="008F195B"/>
    <w:rsid w:val="009017E3"/>
    <w:rsid w:val="00902D6A"/>
    <w:rsid w:val="00904E7D"/>
    <w:rsid w:val="00911069"/>
    <w:rsid w:val="00916992"/>
    <w:rsid w:val="00921751"/>
    <w:rsid w:val="00922CBA"/>
    <w:rsid w:val="00922FCF"/>
    <w:rsid w:val="009259B4"/>
    <w:rsid w:val="0093307C"/>
    <w:rsid w:val="0093530D"/>
    <w:rsid w:val="00940DF9"/>
    <w:rsid w:val="0094279D"/>
    <w:rsid w:val="009521DA"/>
    <w:rsid w:val="009549D1"/>
    <w:rsid w:val="00962951"/>
    <w:rsid w:val="00962F2D"/>
    <w:rsid w:val="00984C8F"/>
    <w:rsid w:val="009917CC"/>
    <w:rsid w:val="00992031"/>
    <w:rsid w:val="00992709"/>
    <w:rsid w:val="00996D3D"/>
    <w:rsid w:val="009A331E"/>
    <w:rsid w:val="009A40A5"/>
    <w:rsid w:val="009A4B1C"/>
    <w:rsid w:val="009A4D12"/>
    <w:rsid w:val="009C1952"/>
    <w:rsid w:val="009C31C8"/>
    <w:rsid w:val="009C5CF5"/>
    <w:rsid w:val="009D3872"/>
    <w:rsid w:val="009D3C0D"/>
    <w:rsid w:val="009E594F"/>
    <w:rsid w:val="009E5F15"/>
    <w:rsid w:val="009E5F95"/>
    <w:rsid w:val="009E6783"/>
    <w:rsid w:val="009E6EAA"/>
    <w:rsid w:val="009F04DF"/>
    <w:rsid w:val="009F0610"/>
    <w:rsid w:val="009F0752"/>
    <w:rsid w:val="009F3CBB"/>
    <w:rsid w:val="009F4BAA"/>
    <w:rsid w:val="00A00EDE"/>
    <w:rsid w:val="00A0489C"/>
    <w:rsid w:val="00A0651A"/>
    <w:rsid w:val="00A065C8"/>
    <w:rsid w:val="00A134AD"/>
    <w:rsid w:val="00A140A8"/>
    <w:rsid w:val="00A302A2"/>
    <w:rsid w:val="00A44650"/>
    <w:rsid w:val="00A5101C"/>
    <w:rsid w:val="00A5297F"/>
    <w:rsid w:val="00A54C8C"/>
    <w:rsid w:val="00A55B95"/>
    <w:rsid w:val="00A63339"/>
    <w:rsid w:val="00A702F8"/>
    <w:rsid w:val="00A7597F"/>
    <w:rsid w:val="00A82126"/>
    <w:rsid w:val="00A8235E"/>
    <w:rsid w:val="00A92668"/>
    <w:rsid w:val="00A97859"/>
    <w:rsid w:val="00AA1173"/>
    <w:rsid w:val="00AA3F5C"/>
    <w:rsid w:val="00AA53BF"/>
    <w:rsid w:val="00AA563A"/>
    <w:rsid w:val="00AA5A17"/>
    <w:rsid w:val="00AA5DCD"/>
    <w:rsid w:val="00AA7B93"/>
    <w:rsid w:val="00AB088F"/>
    <w:rsid w:val="00AB4F96"/>
    <w:rsid w:val="00AC2A4E"/>
    <w:rsid w:val="00AD271E"/>
    <w:rsid w:val="00AD651F"/>
    <w:rsid w:val="00AE6F77"/>
    <w:rsid w:val="00AE7C4A"/>
    <w:rsid w:val="00AF2D51"/>
    <w:rsid w:val="00B02FE2"/>
    <w:rsid w:val="00B06E90"/>
    <w:rsid w:val="00B13739"/>
    <w:rsid w:val="00B14C08"/>
    <w:rsid w:val="00B202D5"/>
    <w:rsid w:val="00B2067E"/>
    <w:rsid w:val="00B2096E"/>
    <w:rsid w:val="00B24F47"/>
    <w:rsid w:val="00B36E9F"/>
    <w:rsid w:val="00B404EE"/>
    <w:rsid w:val="00B41EE9"/>
    <w:rsid w:val="00B4313C"/>
    <w:rsid w:val="00B51A75"/>
    <w:rsid w:val="00B55AB7"/>
    <w:rsid w:val="00B561CB"/>
    <w:rsid w:val="00B6366F"/>
    <w:rsid w:val="00B65341"/>
    <w:rsid w:val="00B7161C"/>
    <w:rsid w:val="00B75200"/>
    <w:rsid w:val="00B8340E"/>
    <w:rsid w:val="00B85153"/>
    <w:rsid w:val="00B90D7B"/>
    <w:rsid w:val="00B92614"/>
    <w:rsid w:val="00B94772"/>
    <w:rsid w:val="00BA1D03"/>
    <w:rsid w:val="00BA637F"/>
    <w:rsid w:val="00BB2391"/>
    <w:rsid w:val="00BB708E"/>
    <w:rsid w:val="00BD09A4"/>
    <w:rsid w:val="00BD5D30"/>
    <w:rsid w:val="00BD6C8D"/>
    <w:rsid w:val="00BF1E0C"/>
    <w:rsid w:val="00BF6B45"/>
    <w:rsid w:val="00BF7C11"/>
    <w:rsid w:val="00C0368E"/>
    <w:rsid w:val="00C076F7"/>
    <w:rsid w:val="00C12A8D"/>
    <w:rsid w:val="00C13F54"/>
    <w:rsid w:val="00C14FB1"/>
    <w:rsid w:val="00C17610"/>
    <w:rsid w:val="00C21F41"/>
    <w:rsid w:val="00C241ED"/>
    <w:rsid w:val="00C26F12"/>
    <w:rsid w:val="00C3089D"/>
    <w:rsid w:val="00C33F78"/>
    <w:rsid w:val="00C3464F"/>
    <w:rsid w:val="00C35B69"/>
    <w:rsid w:val="00C40EFD"/>
    <w:rsid w:val="00C41A0D"/>
    <w:rsid w:val="00C4544D"/>
    <w:rsid w:val="00C45998"/>
    <w:rsid w:val="00C46AFA"/>
    <w:rsid w:val="00C52373"/>
    <w:rsid w:val="00C55D0A"/>
    <w:rsid w:val="00C83950"/>
    <w:rsid w:val="00C83C53"/>
    <w:rsid w:val="00C85E9C"/>
    <w:rsid w:val="00C8768E"/>
    <w:rsid w:val="00C877A1"/>
    <w:rsid w:val="00C92031"/>
    <w:rsid w:val="00C92F83"/>
    <w:rsid w:val="00C946E3"/>
    <w:rsid w:val="00CB04F6"/>
    <w:rsid w:val="00CB10C2"/>
    <w:rsid w:val="00CB2F86"/>
    <w:rsid w:val="00CB57CC"/>
    <w:rsid w:val="00CC0E9F"/>
    <w:rsid w:val="00CC171F"/>
    <w:rsid w:val="00CC463E"/>
    <w:rsid w:val="00CD044F"/>
    <w:rsid w:val="00CD27E9"/>
    <w:rsid w:val="00CD422F"/>
    <w:rsid w:val="00CD7759"/>
    <w:rsid w:val="00CF7304"/>
    <w:rsid w:val="00D170C9"/>
    <w:rsid w:val="00D20A75"/>
    <w:rsid w:val="00D217D9"/>
    <w:rsid w:val="00D26EF8"/>
    <w:rsid w:val="00D373AA"/>
    <w:rsid w:val="00D41203"/>
    <w:rsid w:val="00D514E9"/>
    <w:rsid w:val="00D53529"/>
    <w:rsid w:val="00D539F9"/>
    <w:rsid w:val="00D619CF"/>
    <w:rsid w:val="00D63C9F"/>
    <w:rsid w:val="00D66434"/>
    <w:rsid w:val="00D6706C"/>
    <w:rsid w:val="00D75A66"/>
    <w:rsid w:val="00D836AB"/>
    <w:rsid w:val="00D83BEF"/>
    <w:rsid w:val="00D864A6"/>
    <w:rsid w:val="00DA2717"/>
    <w:rsid w:val="00DB7693"/>
    <w:rsid w:val="00DC0308"/>
    <w:rsid w:val="00DC51AB"/>
    <w:rsid w:val="00DD05EA"/>
    <w:rsid w:val="00DD1169"/>
    <w:rsid w:val="00DD4D78"/>
    <w:rsid w:val="00DD56E3"/>
    <w:rsid w:val="00DD76BA"/>
    <w:rsid w:val="00DE1AF7"/>
    <w:rsid w:val="00DE2D79"/>
    <w:rsid w:val="00DE7105"/>
    <w:rsid w:val="00DF0D57"/>
    <w:rsid w:val="00DF4F36"/>
    <w:rsid w:val="00E01BE0"/>
    <w:rsid w:val="00E069CB"/>
    <w:rsid w:val="00E11AFE"/>
    <w:rsid w:val="00E32A4E"/>
    <w:rsid w:val="00E5669D"/>
    <w:rsid w:val="00E60BEA"/>
    <w:rsid w:val="00E62B0F"/>
    <w:rsid w:val="00E640BE"/>
    <w:rsid w:val="00E66442"/>
    <w:rsid w:val="00E71781"/>
    <w:rsid w:val="00E73DDF"/>
    <w:rsid w:val="00E745A2"/>
    <w:rsid w:val="00E82633"/>
    <w:rsid w:val="00E83C1A"/>
    <w:rsid w:val="00E854A9"/>
    <w:rsid w:val="00E85741"/>
    <w:rsid w:val="00E92888"/>
    <w:rsid w:val="00E953DD"/>
    <w:rsid w:val="00EA217E"/>
    <w:rsid w:val="00EA3BF9"/>
    <w:rsid w:val="00EA5422"/>
    <w:rsid w:val="00EB094F"/>
    <w:rsid w:val="00EB4A67"/>
    <w:rsid w:val="00EC1F1F"/>
    <w:rsid w:val="00EC4068"/>
    <w:rsid w:val="00EC514B"/>
    <w:rsid w:val="00ED6469"/>
    <w:rsid w:val="00EE0DBD"/>
    <w:rsid w:val="00EE1F2B"/>
    <w:rsid w:val="00EE20B3"/>
    <w:rsid w:val="00EE42EC"/>
    <w:rsid w:val="00EE4A57"/>
    <w:rsid w:val="00EF03DB"/>
    <w:rsid w:val="00F06AAF"/>
    <w:rsid w:val="00F16966"/>
    <w:rsid w:val="00F2051E"/>
    <w:rsid w:val="00F21CD4"/>
    <w:rsid w:val="00F24661"/>
    <w:rsid w:val="00F25B0B"/>
    <w:rsid w:val="00F31067"/>
    <w:rsid w:val="00F32CEB"/>
    <w:rsid w:val="00F35BB3"/>
    <w:rsid w:val="00F45501"/>
    <w:rsid w:val="00F456EA"/>
    <w:rsid w:val="00F46771"/>
    <w:rsid w:val="00F656AD"/>
    <w:rsid w:val="00F66FA8"/>
    <w:rsid w:val="00F740B5"/>
    <w:rsid w:val="00F76D38"/>
    <w:rsid w:val="00F85A28"/>
    <w:rsid w:val="00F86B0F"/>
    <w:rsid w:val="00F9051A"/>
    <w:rsid w:val="00F9719A"/>
    <w:rsid w:val="00FA3C90"/>
    <w:rsid w:val="00FB1BEB"/>
    <w:rsid w:val="00FB22B5"/>
    <w:rsid w:val="00FB251A"/>
    <w:rsid w:val="00FB5DFF"/>
    <w:rsid w:val="00FB5ECF"/>
    <w:rsid w:val="00FD294B"/>
    <w:rsid w:val="00FD5255"/>
    <w:rsid w:val="00FD63F2"/>
    <w:rsid w:val="00FD705F"/>
    <w:rsid w:val="00FF444F"/>
    <w:rsid w:val="00FF4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D9BB2"/>
  <w15:chartTrackingRefBased/>
  <w15:docId w15:val="{C3181229-9EBD-4D55-B015-A7B85F24D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03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66FE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366FE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66FE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66FE1"/>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366FE1"/>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366FE1"/>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366FE1"/>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366FE1"/>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366FE1"/>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F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F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FE1"/>
    <w:rPr>
      <w:rFonts w:eastAsiaTheme="majorEastAsia" w:cstheme="majorBidi"/>
      <w:color w:val="272727" w:themeColor="text1" w:themeTint="D8"/>
    </w:rPr>
  </w:style>
  <w:style w:type="paragraph" w:styleId="Title">
    <w:name w:val="Title"/>
    <w:basedOn w:val="Normal"/>
    <w:next w:val="Normal"/>
    <w:link w:val="TitleChar"/>
    <w:uiPriority w:val="10"/>
    <w:qFormat/>
    <w:rsid w:val="00366FE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66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FE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66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FE1"/>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366FE1"/>
    <w:rPr>
      <w:i/>
      <w:iCs/>
      <w:color w:val="404040" w:themeColor="text1" w:themeTint="BF"/>
    </w:rPr>
  </w:style>
  <w:style w:type="paragraph" w:styleId="ListParagraph">
    <w:name w:val="List Paragraph"/>
    <w:basedOn w:val="Normal"/>
    <w:uiPriority w:val="34"/>
    <w:qFormat/>
    <w:rsid w:val="00366FE1"/>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366FE1"/>
    <w:rPr>
      <w:i/>
      <w:iCs/>
      <w:color w:val="0F4761" w:themeColor="accent1" w:themeShade="BF"/>
    </w:rPr>
  </w:style>
  <w:style w:type="paragraph" w:styleId="IntenseQuote">
    <w:name w:val="Intense Quote"/>
    <w:basedOn w:val="Normal"/>
    <w:next w:val="Normal"/>
    <w:link w:val="IntenseQuoteChar"/>
    <w:uiPriority w:val="30"/>
    <w:qFormat/>
    <w:rsid w:val="00366FE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366FE1"/>
    <w:rPr>
      <w:i/>
      <w:iCs/>
      <w:color w:val="0F4761" w:themeColor="accent1" w:themeShade="BF"/>
    </w:rPr>
  </w:style>
  <w:style w:type="character" w:styleId="IntenseReference">
    <w:name w:val="Intense Reference"/>
    <w:basedOn w:val="DefaultParagraphFont"/>
    <w:uiPriority w:val="32"/>
    <w:qFormat/>
    <w:rsid w:val="00366FE1"/>
    <w:rPr>
      <w:b/>
      <w:bCs/>
      <w:smallCaps/>
      <w:color w:val="0F4761" w:themeColor="accent1" w:themeShade="BF"/>
      <w:spacing w:val="5"/>
    </w:rPr>
  </w:style>
  <w:style w:type="paragraph" w:styleId="Footer">
    <w:name w:val="footer"/>
    <w:basedOn w:val="Normal"/>
    <w:link w:val="FooterChar"/>
    <w:uiPriority w:val="99"/>
    <w:unhideWhenUsed/>
    <w:rsid w:val="00366FE1"/>
    <w:pPr>
      <w:tabs>
        <w:tab w:val="center" w:pos="4513"/>
        <w:tab w:val="right" w:pos="9026"/>
      </w:tabs>
    </w:pPr>
    <w:rPr>
      <w:rFonts w:asciiTheme="minorHAnsi" w:eastAsiaTheme="minorHAnsi" w:hAnsiTheme="minorHAnsi" w:cstheme="minorBidi"/>
      <w:kern w:val="2"/>
      <w:sz w:val="24"/>
      <w:szCs w:val="24"/>
      <w:lang w:eastAsia="en-US"/>
      <w14:ligatures w14:val="standardContextual"/>
    </w:rPr>
  </w:style>
  <w:style w:type="character" w:customStyle="1" w:styleId="FooterChar">
    <w:name w:val="Footer Char"/>
    <w:basedOn w:val="DefaultParagraphFont"/>
    <w:link w:val="Footer"/>
    <w:uiPriority w:val="99"/>
    <w:rsid w:val="00366FE1"/>
  </w:style>
  <w:style w:type="paragraph" w:styleId="NoSpacing">
    <w:name w:val="No Spacing"/>
    <w:link w:val="NoSpacingChar"/>
    <w:uiPriority w:val="1"/>
    <w:qFormat/>
    <w:rsid w:val="00D4120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41203"/>
    <w:rPr>
      <w:rFonts w:eastAsiaTheme="minorEastAsia"/>
      <w:kern w:val="0"/>
      <w:sz w:val="22"/>
      <w:szCs w:val="22"/>
      <w:lang w:val="en-US"/>
      <w14:ligatures w14:val="none"/>
    </w:rPr>
  </w:style>
  <w:style w:type="paragraph" w:styleId="Header">
    <w:name w:val="header"/>
    <w:basedOn w:val="Normal"/>
    <w:link w:val="HeaderChar"/>
    <w:uiPriority w:val="99"/>
    <w:unhideWhenUsed/>
    <w:rsid w:val="00D41203"/>
    <w:pPr>
      <w:tabs>
        <w:tab w:val="center" w:pos="4513"/>
        <w:tab w:val="right" w:pos="9026"/>
      </w:tabs>
    </w:pPr>
  </w:style>
  <w:style w:type="character" w:customStyle="1" w:styleId="HeaderChar">
    <w:name w:val="Header Char"/>
    <w:basedOn w:val="DefaultParagraphFont"/>
    <w:link w:val="Header"/>
    <w:uiPriority w:val="99"/>
    <w:rsid w:val="00D41203"/>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4D513F"/>
    <w:rPr>
      <w:color w:val="467886" w:themeColor="hyperlink"/>
      <w:u w:val="single"/>
    </w:rPr>
  </w:style>
  <w:style w:type="character" w:styleId="UnresolvedMention">
    <w:name w:val="Unresolved Mention"/>
    <w:basedOn w:val="DefaultParagraphFont"/>
    <w:uiPriority w:val="99"/>
    <w:semiHidden/>
    <w:unhideWhenUsed/>
    <w:rsid w:val="004D513F"/>
    <w:rPr>
      <w:color w:val="605E5C"/>
      <w:shd w:val="clear" w:color="auto" w:fill="E1DFDD"/>
    </w:rPr>
  </w:style>
  <w:style w:type="character" w:styleId="FollowedHyperlink">
    <w:name w:val="FollowedHyperlink"/>
    <w:basedOn w:val="DefaultParagraphFont"/>
    <w:uiPriority w:val="99"/>
    <w:semiHidden/>
    <w:unhideWhenUsed/>
    <w:rsid w:val="003E7DDA"/>
    <w:rPr>
      <w:color w:val="96607D" w:themeColor="followedHyperlink"/>
      <w:u w:val="single"/>
    </w:rPr>
  </w:style>
  <w:style w:type="paragraph" w:styleId="TOCHeading">
    <w:name w:val="TOC Heading"/>
    <w:basedOn w:val="Heading1"/>
    <w:next w:val="Normal"/>
    <w:uiPriority w:val="39"/>
    <w:unhideWhenUsed/>
    <w:qFormat/>
    <w:rsid w:val="007B289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B289E"/>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700344">
      <w:bodyDiv w:val="1"/>
      <w:marLeft w:val="0"/>
      <w:marRight w:val="0"/>
      <w:marTop w:val="0"/>
      <w:marBottom w:val="0"/>
      <w:divBdr>
        <w:top w:val="none" w:sz="0" w:space="0" w:color="auto"/>
        <w:left w:val="none" w:sz="0" w:space="0" w:color="auto"/>
        <w:bottom w:val="none" w:sz="0" w:space="0" w:color="auto"/>
        <w:right w:val="none" w:sz="0" w:space="0" w:color="auto"/>
      </w:divBdr>
      <w:divsChild>
        <w:div w:id="1118914702">
          <w:marLeft w:val="0"/>
          <w:marRight w:val="0"/>
          <w:marTop w:val="0"/>
          <w:marBottom w:val="0"/>
          <w:divBdr>
            <w:top w:val="none" w:sz="0" w:space="0" w:color="auto"/>
            <w:left w:val="none" w:sz="0" w:space="0" w:color="auto"/>
            <w:bottom w:val="none" w:sz="0" w:space="0" w:color="auto"/>
            <w:right w:val="none" w:sz="0" w:space="0" w:color="auto"/>
          </w:divBdr>
          <w:divsChild>
            <w:div w:id="917447704">
              <w:marLeft w:val="0"/>
              <w:marRight w:val="0"/>
              <w:marTop w:val="0"/>
              <w:marBottom w:val="0"/>
              <w:divBdr>
                <w:top w:val="none" w:sz="0" w:space="0" w:color="auto"/>
                <w:left w:val="none" w:sz="0" w:space="0" w:color="auto"/>
                <w:bottom w:val="none" w:sz="0" w:space="0" w:color="auto"/>
                <w:right w:val="none" w:sz="0" w:space="0" w:color="auto"/>
              </w:divBdr>
            </w:div>
            <w:div w:id="1327048243">
              <w:marLeft w:val="0"/>
              <w:marRight w:val="0"/>
              <w:marTop w:val="0"/>
              <w:marBottom w:val="0"/>
              <w:divBdr>
                <w:top w:val="none" w:sz="0" w:space="0" w:color="auto"/>
                <w:left w:val="none" w:sz="0" w:space="0" w:color="auto"/>
                <w:bottom w:val="none" w:sz="0" w:space="0" w:color="auto"/>
                <w:right w:val="none" w:sz="0" w:space="0" w:color="auto"/>
              </w:divBdr>
            </w:div>
            <w:div w:id="239296912">
              <w:marLeft w:val="0"/>
              <w:marRight w:val="0"/>
              <w:marTop w:val="0"/>
              <w:marBottom w:val="0"/>
              <w:divBdr>
                <w:top w:val="none" w:sz="0" w:space="0" w:color="auto"/>
                <w:left w:val="none" w:sz="0" w:space="0" w:color="auto"/>
                <w:bottom w:val="none" w:sz="0" w:space="0" w:color="auto"/>
                <w:right w:val="none" w:sz="0" w:space="0" w:color="auto"/>
              </w:divBdr>
            </w:div>
            <w:div w:id="1879967357">
              <w:marLeft w:val="0"/>
              <w:marRight w:val="0"/>
              <w:marTop w:val="0"/>
              <w:marBottom w:val="0"/>
              <w:divBdr>
                <w:top w:val="none" w:sz="0" w:space="0" w:color="auto"/>
                <w:left w:val="none" w:sz="0" w:space="0" w:color="auto"/>
                <w:bottom w:val="none" w:sz="0" w:space="0" w:color="auto"/>
                <w:right w:val="none" w:sz="0" w:space="0" w:color="auto"/>
              </w:divBdr>
            </w:div>
            <w:div w:id="75983368">
              <w:marLeft w:val="0"/>
              <w:marRight w:val="0"/>
              <w:marTop w:val="0"/>
              <w:marBottom w:val="0"/>
              <w:divBdr>
                <w:top w:val="none" w:sz="0" w:space="0" w:color="auto"/>
                <w:left w:val="none" w:sz="0" w:space="0" w:color="auto"/>
                <w:bottom w:val="none" w:sz="0" w:space="0" w:color="auto"/>
                <w:right w:val="none" w:sz="0" w:space="0" w:color="auto"/>
              </w:divBdr>
            </w:div>
            <w:div w:id="1556356319">
              <w:marLeft w:val="0"/>
              <w:marRight w:val="0"/>
              <w:marTop w:val="0"/>
              <w:marBottom w:val="0"/>
              <w:divBdr>
                <w:top w:val="none" w:sz="0" w:space="0" w:color="auto"/>
                <w:left w:val="none" w:sz="0" w:space="0" w:color="auto"/>
                <w:bottom w:val="none" w:sz="0" w:space="0" w:color="auto"/>
                <w:right w:val="none" w:sz="0" w:space="0" w:color="auto"/>
              </w:divBdr>
            </w:div>
            <w:div w:id="754282163">
              <w:marLeft w:val="0"/>
              <w:marRight w:val="0"/>
              <w:marTop w:val="0"/>
              <w:marBottom w:val="0"/>
              <w:divBdr>
                <w:top w:val="none" w:sz="0" w:space="0" w:color="auto"/>
                <w:left w:val="none" w:sz="0" w:space="0" w:color="auto"/>
                <w:bottom w:val="none" w:sz="0" w:space="0" w:color="auto"/>
                <w:right w:val="none" w:sz="0" w:space="0" w:color="auto"/>
              </w:divBdr>
            </w:div>
            <w:div w:id="1691907635">
              <w:marLeft w:val="0"/>
              <w:marRight w:val="0"/>
              <w:marTop w:val="0"/>
              <w:marBottom w:val="0"/>
              <w:divBdr>
                <w:top w:val="none" w:sz="0" w:space="0" w:color="auto"/>
                <w:left w:val="none" w:sz="0" w:space="0" w:color="auto"/>
                <w:bottom w:val="none" w:sz="0" w:space="0" w:color="auto"/>
                <w:right w:val="none" w:sz="0" w:space="0" w:color="auto"/>
              </w:divBdr>
            </w:div>
            <w:div w:id="649289735">
              <w:marLeft w:val="0"/>
              <w:marRight w:val="0"/>
              <w:marTop w:val="0"/>
              <w:marBottom w:val="0"/>
              <w:divBdr>
                <w:top w:val="none" w:sz="0" w:space="0" w:color="auto"/>
                <w:left w:val="none" w:sz="0" w:space="0" w:color="auto"/>
                <w:bottom w:val="none" w:sz="0" w:space="0" w:color="auto"/>
                <w:right w:val="none" w:sz="0" w:space="0" w:color="auto"/>
              </w:divBdr>
            </w:div>
            <w:div w:id="559444725">
              <w:marLeft w:val="0"/>
              <w:marRight w:val="0"/>
              <w:marTop w:val="0"/>
              <w:marBottom w:val="0"/>
              <w:divBdr>
                <w:top w:val="none" w:sz="0" w:space="0" w:color="auto"/>
                <w:left w:val="none" w:sz="0" w:space="0" w:color="auto"/>
                <w:bottom w:val="none" w:sz="0" w:space="0" w:color="auto"/>
                <w:right w:val="none" w:sz="0" w:space="0" w:color="auto"/>
              </w:divBdr>
            </w:div>
            <w:div w:id="1358195934">
              <w:marLeft w:val="0"/>
              <w:marRight w:val="0"/>
              <w:marTop w:val="0"/>
              <w:marBottom w:val="0"/>
              <w:divBdr>
                <w:top w:val="none" w:sz="0" w:space="0" w:color="auto"/>
                <w:left w:val="none" w:sz="0" w:space="0" w:color="auto"/>
                <w:bottom w:val="none" w:sz="0" w:space="0" w:color="auto"/>
                <w:right w:val="none" w:sz="0" w:space="0" w:color="auto"/>
              </w:divBdr>
            </w:div>
            <w:div w:id="915407134">
              <w:marLeft w:val="0"/>
              <w:marRight w:val="0"/>
              <w:marTop w:val="0"/>
              <w:marBottom w:val="0"/>
              <w:divBdr>
                <w:top w:val="none" w:sz="0" w:space="0" w:color="auto"/>
                <w:left w:val="none" w:sz="0" w:space="0" w:color="auto"/>
                <w:bottom w:val="none" w:sz="0" w:space="0" w:color="auto"/>
                <w:right w:val="none" w:sz="0" w:space="0" w:color="auto"/>
              </w:divBdr>
            </w:div>
            <w:div w:id="1828399103">
              <w:marLeft w:val="0"/>
              <w:marRight w:val="0"/>
              <w:marTop w:val="0"/>
              <w:marBottom w:val="0"/>
              <w:divBdr>
                <w:top w:val="none" w:sz="0" w:space="0" w:color="auto"/>
                <w:left w:val="none" w:sz="0" w:space="0" w:color="auto"/>
                <w:bottom w:val="none" w:sz="0" w:space="0" w:color="auto"/>
                <w:right w:val="none" w:sz="0" w:space="0" w:color="auto"/>
              </w:divBdr>
            </w:div>
            <w:div w:id="1866022841">
              <w:marLeft w:val="0"/>
              <w:marRight w:val="0"/>
              <w:marTop w:val="0"/>
              <w:marBottom w:val="0"/>
              <w:divBdr>
                <w:top w:val="none" w:sz="0" w:space="0" w:color="auto"/>
                <w:left w:val="none" w:sz="0" w:space="0" w:color="auto"/>
                <w:bottom w:val="none" w:sz="0" w:space="0" w:color="auto"/>
                <w:right w:val="none" w:sz="0" w:space="0" w:color="auto"/>
              </w:divBdr>
            </w:div>
            <w:div w:id="879366132">
              <w:marLeft w:val="0"/>
              <w:marRight w:val="0"/>
              <w:marTop w:val="0"/>
              <w:marBottom w:val="0"/>
              <w:divBdr>
                <w:top w:val="none" w:sz="0" w:space="0" w:color="auto"/>
                <w:left w:val="none" w:sz="0" w:space="0" w:color="auto"/>
                <w:bottom w:val="none" w:sz="0" w:space="0" w:color="auto"/>
                <w:right w:val="none" w:sz="0" w:space="0" w:color="auto"/>
              </w:divBdr>
            </w:div>
            <w:div w:id="225384363">
              <w:marLeft w:val="0"/>
              <w:marRight w:val="0"/>
              <w:marTop w:val="0"/>
              <w:marBottom w:val="0"/>
              <w:divBdr>
                <w:top w:val="none" w:sz="0" w:space="0" w:color="auto"/>
                <w:left w:val="none" w:sz="0" w:space="0" w:color="auto"/>
                <w:bottom w:val="none" w:sz="0" w:space="0" w:color="auto"/>
                <w:right w:val="none" w:sz="0" w:space="0" w:color="auto"/>
              </w:divBdr>
            </w:div>
            <w:div w:id="251201384">
              <w:marLeft w:val="0"/>
              <w:marRight w:val="0"/>
              <w:marTop w:val="0"/>
              <w:marBottom w:val="0"/>
              <w:divBdr>
                <w:top w:val="none" w:sz="0" w:space="0" w:color="auto"/>
                <w:left w:val="none" w:sz="0" w:space="0" w:color="auto"/>
                <w:bottom w:val="none" w:sz="0" w:space="0" w:color="auto"/>
                <w:right w:val="none" w:sz="0" w:space="0" w:color="auto"/>
              </w:divBdr>
            </w:div>
            <w:div w:id="589897970">
              <w:marLeft w:val="0"/>
              <w:marRight w:val="0"/>
              <w:marTop w:val="0"/>
              <w:marBottom w:val="0"/>
              <w:divBdr>
                <w:top w:val="none" w:sz="0" w:space="0" w:color="auto"/>
                <w:left w:val="none" w:sz="0" w:space="0" w:color="auto"/>
                <w:bottom w:val="none" w:sz="0" w:space="0" w:color="auto"/>
                <w:right w:val="none" w:sz="0" w:space="0" w:color="auto"/>
              </w:divBdr>
            </w:div>
            <w:div w:id="2039771335">
              <w:marLeft w:val="0"/>
              <w:marRight w:val="0"/>
              <w:marTop w:val="0"/>
              <w:marBottom w:val="0"/>
              <w:divBdr>
                <w:top w:val="none" w:sz="0" w:space="0" w:color="auto"/>
                <w:left w:val="none" w:sz="0" w:space="0" w:color="auto"/>
                <w:bottom w:val="none" w:sz="0" w:space="0" w:color="auto"/>
                <w:right w:val="none" w:sz="0" w:space="0" w:color="auto"/>
              </w:divBdr>
            </w:div>
            <w:div w:id="471481887">
              <w:marLeft w:val="0"/>
              <w:marRight w:val="0"/>
              <w:marTop w:val="0"/>
              <w:marBottom w:val="0"/>
              <w:divBdr>
                <w:top w:val="none" w:sz="0" w:space="0" w:color="auto"/>
                <w:left w:val="none" w:sz="0" w:space="0" w:color="auto"/>
                <w:bottom w:val="none" w:sz="0" w:space="0" w:color="auto"/>
                <w:right w:val="none" w:sz="0" w:space="0" w:color="auto"/>
              </w:divBdr>
            </w:div>
            <w:div w:id="977997626">
              <w:marLeft w:val="0"/>
              <w:marRight w:val="0"/>
              <w:marTop w:val="0"/>
              <w:marBottom w:val="0"/>
              <w:divBdr>
                <w:top w:val="none" w:sz="0" w:space="0" w:color="auto"/>
                <w:left w:val="none" w:sz="0" w:space="0" w:color="auto"/>
                <w:bottom w:val="none" w:sz="0" w:space="0" w:color="auto"/>
                <w:right w:val="none" w:sz="0" w:space="0" w:color="auto"/>
              </w:divBdr>
            </w:div>
            <w:div w:id="1035740346">
              <w:marLeft w:val="0"/>
              <w:marRight w:val="0"/>
              <w:marTop w:val="0"/>
              <w:marBottom w:val="0"/>
              <w:divBdr>
                <w:top w:val="none" w:sz="0" w:space="0" w:color="auto"/>
                <w:left w:val="none" w:sz="0" w:space="0" w:color="auto"/>
                <w:bottom w:val="none" w:sz="0" w:space="0" w:color="auto"/>
                <w:right w:val="none" w:sz="0" w:space="0" w:color="auto"/>
              </w:divBdr>
            </w:div>
            <w:div w:id="154928024">
              <w:marLeft w:val="0"/>
              <w:marRight w:val="0"/>
              <w:marTop w:val="0"/>
              <w:marBottom w:val="0"/>
              <w:divBdr>
                <w:top w:val="none" w:sz="0" w:space="0" w:color="auto"/>
                <w:left w:val="none" w:sz="0" w:space="0" w:color="auto"/>
                <w:bottom w:val="none" w:sz="0" w:space="0" w:color="auto"/>
                <w:right w:val="none" w:sz="0" w:space="0" w:color="auto"/>
              </w:divBdr>
            </w:div>
            <w:div w:id="1833181828">
              <w:marLeft w:val="0"/>
              <w:marRight w:val="0"/>
              <w:marTop w:val="0"/>
              <w:marBottom w:val="0"/>
              <w:divBdr>
                <w:top w:val="none" w:sz="0" w:space="0" w:color="auto"/>
                <w:left w:val="none" w:sz="0" w:space="0" w:color="auto"/>
                <w:bottom w:val="none" w:sz="0" w:space="0" w:color="auto"/>
                <w:right w:val="none" w:sz="0" w:space="0" w:color="auto"/>
              </w:divBdr>
            </w:div>
            <w:div w:id="1147476668">
              <w:marLeft w:val="0"/>
              <w:marRight w:val="0"/>
              <w:marTop w:val="0"/>
              <w:marBottom w:val="0"/>
              <w:divBdr>
                <w:top w:val="none" w:sz="0" w:space="0" w:color="auto"/>
                <w:left w:val="none" w:sz="0" w:space="0" w:color="auto"/>
                <w:bottom w:val="none" w:sz="0" w:space="0" w:color="auto"/>
                <w:right w:val="none" w:sz="0" w:space="0" w:color="auto"/>
              </w:divBdr>
            </w:div>
            <w:div w:id="1081415247">
              <w:marLeft w:val="0"/>
              <w:marRight w:val="0"/>
              <w:marTop w:val="0"/>
              <w:marBottom w:val="0"/>
              <w:divBdr>
                <w:top w:val="none" w:sz="0" w:space="0" w:color="auto"/>
                <w:left w:val="none" w:sz="0" w:space="0" w:color="auto"/>
                <w:bottom w:val="none" w:sz="0" w:space="0" w:color="auto"/>
                <w:right w:val="none" w:sz="0" w:space="0" w:color="auto"/>
              </w:divBdr>
            </w:div>
            <w:div w:id="1725448771">
              <w:marLeft w:val="0"/>
              <w:marRight w:val="0"/>
              <w:marTop w:val="0"/>
              <w:marBottom w:val="0"/>
              <w:divBdr>
                <w:top w:val="none" w:sz="0" w:space="0" w:color="auto"/>
                <w:left w:val="none" w:sz="0" w:space="0" w:color="auto"/>
                <w:bottom w:val="none" w:sz="0" w:space="0" w:color="auto"/>
                <w:right w:val="none" w:sz="0" w:space="0" w:color="auto"/>
              </w:divBdr>
            </w:div>
            <w:div w:id="358896150">
              <w:marLeft w:val="0"/>
              <w:marRight w:val="0"/>
              <w:marTop w:val="0"/>
              <w:marBottom w:val="0"/>
              <w:divBdr>
                <w:top w:val="none" w:sz="0" w:space="0" w:color="auto"/>
                <w:left w:val="none" w:sz="0" w:space="0" w:color="auto"/>
                <w:bottom w:val="none" w:sz="0" w:space="0" w:color="auto"/>
                <w:right w:val="none" w:sz="0" w:space="0" w:color="auto"/>
              </w:divBdr>
            </w:div>
            <w:div w:id="986401194">
              <w:marLeft w:val="0"/>
              <w:marRight w:val="0"/>
              <w:marTop w:val="0"/>
              <w:marBottom w:val="0"/>
              <w:divBdr>
                <w:top w:val="none" w:sz="0" w:space="0" w:color="auto"/>
                <w:left w:val="none" w:sz="0" w:space="0" w:color="auto"/>
                <w:bottom w:val="none" w:sz="0" w:space="0" w:color="auto"/>
                <w:right w:val="none" w:sz="0" w:space="0" w:color="auto"/>
              </w:divBdr>
            </w:div>
            <w:div w:id="64535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790174">
      <w:bodyDiv w:val="1"/>
      <w:marLeft w:val="0"/>
      <w:marRight w:val="0"/>
      <w:marTop w:val="0"/>
      <w:marBottom w:val="0"/>
      <w:divBdr>
        <w:top w:val="none" w:sz="0" w:space="0" w:color="auto"/>
        <w:left w:val="none" w:sz="0" w:space="0" w:color="auto"/>
        <w:bottom w:val="none" w:sz="0" w:space="0" w:color="auto"/>
        <w:right w:val="none" w:sz="0" w:space="0" w:color="auto"/>
      </w:divBdr>
      <w:divsChild>
        <w:div w:id="1272281020">
          <w:marLeft w:val="0"/>
          <w:marRight w:val="0"/>
          <w:marTop w:val="0"/>
          <w:marBottom w:val="0"/>
          <w:divBdr>
            <w:top w:val="none" w:sz="0" w:space="0" w:color="auto"/>
            <w:left w:val="none" w:sz="0" w:space="0" w:color="auto"/>
            <w:bottom w:val="none" w:sz="0" w:space="0" w:color="auto"/>
            <w:right w:val="none" w:sz="0" w:space="0" w:color="auto"/>
          </w:divBdr>
          <w:divsChild>
            <w:div w:id="2090612901">
              <w:marLeft w:val="0"/>
              <w:marRight w:val="0"/>
              <w:marTop w:val="0"/>
              <w:marBottom w:val="0"/>
              <w:divBdr>
                <w:top w:val="none" w:sz="0" w:space="0" w:color="auto"/>
                <w:left w:val="none" w:sz="0" w:space="0" w:color="auto"/>
                <w:bottom w:val="none" w:sz="0" w:space="0" w:color="auto"/>
                <w:right w:val="none" w:sz="0" w:space="0" w:color="auto"/>
              </w:divBdr>
            </w:div>
            <w:div w:id="569266364">
              <w:marLeft w:val="0"/>
              <w:marRight w:val="0"/>
              <w:marTop w:val="0"/>
              <w:marBottom w:val="0"/>
              <w:divBdr>
                <w:top w:val="none" w:sz="0" w:space="0" w:color="auto"/>
                <w:left w:val="none" w:sz="0" w:space="0" w:color="auto"/>
                <w:bottom w:val="none" w:sz="0" w:space="0" w:color="auto"/>
                <w:right w:val="none" w:sz="0" w:space="0" w:color="auto"/>
              </w:divBdr>
            </w:div>
            <w:div w:id="1781801737">
              <w:marLeft w:val="0"/>
              <w:marRight w:val="0"/>
              <w:marTop w:val="0"/>
              <w:marBottom w:val="0"/>
              <w:divBdr>
                <w:top w:val="none" w:sz="0" w:space="0" w:color="auto"/>
                <w:left w:val="none" w:sz="0" w:space="0" w:color="auto"/>
                <w:bottom w:val="none" w:sz="0" w:space="0" w:color="auto"/>
                <w:right w:val="none" w:sz="0" w:space="0" w:color="auto"/>
              </w:divBdr>
            </w:div>
            <w:div w:id="614023277">
              <w:marLeft w:val="0"/>
              <w:marRight w:val="0"/>
              <w:marTop w:val="0"/>
              <w:marBottom w:val="0"/>
              <w:divBdr>
                <w:top w:val="none" w:sz="0" w:space="0" w:color="auto"/>
                <w:left w:val="none" w:sz="0" w:space="0" w:color="auto"/>
                <w:bottom w:val="none" w:sz="0" w:space="0" w:color="auto"/>
                <w:right w:val="none" w:sz="0" w:space="0" w:color="auto"/>
              </w:divBdr>
            </w:div>
            <w:div w:id="1099568014">
              <w:marLeft w:val="0"/>
              <w:marRight w:val="0"/>
              <w:marTop w:val="0"/>
              <w:marBottom w:val="0"/>
              <w:divBdr>
                <w:top w:val="none" w:sz="0" w:space="0" w:color="auto"/>
                <w:left w:val="none" w:sz="0" w:space="0" w:color="auto"/>
                <w:bottom w:val="none" w:sz="0" w:space="0" w:color="auto"/>
                <w:right w:val="none" w:sz="0" w:space="0" w:color="auto"/>
              </w:divBdr>
            </w:div>
            <w:div w:id="1311210743">
              <w:marLeft w:val="0"/>
              <w:marRight w:val="0"/>
              <w:marTop w:val="0"/>
              <w:marBottom w:val="0"/>
              <w:divBdr>
                <w:top w:val="none" w:sz="0" w:space="0" w:color="auto"/>
                <w:left w:val="none" w:sz="0" w:space="0" w:color="auto"/>
                <w:bottom w:val="none" w:sz="0" w:space="0" w:color="auto"/>
                <w:right w:val="none" w:sz="0" w:space="0" w:color="auto"/>
              </w:divBdr>
            </w:div>
            <w:div w:id="1061513843">
              <w:marLeft w:val="0"/>
              <w:marRight w:val="0"/>
              <w:marTop w:val="0"/>
              <w:marBottom w:val="0"/>
              <w:divBdr>
                <w:top w:val="none" w:sz="0" w:space="0" w:color="auto"/>
                <w:left w:val="none" w:sz="0" w:space="0" w:color="auto"/>
                <w:bottom w:val="none" w:sz="0" w:space="0" w:color="auto"/>
                <w:right w:val="none" w:sz="0" w:space="0" w:color="auto"/>
              </w:divBdr>
            </w:div>
            <w:div w:id="1527526370">
              <w:marLeft w:val="0"/>
              <w:marRight w:val="0"/>
              <w:marTop w:val="0"/>
              <w:marBottom w:val="0"/>
              <w:divBdr>
                <w:top w:val="none" w:sz="0" w:space="0" w:color="auto"/>
                <w:left w:val="none" w:sz="0" w:space="0" w:color="auto"/>
                <w:bottom w:val="none" w:sz="0" w:space="0" w:color="auto"/>
                <w:right w:val="none" w:sz="0" w:space="0" w:color="auto"/>
              </w:divBdr>
            </w:div>
            <w:div w:id="2057850548">
              <w:marLeft w:val="0"/>
              <w:marRight w:val="0"/>
              <w:marTop w:val="0"/>
              <w:marBottom w:val="0"/>
              <w:divBdr>
                <w:top w:val="none" w:sz="0" w:space="0" w:color="auto"/>
                <w:left w:val="none" w:sz="0" w:space="0" w:color="auto"/>
                <w:bottom w:val="none" w:sz="0" w:space="0" w:color="auto"/>
                <w:right w:val="none" w:sz="0" w:space="0" w:color="auto"/>
              </w:divBdr>
            </w:div>
            <w:div w:id="1686516619">
              <w:marLeft w:val="0"/>
              <w:marRight w:val="0"/>
              <w:marTop w:val="0"/>
              <w:marBottom w:val="0"/>
              <w:divBdr>
                <w:top w:val="none" w:sz="0" w:space="0" w:color="auto"/>
                <w:left w:val="none" w:sz="0" w:space="0" w:color="auto"/>
                <w:bottom w:val="none" w:sz="0" w:space="0" w:color="auto"/>
                <w:right w:val="none" w:sz="0" w:space="0" w:color="auto"/>
              </w:divBdr>
            </w:div>
            <w:div w:id="2049721350">
              <w:marLeft w:val="0"/>
              <w:marRight w:val="0"/>
              <w:marTop w:val="0"/>
              <w:marBottom w:val="0"/>
              <w:divBdr>
                <w:top w:val="none" w:sz="0" w:space="0" w:color="auto"/>
                <w:left w:val="none" w:sz="0" w:space="0" w:color="auto"/>
                <w:bottom w:val="none" w:sz="0" w:space="0" w:color="auto"/>
                <w:right w:val="none" w:sz="0" w:space="0" w:color="auto"/>
              </w:divBdr>
            </w:div>
            <w:div w:id="606889709">
              <w:marLeft w:val="0"/>
              <w:marRight w:val="0"/>
              <w:marTop w:val="0"/>
              <w:marBottom w:val="0"/>
              <w:divBdr>
                <w:top w:val="none" w:sz="0" w:space="0" w:color="auto"/>
                <w:left w:val="none" w:sz="0" w:space="0" w:color="auto"/>
                <w:bottom w:val="none" w:sz="0" w:space="0" w:color="auto"/>
                <w:right w:val="none" w:sz="0" w:space="0" w:color="auto"/>
              </w:divBdr>
            </w:div>
            <w:div w:id="1143277481">
              <w:marLeft w:val="0"/>
              <w:marRight w:val="0"/>
              <w:marTop w:val="0"/>
              <w:marBottom w:val="0"/>
              <w:divBdr>
                <w:top w:val="none" w:sz="0" w:space="0" w:color="auto"/>
                <w:left w:val="none" w:sz="0" w:space="0" w:color="auto"/>
                <w:bottom w:val="none" w:sz="0" w:space="0" w:color="auto"/>
                <w:right w:val="none" w:sz="0" w:space="0" w:color="auto"/>
              </w:divBdr>
            </w:div>
            <w:div w:id="1648974131">
              <w:marLeft w:val="0"/>
              <w:marRight w:val="0"/>
              <w:marTop w:val="0"/>
              <w:marBottom w:val="0"/>
              <w:divBdr>
                <w:top w:val="none" w:sz="0" w:space="0" w:color="auto"/>
                <w:left w:val="none" w:sz="0" w:space="0" w:color="auto"/>
                <w:bottom w:val="none" w:sz="0" w:space="0" w:color="auto"/>
                <w:right w:val="none" w:sz="0" w:space="0" w:color="auto"/>
              </w:divBdr>
            </w:div>
            <w:div w:id="484398079">
              <w:marLeft w:val="0"/>
              <w:marRight w:val="0"/>
              <w:marTop w:val="0"/>
              <w:marBottom w:val="0"/>
              <w:divBdr>
                <w:top w:val="none" w:sz="0" w:space="0" w:color="auto"/>
                <w:left w:val="none" w:sz="0" w:space="0" w:color="auto"/>
                <w:bottom w:val="none" w:sz="0" w:space="0" w:color="auto"/>
                <w:right w:val="none" w:sz="0" w:space="0" w:color="auto"/>
              </w:divBdr>
            </w:div>
            <w:div w:id="2055694509">
              <w:marLeft w:val="0"/>
              <w:marRight w:val="0"/>
              <w:marTop w:val="0"/>
              <w:marBottom w:val="0"/>
              <w:divBdr>
                <w:top w:val="none" w:sz="0" w:space="0" w:color="auto"/>
                <w:left w:val="none" w:sz="0" w:space="0" w:color="auto"/>
                <w:bottom w:val="none" w:sz="0" w:space="0" w:color="auto"/>
                <w:right w:val="none" w:sz="0" w:space="0" w:color="auto"/>
              </w:divBdr>
            </w:div>
            <w:div w:id="1831747756">
              <w:marLeft w:val="0"/>
              <w:marRight w:val="0"/>
              <w:marTop w:val="0"/>
              <w:marBottom w:val="0"/>
              <w:divBdr>
                <w:top w:val="none" w:sz="0" w:space="0" w:color="auto"/>
                <w:left w:val="none" w:sz="0" w:space="0" w:color="auto"/>
                <w:bottom w:val="none" w:sz="0" w:space="0" w:color="auto"/>
                <w:right w:val="none" w:sz="0" w:space="0" w:color="auto"/>
              </w:divBdr>
            </w:div>
            <w:div w:id="727609078">
              <w:marLeft w:val="0"/>
              <w:marRight w:val="0"/>
              <w:marTop w:val="0"/>
              <w:marBottom w:val="0"/>
              <w:divBdr>
                <w:top w:val="none" w:sz="0" w:space="0" w:color="auto"/>
                <w:left w:val="none" w:sz="0" w:space="0" w:color="auto"/>
                <w:bottom w:val="none" w:sz="0" w:space="0" w:color="auto"/>
                <w:right w:val="none" w:sz="0" w:space="0" w:color="auto"/>
              </w:divBdr>
            </w:div>
            <w:div w:id="1787233822">
              <w:marLeft w:val="0"/>
              <w:marRight w:val="0"/>
              <w:marTop w:val="0"/>
              <w:marBottom w:val="0"/>
              <w:divBdr>
                <w:top w:val="none" w:sz="0" w:space="0" w:color="auto"/>
                <w:left w:val="none" w:sz="0" w:space="0" w:color="auto"/>
                <w:bottom w:val="none" w:sz="0" w:space="0" w:color="auto"/>
                <w:right w:val="none" w:sz="0" w:space="0" w:color="auto"/>
              </w:divBdr>
            </w:div>
            <w:div w:id="810563594">
              <w:marLeft w:val="0"/>
              <w:marRight w:val="0"/>
              <w:marTop w:val="0"/>
              <w:marBottom w:val="0"/>
              <w:divBdr>
                <w:top w:val="none" w:sz="0" w:space="0" w:color="auto"/>
                <w:left w:val="none" w:sz="0" w:space="0" w:color="auto"/>
                <w:bottom w:val="none" w:sz="0" w:space="0" w:color="auto"/>
                <w:right w:val="none" w:sz="0" w:space="0" w:color="auto"/>
              </w:divBdr>
            </w:div>
            <w:div w:id="2135906844">
              <w:marLeft w:val="0"/>
              <w:marRight w:val="0"/>
              <w:marTop w:val="0"/>
              <w:marBottom w:val="0"/>
              <w:divBdr>
                <w:top w:val="none" w:sz="0" w:space="0" w:color="auto"/>
                <w:left w:val="none" w:sz="0" w:space="0" w:color="auto"/>
                <w:bottom w:val="none" w:sz="0" w:space="0" w:color="auto"/>
                <w:right w:val="none" w:sz="0" w:space="0" w:color="auto"/>
              </w:divBdr>
            </w:div>
            <w:div w:id="437718539">
              <w:marLeft w:val="0"/>
              <w:marRight w:val="0"/>
              <w:marTop w:val="0"/>
              <w:marBottom w:val="0"/>
              <w:divBdr>
                <w:top w:val="none" w:sz="0" w:space="0" w:color="auto"/>
                <w:left w:val="none" w:sz="0" w:space="0" w:color="auto"/>
                <w:bottom w:val="none" w:sz="0" w:space="0" w:color="auto"/>
                <w:right w:val="none" w:sz="0" w:space="0" w:color="auto"/>
              </w:divBdr>
            </w:div>
            <w:div w:id="1337154342">
              <w:marLeft w:val="0"/>
              <w:marRight w:val="0"/>
              <w:marTop w:val="0"/>
              <w:marBottom w:val="0"/>
              <w:divBdr>
                <w:top w:val="none" w:sz="0" w:space="0" w:color="auto"/>
                <w:left w:val="none" w:sz="0" w:space="0" w:color="auto"/>
                <w:bottom w:val="none" w:sz="0" w:space="0" w:color="auto"/>
                <w:right w:val="none" w:sz="0" w:space="0" w:color="auto"/>
              </w:divBdr>
            </w:div>
            <w:div w:id="1925455903">
              <w:marLeft w:val="0"/>
              <w:marRight w:val="0"/>
              <w:marTop w:val="0"/>
              <w:marBottom w:val="0"/>
              <w:divBdr>
                <w:top w:val="none" w:sz="0" w:space="0" w:color="auto"/>
                <w:left w:val="none" w:sz="0" w:space="0" w:color="auto"/>
                <w:bottom w:val="none" w:sz="0" w:space="0" w:color="auto"/>
                <w:right w:val="none" w:sz="0" w:space="0" w:color="auto"/>
              </w:divBdr>
            </w:div>
            <w:div w:id="1427188314">
              <w:marLeft w:val="0"/>
              <w:marRight w:val="0"/>
              <w:marTop w:val="0"/>
              <w:marBottom w:val="0"/>
              <w:divBdr>
                <w:top w:val="none" w:sz="0" w:space="0" w:color="auto"/>
                <w:left w:val="none" w:sz="0" w:space="0" w:color="auto"/>
                <w:bottom w:val="none" w:sz="0" w:space="0" w:color="auto"/>
                <w:right w:val="none" w:sz="0" w:space="0" w:color="auto"/>
              </w:divBdr>
            </w:div>
            <w:div w:id="1324236586">
              <w:marLeft w:val="0"/>
              <w:marRight w:val="0"/>
              <w:marTop w:val="0"/>
              <w:marBottom w:val="0"/>
              <w:divBdr>
                <w:top w:val="none" w:sz="0" w:space="0" w:color="auto"/>
                <w:left w:val="none" w:sz="0" w:space="0" w:color="auto"/>
                <w:bottom w:val="none" w:sz="0" w:space="0" w:color="auto"/>
                <w:right w:val="none" w:sz="0" w:space="0" w:color="auto"/>
              </w:divBdr>
            </w:div>
            <w:div w:id="933785126">
              <w:marLeft w:val="0"/>
              <w:marRight w:val="0"/>
              <w:marTop w:val="0"/>
              <w:marBottom w:val="0"/>
              <w:divBdr>
                <w:top w:val="none" w:sz="0" w:space="0" w:color="auto"/>
                <w:left w:val="none" w:sz="0" w:space="0" w:color="auto"/>
                <w:bottom w:val="none" w:sz="0" w:space="0" w:color="auto"/>
                <w:right w:val="none" w:sz="0" w:space="0" w:color="auto"/>
              </w:divBdr>
            </w:div>
            <w:div w:id="1409962776">
              <w:marLeft w:val="0"/>
              <w:marRight w:val="0"/>
              <w:marTop w:val="0"/>
              <w:marBottom w:val="0"/>
              <w:divBdr>
                <w:top w:val="none" w:sz="0" w:space="0" w:color="auto"/>
                <w:left w:val="none" w:sz="0" w:space="0" w:color="auto"/>
                <w:bottom w:val="none" w:sz="0" w:space="0" w:color="auto"/>
                <w:right w:val="none" w:sz="0" w:space="0" w:color="auto"/>
              </w:divBdr>
            </w:div>
            <w:div w:id="1749156739">
              <w:marLeft w:val="0"/>
              <w:marRight w:val="0"/>
              <w:marTop w:val="0"/>
              <w:marBottom w:val="0"/>
              <w:divBdr>
                <w:top w:val="none" w:sz="0" w:space="0" w:color="auto"/>
                <w:left w:val="none" w:sz="0" w:space="0" w:color="auto"/>
                <w:bottom w:val="none" w:sz="0" w:space="0" w:color="auto"/>
                <w:right w:val="none" w:sz="0" w:space="0" w:color="auto"/>
              </w:divBdr>
            </w:div>
            <w:div w:id="134193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93020">
      <w:bodyDiv w:val="1"/>
      <w:marLeft w:val="0"/>
      <w:marRight w:val="0"/>
      <w:marTop w:val="0"/>
      <w:marBottom w:val="0"/>
      <w:divBdr>
        <w:top w:val="none" w:sz="0" w:space="0" w:color="auto"/>
        <w:left w:val="none" w:sz="0" w:space="0" w:color="auto"/>
        <w:bottom w:val="none" w:sz="0" w:space="0" w:color="auto"/>
        <w:right w:val="none" w:sz="0" w:space="0" w:color="auto"/>
      </w:divBdr>
      <w:divsChild>
        <w:div w:id="1705786532">
          <w:marLeft w:val="0"/>
          <w:marRight w:val="0"/>
          <w:marTop w:val="0"/>
          <w:marBottom w:val="0"/>
          <w:divBdr>
            <w:top w:val="none" w:sz="0" w:space="0" w:color="auto"/>
            <w:left w:val="none" w:sz="0" w:space="0" w:color="auto"/>
            <w:bottom w:val="none" w:sz="0" w:space="0" w:color="auto"/>
            <w:right w:val="none" w:sz="0" w:space="0" w:color="auto"/>
          </w:divBdr>
          <w:divsChild>
            <w:div w:id="648444323">
              <w:marLeft w:val="0"/>
              <w:marRight w:val="0"/>
              <w:marTop w:val="0"/>
              <w:marBottom w:val="0"/>
              <w:divBdr>
                <w:top w:val="none" w:sz="0" w:space="0" w:color="auto"/>
                <w:left w:val="none" w:sz="0" w:space="0" w:color="auto"/>
                <w:bottom w:val="none" w:sz="0" w:space="0" w:color="auto"/>
                <w:right w:val="none" w:sz="0" w:space="0" w:color="auto"/>
              </w:divBdr>
            </w:div>
            <w:div w:id="14305071">
              <w:marLeft w:val="0"/>
              <w:marRight w:val="0"/>
              <w:marTop w:val="0"/>
              <w:marBottom w:val="0"/>
              <w:divBdr>
                <w:top w:val="none" w:sz="0" w:space="0" w:color="auto"/>
                <w:left w:val="none" w:sz="0" w:space="0" w:color="auto"/>
                <w:bottom w:val="none" w:sz="0" w:space="0" w:color="auto"/>
                <w:right w:val="none" w:sz="0" w:space="0" w:color="auto"/>
              </w:divBdr>
            </w:div>
            <w:div w:id="1966889635">
              <w:marLeft w:val="0"/>
              <w:marRight w:val="0"/>
              <w:marTop w:val="0"/>
              <w:marBottom w:val="0"/>
              <w:divBdr>
                <w:top w:val="none" w:sz="0" w:space="0" w:color="auto"/>
                <w:left w:val="none" w:sz="0" w:space="0" w:color="auto"/>
                <w:bottom w:val="none" w:sz="0" w:space="0" w:color="auto"/>
                <w:right w:val="none" w:sz="0" w:space="0" w:color="auto"/>
              </w:divBdr>
            </w:div>
            <w:div w:id="1055160534">
              <w:marLeft w:val="0"/>
              <w:marRight w:val="0"/>
              <w:marTop w:val="0"/>
              <w:marBottom w:val="0"/>
              <w:divBdr>
                <w:top w:val="none" w:sz="0" w:space="0" w:color="auto"/>
                <w:left w:val="none" w:sz="0" w:space="0" w:color="auto"/>
                <w:bottom w:val="none" w:sz="0" w:space="0" w:color="auto"/>
                <w:right w:val="none" w:sz="0" w:space="0" w:color="auto"/>
              </w:divBdr>
            </w:div>
            <w:div w:id="1161695966">
              <w:marLeft w:val="0"/>
              <w:marRight w:val="0"/>
              <w:marTop w:val="0"/>
              <w:marBottom w:val="0"/>
              <w:divBdr>
                <w:top w:val="none" w:sz="0" w:space="0" w:color="auto"/>
                <w:left w:val="none" w:sz="0" w:space="0" w:color="auto"/>
                <w:bottom w:val="none" w:sz="0" w:space="0" w:color="auto"/>
                <w:right w:val="none" w:sz="0" w:space="0" w:color="auto"/>
              </w:divBdr>
            </w:div>
            <w:div w:id="1516382579">
              <w:marLeft w:val="0"/>
              <w:marRight w:val="0"/>
              <w:marTop w:val="0"/>
              <w:marBottom w:val="0"/>
              <w:divBdr>
                <w:top w:val="none" w:sz="0" w:space="0" w:color="auto"/>
                <w:left w:val="none" w:sz="0" w:space="0" w:color="auto"/>
                <w:bottom w:val="none" w:sz="0" w:space="0" w:color="auto"/>
                <w:right w:val="none" w:sz="0" w:space="0" w:color="auto"/>
              </w:divBdr>
            </w:div>
            <w:div w:id="1068110760">
              <w:marLeft w:val="0"/>
              <w:marRight w:val="0"/>
              <w:marTop w:val="0"/>
              <w:marBottom w:val="0"/>
              <w:divBdr>
                <w:top w:val="none" w:sz="0" w:space="0" w:color="auto"/>
                <w:left w:val="none" w:sz="0" w:space="0" w:color="auto"/>
                <w:bottom w:val="none" w:sz="0" w:space="0" w:color="auto"/>
                <w:right w:val="none" w:sz="0" w:space="0" w:color="auto"/>
              </w:divBdr>
            </w:div>
            <w:div w:id="826939289">
              <w:marLeft w:val="0"/>
              <w:marRight w:val="0"/>
              <w:marTop w:val="0"/>
              <w:marBottom w:val="0"/>
              <w:divBdr>
                <w:top w:val="none" w:sz="0" w:space="0" w:color="auto"/>
                <w:left w:val="none" w:sz="0" w:space="0" w:color="auto"/>
                <w:bottom w:val="none" w:sz="0" w:space="0" w:color="auto"/>
                <w:right w:val="none" w:sz="0" w:space="0" w:color="auto"/>
              </w:divBdr>
            </w:div>
            <w:div w:id="1472625994">
              <w:marLeft w:val="0"/>
              <w:marRight w:val="0"/>
              <w:marTop w:val="0"/>
              <w:marBottom w:val="0"/>
              <w:divBdr>
                <w:top w:val="none" w:sz="0" w:space="0" w:color="auto"/>
                <w:left w:val="none" w:sz="0" w:space="0" w:color="auto"/>
                <w:bottom w:val="none" w:sz="0" w:space="0" w:color="auto"/>
                <w:right w:val="none" w:sz="0" w:space="0" w:color="auto"/>
              </w:divBdr>
            </w:div>
            <w:div w:id="857894357">
              <w:marLeft w:val="0"/>
              <w:marRight w:val="0"/>
              <w:marTop w:val="0"/>
              <w:marBottom w:val="0"/>
              <w:divBdr>
                <w:top w:val="none" w:sz="0" w:space="0" w:color="auto"/>
                <w:left w:val="none" w:sz="0" w:space="0" w:color="auto"/>
                <w:bottom w:val="none" w:sz="0" w:space="0" w:color="auto"/>
                <w:right w:val="none" w:sz="0" w:space="0" w:color="auto"/>
              </w:divBdr>
            </w:div>
            <w:div w:id="934633140">
              <w:marLeft w:val="0"/>
              <w:marRight w:val="0"/>
              <w:marTop w:val="0"/>
              <w:marBottom w:val="0"/>
              <w:divBdr>
                <w:top w:val="none" w:sz="0" w:space="0" w:color="auto"/>
                <w:left w:val="none" w:sz="0" w:space="0" w:color="auto"/>
                <w:bottom w:val="none" w:sz="0" w:space="0" w:color="auto"/>
                <w:right w:val="none" w:sz="0" w:space="0" w:color="auto"/>
              </w:divBdr>
            </w:div>
            <w:div w:id="1197623758">
              <w:marLeft w:val="0"/>
              <w:marRight w:val="0"/>
              <w:marTop w:val="0"/>
              <w:marBottom w:val="0"/>
              <w:divBdr>
                <w:top w:val="none" w:sz="0" w:space="0" w:color="auto"/>
                <w:left w:val="none" w:sz="0" w:space="0" w:color="auto"/>
                <w:bottom w:val="none" w:sz="0" w:space="0" w:color="auto"/>
                <w:right w:val="none" w:sz="0" w:space="0" w:color="auto"/>
              </w:divBdr>
            </w:div>
            <w:div w:id="90054960">
              <w:marLeft w:val="0"/>
              <w:marRight w:val="0"/>
              <w:marTop w:val="0"/>
              <w:marBottom w:val="0"/>
              <w:divBdr>
                <w:top w:val="none" w:sz="0" w:space="0" w:color="auto"/>
                <w:left w:val="none" w:sz="0" w:space="0" w:color="auto"/>
                <w:bottom w:val="none" w:sz="0" w:space="0" w:color="auto"/>
                <w:right w:val="none" w:sz="0" w:space="0" w:color="auto"/>
              </w:divBdr>
            </w:div>
            <w:div w:id="1018891828">
              <w:marLeft w:val="0"/>
              <w:marRight w:val="0"/>
              <w:marTop w:val="0"/>
              <w:marBottom w:val="0"/>
              <w:divBdr>
                <w:top w:val="none" w:sz="0" w:space="0" w:color="auto"/>
                <w:left w:val="none" w:sz="0" w:space="0" w:color="auto"/>
                <w:bottom w:val="none" w:sz="0" w:space="0" w:color="auto"/>
                <w:right w:val="none" w:sz="0" w:space="0" w:color="auto"/>
              </w:divBdr>
            </w:div>
            <w:div w:id="1978953859">
              <w:marLeft w:val="0"/>
              <w:marRight w:val="0"/>
              <w:marTop w:val="0"/>
              <w:marBottom w:val="0"/>
              <w:divBdr>
                <w:top w:val="none" w:sz="0" w:space="0" w:color="auto"/>
                <w:left w:val="none" w:sz="0" w:space="0" w:color="auto"/>
                <w:bottom w:val="none" w:sz="0" w:space="0" w:color="auto"/>
                <w:right w:val="none" w:sz="0" w:space="0" w:color="auto"/>
              </w:divBdr>
            </w:div>
            <w:div w:id="1750156024">
              <w:marLeft w:val="0"/>
              <w:marRight w:val="0"/>
              <w:marTop w:val="0"/>
              <w:marBottom w:val="0"/>
              <w:divBdr>
                <w:top w:val="none" w:sz="0" w:space="0" w:color="auto"/>
                <w:left w:val="none" w:sz="0" w:space="0" w:color="auto"/>
                <w:bottom w:val="none" w:sz="0" w:space="0" w:color="auto"/>
                <w:right w:val="none" w:sz="0" w:space="0" w:color="auto"/>
              </w:divBdr>
            </w:div>
            <w:div w:id="781612421">
              <w:marLeft w:val="0"/>
              <w:marRight w:val="0"/>
              <w:marTop w:val="0"/>
              <w:marBottom w:val="0"/>
              <w:divBdr>
                <w:top w:val="none" w:sz="0" w:space="0" w:color="auto"/>
                <w:left w:val="none" w:sz="0" w:space="0" w:color="auto"/>
                <w:bottom w:val="none" w:sz="0" w:space="0" w:color="auto"/>
                <w:right w:val="none" w:sz="0" w:space="0" w:color="auto"/>
              </w:divBdr>
            </w:div>
            <w:div w:id="394936314">
              <w:marLeft w:val="0"/>
              <w:marRight w:val="0"/>
              <w:marTop w:val="0"/>
              <w:marBottom w:val="0"/>
              <w:divBdr>
                <w:top w:val="none" w:sz="0" w:space="0" w:color="auto"/>
                <w:left w:val="none" w:sz="0" w:space="0" w:color="auto"/>
                <w:bottom w:val="none" w:sz="0" w:space="0" w:color="auto"/>
                <w:right w:val="none" w:sz="0" w:space="0" w:color="auto"/>
              </w:divBdr>
            </w:div>
            <w:div w:id="2077319858">
              <w:marLeft w:val="0"/>
              <w:marRight w:val="0"/>
              <w:marTop w:val="0"/>
              <w:marBottom w:val="0"/>
              <w:divBdr>
                <w:top w:val="none" w:sz="0" w:space="0" w:color="auto"/>
                <w:left w:val="none" w:sz="0" w:space="0" w:color="auto"/>
                <w:bottom w:val="none" w:sz="0" w:space="0" w:color="auto"/>
                <w:right w:val="none" w:sz="0" w:space="0" w:color="auto"/>
              </w:divBdr>
            </w:div>
            <w:div w:id="1791512736">
              <w:marLeft w:val="0"/>
              <w:marRight w:val="0"/>
              <w:marTop w:val="0"/>
              <w:marBottom w:val="0"/>
              <w:divBdr>
                <w:top w:val="none" w:sz="0" w:space="0" w:color="auto"/>
                <w:left w:val="none" w:sz="0" w:space="0" w:color="auto"/>
                <w:bottom w:val="none" w:sz="0" w:space="0" w:color="auto"/>
                <w:right w:val="none" w:sz="0" w:space="0" w:color="auto"/>
              </w:divBdr>
            </w:div>
            <w:div w:id="737557912">
              <w:marLeft w:val="0"/>
              <w:marRight w:val="0"/>
              <w:marTop w:val="0"/>
              <w:marBottom w:val="0"/>
              <w:divBdr>
                <w:top w:val="none" w:sz="0" w:space="0" w:color="auto"/>
                <w:left w:val="none" w:sz="0" w:space="0" w:color="auto"/>
                <w:bottom w:val="none" w:sz="0" w:space="0" w:color="auto"/>
                <w:right w:val="none" w:sz="0" w:space="0" w:color="auto"/>
              </w:divBdr>
            </w:div>
            <w:div w:id="87042885">
              <w:marLeft w:val="0"/>
              <w:marRight w:val="0"/>
              <w:marTop w:val="0"/>
              <w:marBottom w:val="0"/>
              <w:divBdr>
                <w:top w:val="none" w:sz="0" w:space="0" w:color="auto"/>
                <w:left w:val="none" w:sz="0" w:space="0" w:color="auto"/>
                <w:bottom w:val="none" w:sz="0" w:space="0" w:color="auto"/>
                <w:right w:val="none" w:sz="0" w:space="0" w:color="auto"/>
              </w:divBdr>
            </w:div>
            <w:div w:id="362825815">
              <w:marLeft w:val="0"/>
              <w:marRight w:val="0"/>
              <w:marTop w:val="0"/>
              <w:marBottom w:val="0"/>
              <w:divBdr>
                <w:top w:val="none" w:sz="0" w:space="0" w:color="auto"/>
                <w:left w:val="none" w:sz="0" w:space="0" w:color="auto"/>
                <w:bottom w:val="none" w:sz="0" w:space="0" w:color="auto"/>
                <w:right w:val="none" w:sz="0" w:space="0" w:color="auto"/>
              </w:divBdr>
            </w:div>
            <w:div w:id="1605916500">
              <w:marLeft w:val="0"/>
              <w:marRight w:val="0"/>
              <w:marTop w:val="0"/>
              <w:marBottom w:val="0"/>
              <w:divBdr>
                <w:top w:val="none" w:sz="0" w:space="0" w:color="auto"/>
                <w:left w:val="none" w:sz="0" w:space="0" w:color="auto"/>
                <w:bottom w:val="none" w:sz="0" w:space="0" w:color="auto"/>
                <w:right w:val="none" w:sz="0" w:space="0" w:color="auto"/>
              </w:divBdr>
            </w:div>
            <w:div w:id="1462530611">
              <w:marLeft w:val="0"/>
              <w:marRight w:val="0"/>
              <w:marTop w:val="0"/>
              <w:marBottom w:val="0"/>
              <w:divBdr>
                <w:top w:val="none" w:sz="0" w:space="0" w:color="auto"/>
                <w:left w:val="none" w:sz="0" w:space="0" w:color="auto"/>
                <w:bottom w:val="none" w:sz="0" w:space="0" w:color="auto"/>
                <w:right w:val="none" w:sz="0" w:space="0" w:color="auto"/>
              </w:divBdr>
            </w:div>
            <w:div w:id="638656670">
              <w:marLeft w:val="0"/>
              <w:marRight w:val="0"/>
              <w:marTop w:val="0"/>
              <w:marBottom w:val="0"/>
              <w:divBdr>
                <w:top w:val="none" w:sz="0" w:space="0" w:color="auto"/>
                <w:left w:val="none" w:sz="0" w:space="0" w:color="auto"/>
                <w:bottom w:val="none" w:sz="0" w:space="0" w:color="auto"/>
                <w:right w:val="none" w:sz="0" w:space="0" w:color="auto"/>
              </w:divBdr>
            </w:div>
            <w:div w:id="1804272387">
              <w:marLeft w:val="0"/>
              <w:marRight w:val="0"/>
              <w:marTop w:val="0"/>
              <w:marBottom w:val="0"/>
              <w:divBdr>
                <w:top w:val="none" w:sz="0" w:space="0" w:color="auto"/>
                <w:left w:val="none" w:sz="0" w:space="0" w:color="auto"/>
                <w:bottom w:val="none" w:sz="0" w:space="0" w:color="auto"/>
                <w:right w:val="none" w:sz="0" w:space="0" w:color="auto"/>
              </w:divBdr>
            </w:div>
            <w:div w:id="69156383">
              <w:marLeft w:val="0"/>
              <w:marRight w:val="0"/>
              <w:marTop w:val="0"/>
              <w:marBottom w:val="0"/>
              <w:divBdr>
                <w:top w:val="none" w:sz="0" w:space="0" w:color="auto"/>
                <w:left w:val="none" w:sz="0" w:space="0" w:color="auto"/>
                <w:bottom w:val="none" w:sz="0" w:space="0" w:color="auto"/>
                <w:right w:val="none" w:sz="0" w:space="0" w:color="auto"/>
              </w:divBdr>
            </w:div>
            <w:div w:id="864290003">
              <w:marLeft w:val="0"/>
              <w:marRight w:val="0"/>
              <w:marTop w:val="0"/>
              <w:marBottom w:val="0"/>
              <w:divBdr>
                <w:top w:val="none" w:sz="0" w:space="0" w:color="auto"/>
                <w:left w:val="none" w:sz="0" w:space="0" w:color="auto"/>
                <w:bottom w:val="none" w:sz="0" w:space="0" w:color="auto"/>
                <w:right w:val="none" w:sz="0" w:space="0" w:color="auto"/>
              </w:divBdr>
            </w:div>
            <w:div w:id="38784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411414">
      <w:bodyDiv w:val="1"/>
      <w:marLeft w:val="0"/>
      <w:marRight w:val="0"/>
      <w:marTop w:val="0"/>
      <w:marBottom w:val="0"/>
      <w:divBdr>
        <w:top w:val="none" w:sz="0" w:space="0" w:color="auto"/>
        <w:left w:val="none" w:sz="0" w:space="0" w:color="auto"/>
        <w:bottom w:val="none" w:sz="0" w:space="0" w:color="auto"/>
        <w:right w:val="none" w:sz="0" w:space="0" w:color="auto"/>
      </w:divBdr>
      <w:divsChild>
        <w:div w:id="1198663509">
          <w:marLeft w:val="0"/>
          <w:marRight w:val="0"/>
          <w:marTop w:val="0"/>
          <w:marBottom w:val="0"/>
          <w:divBdr>
            <w:top w:val="none" w:sz="0" w:space="0" w:color="auto"/>
            <w:left w:val="none" w:sz="0" w:space="0" w:color="auto"/>
            <w:bottom w:val="none" w:sz="0" w:space="0" w:color="auto"/>
            <w:right w:val="none" w:sz="0" w:space="0" w:color="auto"/>
          </w:divBdr>
          <w:divsChild>
            <w:div w:id="322469288">
              <w:marLeft w:val="0"/>
              <w:marRight w:val="0"/>
              <w:marTop w:val="0"/>
              <w:marBottom w:val="0"/>
              <w:divBdr>
                <w:top w:val="none" w:sz="0" w:space="0" w:color="auto"/>
                <w:left w:val="none" w:sz="0" w:space="0" w:color="auto"/>
                <w:bottom w:val="none" w:sz="0" w:space="0" w:color="auto"/>
                <w:right w:val="none" w:sz="0" w:space="0" w:color="auto"/>
              </w:divBdr>
            </w:div>
            <w:div w:id="1207448294">
              <w:marLeft w:val="0"/>
              <w:marRight w:val="0"/>
              <w:marTop w:val="0"/>
              <w:marBottom w:val="0"/>
              <w:divBdr>
                <w:top w:val="none" w:sz="0" w:space="0" w:color="auto"/>
                <w:left w:val="none" w:sz="0" w:space="0" w:color="auto"/>
                <w:bottom w:val="none" w:sz="0" w:space="0" w:color="auto"/>
                <w:right w:val="none" w:sz="0" w:space="0" w:color="auto"/>
              </w:divBdr>
            </w:div>
            <w:div w:id="1140926767">
              <w:marLeft w:val="0"/>
              <w:marRight w:val="0"/>
              <w:marTop w:val="0"/>
              <w:marBottom w:val="0"/>
              <w:divBdr>
                <w:top w:val="none" w:sz="0" w:space="0" w:color="auto"/>
                <w:left w:val="none" w:sz="0" w:space="0" w:color="auto"/>
                <w:bottom w:val="none" w:sz="0" w:space="0" w:color="auto"/>
                <w:right w:val="none" w:sz="0" w:space="0" w:color="auto"/>
              </w:divBdr>
            </w:div>
            <w:div w:id="266160742">
              <w:marLeft w:val="0"/>
              <w:marRight w:val="0"/>
              <w:marTop w:val="0"/>
              <w:marBottom w:val="0"/>
              <w:divBdr>
                <w:top w:val="none" w:sz="0" w:space="0" w:color="auto"/>
                <w:left w:val="none" w:sz="0" w:space="0" w:color="auto"/>
                <w:bottom w:val="none" w:sz="0" w:space="0" w:color="auto"/>
                <w:right w:val="none" w:sz="0" w:space="0" w:color="auto"/>
              </w:divBdr>
            </w:div>
            <w:div w:id="1338993871">
              <w:marLeft w:val="0"/>
              <w:marRight w:val="0"/>
              <w:marTop w:val="0"/>
              <w:marBottom w:val="0"/>
              <w:divBdr>
                <w:top w:val="none" w:sz="0" w:space="0" w:color="auto"/>
                <w:left w:val="none" w:sz="0" w:space="0" w:color="auto"/>
                <w:bottom w:val="none" w:sz="0" w:space="0" w:color="auto"/>
                <w:right w:val="none" w:sz="0" w:space="0" w:color="auto"/>
              </w:divBdr>
            </w:div>
            <w:div w:id="1847281639">
              <w:marLeft w:val="0"/>
              <w:marRight w:val="0"/>
              <w:marTop w:val="0"/>
              <w:marBottom w:val="0"/>
              <w:divBdr>
                <w:top w:val="none" w:sz="0" w:space="0" w:color="auto"/>
                <w:left w:val="none" w:sz="0" w:space="0" w:color="auto"/>
                <w:bottom w:val="none" w:sz="0" w:space="0" w:color="auto"/>
                <w:right w:val="none" w:sz="0" w:space="0" w:color="auto"/>
              </w:divBdr>
            </w:div>
            <w:div w:id="245070439">
              <w:marLeft w:val="0"/>
              <w:marRight w:val="0"/>
              <w:marTop w:val="0"/>
              <w:marBottom w:val="0"/>
              <w:divBdr>
                <w:top w:val="none" w:sz="0" w:space="0" w:color="auto"/>
                <w:left w:val="none" w:sz="0" w:space="0" w:color="auto"/>
                <w:bottom w:val="none" w:sz="0" w:space="0" w:color="auto"/>
                <w:right w:val="none" w:sz="0" w:space="0" w:color="auto"/>
              </w:divBdr>
            </w:div>
            <w:div w:id="1905792215">
              <w:marLeft w:val="0"/>
              <w:marRight w:val="0"/>
              <w:marTop w:val="0"/>
              <w:marBottom w:val="0"/>
              <w:divBdr>
                <w:top w:val="none" w:sz="0" w:space="0" w:color="auto"/>
                <w:left w:val="none" w:sz="0" w:space="0" w:color="auto"/>
                <w:bottom w:val="none" w:sz="0" w:space="0" w:color="auto"/>
                <w:right w:val="none" w:sz="0" w:space="0" w:color="auto"/>
              </w:divBdr>
            </w:div>
            <w:div w:id="382142564">
              <w:marLeft w:val="0"/>
              <w:marRight w:val="0"/>
              <w:marTop w:val="0"/>
              <w:marBottom w:val="0"/>
              <w:divBdr>
                <w:top w:val="none" w:sz="0" w:space="0" w:color="auto"/>
                <w:left w:val="none" w:sz="0" w:space="0" w:color="auto"/>
                <w:bottom w:val="none" w:sz="0" w:space="0" w:color="auto"/>
                <w:right w:val="none" w:sz="0" w:space="0" w:color="auto"/>
              </w:divBdr>
            </w:div>
            <w:div w:id="2122600535">
              <w:marLeft w:val="0"/>
              <w:marRight w:val="0"/>
              <w:marTop w:val="0"/>
              <w:marBottom w:val="0"/>
              <w:divBdr>
                <w:top w:val="none" w:sz="0" w:space="0" w:color="auto"/>
                <w:left w:val="none" w:sz="0" w:space="0" w:color="auto"/>
                <w:bottom w:val="none" w:sz="0" w:space="0" w:color="auto"/>
                <w:right w:val="none" w:sz="0" w:space="0" w:color="auto"/>
              </w:divBdr>
            </w:div>
            <w:div w:id="1068768409">
              <w:marLeft w:val="0"/>
              <w:marRight w:val="0"/>
              <w:marTop w:val="0"/>
              <w:marBottom w:val="0"/>
              <w:divBdr>
                <w:top w:val="none" w:sz="0" w:space="0" w:color="auto"/>
                <w:left w:val="none" w:sz="0" w:space="0" w:color="auto"/>
                <w:bottom w:val="none" w:sz="0" w:space="0" w:color="auto"/>
                <w:right w:val="none" w:sz="0" w:space="0" w:color="auto"/>
              </w:divBdr>
            </w:div>
            <w:div w:id="449587223">
              <w:marLeft w:val="0"/>
              <w:marRight w:val="0"/>
              <w:marTop w:val="0"/>
              <w:marBottom w:val="0"/>
              <w:divBdr>
                <w:top w:val="none" w:sz="0" w:space="0" w:color="auto"/>
                <w:left w:val="none" w:sz="0" w:space="0" w:color="auto"/>
                <w:bottom w:val="none" w:sz="0" w:space="0" w:color="auto"/>
                <w:right w:val="none" w:sz="0" w:space="0" w:color="auto"/>
              </w:divBdr>
            </w:div>
            <w:div w:id="484050556">
              <w:marLeft w:val="0"/>
              <w:marRight w:val="0"/>
              <w:marTop w:val="0"/>
              <w:marBottom w:val="0"/>
              <w:divBdr>
                <w:top w:val="none" w:sz="0" w:space="0" w:color="auto"/>
                <w:left w:val="none" w:sz="0" w:space="0" w:color="auto"/>
                <w:bottom w:val="none" w:sz="0" w:space="0" w:color="auto"/>
                <w:right w:val="none" w:sz="0" w:space="0" w:color="auto"/>
              </w:divBdr>
            </w:div>
            <w:div w:id="1549874200">
              <w:marLeft w:val="0"/>
              <w:marRight w:val="0"/>
              <w:marTop w:val="0"/>
              <w:marBottom w:val="0"/>
              <w:divBdr>
                <w:top w:val="none" w:sz="0" w:space="0" w:color="auto"/>
                <w:left w:val="none" w:sz="0" w:space="0" w:color="auto"/>
                <w:bottom w:val="none" w:sz="0" w:space="0" w:color="auto"/>
                <w:right w:val="none" w:sz="0" w:space="0" w:color="auto"/>
              </w:divBdr>
            </w:div>
            <w:div w:id="520977999">
              <w:marLeft w:val="0"/>
              <w:marRight w:val="0"/>
              <w:marTop w:val="0"/>
              <w:marBottom w:val="0"/>
              <w:divBdr>
                <w:top w:val="none" w:sz="0" w:space="0" w:color="auto"/>
                <w:left w:val="none" w:sz="0" w:space="0" w:color="auto"/>
                <w:bottom w:val="none" w:sz="0" w:space="0" w:color="auto"/>
                <w:right w:val="none" w:sz="0" w:space="0" w:color="auto"/>
              </w:divBdr>
            </w:div>
            <w:div w:id="1455831871">
              <w:marLeft w:val="0"/>
              <w:marRight w:val="0"/>
              <w:marTop w:val="0"/>
              <w:marBottom w:val="0"/>
              <w:divBdr>
                <w:top w:val="none" w:sz="0" w:space="0" w:color="auto"/>
                <w:left w:val="none" w:sz="0" w:space="0" w:color="auto"/>
                <w:bottom w:val="none" w:sz="0" w:space="0" w:color="auto"/>
                <w:right w:val="none" w:sz="0" w:space="0" w:color="auto"/>
              </w:divBdr>
            </w:div>
            <w:div w:id="1783767957">
              <w:marLeft w:val="0"/>
              <w:marRight w:val="0"/>
              <w:marTop w:val="0"/>
              <w:marBottom w:val="0"/>
              <w:divBdr>
                <w:top w:val="none" w:sz="0" w:space="0" w:color="auto"/>
                <w:left w:val="none" w:sz="0" w:space="0" w:color="auto"/>
                <w:bottom w:val="none" w:sz="0" w:space="0" w:color="auto"/>
                <w:right w:val="none" w:sz="0" w:space="0" w:color="auto"/>
              </w:divBdr>
            </w:div>
            <w:div w:id="408308173">
              <w:marLeft w:val="0"/>
              <w:marRight w:val="0"/>
              <w:marTop w:val="0"/>
              <w:marBottom w:val="0"/>
              <w:divBdr>
                <w:top w:val="none" w:sz="0" w:space="0" w:color="auto"/>
                <w:left w:val="none" w:sz="0" w:space="0" w:color="auto"/>
                <w:bottom w:val="none" w:sz="0" w:space="0" w:color="auto"/>
                <w:right w:val="none" w:sz="0" w:space="0" w:color="auto"/>
              </w:divBdr>
            </w:div>
            <w:div w:id="1348412744">
              <w:marLeft w:val="0"/>
              <w:marRight w:val="0"/>
              <w:marTop w:val="0"/>
              <w:marBottom w:val="0"/>
              <w:divBdr>
                <w:top w:val="none" w:sz="0" w:space="0" w:color="auto"/>
                <w:left w:val="none" w:sz="0" w:space="0" w:color="auto"/>
                <w:bottom w:val="none" w:sz="0" w:space="0" w:color="auto"/>
                <w:right w:val="none" w:sz="0" w:space="0" w:color="auto"/>
              </w:divBdr>
            </w:div>
            <w:div w:id="1358312317">
              <w:marLeft w:val="0"/>
              <w:marRight w:val="0"/>
              <w:marTop w:val="0"/>
              <w:marBottom w:val="0"/>
              <w:divBdr>
                <w:top w:val="none" w:sz="0" w:space="0" w:color="auto"/>
                <w:left w:val="none" w:sz="0" w:space="0" w:color="auto"/>
                <w:bottom w:val="none" w:sz="0" w:space="0" w:color="auto"/>
                <w:right w:val="none" w:sz="0" w:space="0" w:color="auto"/>
              </w:divBdr>
            </w:div>
            <w:div w:id="1768648525">
              <w:marLeft w:val="0"/>
              <w:marRight w:val="0"/>
              <w:marTop w:val="0"/>
              <w:marBottom w:val="0"/>
              <w:divBdr>
                <w:top w:val="none" w:sz="0" w:space="0" w:color="auto"/>
                <w:left w:val="none" w:sz="0" w:space="0" w:color="auto"/>
                <w:bottom w:val="none" w:sz="0" w:space="0" w:color="auto"/>
                <w:right w:val="none" w:sz="0" w:space="0" w:color="auto"/>
              </w:divBdr>
            </w:div>
            <w:div w:id="2006856325">
              <w:marLeft w:val="0"/>
              <w:marRight w:val="0"/>
              <w:marTop w:val="0"/>
              <w:marBottom w:val="0"/>
              <w:divBdr>
                <w:top w:val="none" w:sz="0" w:space="0" w:color="auto"/>
                <w:left w:val="none" w:sz="0" w:space="0" w:color="auto"/>
                <w:bottom w:val="none" w:sz="0" w:space="0" w:color="auto"/>
                <w:right w:val="none" w:sz="0" w:space="0" w:color="auto"/>
              </w:divBdr>
            </w:div>
            <w:div w:id="941691227">
              <w:marLeft w:val="0"/>
              <w:marRight w:val="0"/>
              <w:marTop w:val="0"/>
              <w:marBottom w:val="0"/>
              <w:divBdr>
                <w:top w:val="none" w:sz="0" w:space="0" w:color="auto"/>
                <w:left w:val="none" w:sz="0" w:space="0" w:color="auto"/>
                <w:bottom w:val="none" w:sz="0" w:space="0" w:color="auto"/>
                <w:right w:val="none" w:sz="0" w:space="0" w:color="auto"/>
              </w:divBdr>
            </w:div>
            <w:div w:id="1881086550">
              <w:marLeft w:val="0"/>
              <w:marRight w:val="0"/>
              <w:marTop w:val="0"/>
              <w:marBottom w:val="0"/>
              <w:divBdr>
                <w:top w:val="none" w:sz="0" w:space="0" w:color="auto"/>
                <w:left w:val="none" w:sz="0" w:space="0" w:color="auto"/>
                <w:bottom w:val="none" w:sz="0" w:space="0" w:color="auto"/>
                <w:right w:val="none" w:sz="0" w:space="0" w:color="auto"/>
              </w:divBdr>
            </w:div>
            <w:div w:id="1575162141">
              <w:marLeft w:val="0"/>
              <w:marRight w:val="0"/>
              <w:marTop w:val="0"/>
              <w:marBottom w:val="0"/>
              <w:divBdr>
                <w:top w:val="none" w:sz="0" w:space="0" w:color="auto"/>
                <w:left w:val="none" w:sz="0" w:space="0" w:color="auto"/>
                <w:bottom w:val="none" w:sz="0" w:space="0" w:color="auto"/>
                <w:right w:val="none" w:sz="0" w:space="0" w:color="auto"/>
              </w:divBdr>
            </w:div>
            <w:div w:id="338388197">
              <w:marLeft w:val="0"/>
              <w:marRight w:val="0"/>
              <w:marTop w:val="0"/>
              <w:marBottom w:val="0"/>
              <w:divBdr>
                <w:top w:val="none" w:sz="0" w:space="0" w:color="auto"/>
                <w:left w:val="none" w:sz="0" w:space="0" w:color="auto"/>
                <w:bottom w:val="none" w:sz="0" w:space="0" w:color="auto"/>
                <w:right w:val="none" w:sz="0" w:space="0" w:color="auto"/>
              </w:divBdr>
            </w:div>
            <w:div w:id="1330133038">
              <w:marLeft w:val="0"/>
              <w:marRight w:val="0"/>
              <w:marTop w:val="0"/>
              <w:marBottom w:val="0"/>
              <w:divBdr>
                <w:top w:val="none" w:sz="0" w:space="0" w:color="auto"/>
                <w:left w:val="none" w:sz="0" w:space="0" w:color="auto"/>
                <w:bottom w:val="none" w:sz="0" w:space="0" w:color="auto"/>
                <w:right w:val="none" w:sz="0" w:space="0" w:color="auto"/>
              </w:divBdr>
            </w:div>
            <w:div w:id="1210071947">
              <w:marLeft w:val="0"/>
              <w:marRight w:val="0"/>
              <w:marTop w:val="0"/>
              <w:marBottom w:val="0"/>
              <w:divBdr>
                <w:top w:val="none" w:sz="0" w:space="0" w:color="auto"/>
                <w:left w:val="none" w:sz="0" w:space="0" w:color="auto"/>
                <w:bottom w:val="none" w:sz="0" w:space="0" w:color="auto"/>
                <w:right w:val="none" w:sz="0" w:space="0" w:color="auto"/>
              </w:divBdr>
            </w:div>
            <w:div w:id="1588424473">
              <w:marLeft w:val="0"/>
              <w:marRight w:val="0"/>
              <w:marTop w:val="0"/>
              <w:marBottom w:val="0"/>
              <w:divBdr>
                <w:top w:val="none" w:sz="0" w:space="0" w:color="auto"/>
                <w:left w:val="none" w:sz="0" w:space="0" w:color="auto"/>
                <w:bottom w:val="none" w:sz="0" w:space="0" w:color="auto"/>
                <w:right w:val="none" w:sz="0" w:space="0" w:color="auto"/>
              </w:divBdr>
            </w:div>
            <w:div w:id="122155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passipedia.org/certification/enerphit" TargetMode="External"/><Relationship Id="rId21" Type="http://schemas.openxmlformats.org/officeDocument/2006/relationships/image" Target="media/image15.png"/><Relationship Id="rId34" Type="http://schemas.openxmlformats.org/officeDocument/2006/relationships/hyperlink" Target="https://knauf.com/en-GB/p/product/supafil-r-34-23889_4206" TargetMode="External"/><Relationship Id="rId42" Type="http://schemas.openxmlformats.org/officeDocument/2006/relationships/hyperlink" Target="https://nhbc-standards.co.uk/wp-content/blogs.dir/8/files/NHBC-Standards-2025-Chapter-6-1.pdf" TargetMode="External"/><Relationship Id="rId47" Type="http://schemas.openxmlformats.org/officeDocument/2006/relationships/hyperlink" Target="https://www.sheepwoolinsulation.com/product/premium-roll/" TargetMode="External"/><Relationship Id="rId50" Type="http://schemas.openxmlformats.org/officeDocument/2006/relationships/hyperlink" Target="https://www.passivhaustrust.org.uk/UserFiles/File/Melissa%20Taylor-%20Ecobuild%20EnerPHit%20presentation.pdf" TargetMode="External"/><Relationship Id="rId55" Type="http://schemas.openxmlformats.org/officeDocument/2006/relationships/hyperlink" Target="https://www.checkatrade.com/blog/cost-guides/external-wall-insulation-cost/" TargetMode="External"/><Relationship Id="rId63" Type="http://schemas.openxmlformats.org/officeDocument/2006/relationships/image" Target="media/image24.png"/><Relationship Id="rId68" Type="http://schemas.openxmlformats.org/officeDocument/2006/relationships/image" Target="media/image29.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guardianglass.com/eu/en/tools-and-resources/marking/out-of-date/coated-glass/climaguard/climaguard-n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passivehouseplus.co.uk/magazine/guides/the-ph-guide-to-external-insulation" TargetMode="External"/><Relationship Id="rId37" Type="http://schemas.openxmlformats.org/officeDocument/2006/relationships/hyperlink" Target="https://www.passivhaustrust.org.uk/UserFiles/File/Other%20Publications/LETI%20retrofit%20guide/Summary%20for%20Policymakers_V1.pdf" TargetMode="External"/><Relationship Id="rId40" Type="http://schemas.openxmlformats.org/officeDocument/2006/relationships/hyperlink" Target="https://passivhaustrust.org.uk/UserFiles/File/Technical%20Papers/Good%20Practice%20Guide%20to%20Airtightness%20v10.4-compressed.pdf" TargetMode="External"/><Relationship Id="rId45" Type="http://schemas.openxmlformats.org/officeDocument/2006/relationships/hyperlink" Target="https://www.rockwool.com/siteassets/rw-uk/downloads/datasheets/ewi-slab.pdf" TargetMode="External"/><Relationship Id="rId53" Type="http://schemas.openxmlformats.org/officeDocument/2006/relationships/hyperlink" Target="https://www.thenbs.com/knowledge/the-retrofit-standards-framework" TargetMode="External"/><Relationship Id="rId58" Type="http://schemas.openxmlformats.org/officeDocument/2006/relationships/footer" Target="footer2.xml"/><Relationship Id="rId66" Type="http://schemas.openxmlformats.org/officeDocument/2006/relationships/image" Target="media/image27.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aecb.net/wp-content/uploads/2024/11/Helen_Brown.pdf" TargetMode="External"/><Relationship Id="rId36" Type="http://schemas.openxmlformats.org/officeDocument/2006/relationships/hyperlink" Target="https://www.insulationuk.co.uk/products/kingspan-greenguard-gg300-xps" TargetMode="External"/><Relationship Id="rId49" Type="http://schemas.openxmlformats.org/officeDocument/2006/relationships/hyperlink" Target="https://www.passivhaustrust.org.uk/UserFiles/File/Melissa%20Taylor-%20Ecobuild%20EnerPHit%20presentation.pdf" TargetMode="External"/><Relationship Id="rId57" Type="http://schemas.openxmlformats.org/officeDocument/2006/relationships/footer" Target="footer1.xml"/><Relationship Id="rId61"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passivehouseplus.co.uk/magazine/guides/the-ph-guide-to-insulating-foundations" TargetMode="External"/><Relationship Id="rId44" Type="http://schemas.openxmlformats.org/officeDocument/2006/relationships/hyperlink" Target="https://viewmax.ca/technology/" TargetMode="External"/><Relationship Id="rId52" Type="http://schemas.openxmlformats.org/officeDocument/2006/relationships/hyperlink" Target="https://ecowiseinstallations.co.uk/boilers/battle-of-the-gases-lpg-vs-natural-gas/" TargetMode="External"/><Relationship Id="rId60" Type="http://schemas.openxmlformats.org/officeDocument/2006/relationships/image" Target="media/image21.png"/><Relationship Id="rId65"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greenmatch.co.uk/insulation/breathable/stone-walls" TargetMode="External"/><Relationship Id="rId30" Type="http://schemas.openxmlformats.org/officeDocument/2006/relationships/hyperlink" Target="https://ecoright.co.uk/lime-vs-cement-in-architecture/" TargetMode="External"/><Relationship Id="rId35" Type="http://schemas.openxmlformats.org/officeDocument/2006/relationships/hyperlink" Target="https://www.munsterjoinery.co.uk/passiv-aluclad-casement-window" TargetMode="External"/><Relationship Id="rId43" Type="http://schemas.openxmlformats.org/officeDocument/2006/relationships/hyperlink" Target="https://assets.publishing.service.gov.uk/media/62a0683ad3bf7f036fc493ba/solid-floor-insulation-best-practice.pdf" TargetMode="External"/><Relationship Id="rId48" Type="http://schemas.openxmlformats.org/officeDocument/2006/relationships/hyperlink" Target="https://www.soprema.co.uk/blog/the-difference-between-eps-and-xps-insulation" TargetMode="External"/><Relationship Id="rId56" Type="http://schemas.openxmlformats.org/officeDocument/2006/relationships/hyperlink" Target="https://www.checkatrade.com/blog/cost-guides/triple-glazing-cost/" TargetMode="External"/><Relationship Id="rId64" Type="http://schemas.openxmlformats.org/officeDocument/2006/relationships/image" Target="media/image25.png"/><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bestoflime.co.uk/product/warmcote/"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greenbuildingencyclopaedia.uk/wp-content/uploads/2016/10/ZCH-ThermalBridgingGuide-Screen_0.pdf" TargetMode="External"/><Relationship Id="rId38" Type="http://schemas.openxmlformats.org/officeDocument/2006/relationships/hyperlink" Target="https://www.passivhaustrust.org.uk/UserFiles/File/Other%20Publications/LETI%20retrofit%20guide/Summary%20for%20Policymakers_V1.pdf" TargetMode="External"/><Relationship Id="rId46" Type="http://schemas.openxmlformats.org/officeDocument/2006/relationships/hyperlink" Target="https://property.swansea.gov.uk/online-applications/?lang=EN" TargetMode="External"/><Relationship Id="rId59" Type="http://schemas.openxmlformats.org/officeDocument/2006/relationships/footer" Target="footer3.xml"/><Relationship Id="rId67" Type="http://schemas.openxmlformats.org/officeDocument/2006/relationships/image" Target="media/image28.png"/><Relationship Id="rId20" Type="http://schemas.openxmlformats.org/officeDocument/2006/relationships/image" Target="media/image14.png"/><Relationship Id="rId41" Type="http://schemas.openxmlformats.org/officeDocument/2006/relationships/hyperlink" Target="https://www.passivhaustrust.org.uk/UserFiles/File/Technical%20Papers/2017%20Passivhaus%20Insulation_Good%20Practice%20Guide%20Rev%200_1.pdf" TargetMode="External"/><Relationship Id="rId54" Type="http://schemas.openxmlformats.org/officeDocument/2006/relationships/hyperlink" Target="https://www.zoopla.co.uk/for-sale/property/swansea/" TargetMode="External"/><Relationship Id="rId62" Type="http://schemas.openxmlformats.org/officeDocument/2006/relationships/image" Target="media/image23.png"/><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Template>
  <TotalTime>1359</TotalTime>
  <Pages>28</Pages>
  <Words>4201</Words>
  <Characters>23951</Characters>
  <Application>Microsoft Office Word</Application>
  <DocSecurity>0</DocSecurity>
  <Lines>199</Lines>
  <Paragraphs>56</Paragraphs>
  <ScaleCrop>false</ScaleCrop>
  <Company>Dow Chemical Company</Company>
  <LinksUpToDate>false</LinksUpToDate>
  <CharactersWithSpaces>28096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5026 SEM 2</dc:title>
  <dc:subject>Underwood House Retrofit</dc:subject>
  <dc:creator>Goodrum, Joseph (J)</dc:creator>
  <cp:keywords/>
  <dc:description/>
  <cp:lastModifiedBy>Goodrum, Joseph (J)</cp:lastModifiedBy>
  <cp:revision>556</cp:revision>
  <dcterms:created xsi:type="dcterms:W3CDTF">2025-04-29T07:59:00Z</dcterms:created>
  <dcterms:modified xsi:type="dcterms:W3CDTF">2025-05-07T20:15:00Z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e404570,3be1bacb,2c908ad3</vt:lpwstr>
  </property>
  <property fmtid="{D5CDD505-2E9C-101B-9397-08002B2CF9AE}" pid="3" name="ClassificationContentMarkingFooterFontProps">
    <vt:lpwstr>#000000,10,Calibri</vt:lpwstr>
  </property>
  <property fmtid="{D5CDD505-2E9C-101B-9397-08002B2CF9AE}" pid="4" name="ClassificationContentMarkingFooterText">
    <vt:lpwstr>General Business</vt:lpwstr>
  </property>
</Properties>
</file>