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D14EF0" w:rsidP="56304281" w:rsidRDefault="3FD14EF0" w14:paraId="6C044288" w14:textId="664B1498">
      <w:pPr>
        <w:pStyle w:val="Heading1"/>
        <w:ind w:left="0"/>
      </w:pPr>
      <w:r w:rsidR="3FD14EF0">
        <w:rPr/>
        <w:t xml:space="preserve">1. </w:t>
      </w:r>
      <w:r w:rsidR="49A26C31">
        <w:rPr/>
        <w:t>Purpose</w:t>
      </w:r>
    </w:p>
    <w:p w:rsidR="45260370" w:rsidP="56304281" w:rsidRDefault="45260370" w14:paraId="4135EA1A" w14:textId="1BA09DF4">
      <w:pPr>
        <w:pStyle w:val="Heading2"/>
      </w:pPr>
      <w:r w:rsidR="45260370">
        <w:rPr/>
        <w:t>1.1.</w:t>
      </w:r>
      <w:r w:rsidR="36C03253">
        <w:rPr/>
        <w:t xml:space="preserve"> </w:t>
      </w:r>
      <w:r w:rsidR="6B418860">
        <w:rPr/>
        <w:t>Topic</w:t>
      </w:r>
    </w:p>
    <w:p w:rsidR="4517EF73" w:rsidP="104B6EBB" w:rsidRDefault="4517EF73" w14:paraId="5618669E" w14:textId="058CF7BA">
      <w:pPr>
        <w:pStyle w:val="Normal"/>
      </w:pPr>
      <w:r w:rsidR="4517EF73">
        <w:rPr/>
        <w:t xml:space="preserve">The main purpose of this experiment is to understand </w:t>
      </w:r>
      <w:r w:rsidR="0EF8BCC2">
        <w:rPr/>
        <w:t xml:space="preserve">how titration works and how this can be applied </w:t>
      </w:r>
      <w:r w:rsidR="2640B906">
        <w:rPr/>
        <w:t xml:space="preserve">to Identifying other </w:t>
      </w:r>
      <w:r w:rsidR="258BA02B">
        <w:rPr/>
        <w:t>chemical concentrations</w:t>
      </w:r>
      <w:r w:rsidR="48EB32A3">
        <w:rPr/>
        <w:t xml:space="preserve"> and</w:t>
      </w:r>
      <w:r w:rsidR="457B7ED5">
        <w:rPr/>
        <w:t xml:space="preserve"> how neutralisation works</w:t>
      </w:r>
      <w:r w:rsidR="417EFF85">
        <w:rPr/>
        <w:t>.</w:t>
      </w:r>
    </w:p>
    <w:p w:rsidR="576DBFBA" w:rsidP="56304281" w:rsidRDefault="576DBFBA" w14:paraId="5685CCAF" w14:textId="5DE2C837">
      <w:pPr>
        <w:pStyle w:val="Heading2"/>
      </w:pPr>
      <w:r w:rsidR="576DBFBA">
        <w:rPr/>
        <w:t xml:space="preserve">1.2. </w:t>
      </w:r>
      <w:r w:rsidR="37190EA0">
        <w:rPr/>
        <w:t>Main Tasks</w:t>
      </w:r>
    </w:p>
    <w:p w:rsidR="4C959A1B" w:rsidP="104B6EBB" w:rsidRDefault="4C959A1B" w14:paraId="64D5AFB8" w14:textId="2A94AA6D">
      <w:pPr>
        <w:pStyle w:val="Normal"/>
      </w:pPr>
      <w:r w:rsidR="4C959A1B">
        <w:rPr/>
        <w:t xml:space="preserve">The main tasks of this exercise </w:t>
      </w:r>
      <w:r w:rsidR="3A8EB195">
        <w:rPr/>
        <w:t>involve</w:t>
      </w:r>
      <w:r w:rsidR="4C959A1B">
        <w:rPr/>
        <w:t xml:space="preserve"> </w:t>
      </w:r>
      <w:r w:rsidR="597EEFD4">
        <w:rPr/>
        <w:t xml:space="preserve">filling the burette with NaOH </w:t>
      </w:r>
      <w:r w:rsidR="295AD39E">
        <w:rPr/>
        <w:t xml:space="preserve">and recording the volume shown by the burette then adding </w:t>
      </w:r>
      <w:r w:rsidR="0CA3657B">
        <w:rPr/>
        <w:t>N</w:t>
      </w:r>
      <w:r w:rsidR="295AD39E">
        <w:rPr/>
        <w:t xml:space="preserve">aOH </w:t>
      </w:r>
      <w:r w:rsidR="5BF4F631">
        <w:rPr/>
        <w:t>to a m</w:t>
      </w:r>
      <w:r w:rsidR="3BB4CBF0">
        <w:rPr/>
        <w:t xml:space="preserve">ixture of an unknown concentration </w:t>
      </w:r>
      <w:r w:rsidR="57954769">
        <w:rPr/>
        <w:t xml:space="preserve">of HCL and </w:t>
      </w:r>
      <w:r w:rsidR="48C7611E">
        <w:rPr/>
        <w:t>phenolphthalein</w:t>
      </w:r>
      <w:r w:rsidR="56834AFE">
        <w:rPr/>
        <w:t xml:space="preserve"> very slowly until the mixture starts to stop being clear </w:t>
      </w:r>
      <w:r w:rsidR="56834AFE">
        <w:rPr/>
        <w:t>in</w:t>
      </w:r>
      <w:r w:rsidR="559561B6">
        <w:rPr/>
        <w:t>dicating</w:t>
      </w:r>
      <w:r w:rsidR="559561B6">
        <w:rPr/>
        <w:t xml:space="preserve"> </w:t>
      </w:r>
      <w:r w:rsidR="56834AFE">
        <w:rPr/>
        <w:t xml:space="preserve">that the </w:t>
      </w:r>
      <w:r w:rsidR="1FA00D02">
        <w:rPr/>
        <w:t>solution has a PH of 7</w:t>
      </w:r>
    </w:p>
    <w:p w:rsidR="2D70977A" w:rsidP="56304281" w:rsidRDefault="2D70977A" w14:paraId="736DCC64" w14:textId="51E09A47">
      <w:pPr>
        <w:pStyle w:val="Heading1"/>
        <w:ind w:left="0"/>
      </w:pPr>
      <w:r w:rsidR="2D70977A">
        <w:rPr/>
        <w:t xml:space="preserve">2. </w:t>
      </w:r>
      <w:r w:rsidR="49A26C31">
        <w:rPr/>
        <w:t>Theory</w:t>
      </w:r>
    </w:p>
    <w:p w:rsidR="71E97C73" w:rsidP="56304281" w:rsidRDefault="71E97C73" w14:paraId="01BFB1AF" w14:textId="18A4B274">
      <w:pPr>
        <w:pStyle w:val="Heading2"/>
      </w:pPr>
      <w:r w:rsidR="71E97C73">
        <w:rPr/>
        <w:t xml:space="preserve">2.1. Basic Concepts </w:t>
      </w:r>
    </w:p>
    <w:p w:rsidR="65DF01E7" w:rsidP="104B6EBB" w:rsidRDefault="65DF01E7" w14:paraId="5E2253AA" w14:textId="186A3428">
      <w:pPr>
        <w:pStyle w:val="Normal"/>
        <w:rPr>
          <w:vertAlign w:val="baseline"/>
        </w:rPr>
      </w:pPr>
      <w:r w:rsidR="65DF01E7">
        <w:rPr/>
        <w:t xml:space="preserve">The basic theory handles how acids </w:t>
      </w:r>
      <w:r w:rsidR="65DF01E7">
        <w:rPr/>
        <w:t>contain</w:t>
      </w:r>
      <w:r w:rsidR="65DF01E7">
        <w:rPr/>
        <w:t xml:space="preserve"> H+ ions and basic materials have OH- ions </w:t>
      </w:r>
      <w:r w:rsidR="63EB8C8B">
        <w:rPr/>
        <w:t xml:space="preserve">and when combined the opposite charges of these ions cause them to be attracted to each other and they react to form </w:t>
      </w:r>
      <w:r w:rsidR="66F1DF4A">
        <w:rPr/>
        <w:t>H</w:t>
      </w:r>
      <w:r w:rsidRPr="104B6EBB" w:rsidR="66F1DF4A">
        <w:rPr>
          <w:vertAlign w:val="subscript"/>
        </w:rPr>
        <w:t>2</w:t>
      </w:r>
      <w:r w:rsidRPr="104B6EBB" w:rsidR="66F1DF4A">
        <w:rPr>
          <w:vertAlign w:val="baseline"/>
        </w:rPr>
        <w:t xml:space="preserve">O when </w:t>
      </w:r>
      <w:r w:rsidRPr="104B6EBB" w:rsidR="464451E3">
        <w:rPr>
          <w:vertAlign w:val="baseline"/>
        </w:rPr>
        <w:t xml:space="preserve">there is an equal number of </w:t>
      </w:r>
      <w:r w:rsidRPr="104B6EBB" w:rsidR="11FFA6B8">
        <w:rPr>
          <w:vertAlign w:val="baseline"/>
        </w:rPr>
        <w:t>H+ and OH- ions</w:t>
      </w:r>
      <w:r w:rsidRPr="104B6EBB" w:rsidR="5BAA9643">
        <w:rPr>
          <w:vertAlign w:val="baseline"/>
        </w:rPr>
        <w:t xml:space="preserve"> they will all react to </w:t>
      </w:r>
      <w:r w:rsidRPr="104B6EBB" w:rsidR="4D13618B">
        <w:rPr>
          <w:vertAlign w:val="baseline"/>
        </w:rPr>
        <w:t>each other</w:t>
      </w:r>
      <w:r w:rsidRPr="104B6EBB" w:rsidR="5BAA9643">
        <w:rPr>
          <w:vertAlign w:val="baseline"/>
        </w:rPr>
        <w:t xml:space="preserve"> and </w:t>
      </w:r>
      <w:r w:rsidRPr="104B6EBB" w:rsidR="421CAB22">
        <w:rPr>
          <w:vertAlign w:val="baseline"/>
        </w:rPr>
        <w:t>form water meaning there are no more acidic or basic ions making the solution neutral</w:t>
      </w:r>
    </w:p>
    <w:p w:rsidR="040CCBD3" w:rsidP="56304281" w:rsidRDefault="040CCBD3" w14:paraId="7D5CC5A9" w14:textId="5A27A1AD">
      <w:pPr>
        <w:pStyle w:val="Heading2"/>
      </w:pPr>
      <w:r w:rsidR="040CCBD3">
        <w:rPr/>
        <w:t>2.</w:t>
      </w:r>
      <w:r w:rsidR="792A3297">
        <w:rPr/>
        <w:t>2</w:t>
      </w:r>
      <w:r w:rsidR="040CCBD3">
        <w:rPr/>
        <w:t xml:space="preserve">. Application in OME </w:t>
      </w:r>
    </w:p>
    <w:p w:rsidR="3F9F4E2F" w:rsidP="104B6EBB" w:rsidRDefault="3F9F4E2F" w14:paraId="514AAEB4" w14:textId="611177A1">
      <w:pPr>
        <w:pStyle w:val="Normal"/>
      </w:pPr>
      <w:r w:rsidR="3F9F4E2F">
        <w:rPr/>
        <w:t xml:space="preserve">While neutralisation specifically may not always be useful </w:t>
      </w:r>
      <w:r w:rsidR="5D419EF5">
        <w:rPr/>
        <w:t>for OME, titration</w:t>
      </w:r>
      <w:r w:rsidR="6D3AFA62">
        <w:rPr/>
        <w:t>, in general,</w:t>
      </w:r>
      <w:r w:rsidR="5D419EF5">
        <w:rPr/>
        <w:t xml:space="preserve"> can be </w:t>
      </w:r>
      <w:r w:rsidR="5D419EF5">
        <w:rPr/>
        <w:t>very useful</w:t>
      </w:r>
      <w:r w:rsidR="5D419EF5">
        <w:rPr/>
        <w:t xml:space="preserve">. If a compound can reach an obvious </w:t>
      </w:r>
      <w:r w:rsidR="3C94118E">
        <w:rPr/>
        <w:t>equilibrium,</w:t>
      </w:r>
      <w:r w:rsidR="5D419EF5">
        <w:rPr/>
        <w:t xml:space="preserve"> </w:t>
      </w:r>
      <w:r w:rsidR="7B38F6BF">
        <w:rPr/>
        <w:t>then</w:t>
      </w:r>
      <w:r w:rsidR="3F8373D6">
        <w:rPr/>
        <w:t xml:space="preserve"> t</w:t>
      </w:r>
      <w:r w:rsidR="448935C5">
        <w:rPr/>
        <w:t xml:space="preserve"> t</w:t>
      </w:r>
      <w:r w:rsidR="104B6EBB">
        <w:rPr/>
        <w:t>h</w:t>
      </w:r>
      <w:r w:rsidR="3F8373D6">
        <w:rPr/>
        <w:t xml:space="preserve">e concentration of an unknown </w:t>
      </w:r>
      <w:r w:rsidR="079D8B70">
        <w:rPr/>
        <w:t>compound</w:t>
      </w:r>
      <w:r w:rsidR="448935C5">
        <w:rPr/>
        <w:t xml:space="preserve"> can be deducted which can be useful for </w:t>
      </w:r>
      <w:r w:rsidR="448935C5">
        <w:rPr/>
        <w:t>identif</w:t>
      </w:r>
      <w:r w:rsidR="3337C936">
        <w:rPr/>
        <w:t>y</w:t>
      </w:r>
      <w:r w:rsidR="448935C5">
        <w:rPr/>
        <w:t>ing</w:t>
      </w:r>
      <w:r w:rsidR="3337C936">
        <w:rPr/>
        <w:t xml:space="preserve"> foreign explosives </w:t>
      </w:r>
      <w:r w:rsidR="448935C5">
        <w:rPr/>
        <w:t xml:space="preserve"> </w:t>
      </w:r>
      <w:r w:rsidR="5D419EF5">
        <w:rPr/>
        <w:t xml:space="preserve"> </w:t>
      </w:r>
    </w:p>
    <w:p w:rsidR="6F6545AE" w:rsidP="56304281" w:rsidRDefault="6F6545AE" w14:paraId="126836A8" w14:textId="4C263D21">
      <w:pPr>
        <w:pStyle w:val="Heading1"/>
        <w:ind w:left="0"/>
      </w:pPr>
      <w:r w:rsidR="6F6545AE">
        <w:rPr/>
        <w:t xml:space="preserve">3. </w:t>
      </w:r>
      <w:r w:rsidR="49A26C31">
        <w:rPr/>
        <w:t>C</w:t>
      </w:r>
      <w:r w:rsidR="49A26C31">
        <w:rPr/>
        <w:t>h</w:t>
      </w:r>
      <w:r w:rsidR="49A26C31">
        <w:rPr/>
        <w:t>e</w:t>
      </w:r>
      <w:r w:rsidR="49A26C31">
        <w:rPr/>
        <w:t>m</w:t>
      </w:r>
      <w:r w:rsidR="49A26C31">
        <w:rPr/>
        <w:t>i</w:t>
      </w:r>
      <w:r w:rsidR="49A26C31">
        <w:rPr/>
        <w:t>c</w:t>
      </w:r>
      <w:r w:rsidR="49A26C31">
        <w:rPr/>
        <w:t>a</w:t>
      </w:r>
      <w:r w:rsidR="49A26C31">
        <w:rPr/>
        <w:t>l</w:t>
      </w:r>
      <w:r w:rsidR="49A26C31">
        <w:rPr/>
        <w:t>s</w:t>
      </w:r>
      <w:r w:rsidR="49A26C31">
        <w:rPr/>
        <w:t xml:space="preserve"> </w:t>
      </w:r>
      <w:r w:rsidR="49A26C31">
        <w:rPr/>
        <w:t>a</w:t>
      </w:r>
      <w:r w:rsidR="49A26C31">
        <w:rPr/>
        <w:t>n</w:t>
      </w:r>
      <w:r w:rsidR="49A26C31">
        <w:rPr/>
        <w:t>d</w:t>
      </w:r>
      <w:r w:rsidR="49A26C31">
        <w:rPr/>
        <w:t xml:space="preserve"> </w:t>
      </w:r>
      <w:r w:rsidR="49A26C31">
        <w:rPr/>
        <w:t>E</w:t>
      </w:r>
      <w:r w:rsidR="49A26C31">
        <w:rPr/>
        <w:t>q</w:t>
      </w:r>
      <w:r w:rsidR="49A26C31">
        <w:rPr/>
        <w:t>u</w:t>
      </w:r>
      <w:r w:rsidR="49A26C31">
        <w:rPr/>
        <w:t>i</w:t>
      </w:r>
      <w:r w:rsidR="49A26C31">
        <w:rPr/>
        <w:t>p</w:t>
      </w:r>
      <w:r w:rsidR="49A26C31">
        <w:rPr/>
        <w:t>m</w:t>
      </w:r>
      <w:r w:rsidR="49A26C31">
        <w:rPr/>
        <w:t>e</w:t>
      </w:r>
      <w:r w:rsidR="49A26C31">
        <w:rPr/>
        <w:t>n</w:t>
      </w:r>
      <w:r w:rsidR="49A26C31">
        <w:rPr/>
        <w:t>t</w:t>
      </w:r>
      <w:r w:rsidR="49A26C31">
        <w:rPr/>
        <w:t xml:space="preserve"> </w:t>
      </w:r>
    </w:p>
    <w:p w:rsidR="1C4776F6" w:rsidP="104B6EBB" w:rsidRDefault="1C4776F6" w14:paraId="70AEAA9C" w14:textId="147F2567">
      <w:pPr>
        <w:pStyle w:val="Normal"/>
      </w:pPr>
      <w:r w:rsidR="1C4776F6">
        <w:rPr/>
        <w:t>The m</w:t>
      </w:r>
      <w:r w:rsidR="6BB382A8">
        <w:rPr/>
        <w:t xml:space="preserve">ost </w:t>
      </w:r>
      <w:r w:rsidR="6BB382A8">
        <w:rPr/>
        <w:t>important component</w:t>
      </w:r>
      <w:r w:rsidR="6BB382A8">
        <w:rPr/>
        <w:t xml:space="preserve"> to this </w:t>
      </w:r>
      <w:r w:rsidR="312202BF">
        <w:rPr/>
        <w:t xml:space="preserve">experiment is the burette, this allows for </w:t>
      </w:r>
      <w:r w:rsidR="312202BF">
        <w:rPr/>
        <w:t>small amounts</w:t>
      </w:r>
      <w:r w:rsidR="312202BF">
        <w:rPr/>
        <w:t xml:space="preserve"> of a liqu</w:t>
      </w:r>
      <w:r w:rsidR="10747558">
        <w:rPr/>
        <w:t xml:space="preserve">id to be added to a flask at a controlled rate </w:t>
      </w:r>
      <w:r w:rsidR="63ED6F4A">
        <w:rPr/>
        <w:t xml:space="preserve">which allows for a </w:t>
      </w:r>
      <w:r w:rsidR="51917FC0">
        <w:rPr/>
        <w:t xml:space="preserve">precise volume to be added and recorded however also used were 10ml pipets allowing for more precise additions </w:t>
      </w:r>
      <w:r w:rsidR="374A88BD">
        <w:rPr/>
        <w:t>of HC</w:t>
      </w:r>
      <w:r w:rsidR="449DCAE4">
        <w:rPr/>
        <w:t>l</w:t>
      </w:r>
      <w:r w:rsidR="374A88BD">
        <w:rPr/>
        <w:t xml:space="preserve"> to be added</w:t>
      </w:r>
      <w:r w:rsidR="35166668">
        <w:rPr/>
        <w:t xml:space="preserve">. A conical flask was used for mixing the </w:t>
      </w:r>
      <w:r w:rsidR="564825F1">
        <w:rPr/>
        <w:t>acid and base</w:t>
      </w:r>
      <w:r w:rsidR="6AF59B1A">
        <w:rPr/>
        <w:t xml:space="preserve">. The main chemicals used were the HCl </w:t>
      </w:r>
      <w:r w:rsidR="1F6DDA91">
        <w:rPr/>
        <w:t xml:space="preserve">and the NaOH </w:t>
      </w:r>
      <w:r w:rsidR="3DE6E8E9">
        <w:rPr/>
        <w:t xml:space="preserve">the acid and base, the </w:t>
      </w:r>
      <w:r w:rsidR="1D395B82">
        <w:rPr/>
        <w:t xml:space="preserve">last chemical used was </w:t>
      </w:r>
      <w:r w:rsidR="3B39492E">
        <w:rPr/>
        <w:t xml:space="preserve">Phenolphthalein which is </w:t>
      </w:r>
      <w:r w:rsidR="3B39492E">
        <w:rPr/>
        <w:t>a PH</w:t>
      </w:r>
      <w:r w:rsidR="3B39492E">
        <w:rPr/>
        <w:t xml:space="preserve"> indicator</w:t>
      </w:r>
    </w:p>
    <w:p w:rsidR="519BEB65" w:rsidP="56304281" w:rsidRDefault="519BEB65" w14:paraId="28937924" w14:textId="35066BD5">
      <w:pPr>
        <w:pStyle w:val="Heading1"/>
        <w:ind w:left="0"/>
      </w:pPr>
      <w:r w:rsidR="519BEB65">
        <w:rPr/>
        <w:t xml:space="preserve">4. </w:t>
      </w:r>
      <w:r w:rsidR="49A26C31">
        <w:rPr/>
        <w:t>M</w:t>
      </w:r>
      <w:r w:rsidR="49A26C31">
        <w:rPr/>
        <w:t>e</w:t>
      </w:r>
      <w:r w:rsidR="49A26C31">
        <w:rPr/>
        <w:t>t</w:t>
      </w:r>
      <w:r w:rsidR="49A26C31">
        <w:rPr/>
        <w:t>h</w:t>
      </w:r>
      <w:r w:rsidR="49A26C31">
        <w:rPr/>
        <w:t>o</w:t>
      </w:r>
      <w:r w:rsidR="49A26C31">
        <w:rPr/>
        <w:t>d</w:t>
      </w:r>
    </w:p>
    <w:p w:rsidR="2B93392A" w:rsidP="104B6EBB" w:rsidRDefault="2B93392A" w14:paraId="410963FD" w14:textId="5B49672F">
      <w:pPr>
        <w:pStyle w:val="Normal"/>
        <w:bidi w:val="0"/>
        <w:spacing w:before="0" w:beforeAutospacing="off" w:after="160" w:afterAutospacing="off" w:line="259" w:lineRule="auto"/>
        <w:ind w:left="0" w:right="0"/>
        <w:jc w:val="left"/>
      </w:pPr>
      <w:bookmarkStart w:name="_Int_Vn2gEhmD" w:id="1078446608"/>
      <w:r w:rsidR="2B93392A">
        <w:rPr/>
        <w:t>In order to</w:t>
      </w:r>
      <w:bookmarkEnd w:id="1078446608"/>
      <w:r w:rsidR="2B93392A">
        <w:rPr/>
        <w:t xml:space="preserve"> get a general idea of whereabouts the equilibrium point is </w:t>
      </w:r>
      <w:r w:rsidR="2B93392A">
        <w:rPr/>
        <w:t>an initial</w:t>
      </w:r>
      <w:r w:rsidR="2B93392A">
        <w:rPr/>
        <w:t xml:space="preserve"> rough titration is done</w:t>
      </w:r>
      <w:r w:rsidR="309E2D09">
        <w:rPr/>
        <w:t xml:space="preserve">. This is done by first washing the burette with </w:t>
      </w:r>
      <w:r w:rsidR="1214CD42">
        <w:rPr/>
        <w:t>NaOH,</w:t>
      </w:r>
      <w:r w:rsidR="4893659C">
        <w:rPr/>
        <w:t xml:space="preserve"> the pipette with HCl and the conical flask with distilled water. After the washing has been done the burette is filled with NaOH</w:t>
      </w:r>
      <w:r w:rsidR="7488B9C3">
        <w:rPr/>
        <w:t xml:space="preserve"> the volume in the burette is recorded then 25ml of HCl is added </w:t>
      </w:r>
      <w:r w:rsidR="6EE59CF6">
        <w:rPr/>
        <w:t xml:space="preserve">to the conical flask with a couple of drops of Phenolphthalein. Then the tap should be </w:t>
      </w:r>
      <w:r w:rsidR="5B053C57">
        <w:rPr/>
        <w:t>opened,</w:t>
      </w:r>
      <w:r w:rsidR="6EE59CF6">
        <w:rPr/>
        <w:t xml:space="preserve"> and the mixture stir</w:t>
      </w:r>
      <w:r w:rsidR="690338B4">
        <w:rPr/>
        <w:t>red until it turns pink, the volume change that makes the s</w:t>
      </w:r>
      <w:r w:rsidR="57E8F81B">
        <w:rPr/>
        <w:t xml:space="preserve">olution go pink should be recorded. </w:t>
      </w:r>
      <w:r w:rsidR="3A57AEF0">
        <w:rPr/>
        <w:t xml:space="preserve">Then this process should be repeated but when the volume change is close to the volume that changed the colour the rate at which NaOH is added should be reduced to get a more </w:t>
      </w:r>
      <w:r w:rsidR="3A57AEF0">
        <w:rPr/>
        <w:t>accurate</w:t>
      </w:r>
      <w:r w:rsidR="3A57AEF0">
        <w:rPr/>
        <w:t xml:space="preserve"> </w:t>
      </w:r>
      <w:r w:rsidR="78FC9421">
        <w:rPr/>
        <w:t xml:space="preserve">reading. This more </w:t>
      </w:r>
      <w:r w:rsidR="78FC9421">
        <w:rPr/>
        <w:t>accurate</w:t>
      </w:r>
      <w:r w:rsidR="78FC9421">
        <w:rPr/>
        <w:t xml:space="preserve"> </w:t>
      </w:r>
      <w:r w:rsidR="24F1E849">
        <w:rPr/>
        <w:t>procedure should be repeated until a satisfactory result is obtained</w:t>
      </w:r>
    </w:p>
    <w:p w:rsidR="2410EA31" w:rsidP="56304281" w:rsidRDefault="2410EA31" w14:paraId="660EC303" w14:textId="45E831EE">
      <w:pPr>
        <w:pStyle w:val="Heading1"/>
        <w:ind w:left="0"/>
      </w:pPr>
      <w:r w:rsidR="2410EA31">
        <w:rPr/>
        <w:t xml:space="preserve">5. </w:t>
      </w:r>
      <w:r w:rsidR="49A26C31">
        <w:rPr/>
        <w:t>Results</w:t>
      </w:r>
    </w:p>
    <w:tbl>
      <w:tblPr>
        <w:tblStyle w:val="TableGrid"/>
        <w:tblW w:w="0" w:type="auto"/>
        <w:tblLayout w:type="fixed"/>
        <w:tblLook w:val="06A0" w:firstRow="1" w:lastRow="0" w:firstColumn="1" w:lastColumn="0" w:noHBand="1" w:noVBand="1"/>
      </w:tblPr>
      <w:tblGrid>
        <w:gridCol w:w="2254"/>
        <w:gridCol w:w="2254"/>
        <w:gridCol w:w="2254"/>
        <w:gridCol w:w="2254"/>
      </w:tblGrid>
      <w:tr w:rsidR="104B6EBB" w:rsidTr="104B6EBB" w14:paraId="0A06C79A">
        <w:trPr>
          <w:trHeight w:val="300"/>
        </w:trPr>
        <w:tc>
          <w:tcPr>
            <w:tcW w:w="2254" w:type="dxa"/>
            <w:tcMar/>
          </w:tcPr>
          <w:p w:rsidR="7D1108D6" w:rsidP="104B6EBB" w:rsidRDefault="7D1108D6" w14:paraId="4FFE6F0C" w14:textId="22C55AF8">
            <w:pPr>
              <w:pStyle w:val="Normal"/>
            </w:pPr>
            <w:r w:rsidR="7D1108D6">
              <w:rPr/>
              <w:t>Flask</w:t>
            </w:r>
          </w:p>
        </w:tc>
        <w:tc>
          <w:tcPr>
            <w:tcW w:w="2254" w:type="dxa"/>
            <w:tcMar/>
          </w:tcPr>
          <w:p w:rsidR="7D1108D6" w:rsidP="104B6EBB" w:rsidRDefault="7D1108D6" w14:paraId="30303C33" w14:textId="420CBFDA">
            <w:pPr>
              <w:pStyle w:val="Normal"/>
            </w:pPr>
            <w:r w:rsidR="7D1108D6">
              <w:rPr/>
              <w:t>1 rough titration</w:t>
            </w:r>
          </w:p>
        </w:tc>
        <w:tc>
          <w:tcPr>
            <w:tcW w:w="2254" w:type="dxa"/>
            <w:tcMar/>
          </w:tcPr>
          <w:p w:rsidR="7D1108D6" w:rsidP="104B6EBB" w:rsidRDefault="7D1108D6" w14:paraId="78A12865" w14:textId="73B24710">
            <w:pPr>
              <w:pStyle w:val="Normal"/>
            </w:pPr>
            <w:r w:rsidR="7D1108D6">
              <w:rPr/>
              <w:t>2</w:t>
            </w:r>
          </w:p>
        </w:tc>
        <w:tc>
          <w:tcPr>
            <w:tcW w:w="2254" w:type="dxa"/>
            <w:tcMar/>
          </w:tcPr>
          <w:p w:rsidR="7D1108D6" w:rsidP="104B6EBB" w:rsidRDefault="7D1108D6" w14:paraId="1589064A" w14:textId="53CCD945">
            <w:pPr>
              <w:pStyle w:val="Normal"/>
            </w:pPr>
            <w:r w:rsidR="7D1108D6">
              <w:rPr/>
              <w:t>3</w:t>
            </w:r>
          </w:p>
        </w:tc>
      </w:tr>
      <w:tr w:rsidR="104B6EBB" w:rsidTr="104B6EBB" w14:paraId="21858D8D">
        <w:trPr>
          <w:trHeight w:val="300"/>
        </w:trPr>
        <w:tc>
          <w:tcPr>
            <w:tcW w:w="2254" w:type="dxa"/>
            <w:tcMar/>
          </w:tcPr>
          <w:p w:rsidR="7D1108D6" w:rsidP="104B6EBB" w:rsidRDefault="7D1108D6" w14:paraId="14EC18F4" w14:textId="30969995">
            <w:pPr>
              <w:pStyle w:val="Normal"/>
              <w:rPr>
                <w:vertAlign w:val="subscript"/>
              </w:rPr>
            </w:pPr>
            <w:r w:rsidR="7D1108D6">
              <w:rPr/>
              <w:t>V</w:t>
            </w:r>
            <w:r w:rsidRPr="104B6EBB" w:rsidR="7D1108D6">
              <w:rPr>
                <w:vertAlign w:val="subscript"/>
              </w:rPr>
              <w:t xml:space="preserve">HCL </w:t>
            </w:r>
            <w:r w:rsidRPr="104B6EBB" w:rsidR="58B8E582">
              <w:rPr>
                <w:vertAlign w:val="baseline"/>
              </w:rPr>
              <w:t>(ml)</w:t>
            </w:r>
            <w:r w:rsidRPr="104B6EBB" w:rsidR="58B8E582">
              <w:rPr>
                <w:vertAlign w:val="subscript"/>
              </w:rPr>
              <w:t xml:space="preserve"> </w:t>
            </w:r>
            <w:r w:rsidRPr="104B6EBB" w:rsidR="7D1108D6">
              <w:rPr>
                <w:vertAlign w:val="baseline"/>
              </w:rPr>
              <w:t>from pipette</w:t>
            </w:r>
          </w:p>
        </w:tc>
        <w:tc>
          <w:tcPr>
            <w:tcW w:w="2254" w:type="dxa"/>
            <w:tcMar/>
          </w:tcPr>
          <w:p w:rsidR="43531EDB" w:rsidP="104B6EBB" w:rsidRDefault="43531EDB" w14:paraId="2970F550" w14:textId="29CED98A">
            <w:pPr>
              <w:pStyle w:val="Normal"/>
            </w:pPr>
            <w:r w:rsidR="43531EDB">
              <w:rPr/>
              <w:t>25</w:t>
            </w:r>
          </w:p>
        </w:tc>
        <w:tc>
          <w:tcPr>
            <w:tcW w:w="2254" w:type="dxa"/>
            <w:tcMar/>
          </w:tcPr>
          <w:p w:rsidR="43531EDB" w:rsidP="104B6EBB" w:rsidRDefault="43531EDB" w14:paraId="224B5F40" w14:textId="07DDFFA5">
            <w:pPr>
              <w:pStyle w:val="Normal"/>
            </w:pPr>
            <w:r w:rsidR="43531EDB">
              <w:rPr/>
              <w:t>25</w:t>
            </w:r>
          </w:p>
        </w:tc>
        <w:tc>
          <w:tcPr>
            <w:tcW w:w="2254" w:type="dxa"/>
            <w:tcMar/>
          </w:tcPr>
          <w:p w:rsidR="43531EDB" w:rsidP="104B6EBB" w:rsidRDefault="43531EDB" w14:paraId="5F2B5DA8" w14:textId="51B78E5D">
            <w:pPr>
              <w:pStyle w:val="Normal"/>
            </w:pPr>
            <w:r w:rsidR="43531EDB">
              <w:rPr/>
              <w:t>25</w:t>
            </w:r>
          </w:p>
        </w:tc>
      </w:tr>
      <w:tr w:rsidR="104B6EBB" w:rsidTr="104B6EBB" w14:paraId="05CF945D">
        <w:trPr>
          <w:trHeight w:val="300"/>
        </w:trPr>
        <w:tc>
          <w:tcPr>
            <w:tcW w:w="2254" w:type="dxa"/>
            <w:tcMar/>
          </w:tcPr>
          <w:p w:rsidR="2B25791A" w:rsidP="104B6EBB" w:rsidRDefault="2B25791A" w14:paraId="31E5C599" w14:textId="18EE6449">
            <w:pPr>
              <w:pStyle w:val="Normal"/>
            </w:pPr>
            <w:r w:rsidR="2B25791A">
              <w:rPr/>
              <w:t>Initial burette reading</w:t>
            </w:r>
          </w:p>
        </w:tc>
        <w:tc>
          <w:tcPr>
            <w:tcW w:w="2254" w:type="dxa"/>
            <w:tcMar/>
          </w:tcPr>
          <w:p w:rsidR="370E8D5C" w:rsidP="104B6EBB" w:rsidRDefault="370E8D5C" w14:paraId="271DEA94" w14:textId="3E4A6129">
            <w:pPr>
              <w:pStyle w:val="Normal"/>
            </w:pPr>
            <w:r w:rsidR="370E8D5C">
              <w:rPr/>
              <w:t>79.25</w:t>
            </w:r>
          </w:p>
        </w:tc>
        <w:tc>
          <w:tcPr>
            <w:tcW w:w="2254" w:type="dxa"/>
            <w:tcMar/>
          </w:tcPr>
          <w:p w:rsidR="370E8D5C" w:rsidP="104B6EBB" w:rsidRDefault="370E8D5C" w14:paraId="5F001A94" w14:textId="724AAB23">
            <w:pPr>
              <w:pStyle w:val="Normal"/>
            </w:pPr>
            <w:r w:rsidR="370E8D5C">
              <w:rPr/>
              <w:t>75</w:t>
            </w:r>
          </w:p>
        </w:tc>
        <w:tc>
          <w:tcPr>
            <w:tcW w:w="2254" w:type="dxa"/>
            <w:tcMar/>
          </w:tcPr>
          <w:p w:rsidR="370E8D5C" w:rsidP="104B6EBB" w:rsidRDefault="370E8D5C" w14:paraId="61103232" w14:textId="65AC7391">
            <w:pPr>
              <w:pStyle w:val="Normal"/>
            </w:pPr>
            <w:r w:rsidR="370E8D5C">
              <w:rPr/>
              <w:t>75</w:t>
            </w:r>
          </w:p>
        </w:tc>
      </w:tr>
      <w:tr w:rsidR="104B6EBB" w:rsidTr="104B6EBB" w14:paraId="73377DAF">
        <w:trPr>
          <w:trHeight w:val="300"/>
        </w:trPr>
        <w:tc>
          <w:tcPr>
            <w:tcW w:w="2254" w:type="dxa"/>
            <w:tcMar/>
          </w:tcPr>
          <w:p w:rsidR="2D947E37" w:rsidP="104B6EBB" w:rsidRDefault="2D947E37" w14:paraId="1090BD5D" w14:textId="69BAA04E">
            <w:pPr>
              <w:pStyle w:val="Normal"/>
            </w:pPr>
            <w:r w:rsidR="2D947E37">
              <w:rPr/>
              <w:t>Final burette reading</w:t>
            </w:r>
          </w:p>
        </w:tc>
        <w:tc>
          <w:tcPr>
            <w:tcW w:w="2254" w:type="dxa"/>
            <w:tcMar/>
          </w:tcPr>
          <w:p w:rsidR="2C052A6E" w:rsidP="104B6EBB" w:rsidRDefault="2C052A6E" w14:paraId="7EAF7E1E" w14:textId="647DC810">
            <w:pPr>
              <w:pStyle w:val="Normal"/>
            </w:pPr>
            <w:r w:rsidR="2C052A6E">
              <w:rPr/>
              <w:t>92.25</w:t>
            </w:r>
          </w:p>
        </w:tc>
        <w:tc>
          <w:tcPr>
            <w:tcW w:w="2254" w:type="dxa"/>
            <w:tcMar/>
          </w:tcPr>
          <w:p w:rsidR="2C052A6E" w:rsidP="104B6EBB" w:rsidRDefault="2C052A6E" w14:paraId="6375481A" w14:textId="6FB68D96">
            <w:pPr>
              <w:pStyle w:val="Normal"/>
            </w:pPr>
            <w:r w:rsidR="2C052A6E">
              <w:rPr/>
              <w:t>91.75</w:t>
            </w:r>
          </w:p>
        </w:tc>
        <w:tc>
          <w:tcPr>
            <w:tcW w:w="2254" w:type="dxa"/>
            <w:tcMar/>
          </w:tcPr>
          <w:p w:rsidR="2C052A6E" w:rsidP="104B6EBB" w:rsidRDefault="2C052A6E" w14:paraId="33DEF85C" w14:textId="11A8AF98">
            <w:pPr>
              <w:pStyle w:val="Normal"/>
            </w:pPr>
            <w:r w:rsidR="2C052A6E">
              <w:rPr/>
              <w:t>91</w:t>
            </w:r>
          </w:p>
        </w:tc>
      </w:tr>
      <w:tr w:rsidR="104B6EBB" w:rsidTr="104B6EBB" w14:paraId="50E9A44C">
        <w:trPr>
          <w:trHeight w:val="300"/>
        </w:trPr>
        <w:tc>
          <w:tcPr>
            <w:tcW w:w="2254" w:type="dxa"/>
            <w:tcMar/>
          </w:tcPr>
          <w:p w:rsidR="2D947E37" w:rsidP="104B6EBB" w:rsidRDefault="2D947E37" w14:paraId="541D9C09" w14:textId="39D4E89D">
            <w:pPr>
              <w:pStyle w:val="Normal"/>
              <w:rPr>
                <w:vertAlign w:val="subscript"/>
              </w:rPr>
            </w:pPr>
            <w:r w:rsidR="2D947E37">
              <w:rPr/>
              <w:t>V</w:t>
            </w:r>
            <w:r w:rsidRPr="104B6EBB" w:rsidR="2D947E37">
              <w:rPr>
                <w:vertAlign w:val="subscript"/>
              </w:rPr>
              <w:t>NaOH</w:t>
            </w:r>
            <w:r w:rsidRPr="104B6EBB" w:rsidR="380B581B">
              <w:rPr>
                <w:vertAlign w:val="subscript"/>
              </w:rPr>
              <w:t xml:space="preserve"> </w:t>
            </w:r>
            <w:r w:rsidRPr="104B6EBB" w:rsidR="2D947E37">
              <w:rPr>
                <w:vertAlign w:val="baseline"/>
              </w:rPr>
              <w:t>(ml)</w:t>
            </w:r>
          </w:p>
        </w:tc>
        <w:tc>
          <w:tcPr>
            <w:tcW w:w="2254" w:type="dxa"/>
            <w:tcMar/>
          </w:tcPr>
          <w:p w:rsidR="49B9B53F" w:rsidP="104B6EBB" w:rsidRDefault="49B9B53F" w14:paraId="137248EA" w14:textId="722F3DCF">
            <w:pPr>
              <w:pStyle w:val="Normal"/>
            </w:pPr>
            <w:r w:rsidR="49B9B53F">
              <w:rPr/>
              <w:t>16</w:t>
            </w:r>
          </w:p>
        </w:tc>
        <w:tc>
          <w:tcPr>
            <w:tcW w:w="2254" w:type="dxa"/>
            <w:tcMar/>
          </w:tcPr>
          <w:p w:rsidR="49B9B53F" w:rsidP="104B6EBB" w:rsidRDefault="49B9B53F" w14:paraId="2A7CD1DA" w14:textId="4D059B66">
            <w:pPr>
              <w:pStyle w:val="Normal"/>
            </w:pPr>
            <w:r w:rsidR="49B9B53F">
              <w:rPr/>
              <w:t>16.75</w:t>
            </w:r>
          </w:p>
        </w:tc>
        <w:tc>
          <w:tcPr>
            <w:tcW w:w="2254" w:type="dxa"/>
            <w:tcMar/>
          </w:tcPr>
          <w:p w:rsidR="49B9B53F" w:rsidP="104B6EBB" w:rsidRDefault="49B9B53F" w14:paraId="480109E2" w14:textId="64C6F670">
            <w:pPr>
              <w:pStyle w:val="Normal"/>
            </w:pPr>
            <w:r w:rsidR="49B9B53F">
              <w:rPr/>
              <w:t>16</w:t>
            </w:r>
          </w:p>
        </w:tc>
      </w:tr>
      <w:tr w:rsidR="104B6EBB" w:rsidTr="104B6EBB" w14:paraId="19ECFA75">
        <w:trPr>
          <w:trHeight w:val="300"/>
        </w:trPr>
        <w:tc>
          <w:tcPr>
            <w:tcW w:w="2254" w:type="dxa"/>
            <w:tcMar/>
          </w:tcPr>
          <w:p w:rsidR="6400AC42" w:rsidP="104B6EBB" w:rsidRDefault="6400AC42" w14:paraId="054D87CF" w14:textId="298FD840">
            <w:pPr>
              <w:pStyle w:val="Normal"/>
            </w:pPr>
            <w:r w:rsidR="6400AC42">
              <w:rPr/>
              <w:t>Moles of NaOH</w:t>
            </w:r>
          </w:p>
        </w:tc>
        <w:tc>
          <w:tcPr>
            <w:tcW w:w="2254" w:type="dxa"/>
            <w:tcMar/>
          </w:tcPr>
          <w:p w:rsidR="298E3B20" w:rsidP="104B6EBB" w:rsidRDefault="298E3B20" w14:paraId="581F182A" w14:textId="64C115F8">
            <w:pPr>
              <w:pStyle w:val="Normal"/>
            </w:pPr>
            <w:r w:rsidR="298E3B20">
              <w:rPr/>
              <w:t>1.6032x10</w:t>
            </w:r>
            <w:r w:rsidRPr="104B6EBB" w:rsidR="298E3B20">
              <w:rPr>
                <w:vertAlign w:val="superscript"/>
              </w:rPr>
              <w:t>-3</w:t>
            </w:r>
          </w:p>
        </w:tc>
        <w:tc>
          <w:tcPr>
            <w:tcW w:w="2254" w:type="dxa"/>
            <w:tcMar/>
          </w:tcPr>
          <w:p w:rsidR="2BFCBB08" w:rsidP="104B6EBB" w:rsidRDefault="2BFCBB08" w14:paraId="3C973AC4" w14:textId="5C3B80CC">
            <w:pPr>
              <w:pStyle w:val="Normal"/>
              <w:rPr>
                <w:vertAlign w:val="subscript"/>
              </w:rPr>
            </w:pPr>
            <w:r w:rsidR="2BFCBB08">
              <w:rPr/>
              <w:t>1.67835x10</w:t>
            </w:r>
            <w:r w:rsidRPr="104B6EBB" w:rsidR="2BFCBB08">
              <w:rPr>
                <w:vertAlign w:val="superscript"/>
              </w:rPr>
              <w:t>-3</w:t>
            </w:r>
          </w:p>
        </w:tc>
        <w:tc>
          <w:tcPr>
            <w:tcW w:w="2254" w:type="dxa"/>
            <w:tcMar/>
          </w:tcPr>
          <w:p w:rsidR="2BFCBB08" w:rsidP="104B6EBB" w:rsidRDefault="2BFCBB08" w14:paraId="456B4444" w14:textId="69A22355">
            <w:pPr>
              <w:pStyle w:val="Normal"/>
            </w:pPr>
            <w:r w:rsidR="2BFCBB08">
              <w:rPr/>
              <w:t>1.6032x10</w:t>
            </w:r>
            <w:r w:rsidRPr="104B6EBB" w:rsidR="2BFCBB08">
              <w:rPr>
                <w:vertAlign w:val="superscript"/>
              </w:rPr>
              <w:t>-3</w:t>
            </w:r>
          </w:p>
        </w:tc>
      </w:tr>
      <w:tr w:rsidR="104B6EBB" w:rsidTr="104B6EBB" w14:paraId="799DEE61">
        <w:trPr>
          <w:trHeight w:val="300"/>
        </w:trPr>
        <w:tc>
          <w:tcPr>
            <w:tcW w:w="2254" w:type="dxa"/>
            <w:tcMar/>
          </w:tcPr>
          <w:p w:rsidR="6400AC42" w:rsidP="104B6EBB" w:rsidRDefault="6400AC42" w14:paraId="507A4E53" w14:textId="5FFA8405">
            <w:pPr>
              <w:pStyle w:val="Normal"/>
            </w:pPr>
            <w:r w:rsidR="6400AC42">
              <w:rPr/>
              <w:t>Moles of HCl</w:t>
            </w:r>
          </w:p>
        </w:tc>
        <w:tc>
          <w:tcPr>
            <w:tcW w:w="2254" w:type="dxa"/>
            <w:tcMar/>
          </w:tcPr>
          <w:p w:rsidR="0B4F2DA1" w:rsidP="104B6EBB" w:rsidRDefault="0B4F2DA1" w14:paraId="5279F28F" w14:textId="299C6D98">
            <w:pPr>
              <w:pStyle w:val="Normal"/>
            </w:pPr>
            <w:r w:rsidR="0B4F2DA1">
              <w:rPr/>
              <w:t>1.6032x10</w:t>
            </w:r>
            <w:r w:rsidRPr="104B6EBB" w:rsidR="0B4F2DA1">
              <w:rPr>
                <w:vertAlign w:val="superscript"/>
              </w:rPr>
              <w:t>-3</w:t>
            </w:r>
          </w:p>
        </w:tc>
        <w:tc>
          <w:tcPr>
            <w:tcW w:w="2254" w:type="dxa"/>
            <w:tcMar/>
          </w:tcPr>
          <w:p w:rsidR="0B4F2DA1" w:rsidP="104B6EBB" w:rsidRDefault="0B4F2DA1" w14:paraId="42536F81" w14:textId="6AA768E6">
            <w:pPr>
              <w:pStyle w:val="Normal"/>
              <w:rPr>
                <w:vertAlign w:val="subscript"/>
              </w:rPr>
            </w:pPr>
            <w:r w:rsidR="0B4F2DA1">
              <w:rPr/>
              <w:t>1.67835x10</w:t>
            </w:r>
            <w:r w:rsidRPr="104B6EBB" w:rsidR="0B4F2DA1">
              <w:rPr>
                <w:vertAlign w:val="superscript"/>
              </w:rPr>
              <w:t>-3</w:t>
            </w:r>
          </w:p>
        </w:tc>
        <w:tc>
          <w:tcPr>
            <w:tcW w:w="2254" w:type="dxa"/>
            <w:tcMar/>
          </w:tcPr>
          <w:p w:rsidR="0B4F2DA1" w:rsidP="104B6EBB" w:rsidRDefault="0B4F2DA1" w14:paraId="3D68FA5B" w14:textId="6F8CF799">
            <w:pPr>
              <w:pStyle w:val="Normal"/>
            </w:pPr>
            <w:r w:rsidR="0B4F2DA1">
              <w:rPr/>
              <w:t>1.6032x10</w:t>
            </w:r>
            <w:r w:rsidRPr="104B6EBB" w:rsidR="0B4F2DA1">
              <w:rPr>
                <w:vertAlign w:val="superscript"/>
              </w:rPr>
              <w:t>-3</w:t>
            </w:r>
          </w:p>
        </w:tc>
      </w:tr>
      <w:tr w:rsidR="104B6EBB" w:rsidTr="104B6EBB" w14:paraId="339E33A8">
        <w:trPr>
          <w:trHeight w:val="300"/>
        </w:trPr>
        <w:tc>
          <w:tcPr>
            <w:tcW w:w="2254" w:type="dxa"/>
            <w:tcMar/>
          </w:tcPr>
          <w:p w:rsidR="6400AC42" w:rsidP="104B6EBB" w:rsidRDefault="6400AC42" w14:paraId="6701DA30" w14:textId="662933A7">
            <w:pPr>
              <w:pStyle w:val="Normal"/>
            </w:pPr>
            <w:r w:rsidR="6400AC42">
              <w:rPr/>
              <w:t>Molarity of HCl</w:t>
            </w:r>
          </w:p>
        </w:tc>
        <w:tc>
          <w:tcPr>
            <w:tcW w:w="2254" w:type="dxa"/>
            <w:tcMar/>
          </w:tcPr>
          <w:p w:rsidR="1A4F3EDC" w:rsidP="104B6EBB" w:rsidRDefault="1A4F3EDC" w14:paraId="389278C6" w14:textId="6D333912">
            <w:pPr>
              <w:pStyle w:val="Normal"/>
            </w:pPr>
            <w:r w:rsidR="1A4F3EDC">
              <w:rPr/>
              <w:t>0.064128</w:t>
            </w:r>
          </w:p>
        </w:tc>
        <w:tc>
          <w:tcPr>
            <w:tcW w:w="2254" w:type="dxa"/>
            <w:tcMar/>
          </w:tcPr>
          <w:p w:rsidR="1A4F3EDC" w:rsidP="104B6EBB" w:rsidRDefault="1A4F3EDC" w14:paraId="7BB22B48" w14:textId="3EBF223B">
            <w:pPr>
              <w:pStyle w:val="Normal"/>
            </w:pPr>
            <w:r w:rsidR="1A4F3EDC">
              <w:rPr/>
              <w:t>0.067134</w:t>
            </w:r>
          </w:p>
        </w:tc>
        <w:tc>
          <w:tcPr>
            <w:tcW w:w="2254" w:type="dxa"/>
            <w:tcMar/>
          </w:tcPr>
          <w:p w:rsidR="1A4F3EDC" w:rsidP="104B6EBB" w:rsidRDefault="1A4F3EDC" w14:paraId="6620644A" w14:textId="3C2218F5">
            <w:pPr>
              <w:pStyle w:val="Normal"/>
            </w:pPr>
            <w:r w:rsidR="1A4F3EDC">
              <w:rPr/>
              <w:t>0.064128</w:t>
            </w:r>
          </w:p>
        </w:tc>
      </w:tr>
    </w:tbl>
    <w:p w:rsidR="62A7739B" w:rsidP="56304281" w:rsidRDefault="62A7739B" w14:paraId="117094CF" w14:textId="119E6B10">
      <w:pPr>
        <w:pStyle w:val="Heading1"/>
        <w:ind w:left="0"/>
      </w:pPr>
      <w:r w:rsidR="0C7B481E">
        <w:rPr/>
        <w:t>6</w:t>
      </w:r>
      <w:r w:rsidR="62A7739B">
        <w:rPr/>
        <w:t xml:space="preserve">. </w:t>
      </w:r>
      <w:r w:rsidR="49A26C31">
        <w:rPr/>
        <w:t xml:space="preserve">Discussion </w:t>
      </w:r>
    </w:p>
    <w:p w:rsidR="56304281" w:rsidP="104B6EBB" w:rsidRDefault="56304281" w14:paraId="75B9F36D" w14:textId="460F6156">
      <w:pPr>
        <w:pStyle w:val="Normal"/>
      </w:pPr>
      <w:r w:rsidR="6D8F618E">
        <w:rPr/>
        <w:t xml:space="preserve">There are many sources of potential experimental error </w:t>
      </w:r>
      <w:r w:rsidR="44D3B4FD">
        <w:rPr/>
        <w:t xml:space="preserve">the </w:t>
      </w:r>
      <w:r w:rsidR="44D3B4FD">
        <w:rPr/>
        <w:t>most likely and</w:t>
      </w:r>
      <w:r w:rsidR="44D3B4FD">
        <w:rPr/>
        <w:t xml:space="preserve"> impactful</w:t>
      </w:r>
      <w:r w:rsidR="07E32555">
        <w:rPr/>
        <w:t xml:space="preserve"> will come from parallax, this is where due to the perspective from which a measurement is taken it is </w:t>
      </w:r>
      <w:r w:rsidR="2049F19A">
        <w:rPr/>
        <w:t xml:space="preserve">inaccurate this will lead to </w:t>
      </w:r>
      <w:r w:rsidR="26185F10">
        <w:rPr/>
        <w:t xml:space="preserve">slight errors in </w:t>
      </w:r>
      <w:r w:rsidR="1CCD2147">
        <w:rPr/>
        <w:t xml:space="preserve">measurements and results which can compound in calculation to extenuate this and </w:t>
      </w:r>
      <w:r w:rsidR="550B7014">
        <w:rPr/>
        <w:t xml:space="preserve">give incorrect results </w:t>
      </w:r>
      <w:r w:rsidR="3CDE206A">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uURaZBfQ51p5qK" int2:id="tOBQa8mv">
      <int2:state int2:type="AugLoop_Text_Critique" int2:value="Rejected"/>
    </int2:textHash>
    <int2:bookmark int2:bookmarkName="_Int_Vn2gEhmD" int2:invalidationBookmarkName="" int2:hashCode="3KKjJeR/dxf+gy" int2:id="40cyNS4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2a7b1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586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1E264B"/>
    <w:rsid w:val="01FB39A7"/>
    <w:rsid w:val="029A9FF1"/>
    <w:rsid w:val="02F9CC6F"/>
    <w:rsid w:val="040CCBD3"/>
    <w:rsid w:val="04959CD0"/>
    <w:rsid w:val="04AA1F98"/>
    <w:rsid w:val="04B6BC50"/>
    <w:rsid w:val="056F8443"/>
    <w:rsid w:val="059312B6"/>
    <w:rsid w:val="05FFAA52"/>
    <w:rsid w:val="072EE317"/>
    <w:rsid w:val="079D8B70"/>
    <w:rsid w:val="07B08960"/>
    <w:rsid w:val="07CDB597"/>
    <w:rsid w:val="07E32555"/>
    <w:rsid w:val="07EC9E20"/>
    <w:rsid w:val="09886E81"/>
    <w:rsid w:val="09C8AAAB"/>
    <w:rsid w:val="0B4F2DA1"/>
    <w:rsid w:val="0B6827A4"/>
    <w:rsid w:val="0C7B481E"/>
    <w:rsid w:val="0CA3657B"/>
    <w:rsid w:val="0EF8BCC2"/>
    <w:rsid w:val="0FA52AD7"/>
    <w:rsid w:val="104B6EBB"/>
    <w:rsid w:val="106DA175"/>
    <w:rsid w:val="10747558"/>
    <w:rsid w:val="10C5166B"/>
    <w:rsid w:val="11FFA6B8"/>
    <w:rsid w:val="1214CD42"/>
    <w:rsid w:val="137FCC99"/>
    <w:rsid w:val="13C32FF1"/>
    <w:rsid w:val="155DBA47"/>
    <w:rsid w:val="17BE0864"/>
    <w:rsid w:val="17D56204"/>
    <w:rsid w:val="191775A9"/>
    <w:rsid w:val="1A4F3EDC"/>
    <w:rsid w:val="1B440F24"/>
    <w:rsid w:val="1C4776F6"/>
    <w:rsid w:val="1CBECA9D"/>
    <w:rsid w:val="1CCD2147"/>
    <w:rsid w:val="1CE8A76C"/>
    <w:rsid w:val="1D395B82"/>
    <w:rsid w:val="1D7AFCA7"/>
    <w:rsid w:val="1F6DDA91"/>
    <w:rsid w:val="1FA00D02"/>
    <w:rsid w:val="2049F19A"/>
    <w:rsid w:val="20DE4B38"/>
    <w:rsid w:val="23825AD9"/>
    <w:rsid w:val="23C35387"/>
    <w:rsid w:val="2410EA31"/>
    <w:rsid w:val="24F1E849"/>
    <w:rsid w:val="2511D52F"/>
    <w:rsid w:val="258BA02B"/>
    <w:rsid w:val="259F90F8"/>
    <w:rsid w:val="26185F10"/>
    <w:rsid w:val="2640B906"/>
    <w:rsid w:val="27DD7A7A"/>
    <w:rsid w:val="281A8F76"/>
    <w:rsid w:val="2882C561"/>
    <w:rsid w:val="295AD39E"/>
    <w:rsid w:val="298E3B20"/>
    <w:rsid w:val="29B65FD7"/>
    <w:rsid w:val="29FC837A"/>
    <w:rsid w:val="2A0D1F6D"/>
    <w:rsid w:val="2B25791A"/>
    <w:rsid w:val="2B786B93"/>
    <w:rsid w:val="2B93392A"/>
    <w:rsid w:val="2BA8EFCE"/>
    <w:rsid w:val="2BAEA8E4"/>
    <w:rsid w:val="2BBD82B9"/>
    <w:rsid w:val="2BC660CB"/>
    <w:rsid w:val="2BFCBB08"/>
    <w:rsid w:val="2C052A6E"/>
    <w:rsid w:val="2D70977A"/>
    <w:rsid w:val="2D947E37"/>
    <w:rsid w:val="2DC3865B"/>
    <w:rsid w:val="2F0ACB8B"/>
    <w:rsid w:val="309E2D09"/>
    <w:rsid w:val="312202BF"/>
    <w:rsid w:val="31B07AC9"/>
    <w:rsid w:val="32426C4D"/>
    <w:rsid w:val="3337C936"/>
    <w:rsid w:val="35166668"/>
    <w:rsid w:val="3587BF3E"/>
    <w:rsid w:val="35CE9423"/>
    <w:rsid w:val="369043C5"/>
    <w:rsid w:val="36C03253"/>
    <w:rsid w:val="36FAA5BA"/>
    <w:rsid w:val="370E8D5C"/>
    <w:rsid w:val="37190EA0"/>
    <w:rsid w:val="374A88BD"/>
    <w:rsid w:val="380B581B"/>
    <w:rsid w:val="382C1426"/>
    <w:rsid w:val="3A57AEF0"/>
    <w:rsid w:val="3A8EB195"/>
    <w:rsid w:val="3B39492E"/>
    <w:rsid w:val="3BB4CBF0"/>
    <w:rsid w:val="3C94118E"/>
    <w:rsid w:val="3CDE206A"/>
    <w:rsid w:val="3CFF90DC"/>
    <w:rsid w:val="3D8F93CA"/>
    <w:rsid w:val="3DE6E8E9"/>
    <w:rsid w:val="3F8373D6"/>
    <w:rsid w:val="3F9F4E2F"/>
    <w:rsid w:val="3FD14EF0"/>
    <w:rsid w:val="417EFF85"/>
    <w:rsid w:val="421CAB22"/>
    <w:rsid w:val="42C7CBA9"/>
    <w:rsid w:val="43531EDB"/>
    <w:rsid w:val="448935C5"/>
    <w:rsid w:val="449DCAE4"/>
    <w:rsid w:val="44D3B4FD"/>
    <w:rsid w:val="4501C4AF"/>
    <w:rsid w:val="4517EF73"/>
    <w:rsid w:val="45260370"/>
    <w:rsid w:val="457B7ED5"/>
    <w:rsid w:val="464451E3"/>
    <w:rsid w:val="4893659C"/>
    <w:rsid w:val="48C7611E"/>
    <w:rsid w:val="48EB32A3"/>
    <w:rsid w:val="49A26C31"/>
    <w:rsid w:val="49B9B53F"/>
    <w:rsid w:val="4A791460"/>
    <w:rsid w:val="4C959A1B"/>
    <w:rsid w:val="4CAD2F44"/>
    <w:rsid w:val="4D13618B"/>
    <w:rsid w:val="4D3AC59D"/>
    <w:rsid w:val="4E321EFD"/>
    <w:rsid w:val="4ED695FE"/>
    <w:rsid w:val="4EE6E9E6"/>
    <w:rsid w:val="4F3A75CB"/>
    <w:rsid w:val="4F43A298"/>
    <w:rsid w:val="4FCDEF5E"/>
    <w:rsid w:val="50485D3A"/>
    <w:rsid w:val="50D6462C"/>
    <w:rsid w:val="510CAEA0"/>
    <w:rsid w:val="51917FC0"/>
    <w:rsid w:val="519BEB65"/>
    <w:rsid w:val="52298931"/>
    <w:rsid w:val="523314E6"/>
    <w:rsid w:val="5272168D"/>
    <w:rsid w:val="52A87F01"/>
    <w:rsid w:val="53CEE547"/>
    <w:rsid w:val="54822EA7"/>
    <w:rsid w:val="54947220"/>
    <w:rsid w:val="550B7014"/>
    <w:rsid w:val="5519CA8C"/>
    <w:rsid w:val="559561B6"/>
    <w:rsid w:val="55A9B74F"/>
    <w:rsid w:val="56304281"/>
    <w:rsid w:val="564825F1"/>
    <w:rsid w:val="56546423"/>
    <w:rsid w:val="56834AFE"/>
    <w:rsid w:val="576DBFBA"/>
    <w:rsid w:val="57954769"/>
    <w:rsid w:val="57E8F81B"/>
    <w:rsid w:val="58B8E582"/>
    <w:rsid w:val="58F294D3"/>
    <w:rsid w:val="59609895"/>
    <w:rsid w:val="597EEFD4"/>
    <w:rsid w:val="5B053C57"/>
    <w:rsid w:val="5B37CBFD"/>
    <w:rsid w:val="5B8FA966"/>
    <w:rsid w:val="5BAA9643"/>
    <w:rsid w:val="5BF4F631"/>
    <w:rsid w:val="5C5B1190"/>
    <w:rsid w:val="5D0DB7E5"/>
    <w:rsid w:val="5D419EF5"/>
    <w:rsid w:val="5F3C60B9"/>
    <w:rsid w:val="5FA8751D"/>
    <w:rsid w:val="60997C04"/>
    <w:rsid w:val="60CAE7BA"/>
    <w:rsid w:val="6266D6F3"/>
    <w:rsid w:val="629027DD"/>
    <w:rsid w:val="62A7739B"/>
    <w:rsid w:val="62E015DF"/>
    <w:rsid w:val="63675FC7"/>
    <w:rsid w:val="63E686DF"/>
    <w:rsid w:val="63EB8C8B"/>
    <w:rsid w:val="63ED6F4A"/>
    <w:rsid w:val="6400AC42"/>
    <w:rsid w:val="647BE640"/>
    <w:rsid w:val="648EFDAA"/>
    <w:rsid w:val="64B617F2"/>
    <w:rsid w:val="65DF01E7"/>
    <w:rsid w:val="6651E853"/>
    <w:rsid w:val="66790E2E"/>
    <w:rsid w:val="66F1DF4A"/>
    <w:rsid w:val="671FBAD6"/>
    <w:rsid w:val="6763D669"/>
    <w:rsid w:val="67740313"/>
    <w:rsid w:val="67E8BA0B"/>
    <w:rsid w:val="68623243"/>
    <w:rsid w:val="690338B4"/>
    <w:rsid w:val="6AAC7499"/>
    <w:rsid w:val="6AF59B1A"/>
    <w:rsid w:val="6B418860"/>
    <w:rsid w:val="6BB382A8"/>
    <w:rsid w:val="6C370A23"/>
    <w:rsid w:val="6CD4BC13"/>
    <w:rsid w:val="6D244BE9"/>
    <w:rsid w:val="6D3AFA62"/>
    <w:rsid w:val="6D8F618E"/>
    <w:rsid w:val="6DD2DA84"/>
    <w:rsid w:val="6EE59CF6"/>
    <w:rsid w:val="6F6545AE"/>
    <w:rsid w:val="6F6BBAA5"/>
    <w:rsid w:val="6FE4853A"/>
    <w:rsid w:val="701E264B"/>
    <w:rsid w:val="70865A77"/>
    <w:rsid w:val="716256CE"/>
    <w:rsid w:val="71E97C73"/>
    <w:rsid w:val="72FE272F"/>
    <w:rsid w:val="733B57D6"/>
    <w:rsid w:val="7488B9C3"/>
    <w:rsid w:val="754A0397"/>
    <w:rsid w:val="76072B45"/>
    <w:rsid w:val="7635C7F1"/>
    <w:rsid w:val="7672F898"/>
    <w:rsid w:val="768C57E3"/>
    <w:rsid w:val="76CA96B7"/>
    <w:rsid w:val="78FC9421"/>
    <w:rsid w:val="792A3297"/>
    <w:rsid w:val="79735685"/>
    <w:rsid w:val="79E9A694"/>
    <w:rsid w:val="79F123E0"/>
    <w:rsid w:val="7A83A154"/>
    <w:rsid w:val="7B38F6BF"/>
    <w:rsid w:val="7B8CDB5E"/>
    <w:rsid w:val="7C3D3DB1"/>
    <w:rsid w:val="7CDF3B27"/>
    <w:rsid w:val="7D1108D6"/>
    <w:rsid w:val="7E7B0B88"/>
    <w:rsid w:val="7F5D4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E264B"/>
  <w15:chartTrackingRefBased/>
  <w15:docId w15:val="{1C7C2578-6806-4DC3-9D49-F7E06B4553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850d58b396c4ca6" /><Relationship Type="http://schemas.microsoft.com/office/2020/10/relationships/intelligence" Target="/word/intelligence2.xml" Id="R4dd06119f1754a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 Flannigan (2218588)</dc:creator>
  <keywords/>
  <dc:description/>
  <lastModifiedBy>Ben Flannigan (2218588)</lastModifiedBy>
  <revision>3</revision>
  <dcterms:created xsi:type="dcterms:W3CDTF">2023-03-17T15:22:56.8896987Z</dcterms:created>
  <dcterms:modified xsi:type="dcterms:W3CDTF">2023-04-18T03:23:14.7080454Z</dcterms:modified>
</coreProperties>
</file>