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804F1" w14:textId="01D2D1F6" w:rsidR="003E45D7" w:rsidRPr="00FB7454" w:rsidRDefault="00457794" w:rsidP="00FB7454">
      <w:pPr>
        <w:spacing w:line="360" w:lineRule="auto"/>
        <w:rPr>
          <w:rFonts w:ascii="Arial" w:hAnsi="Arial" w:cs="Arial"/>
          <w:b/>
          <w:bCs/>
          <w:sz w:val="36"/>
          <w:szCs w:val="36"/>
          <w:u w:val="single"/>
          <w:lang w:val="cy-GB"/>
        </w:rPr>
      </w:pPr>
      <w:r w:rsidRPr="00FB7454">
        <w:rPr>
          <w:rFonts w:ascii="Arial" w:hAnsi="Arial" w:cs="Arial"/>
          <w:b/>
          <w:bCs/>
          <w:sz w:val="36"/>
          <w:szCs w:val="36"/>
          <w:u w:val="single"/>
          <w:lang w:val="cy-GB"/>
        </w:rPr>
        <w:t xml:space="preserve">Gan defnyddio’r proffil disgybl a roddir, nodwch sut y gellid cwrdd ag agweddau penodol o ddatblygiad cyfannol y plentyn mewn lleoliad addysgol. Defnyddiwch gyfeiriadau at ddamcaniaethau perthnasol, ymchwil ac enghreifftiau o arfer rhagorol fel sail i hyn. </w:t>
      </w:r>
    </w:p>
    <w:p w14:paraId="3FF60097" w14:textId="5AB86B8E" w:rsidR="00EE0BD3" w:rsidRPr="00BB2DE1" w:rsidRDefault="00EE0BD3">
      <w:pPr>
        <w:rPr>
          <w:u w:val="single"/>
          <w:lang w:val="cy-GB"/>
        </w:rPr>
      </w:pPr>
    </w:p>
    <w:p w14:paraId="700303B8" w14:textId="5E8A3EC0" w:rsidR="00EE0BD3" w:rsidRPr="009A7A60" w:rsidRDefault="00EE0BD3">
      <w:pPr>
        <w:rPr>
          <w:sz w:val="22"/>
          <w:szCs w:val="22"/>
          <w:lang w:val="cy-GB"/>
        </w:rPr>
      </w:pPr>
    </w:p>
    <w:p w14:paraId="43429BE4" w14:textId="141E7969" w:rsidR="003D16B5" w:rsidRPr="009A7A60" w:rsidRDefault="00C60FA7" w:rsidP="008E3B4F">
      <w:pPr>
        <w:spacing w:line="360" w:lineRule="auto"/>
        <w:rPr>
          <w:rFonts w:ascii="Arial" w:hAnsi="Arial" w:cs="Arial"/>
          <w:sz w:val="22"/>
          <w:szCs w:val="22"/>
          <w:lang w:val="cy-GB"/>
        </w:rPr>
      </w:pPr>
      <w:r w:rsidRPr="009A7A60">
        <w:rPr>
          <w:rFonts w:ascii="Arial" w:hAnsi="Arial" w:cs="Arial"/>
          <w:sz w:val="22"/>
          <w:szCs w:val="22"/>
          <w:lang w:val="cy-GB"/>
        </w:rPr>
        <w:t xml:space="preserve">Mae datblygiad emosiynol, cymdeithasol a gwybyddol plentyn yn allweddol yn ystod addysg, ac mae cyfrifoldeb i athrawon sicrhau’r datblygiad hyn. Mae’n bwysig i athrawon fod yn ymwybodol o’r ffordd mae plant yn datblygu, i sicrhau bod pob plentyn yn derbyn yr addysg gorau. Mae’n hanfodol bod athrawon yn ymwybodol o ddulliau cyfrannol plant, i fonitro’u ddatblygiad yn ystod y flwyddyn. </w:t>
      </w:r>
      <w:r w:rsidR="007A64A2" w:rsidRPr="009A7A60">
        <w:rPr>
          <w:rFonts w:ascii="Arial" w:hAnsi="Arial" w:cs="Arial"/>
          <w:sz w:val="22"/>
          <w:szCs w:val="22"/>
          <w:lang w:val="cy-GB"/>
        </w:rPr>
        <w:t xml:space="preserve"> </w:t>
      </w:r>
      <w:r w:rsidR="00E250BD" w:rsidRPr="009A7A60">
        <w:rPr>
          <w:rFonts w:ascii="Arial" w:hAnsi="Arial" w:cs="Arial"/>
          <w:sz w:val="22"/>
          <w:szCs w:val="22"/>
          <w:lang w:val="cy-GB"/>
        </w:rPr>
        <w:t>“</w:t>
      </w:r>
      <w:r w:rsidR="00E250BD" w:rsidRPr="009A7A60">
        <w:rPr>
          <w:rFonts w:ascii="Arial" w:hAnsi="Arial" w:cs="Arial"/>
          <w:sz w:val="22"/>
          <w:szCs w:val="22"/>
          <w:lang w:val="cy-GB"/>
        </w:rPr>
        <w:t>When early learning and childcare workers take a holistic approach, they pay attention to children's physical, personal, social, emotional and spiritual wellbeing, as well as cognitive aspects of learning.</w:t>
      </w:r>
      <w:r w:rsidR="00E250BD" w:rsidRPr="009A7A60">
        <w:rPr>
          <w:rFonts w:ascii="Arial" w:hAnsi="Arial" w:cs="Arial"/>
          <w:sz w:val="22"/>
          <w:szCs w:val="22"/>
          <w:lang w:val="cy-GB"/>
        </w:rPr>
        <w:t xml:space="preserve">”, </w:t>
      </w:r>
      <w:r w:rsidR="00E250BD" w:rsidRPr="009A7A60">
        <w:rPr>
          <w:rFonts w:ascii="Arial" w:hAnsi="Arial" w:cs="Arial"/>
          <w:sz w:val="22"/>
          <w:szCs w:val="22"/>
          <w:lang w:val="cy-GB"/>
        </w:rPr>
        <w:t>(Scottish Social Services Council, n.d.)</w:t>
      </w:r>
      <w:r w:rsidR="00E250BD" w:rsidRPr="009A7A60">
        <w:rPr>
          <w:rFonts w:ascii="Arial" w:hAnsi="Arial" w:cs="Arial"/>
          <w:sz w:val="22"/>
          <w:szCs w:val="22"/>
          <w:lang w:val="cy-GB"/>
        </w:rPr>
        <w:t xml:space="preserve">. </w:t>
      </w:r>
      <w:r w:rsidRPr="009A7A60">
        <w:rPr>
          <w:rFonts w:ascii="Arial" w:hAnsi="Arial" w:cs="Arial"/>
          <w:sz w:val="22"/>
          <w:szCs w:val="22"/>
          <w:lang w:val="cy-GB"/>
        </w:rPr>
        <w:t>Dengys hyn y pwysigrwydd o dalu sylw i anghenion plant. Mae addysgu plant llawer yn ddyfnach na’r ochr academaidd.</w:t>
      </w:r>
    </w:p>
    <w:p w14:paraId="183425C9" w14:textId="77777777" w:rsidR="003D16B5" w:rsidRPr="009A7A60" w:rsidRDefault="003D16B5" w:rsidP="008E3B4F">
      <w:pPr>
        <w:spacing w:line="360" w:lineRule="auto"/>
        <w:rPr>
          <w:rFonts w:ascii="Arial" w:hAnsi="Arial" w:cs="Arial"/>
          <w:sz w:val="22"/>
          <w:szCs w:val="22"/>
          <w:lang w:val="cy-GB"/>
        </w:rPr>
      </w:pPr>
    </w:p>
    <w:p w14:paraId="6193772F" w14:textId="156B9675" w:rsidR="00F55FA4" w:rsidRPr="009A7A60" w:rsidRDefault="00C60FA7" w:rsidP="008E3B4F">
      <w:pPr>
        <w:spacing w:line="360" w:lineRule="auto"/>
        <w:rPr>
          <w:rFonts w:ascii="Arial" w:hAnsi="Arial" w:cs="Arial"/>
          <w:sz w:val="22"/>
          <w:szCs w:val="22"/>
          <w:lang w:val="cy-GB"/>
        </w:rPr>
      </w:pPr>
      <w:r w:rsidRPr="009A7A60">
        <w:rPr>
          <w:rFonts w:ascii="Arial" w:hAnsi="Arial" w:cs="Arial"/>
          <w:sz w:val="22"/>
          <w:szCs w:val="22"/>
          <w:lang w:val="cy-GB"/>
        </w:rPr>
        <w:t xml:space="preserve">Mae cyfrifoldeb i athrawon gofalu am bob elfen o les plentyn yn ystod eu cyfnod o fewn yr ysgol. </w:t>
      </w:r>
      <w:r w:rsidR="00A60AF9" w:rsidRPr="009A7A60">
        <w:rPr>
          <w:rFonts w:ascii="Arial" w:hAnsi="Arial" w:cs="Arial"/>
          <w:sz w:val="22"/>
          <w:szCs w:val="22"/>
          <w:lang w:val="cy-GB"/>
        </w:rPr>
        <w:t xml:space="preserve"> </w:t>
      </w:r>
      <w:r w:rsidR="007A64A2" w:rsidRPr="009A7A60">
        <w:rPr>
          <w:rFonts w:ascii="Arial" w:hAnsi="Arial" w:cs="Arial"/>
          <w:sz w:val="22"/>
          <w:szCs w:val="22"/>
          <w:lang w:val="cy-GB"/>
        </w:rPr>
        <w:t xml:space="preserve">“A child’s home and environment also impact their overall development.”, (Mcilroy, 2019). </w:t>
      </w:r>
      <w:r w:rsidRPr="009A7A60">
        <w:rPr>
          <w:rFonts w:ascii="Arial" w:hAnsi="Arial" w:cs="Arial"/>
          <w:sz w:val="22"/>
          <w:szCs w:val="22"/>
          <w:lang w:val="cy-GB"/>
        </w:rPr>
        <w:t xml:space="preserve">Pwysigrwydd y dyfyniad hwn yw </w:t>
      </w:r>
      <w:r w:rsidR="009A7A60">
        <w:rPr>
          <w:rFonts w:ascii="Arial" w:hAnsi="Arial" w:cs="Arial"/>
          <w:sz w:val="22"/>
          <w:szCs w:val="22"/>
          <w:lang w:val="cy-GB"/>
        </w:rPr>
        <w:t>i f</w:t>
      </w:r>
      <w:r w:rsidRPr="009A7A60">
        <w:rPr>
          <w:rFonts w:ascii="Arial" w:hAnsi="Arial" w:cs="Arial"/>
          <w:sz w:val="22"/>
          <w:szCs w:val="22"/>
          <w:lang w:val="cy-GB"/>
        </w:rPr>
        <w:t xml:space="preserve">od yn ystyriol o’r rhesymau dydy pob plentyn ddim yn datblygu ar yr un raddfa. Dyma ddatganiad pwysig i gofio wrth arsylwi datblygiad Ella. Dydy pob plentyn dim yn derbyn y cymorth disgwyliedig o fewn ei chartref, felly mae cyfrifoldeb ar athrawon i fod y fodel rôl mae rhai plant angen. Mae cyfrifoldeb enfawr ar athrawon i gynorthwyo plant trwy eu cyfnod yn yr ysgol. Dydy llawer o blant ddim yn cael modelau rôl effeithlon o fewn ei chartref, felly'r ysgol yw eu unig gyfle i ddatblygu’u sgiliau sylfaenol. Mae’r cyfnod sylfaen yn adeg bwysig iawn o fewn bywyd plant. Dengys ymchwil taw rhwng yr oed o eni i bump mae plant yn dysgu’r fwyaf, </w:t>
      </w:r>
      <w:r w:rsidR="00546A58" w:rsidRPr="009A7A60">
        <w:rPr>
          <w:rFonts w:ascii="Arial" w:hAnsi="Arial" w:cs="Arial"/>
          <w:sz w:val="22"/>
          <w:szCs w:val="22"/>
          <w:lang w:val="cy-GB"/>
        </w:rPr>
        <w:t>(Children's Bureau, 2018). Golyga hyn fod Ella at yr oed hollbwysig am ei ddatblygiad.</w:t>
      </w:r>
      <w:r w:rsidR="009E3846" w:rsidRPr="009A7A60">
        <w:rPr>
          <w:rFonts w:ascii="Arial" w:hAnsi="Arial" w:cs="Arial"/>
          <w:sz w:val="22"/>
          <w:szCs w:val="22"/>
          <w:lang w:val="cy-GB"/>
        </w:rPr>
        <w:t xml:space="preserve"> </w:t>
      </w:r>
      <w:r w:rsidR="00A60AF9" w:rsidRPr="009A7A60">
        <w:rPr>
          <w:rFonts w:ascii="Arial" w:hAnsi="Arial" w:cs="Arial"/>
          <w:sz w:val="22"/>
          <w:szCs w:val="22"/>
          <w:lang w:val="cy-GB"/>
        </w:rPr>
        <w:t>“Teachers play a major role in motivating students and helping build their self-esteem, especially during their most impressionable years.”, (Crème de la Crème, 2020).</w:t>
      </w:r>
      <w:r w:rsidR="00A60AF9" w:rsidRPr="009A7A60">
        <w:rPr>
          <w:rFonts w:ascii="Arial" w:hAnsi="Arial" w:cs="Arial"/>
          <w:sz w:val="22"/>
          <w:szCs w:val="22"/>
          <w:lang w:val="cy-GB"/>
        </w:rPr>
        <w:t xml:space="preserve"> </w:t>
      </w:r>
      <w:r w:rsidRPr="009A7A60">
        <w:rPr>
          <w:rFonts w:ascii="Arial" w:hAnsi="Arial" w:cs="Arial"/>
          <w:sz w:val="22"/>
          <w:szCs w:val="22"/>
          <w:lang w:val="cy-GB"/>
        </w:rPr>
        <w:t xml:space="preserve">Yn fy marn i, mae’n bwysig i athrawon cymryd mantais o’r flynyddoedd cynnar plant, ac i adeiladu perthynas da â’i ddisgyblion. </w:t>
      </w:r>
      <w:r w:rsidRPr="009A7A60">
        <w:rPr>
          <w:rFonts w:ascii="Arial" w:hAnsi="Arial" w:cs="Arial"/>
          <w:sz w:val="22"/>
          <w:szCs w:val="22"/>
          <w:lang w:val="cy-GB"/>
        </w:rPr>
        <w:lastRenderedPageBreak/>
        <w:t>Mae’n debygol i gael disgybl fel Ella, felly wrth drafod ei broffil, mae’n allweddol i gofio bod ei drafferthion yn gyffredin.</w:t>
      </w:r>
    </w:p>
    <w:p w14:paraId="2F3D681F" w14:textId="77777777" w:rsidR="00F55FA4" w:rsidRDefault="00F55FA4" w:rsidP="00A60AF9">
      <w:pPr>
        <w:rPr>
          <w:sz w:val="22"/>
          <w:szCs w:val="22"/>
          <w:lang w:val="cy-GB"/>
        </w:rPr>
      </w:pPr>
    </w:p>
    <w:p w14:paraId="698541FE" w14:textId="5C5E9E1B" w:rsidR="001A6E88" w:rsidRDefault="00203A57" w:rsidP="00FB7454">
      <w:pPr>
        <w:spacing w:line="360" w:lineRule="auto"/>
        <w:rPr>
          <w:rFonts w:ascii="Arial" w:hAnsi="Arial" w:cs="Arial"/>
          <w:sz w:val="22"/>
          <w:szCs w:val="22"/>
          <w:lang w:val="cy-GB"/>
        </w:rPr>
      </w:pPr>
      <w:r w:rsidRPr="00203A57">
        <w:rPr>
          <w:rFonts w:ascii="Arial" w:hAnsi="Arial" w:cs="Arial"/>
          <w:sz w:val="22"/>
          <w:szCs w:val="22"/>
          <w:lang w:val="cy-GB"/>
        </w:rPr>
        <w:t>Mae’n bwysig i athrawon fod yn ymwybodol bod pob plentyn yn dysgu mewn ffordd wahanol. I sicrhau datblygiad effeithiol i bawb, mae cyfrifoldeb i athrawon defnyddio amryw o dechnegau dysgu. Dywed Llywodraeth Cymru bod canu yn ffordd effeithiol i blant ddatblygu’u sgiliau iaith, (LLYW.CYMRU, n.d.). Bydd hyn yn helpu datblygiad gwybyddol Ella. Wrth wrando ar gân bob bore, mae plant yn dysgu sgiliau hanfodol heb fod yn ymwybodol eu bod yn dysgu. Golyga hyn fod plant mwy parod i ddysgu. Mae’n bwysig i newid y gân yn aml, ond hefyd i roi digon o amser i blant dysgu a chymryd mewn y wybodaeth. Wrth wrando ar gân newydd pob wythnos, bydd plant yn dysgu sgiliau newydd o’r caneuon yn aml.</w:t>
      </w:r>
    </w:p>
    <w:p w14:paraId="34E44AD3" w14:textId="77777777" w:rsidR="00203A57" w:rsidRDefault="00203A57" w:rsidP="00FB7454">
      <w:pPr>
        <w:spacing w:line="360" w:lineRule="auto"/>
        <w:rPr>
          <w:rFonts w:ascii="Arial" w:hAnsi="Arial" w:cs="Arial"/>
          <w:sz w:val="22"/>
          <w:szCs w:val="22"/>
          <w:lang w:val="cy-GB"/>
        </w:rPr>
      </w:pPr>
    </w:p>
    <w:p w14:paraId="4BBB8241" w14:textId="77777777" w:rsidR="005D548D" w:rsidRDefault="00DD3A69" w:rsidP="00FB7454">
      <w:pPr>
        <w:spacing w:line="360" w:lineRule="auto"/>
        <w:rPr>
          <w:rFonts w:ascii="Arial" w:hAnsi="Arial" w:cs="Arial"/>
          <w:sz w:val="22"/>
          <w:szCs w:val="22"/>
          <w:lang w:val="cy-GB"/>
        </w:rPr>
      </w:pPr>
      <w:r w:rsidRPr="00DD3A69">
        <w:rPr>
          <w:rFonts w:ascii="Arial" w:hAnsi="Arial" w:cs="Arial"/>
          <w:sz w:val="22"/>
          <w:szCs w:val="22"/>
          <w:lang w:val="cy-GB"/>
        </w:rPr>
        <w:t xml:space="preserve">Gallwch ddadlau taw’r rheswm mae Ella’n cael trafferth datblygu yw ei diffyg datblygiad llythrennedd. Barna Vygotsky taw iaith yw brif elfen datblygiad plant. </w:t>
      </w:r>
      <w:r w:rsidR="009B7B1A" w:rsidRPr="00FB7454">
        <w:rPr>
          <w:rFonts w:ascii="Arial" w:hAnsi="Arial" w:cs="Arial"/>
          <w:sz w:val="22"/>
          <w:szCs w:val="22"/>
          <w:lang w:val="cy-GB"/>
        </w:rPr>
        <w:t xml:space="preserve"> “Caiff datblygiad meddwl ei bennu gan iaith, hynny yw, gan offer ieithyddol meddwl a chan brofiadau cymdeithasol-diwylliannol y plant.” (Vygotsky,1968:51</w:t>
      </w:r>
      <w:r w:rsidR="009B7B1A" w:rsidRPr="009A7A60">
        <w:rPr>
          <w:rFonts w:ascii="Arial" w:hAnsi="Arial" w:cs="Arial"/>
          <w:sz w:val="22"/>
          <w:szCs w:val="22"/>
          <w:lang w:val="cy-GB"/>
        </w:rPr>
        <w:t>), (Siân Wyn Siencyn, 2008, Tud.152)</w:t>
      </w:r>
      <w:r w:rsidR="004A1B6C" w:rsidRPr="009A7A60">
        <w:rPr>
          <w:rFonts w:ascii="Arial" w:hAnsi="Arial" w:cs="Arial"/>
          <w:sz w:val="22"/>
          <w:szCs w:val="22"/>
          <w:lang w:val="cy-GB"/>
        </w:rPr>
        <w:t xml:space="preserve">. </w:t>
      </w:r>
      <w:r w:rsidR="00FF61D5" w:rsidRPr="009A7A60">
        <w:rPr>
          <w:rFonts w:ascii="Arial" w:hAnsi="Arial" w:cs="Arial"/>
          <w:sz w:val="22"/>
          <w:szCs w:val="22"/>
          <w:lang w:val="cy-GB"/>
        </w:rPr>
        <w:t>Golyga hyn fod diffyg sgiliau llythrennedd Ella yn rhwystro’i ddatblygiad o sgiliau arall. Gwelwn gysylltiad rhwng datblygiad gwybyddol a chymdeithasol Ella fan hyn. Dydy Ella ddim yn defnyddio’i iaith i gyfathrebu bob tro, ond yn defnyddio ystumiau. Hyd yn oed mae Ella yn cael dealltwriaeth o’i iaith, dydy hi ddim bob amser yn barod i’w ddefnyddio. Mae’n bwysig i ystyried amgylchedd cymdeithasol Ella pan edrych ar ei ddefnydd o iaith. Ystyriwch safon yr iaith sy’n cael ei ddefnyddio yn y tŷ. Gall hyn cael effaith mawr ar iaith Ella. Dydy Ella ddim yn cychwyn llawer o sgyrsiau, ond mae’n ymateb os fydd rhywun yn siarad gyda’i. Barna Vygotsky bod iaith plant eraill o’i gwmpas gallu effeithio iaith Ella,</w:t>
      </w:r>
      <w:r w:rsidR="00FF61D5" w:rsidRPr="009A7A60">
        <w:rPr>
          <w:rFonts w:ascii="Arial" w:hAnsi="Arial" w:cs="Arial"/>
          <w:sz w:val="22"/>
          <w:szCs w:val="22"/>
          <w:lang w:val="cy-GB"/>
        </w:rPr>
        <w:t xml:space="preserve"> </w:t>
      </w:r>
      <w:r w:rsidRPr="009A7A60">
        <w:rPr>
          <w:rFonts w:ascii="Arial" w:hAnsi="Arial" w:cs="Arial"/>
          <w:sz w:val="22"/>
          <w:szCs w:val="22"/>
          <w:lang w:val="cy-GB"/>
        </w:rPr>
        <w:t>(Siân Wyn Siencyn,</w:t>
      </w:r>
      <w:r w:rsidRPr="00FB7454">
        <w:rPr>
          <w:rFonts w:ascii="Arial" w:hAnsi="Arial" w:cs="Arial"/>
          <w:sz w:val="22"/>
          <w:szCs w:val="22"/>
        </w:rPr>
        <w:t xml:space="preserve"> 2008, Tud.1</w:t>
      </w:r>
      <w:r>
        <w:rPr>
          <w:rFonts w:ascii="Arial" w:hAnsi="Arial" w:cs="Arial"/>
          <w:sz w:val="22"/>
          <w:szCs w:val="22"/>
        </w:rPr>
        <w:t>23</w:t>
      </w:r>
      <w:r w:rsidRPr="00FB7454">
        <w:rPr>
          <w:rFonts w:ascii="Arial" w:hAnsi="Arial" w:cs="Arial"/>
          <w:sz w:val="22"/>
          <w:szCs w:val="22"/>
        </w:rPr>
        <w:t>)</w:t>
      </w:r>
      <w:r w:rsidR="00655073" w:rsidRPr="00FB7454">
        <w:rPr>
          <w:rFonts w:ascii="Arial" w:hAnsi="Arial" w:cs="Arial"/>
          <w:sz w:val="22"/>
          <w:szCs w:val="22"/>
          <w:lang w:val="cy-GB"/>
        </w:rPr>
        <w:t xml:space="preserve">. </w:t>
      </w:r>
      <w:r w:rsidR="00FF61D5" w:rsidRPr="00FF61D5">
        <w:rPr>
          <w:rFonts w:ascii="Arial" w:hAnsi="Arial" w:cs="Arial"/>
          <w:sz w:val="22"/>
          <w:szCs w:val="22"/>
          <w:lang w:val="cy-GB"/>
        </w:rPr>
        <w:t xml:space="preserve">Wrth annog sgwrs gydag aelodau’r dosbarth ag iaith o safon uwch, caiff hyn dylanwad ar y ffordd mae Ella’n cyfathrebu. Gan gynnal gweithgareddau llythrennedd â grŵp bach o fewn y dosbarth, bydd Ella’n cael cyfle i ddatblygu’i sgiliau llythrennedd yn ogystal â chyfathrebu â’i chyfoedion. </w:t>
      </w:r>
    </w:p>
    <w:p w14:paraId="30E475D2" w14:textId="77777777" w:rsidR="005D548D" w:rsidRDefault="005D548D" w:rsidP="00FB7454">
      <w:pPr>
        <w:spacing w:line="360" w:lineRule="auto"/>
        <w:rPr>
          <w:rFonts w:ascii="Arial" w:hAnsi="Arial" w:cs="Arial"/>
          <w:sz w:val="22"/>
          <w:szCs w:val="22"/>
          <w:lang w:val="cy-GB"/>
        </w:rPr>
      </w:pPr>
    </w:p>
    <w:p w14:paraId="7AA0562C" w14:textId="7380D7D2" w:rsidR="00252A79" w:rsidRDefault="00FF61D5" w:rsidP="00FB7454">
      <w:pPr>
        <w:spacing w:line="360" w:lineRule="auto"/>
        <w:rPr>
          <w:rFonts w:ascii="Arial" w:hAnsi="Arial" w:cs="Arial"/>
          <w:sz w:val="22"/>
          <w:szCs w:val="22"/>
          <w:lang w:val="cy-GB"/>
        </w:rPr>
      </w:pPr>
      <w:r w:rsidRPr="00FF61D5">
        <w:rPr>
          <w:rFonts w:ascii="Arial" w:hAnsi="Arial" w:cs="Arial"/>
          <w:sz w:val="22"/>
          <w:szCs w:val="22"/>
          <w:lang w:val="cy-GB"/>
        </w:rPr>
        <w:t>Wrth ystyried datblygiad iaith Cymraeg Ella, mae’n amlwg mae ei chartref yn ddi-gymraeg. Golyga hyn cyfrifoldeb yr ysgol yw e i roi cymorth i Ella ddatblygu’r sgiliau hyn. Dydy Ella ddim yn ymwybodol fod y term ‘Bore da’ yn iaith wahanol i'w iaith gyntaf. Mae’n amlwg bod Ella angen cymorth i adnabod y gwahaniaeth rhwng yr iaith Cymraeg a Saesneg. Wrth wneud gweithgareddau dwyieithog, bydd Ella’n dysgu i gyfathrebu yn y ddwy iaith.</w:t>
      </w:r>
    </w:p>
    <w:p w14:paraId="2A6B1E8C" w14:textId="77777777" w:rsidR="00FB7454" w:rsidRPr="00FB7454" w:rsidRDefault="00FB7454" w:rsidP="00FB7454">
      <w:pPr>
        <w:spacing w:line="360" w:lineRule="auto"/>
        <w:rPr>
          <w:rFonts w:ascii="Arial" w:hAnsi="Arial" w:cs="Arial"/>
          <w:sz w:val="22"/>
          <w:szCs w:val="22"/>
          <w:lang w:val="cy-GB"/>
        </w:rPr>
      </w:pPr>
    </w:p>
    <w:p w14:paraId="151A937C" w14:textId="35F541E3" w:rsidR="00252A79" w:rsidRPr="005D548D" w:rsidRDefault="00FF61D5" w:rsidP="00FB7454">
      <w:pPr>
        <w:spacing w:line="360" w:lineRule="auto"/>
        <w:rPr>
          <w:rFonts w:ascii="Arial" w:hAnsi="Arial" w:cs="Arial"/>
          <w:sz w:val="22"/>
          <w:szCs w:val="22"/>
          <w:lang w:val="cy-GB"/>
        </w:rPr>
      </w:pPr>
      <w:r w:rsidRPr="00FF61D5">
        <w:rPr>
          <w:rFonts w:ascii="Arial" w:hAnsi="Arial" w:cs="Arial"/>
          <w:sz w:val="22"/>
          <w:szCs w:val="22"/>
          <w:lang w:val="cy-GB"/>
        </w:rPr>
        <w:lastRenderedPageBreak/>
        <w:t xml:space="preserve">Gwelwn ddiffyg datblygiad gwybyddol yn broffil Ella, felly bydd gwaith Jean Piaget o ddefnydd. Arsylwodd Piaget ei tri babi i fonitro’u ddatblygiad. Daeth i’r casgliad bod gan blant pedair gam o ddatblygiad gwybyddol. Hyd yn oed mae pob plentyn yn datblygu trwy’r camau hyn at ryw bryd, gall yr oedran rydyn nhw’n estyn y cam nesaf amrywio. Y cam perthnasol i Ella yw rhagweithredol, sef plentyn rhwng yr oed dau i saith. </w:t>
      </w:r>
      <w:r w:rsidR="00252A79" w:rsidRPr="00FB7454">
        <w:rPr>
          <w:rFonts w:ascii="Arial" w:hAnsi="Arial" w:cs="Arial"/>
          <w:sz w:val="22"/>
          <w:szCs w:val="22"/>
          <w:lang w:val="cy-GB"/>
        </w:rPr>
        <w:t xml:space="preserve"> “</w:t>
      </w:r>
      <w:r w:rsidR="00252A79" w:rsidRPr="00FB7454">
        <w:rPr>
          <w:rFonts w:ascii="Arial" w:hAnsi="Arial" w:cs="Arial"/>
          <w:sz w:val="22"/>
          <w:szCs w:val="22"/>
        </w:rPr>
        <w:t xml:space="preserve">Toddlers and young children acquire the ability to internally represent the world through language and mental imagery.”, </w:t>
      </w:r>
      <w:r w:rsidR="00252A79" w:rsidRPr="005D548D">
        <w:rPr>
          <w:rFonts w:ascii="Arial" w:hAnsi="Arial" w:cs="Arial"/>
          <w:sz w:val="22"/>
          <w:szCs w:val="22"/>
          <w:lang w:val="cy-GB"/>
        </w:rPr>
        <w:t xml:space="preserve">(Mcleod, 2022). </w:t>
      </w:r>
      <w:r w:rsidR="00501909" w:rsidRPr="005D548D">
        <w:rPr>
          <w:rFonts w:ascii="Arial" w:hAnsi="Arial" w:cs="Arial"/>
          <w:sz w:val="22"/>
          <w:szCs w:val="22"/>
          <w:lang w:val="cy-GB"/>
        </w:rPr>
        <w:t>Dyma un o’r camau dylai plant rhwng yr oed o ddwy i saith bod at, sy’n ddiddorol wrth edrych ar Ella. Dydy Ella ddim yn defnyddio’i iaith yn effeithiol. Ond I herio safbwynt Piaget, mae’r gwahaniaeth rhwng plentyn dwy oed a saith oed yn enfawr. Felly hyd yn oed dydy Ella ddim yn ddatblygedig yn ei iaith eto, yn ôl Piaget, mae chanddi hi tair flwyddyn i weithio arni.</w:t>
      </w:r>
    </w:p>
    <w:p w14:paraId="55A55533" w14:textId="42C25E2B" w:rsidR="00202621" w:rsidRPr="00501909" w:rsidRDefault="00202621" w:rsidP="00501909">
      <w:pPr>
        <w:spacing w:line="360" w:lineRule="auto"/>
        <w:rPr>
          <w:rFonts w:ascii="Arial" w:hAnsi="Arial" w:cs="Arial"/>
          <w:sz w:val="22"/>
          <w:szCs w:val="22"/>
          <w:lang w:val="cy-GB"/>
        </w:rPr>
      </w:pPr>
    </w:p>
    <w:p w14:paraId="0041EB63" w14:textId="455BDB47" w:rsidR="00C06CE1" w:rsidRPr="00501909" w:rsidRDefault="00501909" w:rsidP="00501909">
      <w:pPr>
        <w:spacing w:line="360" w:lineRule="auto"/>
        <w:rPr>
          <w:rFonts w:ascii="Arial" w:hAnsi="Arial" w:cs="Arial"/>
          <w:sz w:val="22"/>
          <w:szCs w:val="22"/>
          <w:lang w:val="cy-GB"/>
        </w:rPr>
      </w:pPr>
      <w:r w:rsidRPr="00501909">
        <w:rPr>
          <w:rFonts w:ascii="Arial" w:hAnsi="Arial" w:cs="Arial"/>
          <w:sz w:val="22"/>
          <w:szCs w:val="22"/>
          <w:lang w:val="cy-GB"/>
        </w:rPr>
        <w:t>Dull arsylwais yn yr ysgol pontio</w:t>
      </w:r>
      <w:r w:rsidR="005D548D">
        <w:rPr>
          <w:rFonts w:ascii="Arial" w:hAnsi="Arial" w:cs="Arial"/>
          <w:sz w:val="22"/>
          <w:szCs w:val="22"/>
          <w:lang w:val="cy-GB"/>
        </w:rPr>
        <w:t xml:space="preserve"> mynychais</w:t>
      </w:r>
      <w:r w:rsidRPr="00501909">
        <w:rPr>
          <w:rFonts w:ascii="Arial" w:hAnsi="Arial" w:cs="Arial"/>
          <w:sz w:val="22"/>
          <w:szCs w:val="22"/>
          <w:lang w:val="cy-GB"/>
        </w:rPr>
        <w:t xml:space="preserve"> oedd clic a chlonc. Roedd pob dosbarth yn cael sesiwn pymtheg munud o glic, sef mathemateg, yn y bore, ac wedyn pymtheg munud o glonc, sef iaith, yn y prynhawn. Dywed yr athrawon fod y sesiynau byr mwy effeithiol nag gwersi hir oherwydd roedd y plant mwy tebygol o ganolbwyntio am yr holl sesiwn. Bydd y sesiynau clonc o fudd i Ella datblygu’i sgiliau llythrennedd. Yn fy marn i, bydd hyn o fudd i Ella datblygu’i sgiliau gwybyddol.</w:t>
      </w:r>
    </w:p>
    <w:p w14:paraId="074511D6" w14:textId="77777777" w:rsidR="00252A79" w:rsidRDefault="00252A79">
      <w:pPr>
        <w:rPr>
          <w:sz w:val="22"/>
          <w:szCs w:val="22"/>
          <w:lang w:val="cy-GB"/>
        </w:rPr>
      </w:pPr>
    </w:p>
    <w:p w14:paraId="3C6BDA93" w14:textId="3EEC6B2B" w:rsidR="00B57ADB" w:rsidRDefault="00640E8B" w:rsidP="00FB7454">
      <w:pPr>
        <w:spacing w:line="360" w:lineRule="auto"/>
        <w:rPr>
          <w:rFonts w:ascii="Arial" w:hAnsi="Arial" w:cs="Arial"/>
          <w:sz w:val="22"/>
          <w:szCs w:val="22"/>
          <w:lang w:val="cy-GB"/>
        </w:rPr>
      </w:pPr>
      <w:r w:rsidRPr="00640E8B">
        <w:rPr>
          <w:rFonts w:ascii="Arial" w:hAnsi="Arial" w:cs="Arial"/>
          <w:sz w:val="22"/>
          <w:szCs w:val="22"/>
          <w:lang w:val="cy-GB"/>
        </w:rPr>
        <w:t xml:space="preserve">Dangosa proffil Ella problemau emosiynol amlwg. Damcaniaethwr allweddol yw Bowlby. Ei ddamcaniaeth enwog yw’r damcaniaeth ymlyniad. Edrycha ar y dylanwad mae’r bobl agos iddych yn cael ar eich bywyd, yn enwedig eich magwraeth. Term sy’n ymwneud ag Ella yw monotropi, sef yr angen i ymlynu ag un person, (McLeod, 2017). Mae’n amlwg fod Ella’n ynghlwm â’i fam, oherwydd dydy hi ddim yn hapus pan mae ei fam yn ei adael yn y bore. Mae hyn yn codi pryder am amgylchedd cartrefol Ella. Fel athrawon, mae cyfrifoldeb iddych sylweddoli’r arwyddion hyn. Mae’r ffaith bod Ella ddim yn hapus i adael ei fam yn awgrymu efallai dydy hi ddim yn hyderus bydd ei fam yn dychwelyd ar ddiwedd y dydd. Mae’n syniad i athrawon </w:t>
      </w:r>
      <w:r w:rsidR="00CA68AA">
        <w:rPr>
          <w:rFonts w:ascii="Arial" w:hAnsi="Arial" w:cs="Arial"/>
          <w:sz w:val="22"/>
          <w:szCs w:val="22"/>
          <w:lang w:val="cy-GB"/>
        </w:rPr>
        <w:t>adrodd y</w:t>
      </w:r>
      <w:r w:rsidRPr="00640E8B">
        <w:rPr>
          <w:rFonts w:ascii="Arial" w:hAnsi="Arial" w:cs="Arial"/>
          <w:sz w:val="22"/>
          <w:szCs w:val="22"/>
          <w:lang w:val="cy-GB"/>
        </w:rPr>
        <w:t xml:space="preserve"> wybodaeth hyn ymlaen i arbenigwyr os mae ymddygiad Ella yn parhau.</w:t>
      </w:r>
      <w:r w:rsidR="005D548D">
        <w:rPr>
          <w:rFonts w:ascii="Arial" w:hAnsi="Arial" w:cs="Arial"/>
          <w:sz w:val="22"/>
          <w:szCs w:val="22"/>
          <w:lang w:val="cy-GB"/>
        </w:rPr>
        <w:t xml:space="preserve"> </w:t>
      </w:r>
      <w:r w:rsidRPr="00640E8B">
        <w:rPr>
          <w:rFonts w:ascii="Arial" w:hAnsi="Arial" w:cs="Arial"/>
          <w:sz w:val="22"/>
          <w:szCs w:val="22"/>
          <w:lang w:val="cy-GB"/>
        </w:rPr>
        <w:t>Hyd yn oed mae’n amlwg fod elfennau negyddol i Ella fod ynghlwm â’i fam, barna Bowlby fod ymlyniad yn hanfodol i oroesi. Awgryma hyn fod Ella yn cael perthynas iachus gyda’i fam. Ond i geisio atal Ella crio yn y bore mae angen atgoffa hi fydd ei fam yn dychwelyd ar ddiwedd y dydd. Bydd angen esbonio i Ella ble mae ei fam yn mynd, a pham dydy hi ddim gallu aros yn yr ysgol. Wrth edrych ar berthynas Ella â’i fam, gall hyn fod y rheswm am ddiffyg datblygiad emosiynol Ella. Gwelwn debygrwydd rhwng Ella a Phlentyn A, o’r ysgol pontio mynychais. I helpu Plentyn A, gofynnodd yr ysgol i'w fam ei gollwng wrth i’r gât cau. Golyga hyn doe</w:t>
      </w:r>
      <w:r w:rsidR="005D548D">
        <w:rPr>
          <w:rFonts w:ascii="Arial" w:hAnsi="Arial" w:cs="Arial"/>
          <w:sz w:val="22"/>
          <w:szCs w:val="22"/>
          <w:lang w:val="cy-GB"/>
        </w:rPr>
        <w:t>dd</w:t>
      </w:r>
      <w:r w:rsidRPr="00640E8B">
        <w:rPr>
          <w:rFonts w:ascii="Arial" w:hAnsi="Arial" w:cs="Arial"/>
          <w:sz w:val="22"/>
          <w:szCs w:val="22"/>
          <w:lang w:val="cy-GB"/>
        </w:rPr>
        <w:t xml:space="preserve"> dim </w:t>
      </w:r>
      <w:r w:rsidR="005D548D">
        <w:rPr>
          <w:rFonts w:ascii="Arial" w:hAnsi="Arial" w:cs="Arial"/>
          <w:sz w:val="22"/>
          <w:szCs w:val="22"/>
          <w:lang w:val="cy-GB"/>
        </w:rPr>
        <w:t xml:space="preserve">llawer o </w:t>
      </w:r>
      <w:r w:rsidRPr="00640E8B">
        <w:rPr>
          <w:rFonts w:ascii="Arial" w:hAnsi="Arial" w:cs="Arial"/>
          <w:sz w:val="22"/>
          <w:szCs w:val="22"/>
          <w:lang w:val="cy-GB"/>
        </w:rPr>
        <w:t xml:space="preserve">amser iddi feddwl am ei fam yn gadael. Mae’r ysgol yn dechrau gweithgareddau academaidd yn syth, felly bydd hyn yn tynnu sylw Plentyn A i'w </w:t>
      </w:r>
      <w:r w:rsidRPr="00640E8B">
        <w:rPr>
          <w:rFonts w:ascii="Arial" w:hAnsi="Arial" w:cs="Arial"/>
          <w:sz w:val="22"/>
          <w:szCs w:val="22"/>
          <w:lang w:val="cy-GB"/>
        </w:rPr>
        <w:lastRenderedPageBreak/>
        <w:t>addysg, yn hytrach na’r ffaith mae ei fam wedi gadael. Yn fy marn i, bydd y dull hwn o fudd i Ella weithio ar ei ddatblygiad emosiynol.</w:t>
      </w:r>
    </w:p>
    <w:p w14:paraId="424251C7" w14:textId="77777777" w:rsidR="00640E8B" w:rsidRPr="00FB7454" w:rsidRDefault="00640E8B" w:rsidP="00FB7454">
      <w:pPr>
        <w:spacing w:line="360" w:lineRule="auto"/>
        <w:rPr>
          <w:rFonts w:ascii="Arial" w:hAnsi="Arial" w:cs="Arial"/>
          <w:sz w:val="22"/>
          <w:szCs w:val="22"/>
          <w:lang w:val="cy-GB"/>
        </w:rPr>
      </w:pPr>
    </w:p>
    <w:p w14:paraId="74DCF839" w14:textId="670DAD4E" w:rsidR="00DA318A" w:rsidRPr="00FB7454" w:rsidRDefault="008E3B4F" w:rsidP="00FB7454">
      <w:pPr>
        <w:spacing w:line="360" w:lineRule="auto"/>
        <w:rPr>
          <w:rFonts w:ascii="Arial" w:hAnsi="Arial" w:cs="Arial"/>
          <w:sz w:val="22"/>
          <w:szCs w:val="22"/>
          <w:lang w:val="cy-GB"/>
        </w:rPr>
      </w:pPr>
      <w:r w:rsidRPr="008E3B4F">
        <w:rPr>
          <w:rFonts w:ascii="Arial" w:hAnsi="Arial" w:cs="Arial"/>
          <w:sz w:val="22"/>
          <w:szCs w:val="22"/>
          <w:lang w:val="cy-GB"/>
        </w:rPr>
        <w:t xml:space="preserve">Wrth arsylwi polisiau’r ysgol pontio mynychais, defnyddion nhw’r dull ‘mood-mood’ i helpu’r plant roedd angen cymorth ychwanegol. Arsylwais sesiwn gyda Phlentyn A, disgybl â nifer o debygrwydd i Ella. Bwriad y sesiynau ‘mood-mood’ oedd datblygu hyder Plentyn A o fewn yr ysgol. Dewisodd hi tri ffrind i fynychu’r sesiwn gydai, a gwelais ddatblygiad effeithlon wrth i’r sesiwn byr mynd ymlaen. Roedd y disgybl yn amlwg yn fwy hyderus tua diwedd y sesiwn. Yn fy marn i, bydd y sesiynau hyn o fydd i Ella rhannu’i phryderon. Roedd gan Blentyn A ‘jar pryder’ iddi ychwanegu pethau i yn ystod y dydd. Byddai Ella gallu trafod unrhyw bryder sydd ganddi, er enghraifft gwahaniaethu o’i fam. Roedd athrawon yr ysgol gallu adrodd disgyblion penodol i’r sesiynau os roedd gofidiau gyda nhw. Roedd plentyn A’n gweld e’n anodd cymdeithasu â’i chyfoedion, ac yn tueddu i chwarae â’i chwaer ifancach yn ystod amser egwyl. Ateb roedd gan yr ysgol i’r broblem hyn oedd i geiso gwahanu’r ddwy i'w annog gwneud ffrindiau newydd yr un oed. Wrth greu amgylchedd am drafodaeth agored, bydd hyn yn rhoi’r cyfle i Ella datblygu’i sgiliau llythrennedd a chymdeithasu. Gwelwn yn ei broffil fod Ella gallu siarad, ond yn defnyddio sawl ymateb un gair. Y ffordd gorau i ddatblygu iaith Ella yw </w:t>
      </w:r>
      <w:r w:rsidR="00CA68AA">
        <w:rPr>
          <w:rFonts w:ascii="Arial" w:hAnsi="Arial" w:cs="Arial"/>
          <w:sz w:val="22"/>
          <w:szCs w:val="22"/>
          <w:lang w:val="cy-GB"/>
        </w:rPr>
        <w:t>i g</w:t>
      </w:r>
      <w:r w:rsidRPr="008E3B4F">
        <w:rPr>
          <w:rFonts w:ascii="Arial" w:hAnsi="Arial" w:cs="Arial"/>
          <w:sz w:val="22"/>
          <w:szCs w:val="22"/>
          <w:lang w:val="cy-GB"/>
        </w:rPr>
        <w:t>ael sgwrs gydai, gan roi cyfleoedd iddi ehangu ar ei atebion. Wrth selio tasgau yn rhai gwaith grŵp, fydd Ella yn cael y cyfle i gymysgu â’i chyfoedion, ac i weithio ar ei sgiliau llythrennedd.</w:t>
      </w:r>
    </w:p>
    <w:p w14:paraId="509DBCBC" w14:textId="0F4BF1D0" w:rsidR="00252A79" w:rsidRDefault="00252A79" w:rsidP="00FB7454">
      <w:pPr>
        <w:spacing w:line="360" w:lineRule="auto"/>
        <w:rPr>
          <w:rFonts w:ascii="Arial" w:hAnsi="Arial" w:cs="Arial"/>
          <w:sz w:val="22"/>
          <w:szCs w:val="22"/>
          <w:lang w:val="cy-GB"/>
        </w:rPr>
      </w:pPr>
    </w:p>
    <w:p w14:paraId="6024079D" w14:textId="4DB3BE4E" w:rsidR="008E3B4F" w:rsidRDefault="008E3B4F" w:rsidP="008E3B4F">
      <w:pPr>
        <w:spacing w:line="360" w:lineRule="auto"/>
        <w:rPr>
          <w:rFonts w:ascii="Arial" w:hAnsi="Arial" w:cs="Arial"/>
          <w:sz w:val="22"/>
          <w:szCs w:val="22"/>
          <w:lang w:val="cy-GB"/>
        </w:rPr>
      </w:pPr>
      <w:r w:rsidRPr="00E27E9B">
        <w:rPr>
          <w:rFonts w:ascii="Arial" w:hAnsi="Arial" w:cs="Arial"/>
          <w:sz w:val="22"/>
          <w:szCs w:val="22"/>
          <w:lang w:val="cy-GB"/>
        </w:rPr>
        <w:t>Wrth edrych ar broffil Ella, mae’n amlwg taw hyder yw un o’i brif bryderon. Dyma elfen o ddatblygiad cymdeithasol Ella. I ehangu ar eiriau Jean-Jacques Rousseau (1712-1778), (Siân Wyn Siencyn, 2008, Tud.114), “Ni fydd dysgu’n digwydd pan fydd plant yn dibynnu ar awdurdod oedolion”, mae’n amlwg fod hyn yn berthnasol i Ella. Dydy Ella ddim yn hyderus wrth wneud penderfyniadau ei hun, felly barna Rousseau fydd hyn yn rhwystro’i chyfle i ddysgu. Mae’n bwysig fod Ella yn cael digon o gyfleoedd i benderfynu’n unigol o fewn y dosbarth. Ffordd i gefnogi Ella datblygu’i hunaniaeth yw creu gweithgareddau o fewn grwpiau bach. Er enghraifft, wrth roi rôl benodol i Ella, byddai’n cael y cyfrifoldeb i wneud penderfyniadau ei hun heb ddibynnu ar ei chyfoedion. Bydd gweithgaredd chwarae rôl yn ddefnyddiol i Ella</w:t>
      </w:r>
      <w:r w:rsidR="00CA68AA">
        <w:rPr>
          <w:rFonts w:ascii="Arial" w:hAnsi="Arial" w:cs="Arial"/>
          <w:sz w:val="22"/>
          <w:szCs w:val="22"/>
          <w:lang w:val="cy-GB"/>
        </w:rPr>
        <w:t xml:space="preserve"> datblygu’i sgiliau cymdeithasu</w:t>
      </w:r>
      <w:r w:rsidRPr="00E27E9B">
        <w:rPr>
          <w:rFonts w:ascii="Arial" w:hAnsi="Arial" w:cs="Arial"/>
          <w:sz w:val="22"/>
          <w:szCs w:val="22"/>
          <w:lang w:val="cy-GB"/>
        </w:rPr>
        <w:t>.</w:t>
      </w:r>
    </w:p>
    <w:p w14:paraId="6144F610" w14:textId="77777777" w:rsidR="008E3B4F" w:rsidRDefault="008E3B4F" w:rsidP="008E3B4F">
      <w:pPr>
        <w:spacing w:line="360" w:lineRule="auto"/>
        <w:rPr>
          <w:rFonts w:ascii="Arial" w:hAnsi="Arial" w:cs="Arial"/>
          <w:sz w:val="22"/>
          <w:szCs w:val="22"/>
          <w:lang w:val="cy-GB"/>
        </w:rPr>
      </w:pPr>
    </w:p>
    <w:p w14:paraId="2DA0B076" w14:textId="77777777" w:rsidR="008E3B4F" w:rsidRPr="00134A24" w:rsidRDefault="008E3B4F" w:rsidP="008E3B4F">
      <w:pPr>
        <w:spacing w:line="360" w:lineRule="auto"/>
        <w:rPr>
          <w:rFonts w:ascii="Arial" w:hAnsi="Arial" w:cs="Arial"/>
          <w:sz w:val="22"/>
          <w:szCs w:val="22"/>
        </w:rPr>
      </w:pPr>
      <w:r w:rsidRPr="00134A24">
        <w:rPr>
          <w:rFonts w:ascii="Arial" w:hAnsi="Arial" w:cs="Arial"/>
          <w:sz w:val="22"/>
          <w:szCs w:val="22"/>
          <w:lang w:val="cy-GB"/>
        </w:rPr>
        <w:t xml:space="preserve">Gallwch ddefnyddio system ecolegol Bronfenbrenner wrth edrych ar Ella. Mae datganiad Bronfenbrenner yn effeithio datblygiad cymdeithasol, gwybyddol ac emosiynol Ella. Dywed fod plant yn dysgu’n gorau wrth gael cymorth o nifer o systemau, (Guy-Evans, 2020). Yn fy marn i, y ddwy system fwysaf bwysig yw’r system meicro a’r system feso. Y bobl o fewn y system meicro yw’r bobl agosaf i’r plentyn. Dyma deulu Ella. Mae bywyd cartrefol plentyn yn </w:t>
      </w:r>
      <w:r w:rsidRPr="00134A24">
        <w:rPr>
          <w:rFonts w:ascii="Arial" w:hAnsi="Arial" w:cs="Arial"/>
          <w:sz w:val="22"/>
          <w:szCs w:val="22"/>
          <w:lang w:val="cy-GB"/>
        </w:rPr>
        <w:lastRenderedPageBreak/>
        <w:t>hollbwysig i’w ddatblygiad academaidd. Dyma pam mae’n bwysig i athrawon fod yn ystyriol o berthynas plant â’i gwarcheidwaid. Y system feso yw’r amgylchedd ysgol. Mae’r system hyn dal yn ddylanwadol iawn o fewn bywyd plentyn, a fewn rhai sefyllfaoedd dyma’r system sy’n rhoi'r fwyaf o gymorth i blant.</w:t>
      </w:r>
      <w:r>
        <w:rPr>
          <w:rFonts w:ascii="Arial" w:hAnsi="Arial" w:cs="Arial"/>
          <w:sz w:val="22"/>
          <w:szCs w:val="22"/>
          <w:lang w:val="cy-GB"/>
        </w:rPr>
        <w:t xml:space="preserve"> </w:t>
      </w:r>
      <w:r w:rsidRPr="00FB7454">
        <w:rPr>
          <w:rFonts w:ascii="Arial" w:hAnsi="Arial" w:cs="Arial"/>
          <w:sz w:val="22"/>
          <w:szCs w:val="22"/>
          <w:lang w:val="cy-GB"/>
        </w:rPr>
        <w:t xml:space="preserve">“the child relates experiences gained in school to those gained in their family.”, </w:t>
      </w:r>
      <w:r w:rsidRPr="00FB7454">
        <w:rPr>
          <w:rFonts w:ascii="Arial" w:hAnsi="Arial" w:cs="Arial"/>
          <w:sz w:val="22"/>
          <w:szCs w:val="22"/>
        </w:rPr>
        <w:t xml:space="preserve">(Gray and </w:t>
      </w:r>
      <w:proofErr w:type="spellStart"/>
      <w:r w:rsidRPr="00FB7454">
        <w:rPr>
          <w:rFonts w:ascii="Arial" w:hAnsi="Arial" w:cs="Arial"/>
          <w:sz w:val="22"/>
          <w:szCs w:val="22"/>
        </w:rPr>
        <w:t>Macblain</w:t>
      </w:r>
      <w:proofErr w:type="spellEnd"/>
      <w:r w:rsidRPr="00FB7454">
        <w:rPr>
          <w:rFonts w:ascii="Arial" w:hAnsi="Arial" w:cs="Arial"/>
          <w:sz w:val="22"/>
          <w:szCs w:val="22"/>
        </w:rPr>
        <w:t xml:space="preserve">, 2015, Tud.99). </w:t>
      </w:r>
      <w:r w:rsidRPr="00FB7454">
        <w:rPr>
          <w:rFonts w:ascii="Arial" w:hAnsi="Arial" w:cs="Arial"/>
          <w:sz w:val="22"/>
          <w:szCs w:val="22"/>
          <w:lang w:val="cy-GB"/>
        </w:rPr>
        <w:t xml:space="preserve">Dengys hyn fod y ddwy system yn mynd yn llaw yn llaw. Y ffordd mae plentyn yn derbyn addysg effeithiol yw wrth </w:t>
      </w:r>
      <w:r>
        <w:rPr>
          <w:rFonts w:ascii="Arial" w:hAnsi="Arial" w:cs="Arial"/>
          <w:sz w:val="22"/>
          <w:szCs w:val="22"/>
          <w:lang w:val="cy-GB"/>
        </w:rPr>
        <w:t>i’r</w:t>
      </w:r>
      <w:r w:rsidRPr="00FB7454">
        <w:rPr>
          <w:rFonts w:ascii="Arial" w:hAnsi="Arial" w:cs="Arial"/>
          <w:sz w:val="22"/>
          <w:szCs w:val="22"/>
          <w:lang w:val="cy-GB"/>
        </w:rPr>
        <w:t xml:space="preserve"> ddwy system </w:t>
      </w:r>
      <w:r>
        <w:rPr>
          <w:rFonts w:ascii="Arial" w:hAnsi="Arial" w:cs="Arial"/>
          <w:sz w:val="22"/>
          <w:szCs w:val="22"/>
          <w:lang w:val="cy-GB"/>
        </w:rPr>
        <w:t>c</w:t>
      </w:r>
      <w:r w:rsidRPr="00FB7454">
        <w:rPr>
          <w:rFonts w:ascii="Arial" w:hAnsi="Arial" w:cs="Arial"/>
          <w:sz w:val="22"/>
          <w:szCs w:val="22"/>
          <w:lang w:val="cy-GB"/>
        </w:rPr>
        <w:t>ydweithio</w:t>
      </w:r>
      <w:r>
        <w:rPr>
          <w:rFonts w:ascii="Arial" w:hAnsi="Arial" w:cs="Arial"/>
          <w:sz w:val="22"/>
          <w:szCs w:val="22"/>
          <w:lang w:val="cy-GB"/>
        </w:rPr>
        <w:t>. I</w:t>
      </w:r>
      <w:r w:rsidRPr="00FB7454">
        <w:rPr>
          <w:rFonts w:ascii="Arial" w:hAnsi="Arial" w:cs="Arial"/>
          <w:sz w:val="22"/>
          <w:szCs w:val="22"/>
          <w:lang w:val="cy-GB"/>
        </w:rPr>
        <w:t xml:space="preserve"> herio’r safbwynt hyn, mae llawer o blant sy’n dod o gartref â p</w:t>
      </w:r>
      <w:r>
        <w:rPr>
          <w:rFonts w:ascii="Arial" w:hAnsi="Arial" w:cs="Arial"/>
          <w:sz w:val="22"/>
          <w:szCs w:val="22"/>
          <w:lang w:val="cy-GB"/>
        </w:rPr>
        <w:t>h</w:t>
      </w:r>
      <w:r w:rsidRPr="00FB7454">
        <w:rPr>
          <w:rFonts w:ascii="Arial" w:hAnsi="Arial" w:cs="Arial"/>
          <w:sz w:val="22"/>
          <w:szCs w:val="22"/>
          <w:lang w:val="cy-GB"/>
        </w:rPr>
        <w:t>roblemau yn llwyddo â’i ddatblygiad</w:t>
      </w:r>
      <w:r>
        <w:rPr>
          <w:rFonts w:ascii="Arial" w:hAnsi="Arial" w:cs="Arial"/>
          <w:sz w:val="22"/>
          <w:szCs w:val="22"/>
          <w:lang w:val="cy-GB"/>
        </w:rPr>
        <w:t>. Mae’n bwysig cofio dydych ddim gallu rhoi pob plentyn o gefndir tebyg mewn yr un categori.</w:t>
      </w:r>
      <w:r w:rsidRPr="00FB7454">
        <w:rPr>
          <w:rFonts w:ascii="Arial" w:hAnsi="Arial" w:cs="Arial"/>
          <w:sz w:val="22"/>
          <w:szCs w:val="22"/>
          <w:lang w:val="cy-GB"/>
        </w:rPr>
        <w:t xml:space="preserve"> </w:t>
      </w:r>
    </w:p>
    <w:p w14:paraId="6EC8254D" w14:textId="77777777" w:rsidR="008E3B4F" w:rsidRPr="00FB7454" w:rsidRDefault="008E3B4F" w:rsidP="00FB7454">
      <w:pPr>
        <w:spacing w:line="360" w:lineRule="auto"/>
        <w:rPr>
          <w:rFonts w:ascii="Arial" w:hAnsi="Arial" w:cs="Arial"/>
          <w:sz w:val="22"/>
          <w:szCs w:val="22"/>
          <w:lang w:val="cy-GB"/>
        </w:rPr>
      </w:pPr>
    </w:p>
    <w:p w14:paraId="5D03E2D0" w14:textId="7AA3DFC1" w:rsidR="00E867CC" w:rsidRDefault="008E3B4F" w:rsidP="00FB7454">
      <w:pPr>
        <w:spacing w:line="360" w:lineRule="auto"/>
        <w:rPr>
          <w:rFonts w:ascii="Arial" w:hAnsi="Arial" w:cs="Arial"/>
          <w:sz w:val="22"/>
          <w:szCs w:val="22"/>
          <w:lang w:val="cy-GB"/>
        </w:rPr>
      </w:pPr>
      <w:r w:rsidRPr="008E3B4F">
        <w:rPr>
          <w:rFonts w:ascii="Arial" w:hAnsi="Arial" w:cs="Arial"/>
          <w:sz w:val="22"/>
          <w:szCs w:val="22"/>
          <w:lang w:val="cy-GB"/>
        </w:rPr>
        <w:t>Mae’n amlwg bod angen cymorth ychwanegol ar Ella, felly elfen bwysig i ystyried yw anghenion ychwanegol. “Mae gan blant anhawster dysgu os ydynt yn cael anhawster i ddysgu sy’n sylweddol fwy na’r anhawster a gaiff y rhan fwyaf o blant yr un oed”, (Ryder, 2013, Tud.14). Wrth edrych ar wybodaeth y GIG, nodwedd awtistiaeth yn blant ifanc yw, dydych ddim yn siarad gymaint â phlant eraill (NHS, 2019).  Mae’r nodwedd hyn yn berthnasol i Ella oherwydd dydy hi ddim yn cychwyn unrhyw sgyrsiau, sy’n cadarnhau’i phroblemau sgiliau cymdeithasol. Mae rhai o nodweddion ymddygiad Ella yn awgrymu elfennau o awtistiaeth, felly os mae’r gofidiau yn parhau, mae’n syniad i athrawon adrodd y wybodaeth ymlaen i arbenigwr.</w:t>
      </w:r>
    </w:p>
    <w:p w14:paraId="7BCBEF9D" w14:textId="77777777" w:rsidR="008E3B4F" w:rsidRPr="00FB7454" w:rsidRDefault="008E3B4F" w:rsidP="00FB7454">
      <w:pPr>
        <w:spacing w:line="360" w:lineRule="auto"/>
        <w:rPr>
          <w:rFonts w:ascii="Arial" w:hAnsi="Arial" w:cs="Arial"/>
          <w:sz w:val="22"/>
          <w:szCs w:val="22"/>
          <w:lang w:val="cy-GB"/>
        </w:rPr>
      </w:pPr>
    </w:p>
    <w:p w14:paraId="6B7F9E32" w14:textId="04164CBC" w:rsidR="009F76CF" w:rsidRPr="00126048" w:rsidRDefault="00126048" w:rsidP="00126048">
      <w:pPr>
        <w:spacing w:line="360" w:lineRule="auto"/>
        <w:rPr>
          <w:rFonts w:ascii="Arial" w:hAnsi="Arial" w:cs="Arial"/>
          <w:sz w:val="22"/>
          <w:szCs w:val="22"/>
          <w:lang w:val="cy-GB"/>
        </w:rPr>
      </w:pPr>
      <w:r w:rsidRPr="00126048">
        <w:rPr>
          <w:rFonts w:ascii="Arial" w:hAnsi="Arial" w:cs="Arial"/>
          <w:sz w:val="22"/>
          <w:szCs w:val="22"/>
          <w:lang w:val="cy-GB"/>
        </w:rPr>
        <w:t>I gasglu, gwelwn nifer o broblemau mae Ella angen cymorth ychwanegol â. Dengys ei broffil taw ei anawsterau llythrennol yw ei brif rwystr. Y cam cyntaf i geisio helpu datblygiad Ella yw gweithio ar ei hyder. Bydd hyn yn mynd llaw yn llaw â’r ffordd mae’n siarad ag eraill. Mae’n bwysig i athrawon fod yn ymwybodol o’r cyfrifoldeb sydd ganddynt i addysgu plant mewn ffordd effeithlon. Rwy’n gobeithio bydd y camau hyn yn rhoi cymorth i ddatblygiad emosiynol a chymdeithasol Ella, yn ogystal â’i ddatblygiad gwybyddol.</w:t>
      </w:r>
    </w:p>
    <w:p w14:paraId="78A1AF5D" w14:textId="77777777" w:rsidR="009F76CF" w:rsidRDefault="009F76CF">
      <w:pPr>
        <w:rPr>
          <w:sz w:val="22"/>
          <w:szCs w:val="22"/>
          <w:lang w:val="cy-GB"/>
        </w:rPr>
      </w:pPr>
    </w:p>
    <w:p w14:paraId="20E07661" w14:textId="77777777" w:rsidR="00C60FA7" w:rsidRDefault="00C60FA7" w:rsidP="00FB7454">
      <w:pPr>
        <w:spacing w:line="360" w:lineRule="auto"/>
        <w:rPr>
          <w:rFonts w:ascii="Arial" w:hAnsi="Arial" w:cs="Arial"/>
          <w:sz w:val="22"/>
          <w:szCs w:val="22"/>
          <w:lang w:val="cy-GB"/>
        </w:rPr>
      </w:pPr>
    </w:p>
    <w:p w14:paraId="33B3379D" w14:textId="77777777" w:rsidR="00C60FA7" w:rsidRDefault="00C60FA7" w:rsidP="00FB7454">
      <w:pPr>
        <w:spacing w:line="360" w:lineRule="auto"/>
        <w:rPr>
          <w:rFonts w:ascii="Arial" w:hAnsi="Arial" w:cs="Arial"/>
          <w:sz w:val="22"/>
          <w:szCs w:val="22"/>
          <w:lang w:val="cy-GB"/>
        </w:rPr>
      </w:pPr>
    </w:p>
    <w:p w14:paraId="53A4D4BD" w14:textId="4FE51CAA" w:rsidR="00C60FA7" w:rsidRPr="009A7A60" w:rsidRDefault="009F76CF" w:rsidP="009A7A60">
      <w:pPr>
        <w:spacing w:line="360" w:lineRule="auto"/>
        <w:rPr>
          <w:rFonts w:ascii="Arial" w:hAnsi="Arial" w:cs="Arial"/>
          <w:b/>
          <w:bCs/>
          <w:sz w:val="28"/>
          <w:szCs w:val="28"/>
          <w:lang w:val="cy-GB"/>
        </w:rPr>
      </w:pPr>
      <w:r w:rsidRPr="009A7A60">
        <w:rPr>
          <w:rFonts w:ascii="Arial" w:hAnsi="Arial" w:cs="Arial"/>
          <w:b/>
          <w:bCs/>
          <w:sz w:val="28"/>
          <w:szCs w:val="28"/>
          <w:lang w:val="cy-GB"/>
        </w:rPr>
        <w:t>Rhestr c</w:t>
      </w:r>
      <w:r w:rsidR="00C67875" w:rsidRPr="009A7A60">
        <w:rPr>
          <w:rFonts w:ascii="Arial" w:hAnsi="Arial" w:cs="Arial"/>
          <w:b/>
          <w:bCs/>
          <w:sz w:val="28"/>
          <w:szCs w:val="28"/>
          <w:lang w:val="cy-GB"/>
        </w:rPr>
        <w:t>yfeirnodi:</w:t>
      </w:r>
    </w:p>
    <w:p w14:paraId="75824B2C" w14:textId="77777777" w:rsidR="00C60FA7" w:rsidRPr="001A6E88" w:rsidRDefault="00C60FA7" w:rsidP="001A6E88">
      <w:pPr>
        <w:pStyle w:val="ListParagraph"/>
        <w:rPr>
          <w:rFonts w:ascii="Arial" w:hAnsi="Arial" w:cs="Arial"/>
          <w:sz w:val="22"/>
          <w:szCs w:val="22"/>
          <w:lang w:val="cy-GB"/>
        </w:rPr>
      </w:pPr>
    </w:p>
    <w:p w14:paraId="228AC222" w14:textId="0509F00F" w:rsidR="00C60FA7" w:rsidRPr="00C60FA7" w:rsidRDefault="00C60FA7" w:rsidP="00FB7454">
      <w:pPr>
        <w:pStyle w:val="ListParagraph"/>
        <w:numPr>
          <w:ilvl w:val="0"/>
          <w:numId w:val="2"/>
        </w:numPr>
        <w:spacing w:line="360" w:lineRule="auto"/>
        <w:rPr>
          <w:rFonts w:ascii="Arial" w:hAnsi="Arial" w:cs="Arial"/>
          <w:sz w:val="22"/>
          <w:szCs w:val="22"/>
          <w:lang w:val="cy-GB"/>
        </w:rPr>
      </w:pPr>
      <w:r w:rsidRPr="00FB7454">
        <w:rPr>
          <w:rFonts w:ascii="Arial" w:hAnsi="Arial" w:cs="Arial"/>
          <w:sz w:val="22"/>
          <w:szCs w:val="22"/>
        </w:rPr>
        <w:t>Children's Bureau (2018). </w:t>
      </w:r>
      <w:r w:rsidRPr="00FB7454">
        <w:rPr>
          <w:rFonts w:ascii="Arial" w:hAnsi="Arial" w:cs="Arial"/>
          <w:i/>
          <w:iCs/>
          <w:sz w:val="22"/>
          <w:szCs w:val="22"/>
        </w:rPr>
        <w:t>Why The First 5 Years of Child Development Are So Important | Children’s Bureau</w:t>
      </w:r>
      <w:r w:rsidRPr="00FB7454">
        <w:rPr>
          <w:rFonts w:ascii="Arial" w:hAnsi="Arial" w:cs="Arial"/>
          <w:sz w:val="22"/>
          <w:szCs w:val="22"/>
        </w:rPr>
        <w:t xml:space="preserve">. [online] Child Abuse Prevention, Treatment &amp; Welfare Services | Children’s Bureau. Available at: </w:t>
      </w:r>
      <w:hyperlink r:id="rId5" w:history="1">
        <w:r w:rsidRPr="00FB7454">
          <w:rPr>
            <w:rStyle w:val="Hyperlink"/>
            <w:rFonts w:ascii="Arial" w:hAnsi="Arial" w:cs="Arial"/>
            <w:sz w:val="22"/>
            <w:szCs w:val="22"/>
          </w:rPr>
          <w:t>https://www.all4kids.org/news/blog/why-the-first-5-years-of-child-development-are-so-important/</w:t>
        </w:r>
      </w:hyperlink>
      <w:r w:rsidRPr="00FB7454">
        <w:rPr>
          <w:rFonts w:ascii="Arial" w:hAnsi="Arial" w:cs="Arial"/>
          <w:sz w:val="22"/>
          <w:szCs w:val="22"/>
        </w:rPr>
        <w:t>.</w:t>
      </w:r>
    </w:p>
    <w:p w14:paraId="694B20FA" w14:textId="77777777" w:rsidR="00C60FA7" w:rsidRPr="00CA68AA" w:rsidRDefault="00C60FA7" w:rsidP="00CA68AA">
      <w:pPr>
        <w:spacing w:line="360" w:lineRule="auto"/>
        <w:ind w:left="360"/>
        <w:rPr>
          <w:rFonts w:ascii="Arial" w:hAnsi="Arial" w:cs="Arial"/>
          <w:sz w:val="22"/>
          <w:szCs w:val="22"/>
          <w:lang w:val="cy-GB"/>
        </w:rPr>
      </w:pPr>
    </w:p>
    <w:p w14:paraId="774830CC" w14:textId="22060355" w:rsidR="00C60FA7" w:rsidRPr="00CA68AA" w:rsidRDefault="00C60FA7" w:rsidP="00CA68AA">
      <w:pPr>
        <w:pStyle w:val="ListParagraph"/>
        <w:numPr>
          <w:ilvl w:val="0"/>
          <w:numId w:val="2"/>
        </w:numPr>
        <w:spacing w:line="360" w:lineRule="auto"/>
        <w:rPr>
          <w:rFonts w:ascii="Arial" w:hAnsi="Arial" w:cs="Arial"/>
          <w:sz w:val="22"/>
          <w:szCs w:val="22"/>
          <w:lang w:val="cy-GB"/>
        </w:rPr>
      </w:pPr>
      <w:r w:rsidRPr="00FB7454">
        <w:rPr>
          <w:rFonts w:ascii="Arial" w:hAnsi="Arial" w:cs="Arial"/>
          <w:sz w:val="22"/>
          <w:szCs w:val="22"/>
        </w:rPr>
        <w:lastRenderedPageBreak/>
        <w:t>Crème de la Crème. (2020). </w:t>
      </w:r>
      <w:r w:rsidRPr="00FB7454">
        <w:rPr>
          <w:rFonts w:ascii="Arial" w:hAnsi="Arial" w:cs="Arial"/>
          <w:i/>
          <w:iCs/>
          <w:sz w:val="22"/>
          <w:szCs w:val="22"/>
        </w:rPr>
        <w:t>Just How Important Are Teachers in Your Child’s Life?</w:t>
      </w:r>
      <w:r w:rsidRPr="00FB7454">
        <w:rPr>
          <w:rFonts w:ascii="Arial" w:hAnsi="Arial" w:cs="Arial"/>
          <w:sz w:val="22"/>
          <w:szCs w:val="22"/>
        </w:rPr>
        <w:t xml:space="preserve"> [online] Available at: </w:t>
      </w:r>
      <w:hyperlink r:id="rId6" w:history="1">
        <w:r w:rsidRPr="00FB7454">
          <w:rPr>
            <w:rStyle w:val="Hyperlink"/>
            <w:rFonts w:ascii="Arial" w:hAnsi="Arial" w:cs="Arial"/>
            <w:sz w:val="22"/>
            <w:szCs w:val="22"/>
          </w:rPr>
          <w:t>https://cremedelacreme.com/blog/just-how-important-are-teachers-in-your-childs-life/</w:t>
        </w:r>
      </w:hyperlink>
      <w:r w:rsidRPr="00FB7454">
        <w:rPr>
          <w:rFonts w:ascii="Arial" w:hAnsi="Arial" w:cs="Arial"/>
          <w:sz w:val="22"/>
          <w:szCs w:val="22"/>
        </w:rPr>
        <w:t>.</w:t>
      </w:r>
    </w:p>
    <w:p w14:paraId="5BBAA207" w14:textId="77777777" w:rsidR="00CA68AA" w:rsidRPr="00CA68AA" w:rsidRDefault="00CA68AA" w:rsidP="00CA68AA">
      <w:pPr>
        <w:spacing w:line="360" w:lineRule="auto"/>
        <w:rPr>
          <w:rFonts w:ascii="Arial" w:hAnsi="Arial" w:cs="Arial"/>
          <w:sz w:val="22"/>
          <w:szCs w:val="22"/>
          <w:lang w:val="cy-GB"/>
        </w:rPr>
      </w:pPr>
    </w:p>
    <w:p w14:paraId="67417606" w14:textId="222FD54C" w:rsidR="00C60FA7" w:rsidRPr="00C60FA7" w:rsidRDefault="00C60FA7" w:rsidP="00FB7454">
      <w:pPr>
        <w:pStyle w:val="ListParagraph"/>
        <w:numPr>
          <w:ilvl w:val="0"/>
          <w:numId w:val="2"/>
        </w:numPr>
        <w:spacing w:line="360" w:lineRule="auto"/>
        <w:rPr>
          <w:rFonts w:ascii="Arial" w:hAnsi="Arial" w:cs="Arial"/>
          <w:sz w:val="22"/>
          <w:szCs w:val="22"/>
          <w:lang w:val="cy-GB"/>
        </w:rPr>
      </w:pPr>
      <w:r w:rsidRPr="00FB7454">
        <w:rPr>
          <w:rFonts w:ascii="Arial" w:hAnsi="Arial" w:cs="Arial"/>
          <w:sz w:val="22"/>
          <w:szCs w:val="22"/>
        </w:rPr>
        <w:t xml:space="preserve">Gray, C. and </w:t>
      </w:r>
      <w:proofErr w:type="spellStart"/>
      <w:r w:rsidRPr="00FB7454">
        <w:rPr>
          <w:rFonts w:ascii="Arial" w:hAnsi="Arial" w:cs="Arial"/>
          <w:sz w:val="22"/>
          <w:szCs w:val="22"/>
        </w:rPr>
        <w:t>Macblain</w:t>
      </w:r>
      <w:proofErr w:type="spellEnd"/>
      <w:r w:rsidRPr="00FB7454">
        <w:rPr>
          <w:rFonts w:ascii="Arial" w:hAnsi="Arial" w:cs="Arial"/>
          <w:sz w:val="22"/>
          <w:szCs w:val="22"/>
        </w:rPr>
        <w:t>, S. (2015). </w:t>
      </w:r>
      <w:r w:rsidRPr="00FB7454">
        <w:rPr>
          <w:rFonts w:ascii="Arial" w:hAnsi="Arial" w:cs="Arial"/>
          <w:i/>
          <w:iCs/>
          <w:sz w:val="22"/>
          <w:szCs w:val="22"/>
        </w:rPr>
        <w:t>Learning theories in childhood</w:t>
      </w:r>
      <w:r w:rsidRPr="00FB7454">
        <w:rPr>
          <w:rFonts w:ascii="Arial" w:hAnsi="Arial" w:cs="Arial"/>
          <w:sz w:val="22"/>
          <w:szCs w:val="22"/>
        </w:rPr>
        <w:t>. 2nd ed. London: Sage.</w:t>
      </w:r>
    </w:p>
    <w:p w14:paraId="20169A54" w14:textId="77777777" w:rsidR="00C60FA7" w:rsidRPr="00FB7454" w:rsidRDefault="00C60FA7" w:rsidP="00C60FA7">
      <w:pPr>
        <w:pStyle w:val="ListParagraph"/>
        <w:spacing w:line="360" w:lineRule="auto"/>
        <w:rPr>
          <w:rFonts w:ascii="Arial" w:hAnsi="Arial" w:cs="Arial"/>
          <w:sz w:val="22"/>
          <w:szCs w:val="22"/>
          <w:lang w:val="cy-GB"/>
        </w:rPr>
      </w:pPr>
    </w:p>
    <w:p w14:paraId="003E1C2F" w14:textId="23AC4059" w:rsidR="00C60FA7" w:rsidRPr="00CA68AA" w:rsidRDefault="00C60FA7" w:rsidP="00CA68AA">
      <w:pPr>
        <w:pStyle w:val="ListParagraph"/>
        <w:numPr>
          <w:ilvl w:val="0"/>
          <w:numId w:val="2"/>
        </w:numPr>
        <w:spacing w:line="360" w:lineRule="auto"/>
        <w:rPr>
          <w:rFonts w:ascii="Arial" w:hAnsi="Arial" w:cs="Arial"/>
          <w:sz w:val="22"/>
          <w:szCs w:val="22"/>
          <w:lang w:val="cy-GB"/>
        </w:rPr>
      </w:pPr>
      <w:r w:rsidRPr="001A6E88">
        <w:rPr>
          <w:rFonts w:ascii="Arial" w:hAnsi="Arial" w:cs="Arial"/>
          <w:sz w:val="22"/>
          <w:szCs w:val="22"/>
        </w:rPr>
        <w:t>Guy-Evans, O. (2020). </w:t>
      </w:r>
      <w:r w:rsidRPr="001A6E88">
        <w:rPr>
          <w:rFonts w:ascii="Arial" w:hAnsi="Arial" w:cs="Arial"/>
          <w:i/>
          <w:iCs/>
          <w:sz w:val="22"/>
          <w:szCs w:val="22"/>
        </w:rPr>
        <w:t>Bronfenbrenner’s Ecological Systems Theory</w:t>
      </w:r>
      <w:r w:rsidRPr="001A6E88">
        <w:rPr>
          <w:rFonts w:ascii="Arial" w:hAnsi="Arial" w:cs="Arial"/>
          <w:sz w:val="22"/>
          <w:szCs w:val="22"/>
        </w:rPr>
        <w:t xml:space="preserve">. [online] Simply Psychology. Available at: </w:t>
      </w:r>
      <w:hyperlink r:id="rId7" w:history="1">
        <w:r w:rsidRPr="001A6E88">
          <w:rPr>
            <w:rStyle w:val="Hyperlink"/>
            <w:rFonts w:ascii="Arial" w:hAnsi="Arial" w:cs="Arial"/>
            <w:sz w:val="22"/>
            <w:szCs w:val="22"/>
          </w:rPr>
          <w:t>https://www.simplypsychology.org/Bronfenbrenner.html</w:t>
        </w:r>
      </w:hyperlink>
      <w:r w:rsidRPr="001A6E88">
        <w:rPr>
          <w:rFonts w:ascii="Arial" w:hAnsi="Arial" w:cs="Arial"/>
          <w:sz w:val="22"/>
          <w:szCs w:val="22"/>
        </w:rPr>
        <w:t>.</w:t>
      </w:r>
    </w:p>
    <w:p w14:paraId="222D4D7B" w14:textId="77777777" w:rsidR="00CA68AA" w:rsidRPr="00CA68AA" w:rsidRDefault="00CA68AA" w:rsidP="00CA68AA">
      <w:pPr>
        <w:spacing w:line="360" w:lineRule="auto"/>
        <w:rPr>
          <w:rFonts w:ascii="Arial" w:hAnsi="Arial" w:cs="Arial"/>
          <w:sz w:val="22"/>
          <w:szCs w:val="22"/>
          <w:lang w:val="cy-GB"/>
        </w:rPr>
      </w:pPr>
    </w:p>
    <w:p w14:paraId="6E4E869A" w14:textId="4BD79387" w:rsidR="00C60FA7" w:rsidRPr="00C60FA7" w:rsidRDefault="00C60FA7" w:rsidP="00FB7454">
      <w:pPr>
        <w:pStyle w:val="ListParagraph"/>
        <w:numPr>
          <w:ilvl w:val="0"/>
          <w:numId w:val="2"/>
        </w:numPr>
        <w:spacing w:line="360" w:lineRule="auto"/>
        <w:rPr>
          <w:rFonts w:ascii="Arial" w:hAnsi="Arial" w:cs="Arial"/>
          <w:sz w:val="22"/>
          <w:szCs w:val="22"/>
          <w:lang w:val="cy-GB"/>
        </w:rPr>
      </w:pPr>
      <w:proofErr w:type="spellStart"/>
      <w:r w:rsidRPr="00FB7454">
        <w:rPr>
          <w:rFonts w:ascii="Arial" w:hAnsi="Arial" w:cs="Arial"/>
          <w:sz w:val="22"/>
          <w:szCs w:val="22"/>
        </w:rPr>
        <w:t>Mcilroy</w:t>
      </w:r>
      <w:proofErr w:type="spellEnd"/>
      <w:r w:rsidRPr="00FB7454">
        <w:rPr>
          <w:rFonts w:ascii="Arial" w:hAnsi="Arial" w:cs="Arial"/>
          <w:sz w:val="22"/>
          <w:szCs w:val="22"/>
        </w:rPr>
        <w:t>, T. (2019). </w:t>
      </w:r>
      <w:r w:rsidRPr="00FB7454">
        <w:rPr>
          <w:rFonts w:ascii="Arial" w:hAnsi="Arial" w:cs="Arial"/>
          <w:i/>
          <w:iCs/>
          <w:sz w:val="22"/>
          <w:szCs w:val="22"/>
        </w:rPr>
        <w:t>The Holistic Development of a Child During the Early Years</w:t>
      </w:r>
      <w:r w:rsidRPr="00FB7454">
        <w:rPr>
          <w:rFonts w:ascii="Arial" w:hAnsi="Arial" w:cs="Arial"/>
          <w:sz w:val="22"/>
          <w:szCs w:val="22"/>
        </w:rPr>
        <w:t xml:space="preserve">. [online] Empowered Parents. Available at: </w:t>
      </w:r>
      <w:hyperlink r:id="rId8" w:history="1">
        <w:r w:rsidRPr="00FB7454">
          <w:rPr>
            <w:rStyle w:val="Hyperlink"/>
            <w:rFonts w:ascii="Arial" w:hAnsi="Arial" w:cs="Arial"/>
            <w:sz w:val="22"/>
            <w:szCs w:val="22"/>
          </w:rPr>
          <w:t>https://empoweredparents.co/holistic-development/</w:t>
        </w:r>
      </w:hyperlink>
      <w:r w:rsidRPr="00FB7454">
        <w:rPr>
          <w:rFonts w:ascii="Arial" w:hAnsi="Arial" w:cs="Arial"/>
          <w:sz w:val="22"/>
          <w:szCs w:val="22"/>
        </w:rPr>
        <w:t>.</w:t>
      </w:r>
    </w:p>
    <w:p w14:paraId="28437FC8" w14:textId="77777777" w:rsidR="00C60FA7" w:rsidRPr="00FB7454" w:rsidRDefault="00C60FA7" w:rsidP="00C60FA7">
      <w:pPr>
        <w:pStyle w:val="ListParagraph"/>
        <w:spacing w:line="360" w:lineRule="auto"/>
        <w:rPr>
          <w:rFonts w:ascii="Arial" w:hAnsi="Arial" w:cs="Arial"/>
          <w:sz w:val="22"/>
          <w:szCs w:val="22"/>
          <w:lang w:val="cy-GB"/>
        </w:rPr>
      </w:pPr>
    </w:p>
    <w:p w14:paraId="370D818F" w14:textId="77708A31" w:rsidR="00C60FA7" w:rsidRPr="00CA68AA" w:rsidRDefault="00C60FA7" w:rsidP="00CA68AA">
      <w:pPr>
        <w:pStyle w:val="ListParagraph"/>
        <w:numPr>
          <w:ilvl w:val="0"/>
          <w:numId w:val="2"/>
        </w:numPr>
        <w:spacing w:line="360" w:lineRule="auto"/>
        <w:rPr>
          <w:rFonts w:ascii="Arial" w:hAnsi="Arial" w:cs="Arial"/>
          <w:sz w:val="22"/>
          <w:szCs w:val="22"/>
          <w:lang w:val="cy-GB"/>
        </w:rPr>
      </w:pPr>
      <w:r w:rsidRPr="00FB7454">
        <w:rPr>
          <w:rFonts w:ascii="Arial" w:hAnsi="Arial" w:cs="Arial"/>
          <w:sz w:val="22"/>
          <w:szCs w:val="22"/>
        </w:rPr>
        <w:t>McLeod, S. (2017). </w:t>
      </w:r>
      <w:r w:rsidRPr="00FB7454">
        <w:rPr>
          <w:rFonts w:ascii="Arial" w:hAnsi="Arial" w:cs="Arial"/>
          <w:i/>
          <w:iCs/>
          <w:sz w:val="22"/>
          <w:szCs w:val="22"/>
        </w:rPr>
        <w:t>Bowlby’s Attachment Theory</w:t>
      </w:r>
      <w:r w:rsidRPr="00FB7454">
        <w:rPr>
          <w:rFonts w:ascii="Arial" w:hAnsi="Arial" w:cs="Arial"/>
          <w:sz w:val="22"/>
          <w:szCs w:val="22"/>
        </w:rPr>
        <w:t xml:space="preserve">. [online] Simplypsychology.org. Available at: </w:t>
      </w:r>
      <w:hyperlink r:id="rId9" w:history="1">
        <w:r w:rsidRPr="00FB7454">
          <w:rPr>
            <w:rStyle w:val="Hyperlink"/>
            <w:rFonts w:ascii="Arial" w:hAnsi="Arial" w:cs="Arial"/>
            <w:sz w:val="22"/>
            <w:szCs w:val="22"/>
          </w:rPr>
          <w:t>https://www.simplypsychology.org/bowlby.html</w:t>
        </w:r>
      </w:hyperlink>
      <w:r w:rsidRPr="00FB7454">
        <w:rPr>
          <w:rFonts w:ascii="Arial" w:hAnsi="Arial" w:cs="Arial"/>
          <w:sz w:val="22"/>
          <w:szCs w:val="22"/>
        </w:rPr>
        <w:t>.</w:t>
      </w:r>
    </w:p>
    <w:p w14:paraId="03322DA3" w14:textId="77777777" w:rsidR="00C60FA7" w:rsidRPr="00FB7454" w:rsidRDefault="00C60FA7" w:rsidP="00C60FA7">
      <w:pPr>
        <w:pStyle w:val="ListParagraph"/>
        <w:spacing w:line="360" w:lineRule="auto"/>
        <w:rPr>
          <w:rFonts w:ascii="Arial" w:hAnsi="Arial" w:cs="Arial"/>
          <w:sz w:val="22"/>
          <w:szCs w:val="22"/>
          <w:lang w:val="cy-GB"/>
        </w:rPr>
      </w:pPr>
    </w:p>
    <w:p w14:paraId="5D2EA66B" w14:textId="325DD108" w:rsidR="00C60FA7" w:rsidRPr="00C60FA7" w:rsidRDefault="00C60FA7" w:rsidP="00FB7454">
      <w:pPr>
        <w:pStyle w:val="ListParagraph"/>
        <w:numPr>
          <w:ilvl w:val="0"/>
          <w:numId w:val="2"/>
        </w:numPr>
        <w:spacing w:line="360" w:lineRule="auto"/>
        <w:rPr>
          <w:rFonts w:ascii="Arial" w:hAnsi="Arial" w:cs="Arial"/>
          <w:sz w:val="22"/>
          <w:szCs w:val="22"/>
          <w:lang w:val="cy-GB"/>
        </w:rPr>
      </w:pPr>
      <w:proofErr w:type="spellStart"/>
      <w:r w:rsidRPr="00FB7454">
        <w:rPr>
          <w:rFonts w:ascii="Arial" w:hAnsi="Arial" w:cs="Arial"/>
          <w:sz w:val="22"/>
          <w:szCs w:val="22"/>
        </w:rPr>
        <w:t>Mcleod</w:t>
      </w:r>
      <w:proofErr w:type="spellEnd"/>
      <w:r w:rsidRPr="00FB7454">
        <w:rPr>
          <w:rFonts w:ascii="Arial" w:hAnsi="Arial" w:cs="Arial"/>
          <w:sz w:val="22"/>
          <w:szCs w:val="22"/>
        </w:rPr>
        <w:t>, S. (2022). </w:t>
      </w:r>
      <w:r w:rsidRPr="00FB7454">
        <w:rPr>
          <w:rFonts w:ascii="Arial" w:hAnsi="Arial" w:cs="Arial"/>
          <w:i/>
          <w:iCs/>
          <w:sz w:val="22"/>
          <w:szCs w:val="22"/>
        </w:rPr>
        <w:t>Jean Piaget’s Theory of Cognitive Development</w:t>
      </w:r>
      <w:r w:rsidRPr="00FB7454">
        <w:rPr>
          <w:rFonts w:ascii="Arial" w:hAnsi="Arial" w:cs="Arial"/>
          <w:sz w:val="22"/>
          <w:szCs w:val="22"/>
        </w:rPr>
        <w:t xml:space="preserve">. [online] Simply Psychology. Available at: </w:t>
      </w:r>
      <w:hyperlink r:id="rId10" w:history="1">
        <w:r w:rsidRPr="00FB7454">
          <w:rPr>
            <w:rStyle w:val="Hyperlink"/>
            <w:rFonts w:ascii="Arial" w:hAnsi="Arial" w:cs="Arial"/>
            <w:sz w:val="22"/>
            <w:szCs w:val="22"/>
          </w:rPr>
          <w:t>https://www.simplypsychology.org/piaget.html</w:t>
        </w:r>
      </w:hyperlink>
      <w:r w:rsidRPr="00FB7454">
        <w:rPr>
          <w:rFonts w:ascii="Arial" w:hAnsi="Arial" w:cs="Arial"/>
          <w:sz w:val="22"/>
          <w:szCs w:val="22"/>
        </w:rPr>
        <w:t>.</w:t>
      </w:r>
    </w:p>
    <w:p w14:paraId="5428F121" w14:textId="77777777" w:rsidR="00C60FA7" w:rsidRPr="00FB7454" w:rsidRDefault="00C60FA7" w:rsidP="00C60FA7">
      <w:pPr>
        <w:pStyle w:val="ListParagraph"/>
        <w:spacing w:line="360" w:lineRule="auto"/>
        <w:rPr>
          <w:rFonts w:ascii="Arial" w:hAnsi="Arial" w:cs="Arial"/>
          <w:sz w:val="22"/>
          <w:szCs w:val="22"/>
          <w:lang w:val="cy-GB"/>
        </w:rPr>
      </w:pPr>
    </w:p>
    <w:p w14:paraId="61B33521" w14:textId="41B754EE" w:rsidR="00C60FA7" w:rsidRPr="00C60FA7" w:rsidRDefault="00C60FA7" w:rsidP="00FB7454">
      <w:pPr>
        <w:pStyle w:val="ListParagraph"/>
        <w:numPr>
          <w:ilvl w:val="0"/>
          <w:numId w:val="2"/>
        </w:numPr>
        <w:spacing w:line="360" w:lineRule="auto"/>
        <w:rPr>
          <w:rFonts w:ascii="Arial" w:hAnsi="Arial" w:cs="Arial"/>
          <w:sz w:val="22"/>
          <w:szCs w:val="22"/>
          <w:lang w:val="cy-GB"/>
        </w:rPr>
      </w:pPr>
      <w:r w:rsidRPr="00FB7454">
        <w:rPr>
          <w:rFonts w:ascii="Arial" w:hAnsi="Arial" w:cs="Arial"/>
          <w:sz w:val="22"/>
          <w:szCs w:val="22"/>
        </w:rPr>
        <w:t>NHS (2019). </w:t>
      </w:r>
      <w:r w:rsidRPr="00FB7454">
        <w:rPr>
          <w:rFonts w:ascii="Arial" w:hAnsi="Arial" w:cs="Arial"/>
          <w:i/>
          <w:iCs/>
          <w:sz w:val="22"/>
          <w:szCs w:val="22"/>
        </w:rPr>
        <w:t>Signs of autism in children</w:t>
      </w:r>
      <w:r w:rsidRPr="00FB7454">
        <w:rPr>
          <w:rFonts w:ascii="Arial" w:hAnsi="Arial" w:cs="Arial"/>
          <w:sz w:val="22"/>
          <w:szCs w:val="22"/>
        </w:rPr>
        <w:t xml:space="preserve">. [online] NHS. Available at: </w:t>
      </w:r>
      <w:hyperlink r:id="rId11" w:history="1">
        <w:r w:rsidRPr="00FB7454">
          <w:rPr>
            <w:rStyle w:val="Hyperlink"/>
            <w:rFonts w:ascii="Arial" w:hAnsi="Arial" w:cs="Arial"/>
            <w:sz w:val="22"/>
            <w:szCs w:val="22"/>
          </w:rPr>
          <w:t>https://www.nhs.uk/conditions/autism/signs/children/</w:t>
        </w:r>
      </w:hyperlink>
      <w:r w:rsidRPr="00FB7454">
        <w:rPr>
          <w:rFonts w:ascii="Arial" w:hAnsi="Arial" w:cs="Arial"/>
          <w:sz w:val="22"/>
          <w:szCs w:val="22"/>
        </w:rPr>
        <w:t>.</w:t>
      </w:r>
    </w:p>
    <w:p w14:paraId="3142156A" w14:textId="77777777" w:rsidR="00C60FA7" w:rsidRPr="00CA68AA" w:rsidRDefault="00C60FA7" w:rsidP="00CA68AA">
      <w:pPr>
        <w:spacing w:line="360" w:lineRule="auto"/>
        <w:rPr>
          <w:rFonts w:ascii="Arial" w:hAnsi="Arial" w:cs="Arial"/>
          <w:sz w:val="22"/>
          <w:szCs w:val="22"/>
          <w:lang w:val="cy-GB"/>
        </w:rPr>
      </w:pPr>
    </w:p>
    <w:p w14:paraId="330A2029" w14:textId="1021D445" w:rsidR="00C60FA7" w:rsidRPr="00C60FA7" w:rsidRDefault="00C60FA7" w:rsidP="00FB7454">
      <w:pPr>
        <w:pStyle w:val="ListParagraph"/>
        <w:numPr>
          <w:ilvl w:val="0"/>
          <w:numId w:val="2"/>
        </w:numPr>
        <w:spacing w:line="360" w:lineRule="auto"/>
        <w:rPr>
          <w:rFonts w:ascii="Arial" w:hAnsi="Arial" w:cs="Arial"/>
          <w:sz w:val="22"/>
          <w:szCs w:val="22"/>
          <w:lang w:val="cy-GB"/>
        </w:rPr>
      </w:pPr>
      <w:r w:rsidRPr="00FB7454">
        <w:rPr>
          <w:rFonts w:ascii="Arial" w:hAnsi="Arial" w:cs="Arial"/>
          <w:sz w:val="22"/>
          <w:szCs w:val="22"/>
        </w:rPr>
        <w:t>Ryder, N. (2013). </w:t>
      </w:r>
      <w:proofErr w:type="spellStart"/>
      <w:r w:rsidRPr="00FB7454">
        <w:rPr>
          <w:rFonts w:ascii="Arial" w:hAnsi="Arial" w:cs="Arial"/>
          <w:i/>
          <w:iCs/>
          <w:sz w:val="22"/>
          <w:szCs w:val="22"/>
        </w:rPr>
        <w:t>Yr</w:t>
      </w:r>
      <w:proofErr w:type="spellEnd"/>
      <w:r w:rsidRPr="00FB7454">
        <w:rPr>
          <w:rFonts w:ascii="Arial" w:hAnsi="Arial" w:cs="Arial"/>
          <w:i/>
          <w:iCs/>
          <w:sz w:val="22"/>
          <w:szCs w:val="22"/>
        </w:rPr>
        <w:t xml:space="preserve"> ABC </w:t>
      </w:r>
      <w:proofErr w:type="spellStart"/>
      <w:r w:rsidRPr="00FB7454">
        <w:rPr>
          <w:rFonts w:ascii="Arial" w:hAnsi="Arial" w:cs="Arial"/>
          <w:i/>
          <w:iCs/>
          <w:sz w:val="22"/>
          <w:szCs w:val="22"/>
        </w:rPr>
        <w:t>i</w:t>
      </w:r>
      <w:proofErr w:type="spellEnd"/>
      <w:r w:rsidRPr="00FB7454">
        <w:rPr>
          <w:rFonts w:ascii="Arial" w:hAnsi="Arial" w:cs="Arial"/>
          <w:i/>
          <w:iCs/>
          <w:sz w:val="22"/>
          <w:szCs w:val="22"/>
        </w:rPr>
        <w:t xml:space="preserve"> </w:t>
      </w:r>
      <w:proofErr w:type="spellStart"/>
      <w:r w:rsidRPr="00FB7454">
        <w:rPr>
          <w:rFonts w:ascii="Arial" w:hAnsi="Arial" w:cs="Arial"/>
          <w:i/>
          <w:iCs/>
          <w:sz w:val="22"/>
          <w:szCs w:val="22"/>
        </w:rPr>
        <w:t>anghenion</w:t>
      </w:r>
      <w:proofErr w:type="spellEnd"/>
      <w:r w:rsidRPr="00FB7454">
        <w:rPr>
          <w:rFonts w:ascii="Arial" w:hAnsi="Arial" w:cs="Arial"/>
          <w:i/>
          <w:iCs/>
          <w:sz w:val="22"/>
          <w:szCs w:val="22"/>
        </w:rPr>
        <w:t xml:space="preserve"> </w:t>
      </w:r>
      <w:proofErr w:type="spellStart"/>
      <w:r w:rsidRPr="00FB7454">
        <w:rPr>
          <w:rFonts w:ascii="Arial" w:hAnsi="Arial" w:cs="Arial"/>
          <w:i/>
          <w:iCs/>
          <w:sz w:val="22"/>
          <w:szCs w:val="22"/>
        </w:rPr>
        <w:t>ychwanegol</w:t>
      </w:r>
      <w:proofErr w:type="spellEnd"/>
      <w:r w:rsidRPr="00FB7454">
        <w:rPr>
          <w:rFonts w:ascii="Arial" w:hAnsi="Arial" w:cs="Arial"/>
          <w:sz w:val="22"/>
          <w:szCs w:val="22"/>
        </w:rPr>
        <w:t xml:space="preserve">. </w:t>
      </w:r>
      <w:proofErr w:type="spellStart"/>
      <w:r w:rsidRPr="00FB7454">
        <w:rPr>
          <w:rFonts w:ascii="Arial" w:hAnsi="Arial" w:cs="Arial"/>
          <w:sz w:val="22"/>
          <w:szCs w:val="22"/>
        </w:rPr>
        <w:t>Caerfyrddin</w:t>
      </w:r>
      <w:proofErr w:type="spellEnd"/>
      <w:r w:rsidRPr="00FB7454">
        <w:rPr>
          <w:rFonts w:ascii="Arial" w:hAnsi="Arial" w:cs="Arial"/>
          <w:sz w:val="22"/>
          <w:szCs w:val="22"/>
        </w:rPr>
        <w:t xml:space="preserve">: </w:t>
      </w:r>
      <w:proofErr w:type="spellStart"/>
      <w:r w:rsidRPr="00FB7454">
        <w:rPr>
          <w:rFonts w:ascii="Arial" w:hAnsi="Arial" w:cs="Arial"/>
          <w:sz w:val="22"/>
          <w:szCs w:val="22"/>
        </w:rPr>
        <w:t>Canolfan</w:t>
      </w:r>
      <w:proofErr w:type="spellEnd"/>
      <w:r w:rsidRPr="00FB7454">
        <w:rPr>
          <w:rFonts w:ascii="Arial" w:hAnsi="Arial" w:cs="Arial"/>
          <w:sz w:val="22"/>
          <w:szCs w:val="22"/>
        </w:rPr>
        <w:t xml:space="preserve"> </w:t>
      </w:r>
      <w:proofErr w:type="spellStart"/>
      <w:r w:rsidRPr="00FB7454">
        <w:rPr>
          <w:rFonts w:ascii="Arial" w:hAnsi="Arial" w:cs="Arial"/>
          <w:sz w:val="22"/>
          <w:szCs w:val="22"/>
        </w:rPr>
        <w:t>Peniarth</w:t>
      </w:r>
      <w:proofErr w:type="spellEnd"/>
      <w:r w:rsidRPr="00FB7454">
        <w:rPr>
          <w:rFonts w:ascii="Arial" w:hAnsi="Arial" w:cs="Arial"/>
          <w:sz w:val="22"/>
          <w:szCs w:val="22"/>
        </w:rPr>
        <w:t xml:space="preserve">. </w:t>
      </w:r>
    </w:p>
    <w:p w14:paraId="7CD90B8B" w14:textId="77777777" w:rsidR="00C60FA7" w:rsidRPr="00FB7454" w:rsidRDefault="00C60FA7" w:rsidP="00C60FA7">
      <w:pPr>
        <w:pStyle w:val="ListParagraph"/>
        <w:spacing w:line="360" w:lineRule="auto"/>
        <w:rPr>
          <w:rFonts w:ascii="Arial" w:hAnsi="Arial" w:cs="Arial"/>
          <w:sz w:val="22"/>
          <w:szCs w:val="22"/>
          <w:lang w:val="cy-GB"/>
        </w:rPr>
      </w:pPr>
    </w:p>
    <w:p w14:paraId="26809153" w14:textId="2D9CC158" w:rsidR="00C60FA7" w:rsidRPr="00C60FA7" w:rsidRDefault="00C60FA7" w:rsidP="00FB7454">
      <w:pPr>
        <w:pStyle w:val="ListParagraph"/>
        <w:numPr>
          <w:ilvl w:val="0"/>
          <w:numId w:val="2"/>
        </w:numPr>
        <w:spacing w:line="360" w:lineRule="auto"/>
        <w:rPr>
          <w:rFonts w:ascii="Arial" w:hAnsi="Arial" w:cs="Arial"/>
          <w:sz w:val="22"/>
          <w:szCs w:val="22"/>
          <w:lang w:val="cy-GB"/>
        </w:rPr>
      </w:pPr>
      <w:r w:rsidRPr="00FB7454">
        <w:rPr>
          <w:rFonts w:ascii="Arial" w:hAnsi="Arial" w:cs="Arial"/>
          <w:sz w:val="22"/>
          <w:szCs w:val="22"/>
        </w:rPr>
        <w:t>Scottish Social Services Council (n.d.). </w:t>
      </w:r>
      <w:r w:rsidRPr="00FB7454">
        <w:rPr>
          <w:rFonts w:ascii="Arial" w:hAnsi="Arial" w:cs="Arial"/>
          <w:i/>
          <w:iCs/>
          <w:sz w:val="22"/>
          <w:szCs w:val="22"/>
        </w:rPr>
        <w:t>Child development - Holistic view of child development and learning 1/8</w:t>
      </w:r>
      <w:r w:rsidRPr="00FB7454">
        <w:rPr>
          <w:rFonts w:ascii="Arial" w:hAnsi="Arial" w:cs="Arial"/>
          <w:sz w:val="22"/>
          <w:szCs w:val="22"/>
        </w:rPr>
        <w:t xml:space="preserve">. [online] learn.sssc.uk.com. Available at: </w:t>
      </w:r>
      <w:hyperlink r:id="rId12" w:history="1">
        <w:r w:rsidRPr="00FB7454">
          <w:rPr>
            <w:rStyle w:val="Hyperlink"/>
            <w:rFonts w:ascii="Arial" w:hAnsi="Arial" w:cs="Arial"/>
            <w:sz w:val="22"/>
            <w:szCs w:val="22"/>
          </w:rPr>
          <w:t>https://learn.sssc.uk.com/apps/development/chapter-3/</w:t>
        </w:r>
      </w:hyperlink>
      <w:r w:rsidRPr="00FB7454">
        <w:rPr>
          <w:rFonts w:ascii="Arial" w:hAnsi="Arial" w:cs="Arial"/>
          <w:sz w:val="22"/>
          <w:szCs w:val="22"/>
        </w:rPr>
        <w:t>.</w:t>
      </w:r>
    </w:p>
    <w:p w14:paraId="71B20B88" w14:textId="77777777" w:rsidR="00C60FA7" w:rsidRPr="00CA68AA" w:rsidRDefault="00C60FA7" w:rsidP="00CA68AA">
      <w:pPr>
        <w:spacing w:line="360" w:lineRule="auto"/>
        <w:rPr>
          <w:rFonts w:ascii="Arial" w:hAnsi="Arial" w:cs="Arial"/>
          <w:sz w:val="22"/>
          <w:szCs w:val="22"/>
          <w:lang w:val="cy-GB"/>
        </w:rPr>
      </w:pPr>
    </w:p>
    <w:p w14:paraId="2D53DB1F" w14:textId="77777777" w:rsidR="00C60FA7" w:rsidRPr="00FB7454" w:rsidRDefault="00C60FA7" w:rsidP="00FB7454">
      <w:pPr>
        <w:pStyle w:val="ListParagraph"/>
        <w:numPr>
          <w:ilvl w:val="0"/>
          <w:numId w:val="2"/>
        </w:numPr>
        <w:spacing w:line="360" w:lineRule="auto"/>
        <w:rPr>
          <w:rFonts w:ascii="Arial" w:hAnsi="Arial" w:cs="Arial"/>
          <w:sz w:val="22"/>
          <w:szCs w:val="22"/>
          <w:lang w:val="cy-GB"/>
        </w:rPr>
      </w:pPr>
      <w:proofErr w:type="spellStart"/>
      <w:r w:rsidRPr="00FB7454">
        <w:rPr>
          <w:rFonts w:ascii="Arial" w:hAnsi="Arial" w:cs="Arial"/>
          <w:sz w:val="22"/>
          <w:szCs w:val="22"/>
        </w:rPr>
        <w:t>Siân</w:t>
      </w:r>
      <w:proofErr w:type="spellEnd"/>
      <w:r w:rsidRPr="00FB7454">
        <w:rPr>
          <w:rFonts w:ascii="Arial" w:hAnsi="Arial" w:cs="Arial"/>
          <w:sz w:val="22"/>
          <w:szCs w:val="22"/>
        </w:rPr>
        <w:t xml:space="preserve"> Wyn </w:t>
      </w:r>
      <w:proofErr w:type="spellStart"/>
      <w:r w:rsidRPr="00FB7454">
        <w:rPr>
          <w:rFonts w:ascii="Arial" w:hAnsi="Arial" w:cs="Arial"/>
          <w:sz w:val="22"/>
          <w:szCs w:val="22"/>
        </w:rPr>
        <w:t>Siencyn</w:t>
      </w:r>
      <w:proofErr w:type="spellEnd"/>
      <w:r w:rsidRPr="00FB7454">
        <w:rPr>
          <w:rFonts w:ascii="Arial" w:hAnsi="Arial" w:cs="Arial"/>
          <w:sz w:val="22"/>
          <w:szCs w:val="22"/>
        </w:rPr>
        <w:t xml:space="preserve"> (2008). Y </w:t>
      </w:r>
      <w:proofErr w:type="spellStart"/>
      <w:r w:rsidRPr="00FB7454">
        <w:rPr>
          <w:rFonts w:ascii="Arial" w:hAnsi="Arial" w:cs="Arial"/>
          <w:sz w:val="22"/>
          <w:szCs w:val="22"/>
        </w:rPr>
        <w:t>plentyn</w:t>
      </w:r>
      <w:proofErr w:type="spellEnd"/>
      <w:r w:rsidRPr="00FB7454">
        <w:rPr>
          <w:rFonts w:ascii="Arial" w:hAnsi="Arial" w:cs="Arial"/>
          <w:sz w:val="22"/>
          <w:szCs w:val="22"/>
        </w:rPr>
        <w:t xml:space="preserve"> </w:t>
      </w:r>
      <w:proofErr w:type="spellStart"/>
      <w:proofErr w:type="gramStart"/>
      <w:r w:rsidRPr="00FB7454">
        <w:rPr>
          <w:rFonts w:ascii="Arial" w:hAnsi="Arial" w:cs="Arial"/>
          <w:sz w:val="22"/>
          <w:szCs w:val="22"/>
        </w:rPr>
        <w:t>bach</w:t>
      </w:r>
      <w:proofErr w:type="spellEnd"/>
      <w:r w:rsidRPr="00FB7454">
        <w:rPr>
          <w:rFonts w:ascii="Arial" w:hAnsi="Arial" w:cs="Arial"/>
          <w:sz w:val="22"/>
          <w:szCs w:val="22"/>
        </w:rPr>
        <w:t xml:space="preserve"> :</w:t>
      </w:r>
      <w:proofErr w:type="gramEnd"/>
      <w:r w:rsidRPr="00FB7454">
        <w:rPr>
          <w:rFonts w:ascii="Arial" w:hAnsi="Arial" w:cs="Arial"/>
          <w:sz w:val="22"/>
          <w:szCs w:val="22"/>
        </w:rPr>
        <w:t xml:space="preserve"> </w:t>
      </w:r>
      <w:proofErr w:type="spellStart"/>
      <w:r w:rsidRPr="00FB7454">
        <w:rPr>
          <w:rFonts w:ascii="Arial" w:hAnsi="Arial" w:cs="Arial"/>
          <w:sz w:val="22"/>
          <w:szCs w:val="22"/>
        </w:rPr>
        <w:t>cyflwyniad</w:t>
      </w:r>
      <w:proofErr w:type="spellEnd"/>
      <w:r w:rsidRPr="00FB7454">
        <w:rPr>
          <w:rFonts w:ascii="Arial" w:hAnsi="Arial" w:cs="Arial"/>
          <w:sz w:val="22"/>
          <w:szCs w:val="22"/>
        </w:rPr>
        <w:t xml:space="preserve"> </w:t>
      </w:r>
      <w:proofErr w:type="spellStart"/>
      <w:r w:rsidRPr="00FB7454">
        <w:rPr>
          <w:rFonts w:ascii="Arial" w:hAnsi="Arial" w:cs="Arial"/>
          <w:sz w:val="22"/>
          <w:szCs w:val="22"/>
        </w:rPr>
        <w:t>i</w:t>
      </w:r>
      <w:proofErr w:type="spellEnd"/>
      <w:r w:rsidRPr="00FB7454">
        <w:rPr>
          <w:rFonts w:ascii="Arial" w:hAnsi="Arial" w:cs="Arial"/>
          <w:sz w:val="22"/>
          <w:szCs w:val="22"/>
        </w:rPr>
        <w:t xml:space="preserve"> </w:t>
      </w:r>
      <w:proofErr w:type="spellStart"/>
      <w:r w:rsidRPr="00FB7454">
        <w:rPr>
          <w:rFonts w:ascii="Arial" w:hAnsi="Arial" w:cs="Arial"/>
          <w:sz w:val="22"/>
          <w:szCs w:val="22"/>
        </w:rPr>
        <w:t>astudiaethau</w:t>
      </w:r>
      <w:proofErr w:type="spellEnd"/>
      <w:r w:rsidRPr="00FB7454">
        <w:rPr>
          <w:rFonts w:ascii="Arial" w:hAnsi="Arial" w:cs="Arial"/>
          <w:sz w:val="22"/>
          <w:szCs w:val="22"/>
        </w:rPr>
        <w:t xml:space="preserve"> </w:t>
      </w:r>
      <w:proofErr w:type="spellStart"/>
      <w:r w:rsidRPr="00FB7454">
        <w:rPr>
          <w:rFonts w:ascii="Arial" w:hAnsi="Arial" w:cs="Arial"/>
          <w:sz w:val="22"/>
          <w:szCs w:val="22"/>
        </w:rPr>
        <w:t>plentyndod</w:t>
      </w:r>
      <w:proofErr w:type="spellEnd"/>
      <w:r w:rsidRPr="00FB7454">
        <w:rPr>
          <w:rFonts w:ascii="Arial" w:hAnsi="Arial" w:cs="Arial"/>
          <w:sz w:val="22"/>
          <w:szCs w:val="22"/>
        </w:rPr>
        <w:t xml:space="preserve"> </w:t>
      </w:r>
      <w:proofErr w:type="spellStart"/>
      <w:r w:rsidRPr="00FB7454">
        <w:rPr>
          <w:rFonts w:ascii="Arial" w:hAnsi="Arial" w:cs="Arial"/>
          <w:sz w:val="22"/>
          <w:szCs w:val="22"/>
        </w:rPr>
        <w:t>cynnar</w:t>
      </w:r>
      <w:proofErr w:type="spellEnd"/>
      <w:r w:rsidRPr="00FB7454">
        <w:rPr>
          <w:rFonts w:ascii="Arial" w:hAnsi="Arial" w:cs="Arial"/>
          <w:sz w:val="22"/>
          <w:szCs w:val="22"/>
        </w:rPr>
        <w:t xml:space="preserve">. </w:t>
      </w:r>
      <w:proofErr w:type="spellStart"/>
      <w:r w:rsidRPr="00FB7454">
        <w:rPr>
          <w:rFonts w:ascii="Arial" w:hAnsi="Arial" w:cs="Arial"/>
          <w:sz w:val="22"/>
          <w:szCs w:val="22"/>
        </w:rPr>
        <w:t>Caerfyrddin</w:t>
      </w:r>
      <w:proofErr w:type="spellEnd"/>
      <w:r w:rsidRPr="00FB7454">
        <w:rPr>
          <w:rFonts w:ascii="Arial" w:hAnsi="Arial" w:cs="Arial"/>
          <w:sz w:val="22"/>
          <w:szCs w:val="22"/>
        </w:rPr>
        <w:t xml:space="preserve">: </w:t>
      </w:r>
      <w:proofErr w:type="spellStart"/>
      <w:r w:rsidRPr="00FB7454">
        <w:rPr>
          <w:rFonts w:ascii="Arial" w:hAnsi="Arial" w:cs="Arial"/>
          <w:sz w:val="22"/>
          <w:szCs w:val="22"/>
        </w:rPr>
        <w:t>Cyhoeddiadau</w:t>
      </w:r>
      <w:proofErr w:type="spellEnd"/>
      <w:r w:rsidRPr="00FB7454">
        <w:rPr>
          <w:rFonts w:ascii="Arial" w:hAnsi="Arial" w:cs="Arial"/>
          <w:sz w:val="22"/>
          <w:szCs w:val="22"/>
        </w:rPr>
        <w:t xml:space="preserve"> Coleg Y </w:t>
      </w:r>
      <w:proofErr w:type="spellStart"/>
      <w:r w:rsidRPr="00FB7454">
        <w:rPr>
          <w:rFonts w:ascii="Arial" w:hAnsi="Arial" w:cs="Arial"/>
          <w:sz w:val="22"/>
          <w:szCs w:val="22"/>
        </w:rPr>
        <w:t>Drindod</w:t>
      </w:r>
      <w:proofErr w:type="spellEnd"/>
      <w:r w:rsidRPr="00FB7454">
        <w:rPr>
          <w:rFonts w:ascii="Arial" w:hAnsi="Arial" w:cs="Arial"/>
          <w:sz w:val="22"/>
          <w:szCs w:val="22"/>
        </w:rPr>
        <w:t>.</w:t>
      </w:r>
    </w:p>
    <w:p w14:paraId="7076FA12" w14:textId="77777777" w:rsidR="00E27E9B" w:rsidRPr="00E27E9B" w:rsidRDefault="00E27E9B" w:rsidP="00E27E9B">
      <w:pPr>
        <w:pStyle w:val="ListParagraph"/>
        <w:rPr>
          <w:rFonts w:ascii="Arial" w:hAnsi="Arial" w:cs="Arial"/>
          <w:sz w:val="22"/>
          <w:szCs w:val="22"/>
          <w:lang w:val="cy-GB"/>
        </w:rPr>
      </w:pPr>
    </w:p>
    <w:p w14:paraId="3D2F9452" w14:textId="77777777" w:rsidR="00E27E9B" w:rsidRPr="00E27E9B" w:rsidRDefault="00E27E9B" w:rsidP="00E27E9B">
      <w:pPr>
        <w:spacing w:line="360" w:lineRule="auto"/>
        <w:rPr>
          <w:rFonts w:ascii="Arial" w:hAnsi="Arial" w:cs="Arial"/>
          <w:sz w:val="22"/>
          <w:szCs w:val="22"/>
          <w:lang w:val="cy-GB"/>
        </w:rPr>
      </w:pPr>
    </w:p>
    <w:p w14:paraId="203037DB" w14:textId="77777777" w:rsidR="00E27E9B" w:rsidRPr="00E27E9B" w:rsidRDefault="00E27E9B" w:rsidP="00E27E9B">
      <w:pPr>
        <w:pStyle w:val="ListParagraph"/>
        <w:rPr>
          <w:rFonts w:ascii="Arial" w:hAnsi="Arial" w:cs="Arial"/>
          <w:sz w:val="22"/>
          <w:szCs w:val="22"/>
          <w:lang w:val="cy-GB"/>
        </w:rPr>
      </w:pPr>
    </w:p>
    <w:p w14:paraId="151054EE" w14:textId="77777777" w:rsidR="00E27E9B" w:rsidRPr="00E27E9B" w:rsidRDefault="00E27E9B" w:rsidP="00E27E9B">
      <w:pPr>
        <w:spacing w:line="360" w:lineRule="auto"/>
        <w:rPr>
          <w:rFonts w:ascii="Arial" w:hAnsi="Arial" w:cs="Arial"/>
          <w:sz w:val="22"/>
          <w:szCs w:val="22"/>
          <w:lang w:val="cy-GB"/>
        </w:rPr>
      </w:pPr>
    </w:p>
    <w:p w14:paraId="14DCCC95" w14:textId="77777777" w:rsidR="00AA6414" w:rsidRPr="00E250BD" w:rsidRDefault="00AA6414" w:rsidP="00AA6414">
      <w:pPr>
        <w:pStyle w:val="ListParagraph"/>
        <w:rPr>
          <w:sz w:val="22"/>
          <w:szCs w:val="22"/>
          <w:lang w:val="cy-GB"/>
        </w:rPr>
      </w:pPr>
    </w:p>
    <w:p w14:paraId="55E9F44C" w14:textId="77777777" w:rsidR="00E250BD" w:rsidRPr="00E250BD" w:rsidRDefault="00E250BD" w:rsidP="00E250BD">
      <w:pPr>
        <w:pStyle w:val="ListParagraph"/>
        <w:rPr>
          <w:sz w:val="22"/>
          <w:szCs w:val="22"/>
          <w:lang w:val="cy-GB"/>
        </w:rPr>
      </w:pPr>
    </w:p>
    <w:p w14:paraId="45BF08D8" w14:textId="77777777" w:rsidR="00DB39A1" w:rsidRDefault="00DB39A1"/>
    <w:sectPr w:rsidR="00DB39A1" w:rsidSect="00910E9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14EC6"/>
    <w:multiLevelType w:val="hybridMultilevel"/>
    <w:tmpl w:val="3F529CC2"/>
    <w:lvl w:ilvl="0" w:tplc="A17E0B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A30F6"/>
    <w:multiLevelType w:val="hybridMultilevel"/>
    <w:tmpl w:val="211A5F42"/>
    <w:lvl w:ilvl="0" w:tplc="921E2D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A81DD1"/>
    <w:multiLevelType w:val="multilevel"/>
    <w:tmpl w:val="FF1E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0594809">
    <w:abstractNumId w:val="0"/>
  </w:num>
  <w:num w:numId="2" w16cid:durableId="1934512441">
    <w:abstractNumId w:val="1"/>
  </w:num>
  <w:num w:numId="3" w16cid:durableId="1615555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794"/>
    <w:rsid w:val="00097849"/>
    <w:rsid w:val="000D19C4"/>
    <w:rsid w:val="000E456F"/>
    <w:rsid w:val="00126048"/>
    <w:rsid w:val="00134A24"/>
    <w:rsid w:val="001474A8"/>
    <w:rsid w:val="001825BD"/>
    <w:rsid w:val="001969C3"/>
    <w:rsid w:val="001A6E88"/>
    <w:rsid w:val="00202551"/>
    <w:rsid w:val="00202621"/>
    <w:rsid w:val="00203A57"/>
    <w:rsid w:val="00252A79"/>
    <w:rsid w:val="00287FBC"/>
    <w:rsid w:val="00292505"/>
    <w:rsid w:val="002F70DB"/>
    <w:rsid w:val="003016A3"/>
    <w:rsid w:val="0039059A"/>
    <w:rsid w:val="00394EA9"/>
    <w:rsid w:val="003B1542"/>
    <w:rsid w:val="003C63E8"/>
    <w:rsid w:val="003D0BEA"/>
    <w:rsid w:val="003D16B5"/>
    <w:rsid w:val="003E3FE1"/>
    <w:rsid w:val="00457794"/>
    <w:rsid w:val="004606A8"/>
    <w:rsid w:val="0048478B"/>
    <w:rsid w:val="004875AC"/>
    <w:rsid w:val="004A1B6C"/>
    <w:rsid w:val="00501909"/>
    <w:rsid w:val="00525CEE"/>
    <w:rsid w:val="00546A58"/>
    <w:rsid w:val="00563F3B"/>
    <w:rsid w:val="00566823"/>
    <w:rsid w:val="00595BCD"/>
    <w:rsid w:val="005A307F"/>
    <w:rsid w:val="005A36D7"/>
    <w:rsid w:val="005D548D"/>
    <w:rsid w:val="005E772F"/>
    <w:rsid w:val="005F05BE"/>
    <w:rsid w:val="006200CA"/>
    <w:rsid w:val="00640E8B"/>
    <w:rsid w:val="00655073"/>
    <w:rsid w:val="00705494"/>
    <w:rsid w:val="00761894"/>
    <w:rsid w:val="007920BE"/>
    <w:rsid w:val="007A64A2"/>
    <w:rsid w:val="008605F0"/>
    <w:rsid w:val="00874FFC"/>
    <w:rsid w:val="008B4444"/>
    <w:rsid w:val="008E3B4F"/>
    <w:rsid w:val="00910E90"/>
    <w:rsid w:val="009166BF"/>
    <w:rsid w:val="009A7A60"/>
    <w:rsid w:val="009B4E8B"/>
    <w:rsid w:val="009B7B1A"/>
    <w:rsid w:val="009C2A04"/>
    <w:rsid w:val="009E3846"/>
    <w:rsid w:val="009F76CF"/>
    <w:rsid w:val="00A15032"/>
    <w:rsid w:val="00A41A6C"/>
    <w:rsid w:val="00A57E74"/>
    <w:rsid w:val="00A60AF9"/>
    <w:rsid w:val="00A64415"/>
    <w:rsid w:val="00A92BE4"/>
    <w:rsid w:val="00A9725C"/>
    <w:rsid w:val="00AA6414"/>
    <w:rsid w:val="00AC3057"/>
    <w:rsid w:val="00B2086D"/>
    <w:rsid w:val="00B57ADB"/>
    <w:rsid w:val="00BB2DE1"/>
    <w:rsid w:val="00C06CE1"/>
    <w:rsid w:val="00C47CF4"/>
    <w:rsid w:val="00C55FF9"/>
    <w:rsid w:val="00C60FA7"/>
    <w:rsid w:val="00C62E3A"/>
    <w:rsid w:val="00C67875"/>
    <w:rsid w:val="00CA68AA"/>
    <w:rsid w:val="00D429C7"/>
    <w:rsid w:val="00DA318A"/>
    <w:rsid w:val="00DB39A1"/>
    <w:rsid w:val="00DD2779"/>
    <w:rsid w:val="00DD3A69"/>
    <w:rsid w:val="00E01DBE"/>
    <w:rsid w:val="00E250BD"/>
    <w:rsid w:val="00E27E9B"/>
    <w:rsid w:val="00E3583F"/>
    <w:rsid w:val="00E35E4F"/>
    <w:rsid w:val="00E867CC"/>
    <w:rsid w:val="00EC61DB"/>
    <w:rsid w:val="00EE09DF"/>
    <w:rsid w:val="00EE0BD3"/>
    <w:rsid w:val="00EE587F"/>
    <w:rsid w:val="00F04951"/>
    <w:rsid w:val="00F329A1"/>
    <w:rsid w:val="00F40BB2"/>
    <w:rsid w:val="00F51298"/>
    <w:rsid w:val="00F55FA4"/>
    <w:rsid w:val="00F96283"/>
    <w:rsid w:val="00FA25A2"/>
    <w:rsid w:val="00FB7454"/>
    <w:rsid w:val="00FD1187"/>
    <w:rsid w:val="00FF6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1FED9"/>
  <w15:chartTrackingRefBased/>
  <w15:docId w15:val="{F876BC32-749C-024F-A573-9C1D7D1AD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36D7"/>
    <w:pPr>
      <w:ind w:left="720"/>
      <w:contextualSpacing/>
    </w:pPr>
  </w:style>
  <w:style w:type="character" w:customStyle="1" w:styleId="apple-converted-space">
    <w:name w:val="apple-converted-space"/>
    <w:basedOn w:val="DefaultParagraphFont"/>
    <w:rsid w:val="005A36D7"/>
  </w:style>
  <w:style w:type="character" w:styleId="Hyperlink">
    <w:name w:val="Hyperlink"/>
    <w:basedOn w:val="DefaultParagraphFont"/>
    <w:uiPriority w:val="99"/>
    <w:unhideWhenUsed/>
    <w:rsid w:val="00F40BB2"/>
    <w:rPr>
      <w:color w:val="0563C1" w:themeColor="hyperlink"/>
      <w:u w:val="single"/>
    </w:rPr>
  </w:style>
  <w:style w:type="character" w:styleId="UnresolvedMention">
    <w:name w:val="Unresolved Mention"/>
    <w:basedOn w:val="DefaultParagraphFont"/>
    <w:uiPriority w:val="99"/>
    <w:semiHidden/>
    <w:unhideWhenUsed/>
    <w:rsid w:val="00F40BB2"/>
    <w:rPr>
      <w:color w:val="605E5C"/>
      <w:shd w:val="clear" w:color="auto" w:fill="E1DFDD"/>
    </w:rPr>
  </w:style>
  <w:style w:type="character" w:styleId="FollowedHyperlink">
    <w:name w:val="FollowedHyperlink"/>
    <w:basedOn w:val="DefaultParagraphFont"/>
    <w:uiPriority w:val="99"/>
    <w:semiHidden/>
    <w:unhideWhenUsed/>
    <w:rsid w:val="00F40B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1598306">
      <w:bodyDiv w:val="1"/>
      <w:marLeft w:val="0"/>
      <w:marRight w:val="0"/>
      <w:marTop w:val="0"/>
      <w:marBottom w:val="0"/>
      <w:divBdr>
        <w:top w:val="none" w:sz="0" w:space="0" w:color="auto"/>
        <w:left w:val="none" w:sz="0" w:space="0" w:color="auto"/>
        <w:bottom w:val="none" w:sz="0" w:space="0" w:color="auto"/>
        <w:right w:val="none" w:sz="0" w:space="0" w:color="auto"/>
      </w:divBdr>
    </w:div>
    <w:div w:id="116681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oweredparents.co/holistic-develop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Bronfenbrenner.html" TargetMode="External"/><Relationship Id="rId12" Type="http://schemas.openxmlformats.org/officeDocument/2006/relationships/hyperlink" Target="https://learn.sssc.uk.com/apps/development/chapter-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remedelacreme.com/blog/just-how-important-are-teachers-in-your-childs-life/" TargetMode="External"/><Relationship Id="rId11" Type="http://schemas.openxmlformats.org/officeDocument/2006/relationships/hyperlink" Target="https://www.nhs.uk/conditions/autism/signs/children/" TargetMode="External"/><Relationship Id="rId5" Type="http://schemas.openxmlformats.org/officeDocument/2006/relationships/hyperlink" Target="https://www.all4kids.org/news/blog/why-the-first-5-years-of-child-development-are-so-important/" TargetMode="External"/><Relationship Id="rId10" Type="http://schemas.openxmlformats.org/officeDocument/2006/relationships/hyperlink" Target="https://www.simplypsychology.org/piaget.html" TargetMode="External"/><Relationship Id="rId4" Type="http://schemas.openxmlformats.org/officeDocument/2006/relationships/webSettings" Target="webSettings.xml"/><Relationship Id="rId9" Type="http://schemas.openxmlformats.org/officeDocument/2006/relationships/hyperlink" Target="https://www.simplypsychology.org/bowlby.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6</Pages>
  <Words>2262</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Cari Thomas (2203542)</cp:lastModifiedBy>
  <cp:revision>8</cp:revision>
  <dcterms:created xsi:type="dcterms:W3CDTF">2022-10-30T20:03:00Z</dcterms:created>
  <dcterms:modified xsi:type="dcterms:W3CDTF">2022-10-31T11:16:00Z</dcterms:modified>
</cp:coreProperties>
</file>